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84" w:rsidRPr="00F10346" w:rsidRDefault="00113B84" w:rsidP="00113B84">
      <w:pPr>
        <w:suppressAutoHyphens/>
        <w:jc w:val="center"/>
        <w:rPr>
          <w:rFonts w:eastAsia="Arial Unicode MS" w:cs="Arial"/>
          <w:b/>
          <w:color w:val="000000"/>
          <w:kern w:val="1"/>
          <w:lang w:eastAsia="ar-SA"/>
        </w:rPr>
      </w:pPr>
      <w:r w:rsidRPr="00F10346">
        <w:rPr>
          <w:rFonts w:eastAsia="Arial Unicode MS" w:cs="Arial"/>
          <w:b/>
          <w:color w:val="000000"/>
          <w:kern w:val="1"/>
          <w:lang w:eastAsia="ar-SA"/>
        </w:rPr>
        <w:t>ЈАВНО ПРЕДУЗЕЋЕ «ЕЛЕКТРОПРИВРЕДА СРБИЈЕ» БЕОГРАД</w:t>
      </w:r>
    </w:p>
    <w:p w:rsidR="00210557" w:rsidRPr="00F10346" w:rsidRDefault="00AF3AF8" w:rsidP="00210557">
      <w:pPr>
        <w:jc w:val="center"/>
        <w:rPr>
          <w:rFonts w:cs="Arial"/>
          <w:b/>
        </w:rPr>
      </w:pPr>
      <w:r w:rsidRPr="00F10346">
        <w:rPr>
          <w:rFonts w:cs="Arial"/>
          <w:b/>
        </w:rPr>
        <w:t xml:space="preserve">ОГРАНАК </w:t>
      </w:r>
      <w:r w:rsidR="001B619C" w:rsidRPr="00F10346">
        <w:rPr>
          <w:rFonts w:cs="Arial"/>
          <w:b/>
        </w:rPr>
        <w:t xml:space="preserve">ТЕНТ </w:t>
      </w:r>
    </w:p>
    <w:p w:rsidR="00113B84" w:rsidRPr="00F10346" w:rsidRDefault="00113B84" w:rsidP="00D174CB">
      <w:pPr>
        <w:rPr>
          <w:rFonts w:cs="Arial"/>
          <w:b/>
        </w:rPr>
      </w:pPr>
    </w:p>
    <w:p w:rsidR="00210557" w:rsidRPr="00F10346" w:rsidRDefault="00B67C02" w:rsidP="00210557">
      <w:pPr>
        <w:jc w:val="center"/>
        <w:rPr>
          <w:rFonts w:cs="Arial"/>
          <w:lang w:val="sr-Latn-CS"/>
        </w:rPr>
      </w:pPr>
      <w:r w:rsidRPr="00F10346">
        <w:rPr>
          <w:rFonts w:cs="Arial"/>
          <w:noProof/>
          <w:lang w:val="sr-Latn-RS" w:eastAsia="sr-Latn-RS"/>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F10346" w:rsidRDefault="00210557" w:rsidP="00210557">
      <w:pPr>
        <w:jc w:val="center"/>
        <w:rPr>
          <w:rFonts w:cs="Arial"/>
          <w:lang w:val="sr-Latn-CS"/>
        </w:rPr>
      </w:pPr>
    </w:p>
    <w:p w:rsidR="00210557" w:rsidRPr="00F10346" w:rsidRDefault="00210557" w:rsidP="00874F5B">
      <w:pPr>
        <w:jc w:val="center"/>
        <w:rPr>
          <w:b/>
        </w:rPr>
      </w:pPr>
      <w:bookmarkStart w:id="0" w:name="_Toc441215596"/>
      <w:bookmarkStart w:id="1" w:name="_Toc441651535"/>
      <w:bookmarkStart w:id="2" w:name="_Toc442559872"/>
      <w:r w:rsidRPr="00F10346">
        <w:rPr>
          <w:b/>
        </w:rPr>
        <w:t>КОНКУРСНА ДОКУМЕНТАЦИЈА</w:t>
      </w:r>
      <w:bookmarkEnd w:id="0"/>
      <w:bookmarkEnd w:id="1"/>
      <w:bookmarkEnd w:id="2"/>
    </w:p>
    <w:p w:rsidR="00210557" w:rsidRPr="00F10346" w:rsidRDefault="00D516F7" w:rsidP="00210557">
      <w:pPr>
        <w:jc w:val="center"/>
        <w:rPr>
          <w:rFonts w:cs="Arial"/>
        </w:rPr>
      </w:pPr>
      <w:r w:rsidRPr="00F10346">
        <w:rPr>
          <w:rFonts w:cs="Arial"/>
          <w:lang w:val="sr-Cyrl-CS"/>
        </w:rPr>
        <w:t xml:space="preserve">за подношење понуда </w:t>
      </w:r>
      <w:r w:rsidR="00210557" w:rsidRPr="00F10346">
        <w:rPr>
          <w:rFonts w:cs="Arial"/>
        </w:rPr>
        <w:t xml:space="preserve">у </w:t>
      </w:r>
      <w:r w:rsidR="00D34466" w:rsidRPr="00F10346">
        <w:rPr>
          <w:rFonts w:cs="Arial"/>
        </w:rPr>
        <w:t xml:space="preserve">oтвореном </w:t>
      </w:r>
      <w:r w:rsidR="00210557" w:rsidRPr="00F10346">
        <w:rPr>
          <w:rFonts w:cs="Arial"/>
        </w:rPr>
        <w:t xml:space="preserve">поступку </w:t>
      </w:r>
    </w:p>
    <w:p w:rsidR="00CB65F4" w:rsidRDefault="00210557" w:rsidP="00CB65F4">
      <w:pPr>
        <w:jc w:val="center"/>
        <w:rPr>
          <w:rFonts w:cs="Arial"/>
          <w:b/>
          <w:lang w:val="sr-Latn-RS"/>
        </w:rPr>
      </w:pPr>
      <w:bookmarkStart w:id="3" w:name="_Toc441215597"/>
      <w:bookmarkStart w:id="4" w:name="_Toc441651536"/>
      <w:bookmarkStart w:id="5" w:name="_Toc442559873"/>
      <w:r w:rsidRPr="00F10346">
        <w:t>за јавну набавку добара бр</w:t>
      </w:r>
      <w:bookmarkEnd w:id="3"/>
      <w:bookmarkEnd w:id="4"/>
      <w:bookmarkEnd w:id="5"/>
      <w:r w:rsidR="00113B84" w:rsidRPr="00F10346">
        <w:t>.</w:t>
      </w:r>
      <w:r w:rsidR="00DC5302" w:rsidRPr="00DC5302">
        <w:t xml:space="preserve"> </w:t>
      </w:r>
      <w:r w:rsidR="00E809CF">
        <w:rPr>
          <w:rFonts w:cs="Arial"/>
          <w:b/>
          <w:lang w:val="sr-Cyrl-CS"/>
        </w:rPr>
        <w:t>1370/2019 (3000/0281/2019)</w:t>
      </w:r>
    </w:p>
    <w:p w:rsidR="00210557" w:rsidRPr="00F10346" w:rsidRDefault="00E809CF" w:rsidP="00CB65F4">
      <w:pPr>
        <w:jc w:val="center"/>
        <w:rPr>
          <w:rFonts w:cs="Arial"/>
          <w:b/>
          <w:color w:val="FF0000"/>
        </w:rPr>
      </w:pPr>
      <w:r>
        <w:rPr>
          <w:rFonts w:cs="Arial"/>
          <w:lang w:val="sr-Cyrl-RS"/>
        </w:rPr>
        <w:t>Набавка уља за потребе Огранка ТЕНТ</w:t>
      </w:r>
    </w:p>
    <w:p w:rsidR="001B619C" w:rsidRPr="00E809CF" w:rsidRDefault="00E809CF" w:rsidP="00E809CF">
      <w:pPr>
        <w:spacing w:before="0"/>
        <w:rPr>
          <w:rFonts w:eastAsia="Arial" w:cs="Arial"/>
          <w:color w:val="000000"/>
          <w:szCs w:val="20"/>
          <w:lang w:val="sr-Latn-RS" w:eastAsia="sr-Latn-RS"/>
        </w:rPr>
      </w:pPr>
      <w:r w:rsidRPr="00E809CF">
        <w:rPr>
          <w:rFonts w:eastAsia="Arial" w:cs="Arial"/>
          <w:color w:val="000000"/>
          <w:szCs w:val="20"/>
          <w:lang w:val="sr-Latn-RS" w:eastAsia="sr-Latn-RS"/>
        </w:rPr>
        <w:t>Партија 1. Уља за пумпе и турбинско постројење</w:t>
      </w:r>
    </w:p>
    <w:p w:rsidR="00E809CF" w:rsidRPr="00E809CF" w:rsidRDefault="00E809CF" w:rsidP="00E809CF">
      <w:pPr>
        <w:spacing w:before="0"/>
        <w:rPr>
          <w:rFonts w:eastAsia="Arial Unicode MS" w:cs="Arial"/>
          <w:kern w:val="2"/>
        </w:rPr>
      </w:pPr>
      <w:r w:rsidRPr="00E809CF">
        <w:rPr>
          <w:rFonts w:eastAsia="Arial" w:cs="Arial"/>
          <w:color w:val="000000"/>
          <w:szCs w:val="20"/>
          <w:lang w:val="sr-Latn-RS" w:eastAsia="sr-Latn-RS"/>
        </w:rPr>
        <w:t>Партија 2. Трафо уља</w:t>
      </w:r>
    </w:p>
    <w:p w:rsidR="00164A25" w:rsidRPr="00E809CF" w:rsidRDefault="00E809CF" w:rsidP="00E809CF">
      <w:pPr>
        <w:spacing w:before="0"/>
        <w:rPr>
          <w:rFonts w:eastAsia="Arial Unicode MS" w:cs="Arial"/>
          <w:kern w:val="2"/>
        </w:rPr>
      </w:pPr>
      <w:r w:rsidRPr="00E809CF">
        <w:rPr>
          <w:rFonts w:eastAsia="Arial" w:cs="Arial"/>
          <w:color w:val="000000"/>
          <w:szCs w:val="20"/>
          <w:lang w:val="sr-Latn-RS" w:eastAsia="sr-Latn-RS"/>
        </w:rPr>
        <w:t>Партија 3. Регулациони флуид ТА и ТТНП - ТЕНТ Б</w:t>
      </w:r>
    </w:p>
    <w:p w:rsidR="00E809CF" w:rsidRPr="00E809CF" w:rsidRDefault="00E809CF" w:rsidP="00E809CF">
      <w:pPr>
        <w:spacing w:before="0"/>
        <w:rPr>
          <w:rFonts w:eastAsia="Arial" w:cs="Arial"/>
          <w:color w:val="000000"/>
          <w:szCs w:val="20"/>
          <w:lang w:val="sr-Latn-RS" w:eastAsia="sr-Latn-RS"/>
        </w:rPr>
      </w:pPr>
      <w:r w:rsidRPr="00E809CF">
        <w:rPr>
          <w:rFonts w:eastAsia="Arial" w:cs="Arial"/>
          <w:color w:val="000000"/>
          <w:szCs w:val="20"/>
          <w:lang w:val="sr-Latn-RS" w:eastAsia="sr-Latn-RS"/>
        </w:rPr>
        <w:t>Партија 4. Уље за луво , хидрауличну спојницу и прецизне механизме - ТЕНТ Б</w:t>
      </w:r>
    </w:p>
    <w:p w:rsidR="00E809CF" w:rsidRPr="00E809CF" w:rsidRDefault="00E809CF" w:rsidP="00E809CF">
      <w:pPr>
        <w:spacing w:before="0"/>
        <w:rPr>
          <w:rFonts w:eastAsia="Arial" w:cs="Arial"/>
          <w:color w:val="000000"/>
          <w:szCs w:val="20"/>
          <w:lang w:val="sr-Latn-RS" w:eastAsia="sr-Latn-RS"/>
        </w:rPr>
      </w:pPr>
      <w:r w:rsidRPr="00E809CF">
        <w:rPr>
          <w:rFonts w:eastAsia="Arial" w:cs="Arial"/>
          <w:color w:val="000000"/>
          <w:szCs w:val="20"/>
          <w:lang w:val="sr-Latn-RS" w:eastAsia="sr-Latn-RS"/>
        </w:rPr>
        <w:t>Партија 5. Уља хидрауличка, компресорска, редукторска</w:t>
      </w:r>
    </w:p>
    <w:p w:rsidR="00E809CF" w:rsidRPr="00E809CF" w:rsidRDefault="00E809CF" w:rsidP="00E809CF">
      <w:pPr>
        <w:spacing w:before="0"/>
        <w:rPr>
          <w:rFonts w:eastAsia="Arial" w:cs="Arial"/>
          <w:color w:val="000000"/>
          <w:szCs w:val="20"/>
          <w:lang w:val="sr-Latn-RS" w:eastAsia="sr-Latn-RS"/>
        </w:rPr>
      </w:pPr>
      <w:r w:rsidRPr="00E809CF">
        <w:rPr>
          <w:rFonts w:eastAsia="Arial" w:cs="Arial"/>
          <w:color w:val="000000"/>
          <w:szCs w:val="20"/>
          <w:lang w:val="sr-Latn-RS" w:eastAsia="sr-Latn-RS"/>
        </w:rPr>
        <w:t>Партија 6. Компресорска уља за посебне намене</w:t>
      </w:r>
    </w:p>
    <w:p w:rsidR="00E809CF" w:rsidRPr="00E809CF" w:rsidRDefault="00E809CF" w:rsidP="00E809CF">
      <w:pPr>
        <w:spacing w:before="0"/>
        <w:rPr>
          <w:rFonts w:eastAsia="Arial Unicode MS" w:cs="Arial"/>
          <w:kern w:val="2"/>
          <w:lang w:val="sr-Latn-RS"/>
        </w:rPr>
      </w:pPr>
      <w:r w:rsidRPr="00E809CF">
        <w:rPr>
          <w:rFonts w:eastAsia="Arial Unicode MS" w:cs="Arial"/>
          <w:kern w:val="2"/>
          <w:lang w:val="sr-Latn-RS"/>
        </w:rPr>
        <w:t>Партија 7. Циркулационо уље</w:t>
      </w:r>
    </w:p>
    <w:p w:rsidR="00E809CF" w:rsidRPr="00E809CF" w:rsidRDefault="00E809CF" w:rsidP="00E809CF">
      <w:pPr>
        <w:spacing w:before="0"/>
        <w:rPr>
          <w:rFonts w:eastAsia="Arial Unicode MS" w:cs="Arial"/>
          <w:kern w:val="2"/>
          <w:lang w:val="sr-Latn-RS"/>
        </w:rPr>
      </w:pPr>
      <w:r w:rsidRPr="00E809CF">
        <w:rPr>
          <w:rFonts w:eastAsia="Arial Unicode MS" w:cs="Arial"/>
          <w:kern w:val="2"/>
          <w:lang w:val="sr-Latn-RS"/>
        </w:rPr>
        <w:t>Партија 8. Уља за посебне намене</w:t>
      </w:r>
    </w:p>
    <w:p w:rsidR="00E809CF" w:rsidRDefault="00E809CF" w:rsidP="009607D5">
      <w:pPr>
        <w:jc w:val="right"/>
        <w:rPr>
          <w:rFonts w:eastAsia="Arial Unicode MS" w:cs="Arial"/>
          <w:b/>
          <w:kern w:val="2"/>
          <w:lang w:val="sr-Latn-RS"/>
        </w:rPr>
      </w:pPr>
    </w:p>
    <w:p w:rsidR="009607D5" w:rsidRPr="00F10346" w:rsidRDefault="009607D5" w:rsidP="009607D5">
      <w:pPr>
        <w:jc w:val="right"/>
        <w:rPr>
          <w:rFonts w:eastAsia="Arial Unicode MS" w:cs="Arial"/>
          <w:b/>
          <w:kern w:val="2"/>
          <w:lang w:val="ru-RU"/>
        </w:rPr>
      </w:pPr>
      <w:r w:rsidRPr="00F10346">
        <w:rPr>
          <w:rFonts w:eastAsia="Arial Unicode MS" w:cs="Arial"/>
          <w:b/>
          <w:kern w:val="2"/>
          <w:lang w:val="ru-RU"/>
        </w:rPr>
        <w:t>К О М И С И Ј А</w:t>
      </w:r>
    </w:p>
    <w:p w:rsidR="009607D5" w:rsidRDefault="009607D5" w:rsidP="009607D5">
      <w:pPr>
        <w:jc w:val="right"/>
        <w:rPr>
          <w:rFonts w:eastAsia="Arial Unicode MS" w:cs="Arial"/>
          <w:kern w:val="2"/>
          <w:lang w:val="sr-Latn-RS"/>
        </w:rPr>
      </w:pPr>
      <w:r w:rsidRPr="00F10346">
        <w:rPr>
          <w:rFonts w:eastAsia="Arial Unicode MS" w:cs="Arial"/>
          <w:kern w:val="2"/>
          <w:lang w:val="ru-RU"/>
        </w:rPr>
        <w:t xml:space="preserve">                                                                      за спровођење ЈН</w:t>
      </w:r>
      <w:r>
        <w:rPr>
          <w:rFonts w:eastAsia="Arial Unicode MS" w:cs="Arial"/>
          <w:kern w:val="2"/>
          <w:lang w:val="ru-RU"/>
        </w:rPr>
        <w:t xml:space="preserve">  </w:t>
      </w:r>
      <w:r w:rsidR="00E809CF">
        <w:rPr>
          <w:rFonts w:cs="Arial"/>
          <w:b/>
          <w:lang w:val="sr-Cyrl-CS"/>
        </w:rPr>
        <w:t>1370/2019 (3000/0281/2019)</w:t>
      </w:r>
      <w:r w:rsidRPr="00F10346">
        <w:rPr>
          <w:rFonts w:eastAsia="Arial Unicode MS" w:cs="Arial"/>
          <w:kern w:val="2"/>
          <w:lang w:val="ru-RU"/>
        </w:rPr>
        <w:t xml:space="preserve">                                                     </w:t>
      </w:r>
    </w:p>
    <w:p w:rsidR="009607D5" w:rsidRPr="00E809CF" w:rsidRDefault="009607D5" w:rsidP="009607D5">
      <w:pPr>
        <w:jc w:val="right"/>
        <w:rPr>
          <w:rFonts w:eastAsia="Arial Unicode MS" w:cs="Arial"/>
          <w:kern w:val="2"/>
          <w:lang w:val="sr-Latn-RS"/>
        </w:rPr>
      </w:pPr>
      <w:r w:rsidRPr="00F10346">
        <w:rPr>
          <w:rFonts w:eastAsia="Arial Unicode MS" w:cs="Arial"/>
          <w:kern w:val="2"/>
          <w:lang w:val="ru-RU"/>
        </w:rPr>
        <w:t xml:space="preserve">  формирана Решењем бр.</w:t>
      </w:r>
      <w:r w:rsidRPr="009E6D2D">
        <w:t xml:space="preserve"> </w:t>
      </w:r>
      <w:r w:rsidRPr="004164DA">
        <w:rPr>
          <w:rFonts w:eastAsia="Arial Unicode MS" w:cs="Arial"/>
          <w:kern w:val="2"/>
          <w:lang w:val="ru-RU"/>
        </w:rPr>
        <w:t>105.E.03.01-</w:t>
      </w:r>
      <w:r w:rsidR="00E809CF">
        <w:rPr>
          <w:rFonts w:eastAsia="Arial Unicode MS" w:cs="Arial"/>
          <w:kern w:val="2"/>
          <w:lang w:val="sr-Latn-RS"/>
        </w:rPr>
        <w:t>349480</w:t>
      </w:r>
      <w:r w:rsidRPr="004164DA">
        <w:rPr>
          <w:rFonts w:eastAsia="Arial Unicode MS" w:cs="Arial"/>
          <w:kern w:val="2"/>
          <w:lang w:val="ru-RU"/>
        </w:rPr>
        <w:t>/</w:t>
      </w:r>
      <w:r w:rsidR="00E809CF">
        <w:rPr>
          <w:rFonts w:eastAsia="Arial Unicode MS" w:cs="Arial"/>
          <w:kern w:val="2"/>
          <w:lang w:val="sr-Latn-RS"/>
        </w:rPr>
        <w:t>2</w:t>
      </w:r>
      <w:r w:rsidRPr="004164DA">
        <w:rPr>
          <w:rFonts w:eastAsia="Arial Unicode MS" w:cs="Arial"/>
          <w:kern w:val="2"/>
          <w:lang w:val="ru-RU"/>
        </w:rPr>
        <w:t>-201</w:t>
      </w:r>
      <w:r w:rsidR="00E809CF">
        <w:rPr>
          <w:rFonts w:eastAsia="Arial Unicode MS" w:cs="Arial"/>
          <w:kern w:val="2"/>
          <w:lang w:val="sr-Latn-RS"/>
        </w:rPr>
        <w:t>9</w:t>
      </w:r>
    </w:p>
    <w:p w:rsidR="00164A25" w:rsidRPr="00F10346" w:rsidRDefault="00164A25" w:rsidP="00164A25">
      <w:pPr>
        <w:rPr>
          <w:rFonts w:eastAsia="Arial Unicode MS" w:cs="Arial"/>
          <w:b/>
          <w:kern w:val="2"/>
        </w:rPr>
      </w:pPr>
    </w:p>
    <w:p w:rsidR="00150FCE" w:rsidRDefault="00150FCE" w:rsidP="000C50A0">
      <w:pPr>
        <w:pStyle w:val="BodyText"/>
        <w:spacing w:before="0"/>
        <w:jc w:val="center"/>
        <w:rPr>
          <w:rFonts w:cs="Arial"/>
          <w:sz w:val="22"/>
          <w:szCs w:val="22"/>
          <w:lang w:val="en-US"/>
        </w:rPr>
      </w:pPr>
    </w:p>
    <w:p w:rsidR="004909E5" w:rsidRDefault="004909E5" w:rsidP="000C50A0">
      <w:pPr>
        <w:pStyle w:val="BodyText"/>
        <w:spacing w:before="0"/>
        <w:jc w:val="center"/>
        <w:rPr>
          <w:rFonts w:cs="Arial"/>
          <w:sz w:val="22"/>
          <w:szCs w:val="22"/>
          <w:lang w:val="en-US"/>
        </w:rPr>
      </w:pPr>
    </w:p>
    <w:p w:rsidR="004909E5" w:rsidRDefault="004909E5" w:rsidP="000C50A0">
      <w:pPr>
        <w:pStyle w:val="BodyText"/>
        <w:spacing w:before="0"/>
        <w:jc w:val="center"/>
        <w:rPr>
          <w:rFonts w:cs="Arial"/>
          <w:sz w:val="22"/>
          <w:szCs w:val="22"/>
          <w:lang w:val="en-US"/>
        </w:rPr>
      </w:pPr>
    </w:p>
    <w:p w:rsidR="004909E5" w:rsidRDefault="004909E5" w:rsidP="000C50A0">
      <w:pPr>
        <w:pStyle w:val="BodyText"/>
        <w:spacing w:before="0"/>
        <w:jc w:val="center"/>
        <w:rPr>
          <w:rFonts w:cs="Arial"/>
          <w:sz w:val="22"/>
          <w:szCs w:val="22"/>
          <w:lang w:val="en-US"/>
        </w:rPr>
      </w:pPr>
    </w:p>
    <w:p w:rsidR="004909E5" w:rsidRDefault="004909E5" w:rsidP="000C50A0">
      <w:pPr>
        <w:pStyle w:val="BodyText"/>
        <w:spacing w:before="0"/>
        <w:jc w:val="center"/>
        <w:rPr>
          <w:rFonts w:cs="Arial"/>
          <w:sz w:val="22"/>
          <w:szCs w:val="22"/>
          <w:lang w:val="en-US"/>
        </w:rPr>
      </w:pPr>
    </w:p>
    <w:p w:rsidR="004909E5" w:rsidRPr="00F10346" w:rsidRDefault="004909E5" w:rsidP="000C50A0">
      <w:pPr>
        <w:pStyle w:val="BodyText"/>
        <w:spacing w:before="0"/>
        <w:jc w:val="center"/>
        <w:rPr>
          <w:rFonts w:cs="Arial"/>
          <w:sz w:val="22"/>
          <w:szCs w:val="22"/>
          <w:lang w:val="en-US"/>
        </w:rPr>
      </w:pPr>
      <w:bookmarkStart w:id="6" w:name="_GoBack"/>
      <w:bookmarkEnd w:id="6"/>
    </w:p>
    <w:p w:rsidR="00771564" w:rsidRPr="00F10346" w:rsidRDefault="00771564" w:rsidP="00E809CF">
      <w:pPr>
        <w:pStyle w:val="BodyText"/>
        <w:spacing w:before="0"/>
        <w:rPr>
          <w:rFonts w:cs="Arial"/>
          <w:sz w:val="22"/>
          <w:szCs w:val="22"/>
          <w:lang w:val="ru-RU"/>
        </w:rPr>
      </w:pPr>
    </w:p>
    <w:p w:rsidR="00771564" w:rsidRPr="00F10346" w:rsidRDefault="00771564" w:rsidP="000C50A0">
      <w:pPr>
        <w:pStyle w:val="BodyText"/>
        <w:spacing w:before="0"/>
        <w:jc w:val="center"/>
        <w:rPr>
          <w:rFonts w:cs="Arial"/>
          <w:sz w:val="22"/>
          <w:szCs w:val="22"/>
          <w:lang w:val="ru-RU"/>
        </w:rPr>
      </w:pPr>
    </w:p>
    <w:p w:rsidR="00EB2C6E" w:rsidRPr="00F10346" w:rsidRDefault="00EB2C6E" w:rsidP="000C50A0">
      <w:pPr>
        <w:spacing w:before="0"/>
        <w:jc w:val="center"/>
        <w:rPr>
          <w:rFonts w:eastAsia="Arial Unicode MS" w:cs="Arial"/>
          <w:kern w:val="2"/>
          <w:lang w:val="ru-RU"/>
        </w:rPr>
      </w:pPr>
      <w:r w:rsidRPr="00F10346">
        <w:rPr>
          <w:rFonts w:eastAsia="Arial Unicode MS" w:cs="Arial"/>
          <w:kern w:val="2"/>
          <w:lang w:val="ru-RU"/>
        </w:rPr>
        <w:t xml:space="preserve">(заведено у ЈП ЕПС број </w:t>
      </w:r>
      <w:r w:rsidR="006256D4" w:rsidRPr="006256D4">
        <w:rPr>
          <w:rFonts w:eastAsia="Arial Unicode MS" w:cs="Arial"/>
          <w:kern w:val="2"/>
          <w:lang w:val="sr-Latn-RS"/>
        </w:rPr>
        <w:t>105.E.03.01-</w:t>
      </w:r>
      <w:r w:rsidR="00E809CF" w:rsidRPr="00E809CF">
        <w:rPr>
          <w:rFonts w:eastAsia="Arial Unicode MS" w:cs="Arial"/>
          <w:kern w:val="2"/>
          <w:lang w:val="sr-Latn-RS"/>
        </w:rPr>
        <w:t>349480</w:t>
      </w:r>
      <w:r w:rsidR="009607D5" w:rsidRPr="009607D5">
        <w:rPr>
          <w:rFonts w:eastAsia="Arial Unicode MS" w:cs="Arial"/>
          <w:kern w:val="2"/>
          <w:lang w:val="sr-Latn-RS"/>
        </w:rPr>
        <w:t>/</w:t>
      </w:r>
      <w:r w:rsidR="004909E5">
        <w:rPr>
          <w:rFonts w:eastAsia="Arial Unicode MS" w:cs="Arial"/>
          <w:kern w:val="2"/>
          <w:lang w:val="sr-Latn-RS"/>
        </w:rPr>
        <w:t>4</w:t>
      </w:r>
      <w:r w:rsidR="00E809CF">
        <w:rPr>
          <w:rFonts w:eastAsia="Arial Unicode MS" w:cs="Arial"/>
          <w:kern w:val="2"/>
          <w:lang w:val="sr-Latn-RS"/>
        </w:rPr>
        <w:t>-2019</w:t>
      </w:r>
      <w:r w:rsidR="009607D5">
        <w:rPr>
          <w:rFonts w:eastAsia="Arial Unicode MS" w:cs="Arial"/>
          <w:kern w:val="2"/>
          <w:lang w:val="sr-Latn-RS"/>
        </w:rPr>
        <w:t xml:space="preserve"> </w:t>
      </w:r>
      <w:r w:rsidRPr="00F10346">
        <w:rPr>
          <w:rFonts w:eastAsia="Arial Unicode MS" w:cs="Arial"/>
          <w:kern w:val="2"/>
          <w:lang w:val="ru-RU"/>
        </w:rPr>
        <w:t xml:space="preserve">од </w:t>
      </w:r>
      <w:r w:rsidR="004909E5">
        <w:rPr>
          <w:rFonts w:eastAsia="Arial Unicode MS" w:cs="Arial"/>
          <w:kern w:val="2"/>
          <w:lang w:val="sr-Latn-RS"/>
        </w:rPr>
        <w:t>21.08</w:t>
      </w:r>
      <w:r w:rsidR="006256D4">
        <w:rPr>
          <w:rFonts w:eastAsia="Arial Unicode MS" w:cs="Arial"/>
          <w:kern w:val="2"/>
          <w:lang w:val="sr-Latn-RS"/>
        </w:rPr>
        <w:t>.</w:t>
      </w:r>
      <w:r w:rsidR="00EC2F36" w:rsidRPr="00F10346">
        <w:rPr>
          <w:rFonts w:eastAsia="Arial Unicode MS" w:cs="Arial"/>
          <w:kern w:val="2"/>
          <w:lang w:val="ru-RU"/>
        </w:rPr>
        <w:t>.</w:t>
      </w:r>
      <w:r w:rsidR="00413BCE" w:rsidRPr="00F10346">
        <w:rPr>
          <w:rFonts w:eastAsia="Arial Unicode MS" w:cs="Arial"/>
          <w:kern w:val="2"/>
          <w:lang w:val="ru-RU"/>
        </w:rPr>
        <w:t>201</w:t>
      </w:r>
      <w:r w:rsidR="00E809CF">
        <w:rPr>
          <w:rFonts w:eastAsia="Arial Unicode MS" w:cs="Arial"/>
          <w:kern w:val="2"/>
          <w:lang w:val="sr-Latn-RS"/>
        </w:rPr>
        <w:t>9</w:t>
      </w:r>
      <w:r w:rsidR="00413BCE" w:rsidRPr="00F10346">
        <w:rPr>
          <w:rFonts w:eastAsia="Arial Unicode MS" w:cs="Arial"/>
          <w:kern w:val="2"/>
          <w:lang w:val="ru-RU"/>
        </w:rPr>
        <w:t>.</w:t>
      </w:r>
      <w:r w:rsidRPr="00F10346">
        <w:rPr>
          <w:rFonts w:eastAsia="Arial Unicode MS" w:cs="Arial"/>
          <w:kern w:val="2"/>
          <w:lang w:val="ru-RU"/>
        </w:rPr>
        <w:t xml:space="preserve"> године)</w:t>
      </w:r>
    </w:p>
    <w:p w:rsidR="00771564" w:rsidRPr="00F10346" w:rsidRDefault="00771564" w:rsidP="000C50A0">
      <w:pPr>
        <w:spacing w:before="0"/>
        <w:jc w:val="center"/>
        <w:rPr>
          <w:rFonts w:eastAsia="Arial Unicode MS" w:cs="Arial"/>
          <w:kern w:val="2"/>
          <w:lang w:val="ru-RU"/>
        </w:rPr>
      </w:pPr>
    </w:p>
    <w:p w:rsidR="000C50A0" w:rsidRPr="00F10346" w:rsidRDefault="000C50A0" w:rsidP="000C50A0">
      <w:pPr>
        <w:spacing w:before="0"/>
        <w:jc w:val="center"/>
        <w:rPr>
          <w:rFonts w:eastAsia="Arial Unicode MS" w:cs="Arial"/>
          <w:kern w:val="2"/>
          <w:lang w:val="ru-RU"/>
        </w:rPr>
      </w:pPr>
    </w:p>
    <w:p w:rsidR="00B37917" w:rsidRPr="00F10346" w:rsidRDefault="00EC37E4" w:rsidP="000C50A0">
      <w:pPr>
        <w:spacing w:before="0"/>
        <w:jc w:val="center"/>
        <w:rPr>
          <w:rFonts w:cs="Arial"/>
          <w:lang w:val="ru-RU"/>
        </w:rPr>
      </w:pPr>
      <w:r w:rsidRPr="00EC37E4">
        <w:rPr>
          <w:rFonts w:cs="Arial"/>
          <w:lang w:val="ru-RU"/>
        </w:rPr>
        <w:t xml:space="preserve">Обреновац, </w:t>
      </w:r>
      <w:r w:rsidR="00E809CF">
        <w:rPr>
          <w:rFonts w:cs="Arial"/>
          <w:lang w:val="sr-Cyrl-RS"/>
        </w:rPr>
        <w:t>јул</w:t>
      </w:r>
      <w:r w:rsidR="006D558D">
        <w:rPr>
          <w:rFonts w:cs="Arial"/>
          <w:lang w:val="ru-RU"/>
        </w:rPr>
        <w:t xml:space="preserve"> </w:t>
      </w:r>
      <w:r w:rsidRPr="00EC37E4">
        <w:rPr>
          <w:rFonts w:cs="Arial"/>
          <w:lang w:val="ru-RU"/>
        </w:rPr>
        <w:t xml:space="preserve"> 201</w:t>
      </w:r>
      <w:r w:rsidR="00E809CF">
        <w:rPr>
          <w:rFonts w:cs="Arial"/>
          <w:lang w:val="ru-RU"/>
        </w:rPr>
        <w:t>9</w:t>
      </w:r>
      <w:r w:rsidRPr="00EC37E4">
        <w:rPr>
          <w:rFonts w:cs="Arial"/>
          <w:lang w:val="ru-RU"/>
        </w:rPr>
        <w:t>.</w:t>
      </w:r>
      <w:r w:rsidR="001F62BF" w:rsidRPr="00F10346">
        <w:rPr>
          <w:rFonts w:cs="Arial"/>
          <w:lang w:val="ru-RU"/>
        </w:rPr>
        <w:t xml:space="preserve"> </w:t>
      </w:r>
      <w:r w:rsidR="00210557" w:rsidRPr="00F10346">
        <w:rPr>
          <w:rFonts w:cs="Arial"/>
          <w:lang w:val="ru-RU"/>
        </w:rPr>
        <w:t>г</w:t>
      </w:r>
      <w:r w:rsidR="001F62BF" w:rsidRPr="00F10346">
        <w:rPr>
          <w:rFonts w:cs="Arial"/>
          <w:lang w:val="ru-RU"/>
        </w:rPr>
        <w:t>одине</w:t>
      </w:r>
    </w:p>
    <w:p w:rsidR="00261778" w:rsidRPr="00F10346" w:rsidRDefault="000C50A0" w:rsidP="000C50A0">
      <w:pPr>
        <w:spacing w:before="0"/>
        <w:rPr>
          <w:rFonts w:eastAsia="TimesNewRomanPSMT" w:cs="Arial"/>
          <w:color w:val="000000"/>
          <w:kern w:val="2"/>
          <w:lang w:val="ru-RU"/>
        </w:rPr>
      </w:pPr>
      <w:r w:rsidRPr="00F10346">
        <w:rPr>
          <w:rFonts w:eastAsia="TimesNewRomanPSMT" w:cs="Arial"/>
          <w:color w:val="000000"/>
          <w:kern w:val="2"/>
          <w:lang w:val="ru-RU"/>
        </w:rPr>
        <w:br w:type="page"/>
      </w:r>
      <w:r w:rsidR="00261778" w:rsidRPr="00F10346">
        <w:rPr>
          <w:rFonts w:eastAsia="TimesNewRomanPSMT" w:cs="Arial"/>
          <w:color w:val="000000"/>
          <w:kern w:val="2"/>
          <w:lang w:val="ru-RU"/>
        </w:rPr>
        <w:lastRenderedPageBreak/>
        <w:t>На основу чл</w:t>
      </w:r>
      <w:r w:rsidR="00472BF8" w:rsidRPr="00F10346">
        <w:rPr>
          <w:rFonts w:eastAsia="TimesNewRomanPSMT" w:cs="Arial"/>
          <w:color w:val="000000"/>
          <w:kern w:val="2"/>
          <w:lang w:val="ru-RU"/>
        </w:rPr>
        <w:t>ана</w:t>
      </w:r>
      <w:r w:rsidR="00261778" w:rsidRPr="00F10346">
        <w:rPr>
          <w:rFonts w:eastAsia="TimesNewRomanPSMT" w:cs="Arial"/>
          <w:color w:val="000000"/>
          <w:kern w:val="2"/>
          <w:lang w:val="ru-RU"/>
        </w:rPr>
        <w:t xml:space="preserve"> 3</w:t>
      </w:r>
      <w:r w:rsidR="00D34466" w:rsidRPr="00F10346">
        <w:rPr>
          <w:rFonts w:eastAsia="TimesNewRomanPSMT" w:cs="Arial"/>
          <w:color w:val="000000"/>
          <w:kern w:val="2"/>
          <w:lang w:val="ru-RU"/>
        </w:rPr>
        <w:t>2</w:t>
      </w:r>
      <w:r w:rsidR="00646539" w:rsidRPr="00F10346">
        <w:rPr>
          <w:rFonts w:eastAsia="TimesNewRomanPSMT" w:cs="Arial"/>
          <w:color w:val="000000"/>
          <w:kern w:val="2"/>
        </w:rPr>
        <w:t>.</w:t>
      </w:r>
      <w:r w:rsidR="009D3699" w:rsidRPr="00F10346">
        <w:rPr>
          <w:rFonts w:eastAsia="TimesNewRomanPSMT" w:cs="Arial"/>
          <w:color w:val="000000"/>
          <w:kern w:val="2"/>
          <w:lang w:val="ru-RU"/>
        </w:rPr>
        <w:t xml:space="preserve"> и </w:t>
      </w:r>
      <w:r w:rsidR="00D34466" w:rsidRPr="00F10346">
        <w:rPr>
          <w:rFonts w:eastAsia="TimesNewRomanPSMT" w:cs="Arial"/>
          <w:color w:val="000000"/>
          <w:kern w:val="2"/>
          <w:lang w:val="ru-RU"/>
        </w:rPr>
        <w:t>61</w:t>
      </w:r>
      <w:r w:rsidR="009D3699" w:rsidRPr="00F10346">
        <w:rPr>
          <w:rFonts w:eastAsia="TimesNewRomanPSMT" w:cs="Arial"/>
          <w:color w:val="000000"/>
          <w:kern w:val="2"/>
          <w:lang w:val="ru-RU"/>
        </w:rPr>
        <w:t>.</w:t>
      </w:r>
      <w:r w:rsidR="00261778" w:rsidRPr="00F10346">
        <w:rPr>
          <w:rFonts w:eastAsia="TimesNewRomanPSMT" w:cs="Arial"/>
          <w:color w:val="000000"/>
          <w:kern w:val="2"/>
          <w:lang w:val="ru-RU"/>
        </w:rPr>
        <w:t xml:space="preserve"> Закона о јавним набавкама („Сл. гласник РС” бр. </w:t>
      </w:r>
      <w:r w:rsidR="00750519" w:rsidRPr="00F10346">
        <w:rPr>
          <w:rFonts w:eastAsia="TimesNewRomanPSMT" w:cs="Arial"/>
          <w:color w:val="000000"/>
          <w:kern w:val="2"/>
          <w:lang w:val="ru-RU"/>
        </w:rPr>
        <w:t>124/</w:t>
      </w:r>
      <w:r w:rsidR="009060E7" w:rsidRPr="00F10346">
        <w:rPr>
          <w:rFonts w:eastAsia="TimesNewRomanPSMT" w:cs="Arial"/>
          <w:color w:val="000000"/>
          <w:kern w:val="2"/>
          <w:lang w:val="ru-RU"/>
        </w:rPr>
        <w:t>12, 14/15 и 68/15</w:t>
      </w:r>
      <w:r w:rsidR="000F57ED" w:rsidRPr="00F10346">
        <w:rPr>
          <w:rFonts w:eastAsia="TimesNewRomanPSMT" w:cs="Arial"/>
          <w:color w:val="000000"/>
          <w:kern w:val="2"/>
          <w:lang w:val="ru-RU"/>
        </w:rPr>
        <w:t>, у даљем тексту</w:t>
      </w:r>
      <w:r w:rsidR="00646539" w:rsidRPr="00F10346">
        <w:rPr>
          <w:rFonts w:eastAsia="TimesNewRomanPSMT" w:cs="Arial"/>
          <w:color w:val="000000"/>
          <w:kern w:val="2"/>
        </w:rPr>
        <w:t xml:space="preserve"> </w:t>
      </w:r>
      <w:r w:rsidR="00BA1E63" w:rsidRPr="00F10346">
        <w:rPr>
          <w:rFonts w:eastAsia="Calibri" w:cs="Arial"/>
          <w:bCs/>
        </w:rPr>
        <w:t>Закон</w:t>
      </w:r>
      <w:r w:rsidR="00261778" w:rsidRPr="00F10346">
        <w:rPr>
          <w:rFonts w:eastAsia="TimesNewRomanPSMT" w:cs="Arial"/>
          <w:color w:val="000000"/>
          <w:kern w:val="2"/>
          <w:lang w:val="ru-RU"/>
        </w:rPr>
        <w:t>),</w:t>
      </w:r>
      <w:r w:rsidR="00646539" w:rsidRPr="00F10346">
        <w:rPr>
          <w:rFonts w:eastAsia="TimesNewRomanPSMT" w:cs="Arial"/>
          <w:color w:val="000000"/>
          <w:kern w:val="2"/>
        </w:rPr>
        <w:t xml:space="preserve"> </w:t>
      </w:r>
      <w:r w:rsidR="00261778" w:rsidRPr="00F10346">
        <w:rPr>
          <w:rFonts w:eastAsia="TimesNewRomanPSMT" w:cs="Arial"/>
          <w:color w:val="000000"/>
          <w:kern w:val="2"/>
          <w:lang w:val="ru-RU"/>
        </w:rPr>
        <w:t>чл</w:t>
      </w:r>
      <w:r w:rsidR="00472BF8" w:rsidRPr="00F10346">
        <w:rPr>
          <w:rFonts w:eastAsia="TimesNewRomanPSMT" w:cs="Arial"/>
          <w:color w:val="000000"/>
          <w:kern w:val="2"/>
          <w:lang w:val="ru-RU"/>
        </w:rPr>
        <w:t>ана</w:t>
      </w:r>
      <w:r w:rsidR="00646539" w:rsidRPr="00F10346">
        <w:rPr>
          <w:rFonts w:eastAsia="TimesNewRomanPSMT" w:cs="Arial"/>
          <w:color w:val="000000"/>
          <w:kern w:val="2"/>
        </w:rPr>
        <w:t xml:space="preserve"> </w:t>
      </w:r>
      <w:r w:rsidR="00D34466" w:rsidRPr="00F10346">
        <w:rPr>
          <w:rFonts w:eastAsia="TimesNewRomanPSMT" w:cs="Arial"/>
          <w:color w:val="000000"/>
          <w:kern w:val="2"/>
          <w:lang w:val="ru-RU"/>
        </w:rPr>
        <w:t>2</w:t>
      </w:r>
      <w:r w:rsidR="00261778" w:rsidRPr="00F10346">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F10346">
        <w:rPr>
          <w:rFonts w:eastAsia="TimesNewRomanPSMT" w:cs="Arial"/>
          <w:color w:val="000000"/>
          <w:kern w:val="2"/>
          <w:lang w:val="ru-RU"/>
        </w:rPr>
        <w:t xml:space="preserve">лова („Сл. гласник РС” бр. </w:t>
      </w:r>
      <w:r w:rsidR="00DB369C" w:rsidRPr="00F10346">
        <w:rPr>
          <w:rFonts w:eastAsia="TimesNewRomanPSMT" w:cs="Arial"/>
          <w:color w:val="000000"/>
          <w:kern w:val="2"/>
        </w:rPr>
        <w:t>86/15</w:t>
      </w:r>
      <w:r w:rsidR="00261778" w:rsidRPr="00F10346">
        <w:rPr>
          <w:rFonts w:eastAsia="TimesNewRomanPSMT" w:cs="Arial"/>
          <w:color w:val="000000"/>
          <w:kern w:val="2"/>
          <w:lang w:val="ru-RU"/>
        </w:rPr>
        <w:t xml:space="preserve">), </w:t>
      </w:r>
      <w:r w:rsidR="00261778" w:rsidRPr="00F10346">
        <w:rPr>
          <w:rFonts w:eastAsia="Arial Unicode MS" w:cs="Arial"/>
          <w:color w:val="000000"/>
          <w:kern w:val="2"/>
          <w:lang w:val="ru-RU"/>
        </w:rPr>
        <w:t xml:space="preserve">Одлуке о покретању поступка јавне набавке број </w:t>
      </w:r>
      <w:r w:rsidR="009607D5" w:rsidRPr="009607D5">
        <w:rPr>
          <w:rFonts w:eastAsia="Arial Unicode MS" w:cs="Arial"/>
          <w:color w:val="000000"/>
          <w:kern w:val="2"/>
          <w:lang w:val="sr-Latn-RS"/>
        </w:rPr>
        <w:t>105.E.03.01-</w:t>
      </w:r>
      <w:r w:rsidR="00555697" w:rsidRPr="00555697">
        <w:rPr>
          <w:rFonts w:eastAsia="Arial Unicode MS" w:cs="Arial"/>
          <w:color w:val="000000"/>
          <w:kern w:val="2"/>
          <w:lang w:val="sr-Latn-RS"/>
        </w:rPr>
        <w:t>349480</w:t>
      </w:r>
      <w:r w:rsidR="00555697" w:rsidRPr="00555697">
        <w:rPr>
          <w:rFonts w:eastAsia="Arial Unicode MS" w:cs="Arial"/>
          <w:color w:val="000000"/>
          <w:kern w:val="2"/>
          <w:lang w:val="ru-RU"/>
        </w:rPr>
        <w:t>/</w:t>
      </w:r>
      <w:r w:rsidR="00555697">
        <w:rPr>
          <w:rFonts w:eastAsia="Arial Unicode MS" w:cs="Arial"/>
          <w:color w:val="000000"/>
          <w:kern w:val="2"/>
          <w:lang w:val="sr-Cyrl-RS"/>
        </w:rPr>
        <w:t>1</w:t>
      </w:r>
      <w:r w:rsidR="009607D5" w:rsidRPr="009607D5">
        <w:rPr>
          <w:rFonts w:eastAsia="Arial Unicode MS" w:cs="Arial"/>
          <w:color w:val="000000"/>
          <w:kern w:val="2"/>
          <w:lang w:val="sr-Latn-RS"/>
        </w:rPr>
        <w:t>-201</w:t>
      </w:r>
      <w:r w:rsidR="00555697">
        <w:rPr>
          <w:rFonts w:eastAsia="Arial Unicode MS" w:cs="Arial"/>
          <w:color w:val="000000"/>
          <w:kern w:val="2"/>
          <w:lang w:val="sr-Cyrl-RS"/>
        </w:rPr>
        <w:t xml:space="preserve">9 </w:t>
      </w:r>
      <w:r w:rsidR="00F14109" w:rsidRPr="00F10346">
        <w:rPr>
          <w:rFonts w:eastAsia="Arial Unicode MS" w:cs="Arial"/>
          <w:color w:val="000000"/>
          <w:kern w:val="2"/>
        </w:rPr>
        <w:t>o</w:t>
      </w:r>
      <w:r w:rsidR="00F14109" w:rsidRPr="00F10346">
        <w:rPr>
          <w:rFonts w:eastAsia="Arial Unicode MS" w:cs="Arial"/>
          <w:color w:val="000000"/>
          <w:kern w:val="2"/>
          <w:lang w:val="ru-RU"/>
        </w:rPr>
        <w:t>д</w:t>
      </w:r>
      <w:r w:rsidR="009E6D2D">
        <w:rPr>
          <w:rFonts w:eastAsia="Arial Unicode MS" w:cs="Arial"/>
          <w:color w:val="000000"/>
          <w:kern w:val="2"/>
          <w:lang w:val="sr-Latn-RS"/>
        </w:rPr>
        <w:t xml:space="preserve"> </w:t>
      </w:r>
      <w:r w:rsidR="00555697">
        <w:rPr>
          <w:rFonts w:eastAsia="Arial Unicode MS" w:cs="Arial"/>
          <w:color w:val="000000"/>
          <w:kern w:val="2"/>
          <w:lang w:val="sr-Cyrl-RS"/>
        </w:rPr>
        <w:t>24</w:t>
      </w:r>
      <w:r w:rsidR="006256D4">
        <w:rPr>
          <w:rFonts w:eastAsia="Arial Unicode MS" w:cs="Arial"/>
          <w:color w:val="000000"/>
          <w:kern w:val="2"/>
          <w:lang w:val="sr-Latn-RS"/>
        </w:rPr>
        <w:t>.0</w:t>
      </w:r>
      <w:r w:rsidR="00555697">
        <w:rPr>
          <w:rFonts w:eastAsia="Arial Unicode MS" w:cs="Arial"/>
          <w:color w:val="000000"/>
          <w:kern w:val="2"/>
          <w:lang w:val="sr-Cyrl-RS"/>
        </w:rPr>
        <w:t>6</w:t>
      </w:r>
      <w:r w:rsidR="006256D4">
        <w:rPr>
          <w:rFonts w:eastAsia="Arial Unicode MS" w:cs="Arial"/>
          <w:color w:val="000000"/>
          <w:kern w:val="2"/>
          <w:lang w:val="sr-Latn-RS"/>
        </w:rPr>
        <w:t>.201</w:t>
      </w:r>
      <w:r w:rsidR="00555697">
        <w:rPr>
          <w:rFonts w:eastAsia="Arial Unicode MS" w:cs="Arial"/>
          <w:color w:val="000000"/>
          <w:kern w:val="2"/>
          <w:lang w:val="sr-Cyrl-RS"/>
        </w:rPr>
        <w:t>9</w:t>
      </w:r>
      <w:r w:rsidR="00413BCE" w:rsidRPr="00F10346">
        <w:rPr>
          <w:rFonts w:eastAsia="Arial Unicode MS" w:cs="Arial"/>
          <w:color w:val="000000"/>
          <w:kern w:val="2"/>
          <w:lang w:val="ru-RU"/>
        </w:rPr>
        <w:t>.</w:t>
      </w:r>
      <w:r w:rsidR="00261778" w:rsidRPr="00F10346">
        <w:rPr>
          <w:rFonts w:eastAsia="Arial Unicode MS" w:cs="Arial"/>
          <w:color w:val="000000"/>
          <w:kern w:val="2"/>
          <w:lang w:val="ru-RU"/>
        </w:rPr>
        <w:t xml:space="preserve"> године и Решења о образовању комисије за јавну набавку број </w:t>
      </w:r>
      <w:r w:rsidR="009607D5" w:rsidRPr="009607D5">
        <w:rPr>
          <w:rFonts w:eastAsia="Arial Unicode MS" w:cs="Arial"/>
          <w:color w:val="000000"/>
          <w:kern w:val="2"/>
          <w:lang w:val="sr-Latn-RS"/>
        </w:rPr>
        <w:t>105.E.03.01-</w:t>
      </w:r>
      <w:r w:rsidR="00555697" w:rsidRPr="00555697">
        <w:rPr>
          <w:rFonts w:eastAsia="Arial Unicode MS" w:cs="Arial"/>
          <w:color w:val="000000"/>
          <w:kern w:val="2"/>
          <w:lang w:val="sr-Latn-RS"/>
        </w:rPr>
        <w:t>349480</w:t>
      </w:r>
      <w:r w:rsidR="00555697" w:rsidRPr="00555697">
        <w:rPr>
          <w:rFonts w:eastAsia="Arial Unicode MS" w:cs="Arial"/>
          <w:color w:val="000000"/>
          <w:kern w:val="2"/>
          <w:lang w:val="ru-RU"/>
        </w:rPr>
        <w:t>/</w:t>
      </w:r>
      <w:r w:rsidR="00555697" w:rsidRPr="00555697">
        <w:rPr>
          <w:rFonts w:eastAsia="Arial Unicode MS" w:cs="Arial"/>
          <w:color w:val="000000"/>
          <w:kern w:val="2"/>
          <w:lang w:val="sr-Latn-RS"/>
        </w:rPr>
        <w:t>2</w:t>
      </w:r>
      <w:r w:rsidR="009607D5" w:rsidRPr="009607D5">
        <w:rPr>
          <w:rFonts w:eastAsia="Arial Unicode MS" w:cs="Arial"/>
          <w:color w:val="000000"/>
          <w:kern w:val="2"/>
          <w:lang w:val="sr-Latn-RS"/>
        </w:rPr>
        <w:t>-201</w:t>
      </w:r>
      <w:r w:rsidR="00555697">
        <w:rPr>
          <w:rFonts w:eastAsia="Arial Unicode MS" w:cs="Arial"/>
          <w:color w:val="000000"/>
          <w:kern w:val="2"/>
          <w:lang w:val="sr-Cyrl-RS"/>
        </w:rPr>
        <w:t xml:space="preserve">9 </w:t>
      </w:r>
      <w:r w:rsidR="00005800" w:rsidRPr="00F10346">
        <w:rPr>
          <w:rFonts w:eastAsia="Arial Unicode MS" w:cs="Arial"/>
          <w:color w:val="000000"/>
          <w:kern w:val="2"/>
        </w:rPr>
        <w:t>o</w:t>
      </w:r>
      <w:r w:rsidR="00005800" w:rsidRPr="00F10346">
        <w:rPr>
          <w:rFonts w:eastAsia="Arial Unicode MS" w:cs="Arial"/>
          <w:color w:val="000000"/>
          <w:kern w:val="2"/>
          <w:lang w:val="ru-RU"/>
        </w:rPr>
        <w:t xml:space="preserve">д </w:t>
      </w:r>
      <w:r w:rsidR="009607D5">
        <w:rPr>
          <w:rFonts w:eastAsia="Arial Unicode MS" w:cs="Arial"/>
          <w:color w:val="000000"/>
          <w:kern w:val="2"/>
          <w:lang w:val="sr-Cyrl-RS"/>
        </w:rPr>
        <w:t>2</w:t>
      </w:r>
      <w:r w:rsidR="00555697">
        <w:rPr>
          <w:rFonts w:eastAsia="Arial Unicode MS" w:cs="Arial"/>
          <w:color w:val="000000"/>
          <w:kern w:val="2"/>
          <w:lang w:val="sr-Cyrl-RS"/>
        </w:rPr>
        <w:t>4</w:t>
      </w:r>
      <w:r w:rsidR="006256D4">
        <w:rPr>
          <w:rFonts w:eastAsia="Arial Unicode MS" w:cs="Arial"/>
          <w:color w:val="000000"/>
          <w:kern w:val="2"/>
          <w:lang w:val="sr-Latn-RS"/>
        </w:rPr>
        <w:t>.0</w:t>
      </w:r>
      <w:r w:rsidR="00555697">
        <w:rPr>
          <w:rFonts w:eastAsia="Arial Unicode MS" w:cs="Arial"/>
          <w:color w:val="000000"/>
          <w:kern w:val="2"/>
          <w:lang w:val="sr-Cyrl-RS"/>
        </w:rPr>
        <w:t>6</w:t>
      </w:r>
      <w:r w:rsidR="006256D4">
        <w:rPr>
          <w:rFonts w:eastAsia="Arial Unicode MS" w:cs="Arial"/>
          <w:color w:val="000000"/>
          <w:kern w:val="2"/>
          <w:lang w:val="sr-Latn-RS"/>
        </w:rPr>
        <w:t>.201</w:t>
      </w:r>
      <w:r w:rsidR="00555697">
        <w:rPr>
          <w:rFonts w:eastAsia="Arial Unicode MS" w:cs="Arial"/>
          <w:color w:val="000000"/>
          <w:kern w:val="2"/>
          <w:lang w:val="sr-Cyrl-RS"/>
        </w:rPr>
        <w:t>9</w:t>
      </w:r>
      <w:r w:rsidR="006256D4">
        <w:rPr>
          <w:rFonts w:eastAsia="Arial Unicode MS" w:cs="Arial"/>
          <w:color w:val="000000"/>
          <w:kern w:val="2"/>
          <w:lang w:val="sr-Latn-RS"/>
        </w:rPr>
        <w:t>.</w:t>
      </w:r>
      <w:r w:rsidR="009E6D2D">
        <w:rPr>
          <w:rFonts w:eastAsia="Arial Unicode MS" w:cs="Arial"/>
          <w:color w:val="000000"/>
          <w:kern w:val="2"/>
          <w:lang w:val="ru-RU"/>
        </w:rPr>
        <w:t>.</w:t>
      </w:r>
      <w:r w:rsidR="00005800" w:rsidRPr="00F10346">
        <w:rPr>
          <w:rFonts w:eastAsia="Arial Unicode MS" w:cs="Arial"/>
          <w:color w:val="000000"/>
          <w:kern w:val="2"/>
          <w:lang w:val="ru-RU"/>
        </w:rPr>
        <w:t xml:space="preserve"> </w:t>
      </w:r>
      <w:r w:rsidR="00261778" w:rsidRPr="00F10346">
        <w:rPr>
          <w:rFonts w:eastAsia="Arial Unicode MS" w:cs="Arial"/>
          <w:color w:val="000000"/>
          <w:kern w:val="2"/>
          <w:lang w:val="ru-RU"/>
        </w:rPr>
        <w:t>године</w:t>
      </w:r>
      <w:r w:rsidR="00646539" w:rsidRPr="00F10346">
        <w:rPr>
          <w:rFonts w:eastAsia="Arial Unicode MS" w:cs="Arial"/>
          <w:color w:val="000000"/>
          <w:kern w:val="2"/>
        </w:rPr>
        <w:t>,</w:t>
      </w:r>
      <w:r w:rsidR="00261778" w:rsidRPr="00F10346">
        <w:rPr>
          <w:rFonts w:eastAsia="Arial Unicode MS" w:cs="Arial"/>
          <w:color w:val="000000"/>
          <w:kern w:val="2"/>
          <w:lang w:val="ru-RU"/>
        </w:rPr>
        <w:t xml:space="preserve"> припремљена је:</w:t>
      </w:r>
    </w:p>
    <w:p w:rsidR="00261778" w:rsidRPr="00F10346" w:rsidRDefault="00261778" w:rsidP="000C50A0">
      <w:pPr>
        <w:pStyle w:val="BodyText"/>
        <w:spacing w:before="0"/>
        <w:rPr>
          <w:rFonts w:cs="Arial"/>
          <w:b/>
          <w:spacing w:val="80"/>
          <w:sz w:val="22"/>
          <w:szCs w:val="22"/>
          <w:lang w:val="ru-RU"/>
        </w:rPr>
      </w:pPr>
    </w:p>
    <w:p w:rsidR="00771564" w:rsidRPr="00F10346" w:rsidRDefault="00771564" w:rsidP="000C50A0">
      <w:pPr>
        <w:pStyle w:val="BodyText"/>
        <w:spacing w:before="0"/>
        <w:rPr>
          <w:rFonts w:cs="Arial"/>
          <w:b/>
          <w:spacing w:val="80"/>
          <w:sz w:val="22"/>
          <w:szCs w:val="22"/>
          <w:lang w:val="ru-RU"/>
        </w:rPr>
      </w:pPr>
    </w:p>
    <w:p w:rsidR="000C50A0" w:rsidRPr="00F10346" w:rsidRDefault="000C50A0" w:rsidP="000C50A0">
      <w:pPr>
        <w:pStyle w:val="BodyText"/>
        <w:spacing w:before="0"/>
        <w:rPr>
          <w:rFonts w:cs="Arial"/>
          <w:b/>
          <w:spacing w:val="80"/>
          <w:sz w:val="22"/>
          <w:szCs w:val="22"/>
          <w:lang w:val="ru-RU"/>
        </w:rPr>
      </w:pPr>
    </w:p>
    <w:p w:rsidR="00210557" w:rsidRPr="00F10346" w:rsidRDefault="00210557" w:rsidP="00874F5B">
      <w:pPr>
        <w:jc w:val="center"/>
        <w:rPr>
          <w:b/>
        </w:rPr>
      </w:pPr>
      <w:bookmarkStart w:id="7" w:name="_Toc441215598"/>
      <w:bookmarkStart w:id="8" w:name="_Toc441651537"/>
      <w:bookmarkStart w:id="9" w:name="_Toc442559874"/>
      <w:r w:rsidRPr="00F10346">
        <w:rPr>
          <w:b/>
        </w:rPr>
        <w:t>КОНКУРСНА ДОКУМЕНТАЦИЈА</w:t>
      </w:r>
      <w:bookmarkEnd w:id="7"/>
      <w:bookmarkEnd w:id="8"/>
      <w:bookmarkEnd w:id="9"/>
    </w:p>
    <w:p w:rsidR="00210557" w:rsidRPr="00F10346" w:rsidRDefault="00D516F7" w:rsidP="00210557">
      <w:pPr>
        <w:jc w:val="center"/>
        <w:rPr>
          <w:rFonts w:cs="Arial"/>
        </w:rPr>
      </w:pPr>
      <w:r w:rsidRPr="00F10346">
        <w:rPr>
          <w:rFonts w:cs="Arial"/>
          <w:lang w:val="sr-Cyrl-CS"/>
        </w:rPr>
        <w:t xml:space="preserve">за подношење понуда </w:t>
      </w:r>
      <w:r w:rsidR="00210557" w:rsidRPr="00F10346">
        <w:rPr>
          <w:rFonts w:cs="Arial"/>
        </w:rPr>
        <w:t xml:space="preserve">у </w:t>
      </w:r>
      <w:r w:rsidR="00D34466" w:rsidRPr="00F10346">
        <w:rPr>
          <w:rFonts w:cs="Arial"/>
        </w:rPr>
        <w:t xml:space="preserve">отвореном </w:t>
      </w:r>
      <w:r w:rsidR="00210557" w:rsidRPr="00F10346">
        <w:rPr>
          <w:rFonts w:cs="Arial"/>
        </w:rPr>
        <w:t>посту</w:t>
      </w:r>
      <w:r w:rsidR="00D34466" w:rsidRPr="00F10346">
        <w:rPr>
          <w:rFonts w:cs="Arial"/>
        </w:rPr>
        <w:t xml:space="preserve">пку </w:t>
      </w:r>
    </w:p>
    <w:p w:rsidR="009D3699" w:rsidRPr="00F10346" w:rsidRDefault="00210557" w:rsidP="006D558D">
      <w:pPr>
        <w:jc w:val="center"/>
        <w:rPr>
          <w:rFonts w:cs="Arial"/>
          <w:color w:val="00B0F0"/>
          <w:lang w:val="sr-Latn-CS"/>
        </w:rPr>
      </w:pPr>
      <w:bookmarkStart w:id="10" w:name="_Toc441215599"/>
      <w:bookmarkStart w:id="11" w:name="_Toc441651538"/>
      <w:bookmarkStart w:id="12" w:name="_Toc442559875"/>
      <w:r w:rsidRPr="00F10346">
        <w:rPr>
          <w:b/>
        </w:rPr>
        <w:t>за јавну набавку добара бр.</w:t>
      </w:r>
      <w:bookmarkEnd w:id="10"/>
      <w:bookmarkEnd w:id="11"/>
      <w:bookmarkEnd w:id="12"/>
      <w:r w:rsidR="00DC5302" w:rsidRPr="00DC5302">
        <w:t xml:space="preserve"> </w:t>
      </w:r>
      <w:r w:rsidR="00E809CF">
        <w:rPr>
          <w:b/>
        </w:rPr>
        <w:t>1370/2019 (3000/0281/2019)</w:t>
      </w:r>
    </w:p>
    <w:p w:rsidR="009D3699" w:rsidRPr="00F10346" w:rsidRDefault="009D3699" w:rsidP="000C50A0">
      <w:pPr>
        <w:pStyle w:val="BodyText"/>
        <w:spacing w:before="0"/>
        <w:rPr>
          <w:rFonts w:cs="Arial"/>
          <w:color w:val="00B0F0"/>
          <w:sz w:val="22"/>
          <w:szCs w:val="22"/>
          <w:lang w:val="sr-Latn-CS"/>
        </w:rPr>
      </w:pPr>
    </w:p>
    <w:p w:rsidR="009D3699" w:rsidRPr="00F10346" w:rsidRDefault="009D3699" w:rsidP="000C50A0">
      <w:pPr>
        <w:pStyle w:val="BodyText"/>
        <w:spacing w:before="0"/>
        <w:rPr>
          <w:rFonts w:cs="Arial"/>
          <w:color w:val="00B0F0"/>
          <w:sz w:val="22"/>
          <w:szCs w:val="22"/>
          <w:lang w:val="sr-Latn-CS"/>
        </w:rPr>
      </w:pPr>
    </w:p>
    <w:p w:rsidR="00C62AA7" w:rsidRPr="00F10346" w:rsidRDefault="00C62AA7" w:rsidP="00C62AA7">
      <w:pPr>
        <w:pStyle w:val="Title"/>
        <w:rPr>
          <w:sz w:val="22"/>
          <w:szCs w:val="22"/>
          <w:lang w:val="de-DE"/>
        </w:rPr>
      </w:pPr>
      <w:r w:rsidRPr="00F10346">
        <w:rPr>
          <w:sz w:val="22"/>
          <w:szCs w:val="22"/>
          <w:lang w:val="de-DE"/>
        </w:rPr>
        <w:t>Садр</w:t>
      </w:r>
      <w:r w:rsidRPr="00F10346">
        <w:rPr>
          <w:sz w:val="22"/>
          <w:szCs w:val="22"/>
          <w:lang w:val="ru-RU"/>
        </w:rPr>
        <w:t>ж</w:t>
      </w:r>
      <w:r w:rsidRPr="00F10346">
        <w:rPr>
          <w:sz w:val="22"/>
          <w:szCs w:val="22"/>
          <w:lang w:val="de-DE"/>
        </w:rPr>
        <w:t>ај</w:t>
      </w:r>
      <w:r w:rsidRPr="00F10346">
        <w:rPr>
          <w:sz w:val="22"/>
          <w:szCs w:val="22"/>
          <w:lang w:val="ru-RU"/>
        </w:rPr>
        <w:t xml:space="preserve"> к</w:t>
      </w:r>
      <w:r w:rsidRPr="00F10346">
        <w:rPr>
          <w:sz w:val="22"/>
          <w:szCs w:val="22"/>
          <w:lang w:val="de-DE"/>
        </w:rPr>
        <w:t>онкурсне</w:t>
      </w:r>
      <w:r w:rsidR="00E151E9" w:rsidRPr="00F10346">
        <w:rPr>
          <w:sz w:val="22"/>
          <w:szCs w:val="22"/>
          <w:lang w:val="de-DE"/>
        </w:rPr>
        <w:t xml:space="preserve"> </w:t>
      </w:r>
      <w:r w:rsidRPr="00F10346">
        <w:rPr>
          <w:sz w:val="22"/>
          <w:szCs w:val="22"/>
          <w:lang w:val="de-DE"/>
        </w:rPr>
        <w:t>документације:</w:t>
      </w:r>
    </w:p>
    <w:p w:rsidR="00C62AA7" w:rsidRPr="00F10346" w:rsidRDefault="00C62AA7" w:rsidP="00C62AA7">
      <w:pPr>
        <w:pStyle w:val="Title"/>
        <w:rPr>
          <w:b w:val="0"/>
          <w:sz w:val="22"/>
          <w:szCs w:val="22"/>
          <w:lang w:val="ru-RU"/>
        </w:rPr>
      </w:pPr>
      <w:r w:rsidRPr="00F10346">
        <w:rPr>
          <w:sz w:val="22"/>
          <w:szCs w:val="22"/>
          <w:lang w:val="ru-RU"/>
        </w:rPr>
        <w:tab/>
      </w:r>
      <w:r w:rsidRPr="00F10346">
        <w:rPr>
          <w:sz w:val="22"/>
          <w:szCs w:val="22"/>
          <w:lang w:val="ru-RU"/>
        </w:rPr>
        <w:tab/>
      </w:r>
      <w:r w:rsidRPr="00F10346">
        <w:rPr>
          <w:sz w:val="22"/>
          <w:szCs w:val="22"/>
          <w:lang w:val="ru-RU"/>
        </w:rPr>
        <w:tab/>
      </w:r>
      <w:r w:rsidRPr="00F10346">
        <w:rPr>
          <w:sz w:val="22"/>
          <w:szCs w:val="22"/>
          <w:lang w:val="ru-RU"/>
        </w:rPr>
        <w:tab/>
      </w:r>
      <w:r w:rsidRPr="00F10346">
        <w:rPr>
          <w:sz w:val="22"/>
          <w:szCs w:val="22"/>
          <w:lang w:val="ru-RU"/>
        </w:rPr>
        <w:tab/>
      </w:r>
      <w:r w:rsidRPr="00F10346">
        <w:rPr>
          <w:sz w:val="22"/>
          <w:szCs w:val="22"/>
          <w:lang w:val="ru-RU"/>
        </w:rPr>
        <w:tab/>
      </w:r>
      <w:r w:rsidRPr="00F10346">
        <w:rPr>
          <w:sz w:val="22"/>
          <w:szCs w:val="22"/>
          <w:lang w:val="ru-RU"/>
        </w:rPr>
        <w:tab/>
      </w:r>
      <w:r w:rsidRPr="00F10346">
        <w:rPr>
          <w:sz w:val="22"/>
          <w:szCs w:val="22"/>
          <w:lang w:val="ru-RU"/>
        </w:rPr>
        <w:tab/>
      </w:r>
      <w:r w:rsidRPr="00F10346">
        <w:rPr>
          <w:sz w:val="22"/>
          <w:szCs w:val="22"/>
          <w:lang w:val="ru-RU"/>
        </w:rPr>
        <w:tab/>
      </w:r>
      <w:r w:rsidRPr="00F10346">
        <w:rPr>
          <w:sz w:val="22"/>
          <w:szCs w:val="22"/>
          <w:lang w:val="ru-RU"/>
        </w:rPr>
        <w:tab/>
      </w:r>
      <w:r w:rsidRPr="00F10346">
        <w:rPr>
          <w:sz w:val="22"/>
          <w:szCs w:val="22"/>
          <w:lang w:val="ru-RU"/>
        </w:rPr>
        <w:tab/>
      </w:r>
      <w:r w:rsidRPr="00F10346">
        <w:rPr>
          <w:b w:val="0"/>
          <w:sz w:val="22"/>
          <w:szCs w:val="22"/>
          <w:lang w:val="ru-RU"/>
        </w:rPr>
        <w:t>страна</w:t>
      </w:r>
      <w:r w:rsidRPr="00F10346">
        <w:rPr>
          <w:b w:val="0"/>
          <w:sz w:val="22"/>
          <w:szCs w:val="22"/>
          <w:lang w:val="ru-RU"/>
        </w:rPr>
        <w:tab/>
      </w:r>
    </w:p>
    <w:tbl>
      <w:tblPr>
        <w:tblW w:w="9072"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091"/>
        <w:gridCol w:w="1417"/>
      </w:tblGrid>
      <w:tr w:rsidR="00C62AA7" w:rsidRPr="00F10346" w:rsidTr="009F6D6D">
        <w:trPr>
          <w:trHeight w:val="203"/>
        </w:trPr>
        <w:tc>
          <w:tcPr>
            <w:tcW w:w="564" w:type="dxa"/>
          </w:tcPr>
          <w:p w:rsidR="00C62AA7" w:rsidRPr="00F10346" w:rsidRDefault="00C62AA7" w:rsidP="004C3B38">
            <w:pPr>
              <w:tabs>
                <w:tab w:val="left" w:pos="360"/>
                <w:tab w:val="left" w:pos="567"/>
                <w:tab w:val="right" w:leader="dot" w:pos="9639"/>
              </w:tabs>
              <w:jc w:val="center"/>
              <w:rPr>
                <w:rFonts w:cs="Arial"/>
              </w:rPr>
            </w:pPr>
            <w:r w:rsidRPr="00F10346">
              <w:rPr>
                <w:rFonts w:cs="Arial"/>
              </w:rPr>
              <w:t>1.</w:t>
            </w:r>
          </w:p>
        </w:tc>
        <w:tc>
          <w:tcPr>
            <w:tcW w:w="7091" w:type="dxa"/>
          </w:tcPr>
          <w:p w:rsidR="00C62AA7" w:rsidRPr="00F10346" w:rsidRDefault="00C62AA7" w:rsidP="004C3B38">
            <w:pPr>
              <w:tabs>
                <w:tab w:val="left" w:pos="360"/>
                <w:tab w:val="left" w:pos="567"/>
                <w:tab w:val="right" w:leader="dot" w:pos="9639"/>
              </w:tabs>
              <w:rPr>
                <w:rFonts w:cs="Arial"/>
              </w:rPr>
            </w:pPr>
            <w:r w:rsidRPr="00F10346">
              <w:rPr>
                <w:rFonts w:cs="Arial"/>
              </w:rPr>
              <w:t>Општи подаци о јавној набавци</w:t>
            </w:r>
          </w:p>
        </w:tc>
        <w:tc>
          <w:tcPr>
            <w:tcW w:w="1417" w:type="dxa"/>
          </w:tcPr>
          <w:p w:rsidR="00C62AA7" w:rsidRPr="0074569C" w:rsidRDefault="00202101" w:rsidP="004C3B38">
            <w:pPr>
              <w:tabs>
                <w:tab w:val="left" w:pos="360"/>
                <w:tab w:val="left" w:pos="567"/>
                <w:tab w:val="right" w:leader="dot" w:pos="9639"/>
              </w:tabs>
              <w:jc w:val="center"/>
            </w:pPr>
            <w:r w:rsidRPr="0074569C">
              <w:t>3</w:t>
            </w:r>
          </w:p>
        </w:tc>
      </w:tr>
      <w:tr w:rsidR="00C62AA7" w:rsidRPr="00F10346" w:rsidTr="009F6D6D">
        <w:tc>
          <w:tcPr>
            <w:tcW w:w="564" w:type="dxa"/>
          </w:tcPr>
          <w:p w:rsidR="00C62AA7" w:rsidRPr="00F10346" w:rsidRDefault="00C62AA7" w:rsidP="004C3B38">
            <w:pPr>
              <w:tabs>
                <w:tab w:val="left" w:pos="360"/>
                <w:tab w:val="left" w:pos="567"/>
                <w:tab w:val="right" w:leader="dot" w:pos="9639"/>
              </w:tabs>
              <w:jc w:val="center"/>
              <w:rPr>
                <w:rFonts w:cs="Arial"/>
              </w:rPr>
            </w:pPr>
            <w:r w:rsidRPr="00F10346">
              <w:rPr>
                <w:rFonts w:cs="Arial"/>
              </w:rPr>
              <w:t>2.</w:t>
            </w:r>
          </w:p>
        </w:tc>
        <w:tc>
          <w:tcPr>
            <w:tcW w:w="7091" w:type="dxa"/>
          </w:tcPr>
          <w:p w:rsidR="00C62AA7" w:rsidRPr="00F10346" w:rsidRDefault="00C62AA7" w:rsidP="004C3B38">
            <w:pPr>
              <w:tabs>
                <w:tab w:val="left" w:pos="317"/>
                <w:tab w:val="left" w:pos="360"/>
                <w:tab w:val="right" w:leader="dot" w:pos="9639"/>
              </w:tabs>
              <w:rPr>
                <w:rFonts w:cs="Arial"/>
              </w:rPr>
            </w:pPr>
            <w:r w:rsidRPr="00F10346">
              <w:rPr>
                <w:rFonts w:cs="Arial"/>
              </w:rPr>
              <w:t>Подаци о предмету набавке</w:t>
            </w:r>
          </w:p>
        </w:tc>
        <w:tc>
          <w:tcPr>
            <w:tcW w:w="1417" w:type="dxa"/>
          </w:tcPr>
          <w:p w:rsidR="00C62AA7" w:rsidRPr="0074569C" w:rsidRDefault="00202101" w:rsidP="004C3B38">
            <w:pPr>
              <w:tabs>
                <w:tab w:val="left" w:pos="360"/>
                <w:tab w:val="left" w:pos="567"/>
                <w:tab w:val="right" w:leader="dot" w:pos="9639"/>
              </w:tabs>
              <w:jc w:val="center"/>
            </w:pPr>
            <w:r w:rsidRPr="0074569C">
              <w:t>3</w:t>
            </w:r>
          </w:p>
        </w:tc>
      </w:tr>
      <w:tr w:rsidR="00C62AA7" w:rsidRPr="00F10346" w:rsidTr="009F6D6D">
        <w:tc>
          <w:tcPr>
            <w:tcW w:w="564" w:type="dxa"/>
          </w:tcPr>
          <w:p w:rsidR="00C62AA7" w:rsidRPr="00F10346" w:rsidRDefault="00C62AA7" w:rsidP="004C3B38">
            <w:pPr>
              <w:tabs>
                <w:tab w:val="left" w:pos="360"/>
                <w:tab w:val="left" w:pos="567"/>
                <w:tab w:val="right" w:leader="dot" w:pos="9639"/>
              </w:tabs>
              <w:jc w:val="center"/>
              <w:rPr>
                <w:rFonts w:cs="Arial"/>
              </w:rPr>
            </w:pPr>
            <w:r w:rsidRPr="00F10346">
              <w:rPr>
                <w:rFonts w:cs="Arial"/>
              </w:rPr>
              <w:t>3.</w:t>
            </w:r>
          </w:p>
        </w:tc>
        <w:tc>
          <w:tcPr>
            <w:tcW w:w="7091" w:type="dxa"/>
          </w:tcPr>
          <w:p w:rsidR="00C62AA7" w:rsidRPr="00F10346" w:rsidRDefault="00C62AA7" w:rsidP="004C3B38">
            <w:pPr>
              <w:tabs>
                <w:tab w:val="left" w:pos="317"/>
                <w:tab w:val="left" w:pos="360"/>
                <w:tab w:val="right" w:leader="dot" w:pos="9639"/>
              </w:tabs>
              <w:rPr>
                <w:rFonts w:cs="Arial"/>
              </w:rPr>
            </w:pPr>
            <w:r w:rsidRPr="00F10346">
              <w:rPr>
                <w:rFonts w:cs="Arial"/>
              </w:rPr>
              <w:t>Техничка спецификација (врста, техничке карактеристике, квалитет, количина и опис добара...)</w:t>
            </w:r>
          </w:p>
        </w:tc>
        <w:tc>
          <w:tcPr>
            <w:tcW w:w="1417" w:type="dxa"/>
          </w:tcPr>
          <w:p w:rsidR="00C62AA7" w:rsidRPr="00DB4F1F" w:rsidRDefault="00202101" w:rsidP="009F6D6D">
            <w:pPr>
              <w:tabs>
                <w:tab w:val="left" w:pos="360"/>
                <w:tab w:val="left" w:pos="567"/>
                <w:tab w:val="right" w:leader="dot" w:pos="9639"/>
              </w:tabs>
              <w:jc w:val="center"/>
              <w:rPr>
                <w:highlight w:val="yellow"/>
                <w:lang w:val="sr-Cyrl-RS"/>
              </w:rPr>
            </w:pPr>
            <w:r w:rsidRPr="0074569C">
              <w:t>4-</w:t>
            </w:r>
            <w:r w:rsidR="009F6D6D">
              <w:rPr>
                <w:lang w:val="sr-Cyrl-RS"/>
              </w:rPr>
              <w:t>4</w:t>
            </w:r>
            <w:r w:rsidR="000D794F">
              <w:rPr>
                <w:lang w:val="sr-Cyrl-RS"/>
              </w:rPr>
              <w:t>0</w:t>
            </w:r>
          </w:p>
        </w:tc>
      </w:tr>
      <w:tr w:rsidR="00C62AA7" w:rsidRPr="00F10346" w:rsidTr="009F6D6D">
        <w:tc>
          <w:tcPr>
            <w:tcW w:w="564" w:type="dxa"/>
          </w:tcPr>
          <w:p w:rsidR="00C62AA7" w:rsidRPr="00F10346" w:rsidRDefault="00C62AA7" w:rsidP="004C3B38">
            <w:pPr>
              <w:tabs>
                <w:tab w:val="left" w:pos="360"/>
                <w:tab w:val="left" w:pos="567"/>
                <w:tab w:val="right" w:leader="dot" w:pos="9639"/>
              </w:tabs>
              <w:jc w:val="center"/>
              <w:rPr>
                <w:rFonts w:cs="Arial"/>
              </w:rPr>
            </w:pPr>
            <w:r w:rsidRPr="00F10346">
              <w:rPr>
                <w:rFonts w:cs="Arial"/>
              </w:rPr>
              <w:t>4.</w:t>
            </w:r>
          </w:p>
        </w:tc>
        <w:tc>
          <w:tcPr>
            <w:tcW w:w="7091" w:type="dxa"/>
          </w:tcPr>
          <w:p w:rsidR="00C62AA7" w:rsidRPr="00F10346" w:rsidRDefault="00C62AA7" w:rsidP="004C3B38">
            <w:pPr>
              <w:tabs>
                <w:tab w:val="left" w:pos="317"/>
                <w:tab w:val="left" w:pos="360"/>
                <w:tab w:val="right" w:leader="dot" w:pos="9639"/>
              </w:tabs>
              <w:rPr>
                <w:rFonts w:cs="Arial"/>
              </w:rPr>
            </w:pPr>
            <w:r w:rsidRPr="00F10346">
              <w:rPr>
                <w:rFonts w:cs="Arial"/>
              </w:rPr>
              <w:t>Услови за учешће у поступку ЈН и упутство како се доказује испуњеност услова</w:t>
            </w:r>
          </w:p>
        </w:tc>
        <w:tc>
          <w:tcPr>
            <w:tcW w:w="1417" w:type="dxa"/>
          </w:tcPr>
          <w:p w:rsidR="00C62AA7" w:rsidRPr="009F6D6D" w:rsidRDefault="009F6D6D" w:rsidP="000D794F">
            <w:pPr>
              <w:tabs>
                <w:tab w:val="left" w:pos="360"/>
                <w:tab w:val="left" w:pos="567"/>
                <w:tab w:val="right" w:leader="dot" w:pos="9639"/>
              </w:tabs>
              <w:jc w:val="center"/>
              <w:rPr>
                <w:lang w:val="sr-Cyrl-RS"/>
              </w:rPr>
            </w:pPr>
            <w:r>
              <w:rPr>
                <w:lang w:val="sr-Cyrl-RS"/>
              </w:rPr>
              <w:t>4</w:t>
            </w:r>
            <w:r w:rsidR="000D794F">
              <w:rPr>
                <w:lang w:val="sr-Cyrl-RS"/>
              </w:rPr>
              <w:t>1</w:t>
            </w:r>
            <w:r w:rsidR="00202101" w:rsidRPr="0074569C">
              <w:t>-</w:t>
            </w:r>
            <w:r>
              <w:rPr>
                <w:lang w:val="sr-Cyrl-RS"/>
              </w:rPr>
              <w:t>4</w:t>
            </w:r>
            <w:r w:rsidR="000D794F">
              <w:rPr>
                <w:lang w:val="sr-Cyrl-RS"/>
              </w:rPr>
              <w:t>5</w:t>
            </w:r>
          </w:p>
        </w:tc>
      </w:tr>
      <w:tr w:rsidR="00C62AA7" w:rsidRPr="00F10346" w:rsidTr="009F6D6D">
        <w:tc>
          <w:tcPr>
            <w:tcW w:w="564" w:type="dxa"/>
          </w:tcPr>
          <w:p w:rsidR="00C62AA7" w:rsidRPr="00F10346" w:rsidRDefault="00C62AA7" w:rsidP="004C3B38">
            <w:pPr>
              <w:tabs>
                <w:tab w:val="left" w:pos="360"/>
                <w:tab w:val="left" w:pos="567"/>
                <w:tab w:val="right" w:leader="dot" w:pos="9639"/>
              </w:tabs>
              <w:jc w:val="center"/>
              <w:rPr>
                <w:rFonts w:cs="Arial"/>
              </w:rPr>
            </w:pPr>
            <w:r w:rsidRPr="00F10346">
              <w:rPr>
                <w:rFonts w:cs="Arial"/>
              </w:rPr>
              <w:t>5.</w:t>
            </w:r>
          </w:p>
        </w:tc>
        <w:tc>
          <w:tcPr>
            <w:tcW w:w="7091" w:type="dxa"/>
          </w:tcPr>
          <w:p w:rsidR="00C62AA7" w:rsidRPr="00F10346" w:rsidRDefault="00C62AA7" w:rsidP="004C3B38">
            <w:pPr>
              <w:tabs>
                <w:tab w:val="left" w:pos="317"/>
                <w:tab w:val="left" w:pos="360"/>
                <w:tab w:val="right" w:leader="dot" w:pos="9639"/>
              </w:tabs>
              <w:rPr>
                <w:rFonts w:cs="Arial"/>
              </w:rPr>
            </w:pPr>
            <w:r w:rsidRPr="00F10346">
              <w:rPr>
                <w:rFonts w:cs="Arial"/>
              </w:rPr>
              <w:t>Критеријум за доделу уговора</w:t>
            </w:r>
          </w:p>
        </w:tc>
        <w:tc>
          <w:tcPr>
            <w:tcW w:w="1417" w:type="dxa"/>
          </w:tcPr>
          <w:p w:rsidR="00C62AA7" w:rsidRPr="009F6D6D" w:rsidRDefault="009F6D6D" w:rsidP="009F6D6D">
            <w:pPr>
              <w:tabs>
                <w:tab w:val="left" w:pos="360"/>
                <w:tab w:val="left" w:pos="567"/>
                <w:tab w:val="right" w:leader="dot" w:pos="9639"/>
              </w:tabs>
              <w:jc w:val="center"/>
              <w:rPr>
                <w:lang w:val="sr-Cyrl-RS"/>
              </w:rPr>
            </w:pPr>
            <w:r>
              <w:rPr>
                <w:lang w:val="sr-Cyrl-RS"/>
              </w:rPr>
              <w:t>45</w:t>
            </w:r>
            <w:r w:rsidR="00202101" w:rsidRPr="0074569C">
              <w:t>-</w:t>
            </w:r>
            <w:r>
              <w:rPr>
                <w:lang w:val="sr-Cyrl-RS"/>
              </w:rPr>
              <w:t>46</w:t>
            </w:r>
          </w:p>
        </w:tc>
      </w:tr>
      <w:tr w:rsidR="00C62AA7" w:rsidRPr="00F10346" w:rsidTr="009F6D6D">
        <w:tc>
          <w:tcPr>
            <w:tcW w:w="564" w:type="dxa"/>
          </w:tcPr>
          <w:p w:rsidR="00C62AA7" w:rsidRPr="00F10346" w:rsidRDefault="00C62AA7" w:rsidP="004C3B38">
            <w:pPr>
              <w:tabs>
                <w:tab w:val="left" w:pos="360"/>
                <w:tab w:val="left" w:pos="567"/>
                <w:tab w:val="right" w:leader="dot" w:pos="9639"/>
              </w:tabs>
              <w:jc w:val="center"/>
              <w:rPr>
                <w:rFonts w:cs="Arial"/>
              </w:rPr>
            </w:pPr>
            <w:r w:rsidRPr="00F10346">
              <w:rPr>
                <w:rFonts w:cs="Arial"/>
              </w:rPr>
              <w:t>6.</w:t>
            </w:r>
          </w:p>
        </w:tc>
        <w:tc>
          <w:tcPr>
            <w:tcW w:w="7091" w:type="dxa"/>
          </w:tcPr>
          <w:p w:rsidR="00C62AA7" w:rsidRPr="00F10346" w:rsidRDefault="00C62AA7" w:rsidP="004C3B38">
            <w:pPr>
              <w:tabs>
                <w:tab w:val="left" w:pos="360"/>
                <w:tab w:val="left" w:pos="567"/>
                <w:tab w:val="right" w:leader="dot" w:pos="9639"/>
              </w:tabs>
              <w:rPr>
                <w:rFonts w:cs="Arial"/>
              </w:rPr>
            </w:pPr>
            <w:r w:rsidRPr="00F10346">
              <w:rPr>
                <w:rFonts w:cs="Arial"/>
              </w:rPr>
              <w:t>Упутство понуђачима како да сачине понуду</w:t>
            </w:r>
          </w:p>
        </w:tc>
        <w:tc>
          <w:tcPr>
            <w:tcW w:w="1417" w:type="dxa"/>
          </w:tcPr>
          <w:p w:rsidR="00C62AA7" w:rsidRPr="009F6D6D" w:rsidRDefault="00033E17" w:rsidP="00DB4F1F">
            <w:pPr>
              <w:tabs>
                <w:tab w:val="left" w:pos="360"/>
                <w:tab w:val="left" w:pos="567"/>
                <w:tab w:val="right" w:leader="dot" w:pos="9639"/>
              </w:tabs>
              <w:jc w:val="center"/>
              <w:rPr>
                <w:highlight w:val="yellow"/>
                <w:lang w:val="sr-Cyrl-RS"/>
              </w:rPr>
            </w:pPr>
            <w:r>
              <w:rPr>
                <w:lang w:val="sr-Cyrl-RS"/>
              </w:rPr>
              <w:t>46</w:t>
            </w:r>
            <w:r w:rsidR="009F6D6D">
              <w:rPr>
                <w:lang w:val="sr-Cyrl-RS"/>
              </w:rPr>
              <w:t>-</w:t>
            </w:r>
            <w:r>
              <w:rPr>
                <w:lang w:val="sr-Cyrl-RS"/>
              </w:rPr>
              <w:t>64</w:t>
            </w:r>
          </w:p>
        </w:tc>
      </w:tr>
      <w:tr w:rsidR="00C62AA7" w:rsidRPr="00F10346" w:rsidTr="009F6D6D">
        <w:tc>
          <w:tcPr>
            <w:tcW w:w="564" w:type="dxa"/>
          </w:tcPr>
          <w:p w:rsidR="00C62AA7" w:rsidRPr="00F10346" w:rsidRDefault="00C62AA7" w:rsidP="004C3B38">
            <w:pPr>
              <w:tabs>
                <w:tab w:val="left" w:pos="360"/>
                <w:tab w:val="left" w:pos="567"/>
                <w:tab w:val="right" w:leader="dot" w:pos="9639"/>
              </w:tabs>
              <w:jc w:val="center"/>
              <w:rPr>
                <w:rFonts w:cs="Arial"/>
              </w:rPr>
            </w:pPr>
            <w:r w:rsidRPr="00F10346">
              <w:rPr>
                <w:rFonts w:cs="Arial"/>
              </w:rPr>
              <w:t>7.</w:t>
            </w:r>
          </w:p>
        </w:tc>
        <w:tc>
          <w:tcPr>
            <w:tcW w:w="7091" w:type="dxa"/>
          </w:tcPr>
          <w:p w:rsidR="00C62AA7" w:rsidRPr="00F10346" w:rsidRDefault="00C62AA7" w:rsidP="009F6D6D">
            <w:pPr>
              <w:tabs>
                <w:tab w:val="left" w:pos="360"/>
                <w:tab w:val="left" w:pos="567"/>
                <w:tab w:val="right" w:leader="dot" w:pos="9639"/>
              </w:tabs>
              <w:rPr>
                <w:rFonts w:cs="Arial"/>
              </w:rPr>
            </w:pPr>
            <w:r w:rsidRPr="00F10346">
              <w:rPr>
                <w:rFonts w:cs="Arial"/>
              </w:rPr>
              <w:t>Обрасци</w:t>
            </w:r>
            <w:r w:rsidR="00202101">
              <w:rPr>
                <w:rFonts w:cs="Arial"/>
              </w:rPr>
              <w:t xml:space="preserve"> </w:t>
            </w:r>
            <w:r w:rsidR="00202101">
              <w:rPr>
                <w:rFonts w:cs="Arial"/>
                <w:lang w:val="sr-Cyrl-RS"/>
              </w:rPr>
              <w:t>и Прилози</w:t>
            </w:r>
            <w:r w:rsidRPr="00F10346">
              <w:rPr>
                <w:rFonts w:cs="Arial"/>
              </w:rPr>
              <w:t xml:space="preserve"> ( </w:t>
            </w:r>
            <w:r w:rsidR="00202101">
              <w:rPr>
                <w:rFonts w:cs="Arial"/>
                <w:lang w:val="sr-Cyrl-RS"/>
              </w:rPr>
              <w:t xml:space="preserve">Обрасци </w:t>
            </w:r>
            <w:r w:rsidRPr="00F10346">
              <w:rPr>
                <w:rFonts w:cs="Arial"/>
              </w:rPr>
              <w:t xml:space="preserve">1 </w:t>
            </w:r>
            <w:r w:rsidR="00202101">
              <w:rPr>
                <w:rFonts w:cs="Arial"/>
                <w:lang w:val="sr-Cyrl-RS"/>
              </w:rPr>
              <w:t>до</w:t>
            </w:r>
            <w:r w:rsidR="0074569C">
              <w:rPr>
                <w:rFonts w:cs="Arial"/>
                <w:lang w:val="sr-Cyrl-RS"/>
              </w:rPr>
              <w:t xml:space="preserve"> </w:t>
            </w:r>
            <w:r w:rsidR="009F6D6D">
              <w:rPr>
                <w:rFonts w:cs="Arial"/>
                <w:lang w:val="sr-Cyrl-RS"/>
              </w:rPr>
              <w:t>7</w:t>
            </w:r>
            <w:r w:rsidR="00202101">
              <w:rPr>
                <w:rFonts w:cs="Arial"/>
                <w:lang w:val="sr-Cyrl-RS"/>
              </w:rPr>
              <w:t xml:space="preserve"> и Прилози 1 до </w:t>
            </w:r>
            <w:r w:rsidR="009F6D6D">
              <w:rPr>
                <w:rFonts w:cs="Arial"/>
                <w:lang w:val="sr-Cyrl-RS"/>
              </w:rPr>
              <w:t>4</w:t>
            </w:r>
            <w:r w:rsidRPr="00F10346">
              <w:rPr>
                <w:rFonts w:cs="Arial"/>
              </w:rPr>
              <w:t>)</w:t>
            </w:r>
          </w:p>
        </w:tc>
        <w:tc>
          <w:tcPr>
            <w:tcW w:w="1417" w:type="dxa"/>
          </w:tcPr>
          <w:p w:rsidR="00C62AA7" w:rsidRPr="0095766A" w:rsidRDefault="00EB542D" w:rsidP="00033E17">
            <w:pPr>
              <w:tabs>
                <w:tab w:val="left" w:pos="360"/>
                <w:tab w:val="left" w:pos="567"/>
                <w:tab w:val="right" w:leader="dot" w:pos="9639"/>
              </w:tabs>
              <w:jc w:val="center"/>
              <w:rPr>
                <w:highlight w:val="yellow"/>
                <w:lang w:val="sr-Latn-RS"/>
              </w:rPr>
            </w:pPr>
            <w:r>
              <w:rPr>
                <w:lang w:val="sr-Cyrl-RS"/>
              </w:rPr>
              <w:t>65</w:t>
            </w:r>
            <w:r w:rsidR="00202101" w:rsidRPr="0074569C">
              <w:rPr>
                <w:lang w:val="sr-Cyrl-RS"/>
              </w:rPr>
              <w:t>-</w:t>
            </w:r>
            <w:r w:rsidR="009F6D6D">
              <w:rPr>
                <w:lang w:val="sr-Cyrl-RS"/>
              </w:rPr>
              <w:t>1</w:t>
            </w:r>
            <w:r w:rsidR="00033E17">
              <w:rPr>
                <w:lang w:val="sr-Cyrl-RS"/>
              </w:rPr>
              <w:t>10</w:t>
            </w:r>
          </w:p>
        </w:tc>
      </w:tr>
      <w:tr w:rsidR="00C62AA7" w:rsidRPr="0074569C" w:rsidTr="009F6D6D">
        <w:tc>
          <w:tcPr>
            <w:tcW w:w="564" w:type="dxa"/>
          </w:tcPr>
          <w:p w:rsidR="00C62AA7" w:rsidRPr="00F10346" w:rsidRDefault="00C62AA7" w:rsidP="004C3B38">
            <w:pPr>
              <w:tabs>
                <w:tab w:val="left" w:pos="360"/>
                <w:tab w:val="left" w:pos="567"/>
                <w:tab w:val="right" w:leader="dot" w:pos="9639"/>
              </w:tabs>
              <w:jc w:val="center"/>
              <w:rPr>
                <w:rFonts w:cs="Arial"/>
              </w:rPr>
            </w:pPr>
            <w:r w:rsidRPr="00F10346">
              <w:rPr>
                <w:rFonts w:cs="Arial"/>
              </w:rPr>
              <w:t>8.</w:t>
            </w:r>
          </w:p>
        </w:tc>
        <w:tc>
          <w:tcPr>
            <w:tcW w:w="7091" w:type="dxa"/>
          </w:tcPr>
          <w:p w:rsidR="00C62AA7" w:rsidRPr="00F10346" w:rsidRDefault="00C62AA7" w:rsidP="004C3B38">
            <w:pPr>
              <w:tabs>
                <w:tab w:val="left" w:pos="360"/>
                <w:tab w:val="left" w:pos="567"/>
                <w:tab w:val="right" w:leader="dot" w:pos="9639"/>
              </w:tabs>
              <w:rPr>
                <w:rFonts w:cs="Arial"/>
              </w:rPr>
            </w:pPr>
            <w:r w:rsidRPr="00F10346">
              <w:rPr>
                <w:rFonts w:cs="Arial"/>
              </w:rPr>
              <w:t>Модел уговора</w:t>
            </w:r>
          </w:p>
        </w:tc>
        <w:tc>
          <w:tcPr>
            <w:tcW w:w="1417" w:type="dxa"/>
          </w:tcPr>
          <w:p w:rsidR="00C62AA7" w:rsidRPr="00DB4F1F" w:rsidRDefault="00EB542D" w:rsidP="00EB542D">
            <w:pPr>
              <w:tabs>
                <w:tab w:val="left" w:pos="360"/>
                <w:tab w:val="left" w:pos="567"/>
                <w:tab w:val="right" w:leader="dot" w:pos="9639"/>
              </w:tabs>
              <w:jc w:val="center"/>
              <w:rPr>
                <w:lang w:val="sr-Cyrl-RS"/>
              </w:rPr>
            </w:pPr>
            <w:r>
              <w:rPr>
                <w:lang w:val="sr-Cyrl-RS"/>
              </w:rPr>
              <w:t>111</w:t>
            </w:r>
            <w:r w:rsidR="009F6D6D">
              <w:rPr>
                <w:lang w:val="sr-Cyrl-RS"/>
              </w:rPr>
              <w:t>-1</w:t>
            </w:r>
            <w:r>
              <w:rPr>
                <w:lang w:val="sr-Cyrl-RS"/>
              </w:rPr>
              <w:t>21</w:t>
            </w:r>
          </w:p>
        </w:tc>
      </w:tr>
    </w:tbl>
    <w:p w:rsidR="009D3699" w:rsidRPr="00F10346" w:rsidRDefault="009D3699" w:rsidP="000C50A0">
      <w:pPr>
        <w:pStyle w:val="BodyText"/>
        <w:spacing w:before="0"/>
        <w:rPr>
          <w:rFonts w:cs="Arial"/>
          <w:b/>
          <w:spacing w:val="80"/>
          <w:sz w:val="22"/>
          <w:szCs w:val="22"/>
          <w:highlight w:val="yellow"/>
        </w:rPr>
      </w:pPr>
    </w:p>
    <w:p w:rsidR="00F5264D" w:rsidRPr="00F35752" w:rsidRDefault="00C53AC6" w:rsidP="00C53AC6">
      <w:pPr>
        <w:jc w:val="right"/>
        <w:rPr>
          <w:rFonts w:cs="Arial"/>
          <w:color w:val="548DD4" w:themeColor="text2" w:themeTint="99"/>
          <w:lang w:val="sr-Cyrl-RS"/>
        </w:rPr>
      </w:pPr>
      <w:r w:rsidRPr="00F35752">
        <w:rPr>
          <w:rFonts w:cs="Arial"/>
          <w:bCs/>
          <w:noProof/>
          <w:lang w:val="sr-Cyrl-CS"/>
        </w:rPr>
        <w:t xml:space="preserve">Укупан број страна документације: </w:t>
      </w:r>
      <w:r w:rsidR="00AC5163">
        <w:rPr>
          <w:rFonts w:cs="Arial"/>
          <w:bCs/>
          <w:noProof/>
          <w:lang w:val="sr-Cyrl-RS"/>
        </w:rPr>
        <w:t>12</w:t>
      </w:r>
      <w:r w:rsidR="00EB542D">
        <w:rPr>
          <w:rFonts w:cs="Arial"/>
          <w:bCs/>
          <w:noProof/>
          <w:lang w:val="sr-Cyrl-RS"/>
        </w:rPr>
        <w:t>1</w:t>
      </w:r>
    </w:p>
    <w:p w:rsidR="001853E1" w:rsidRPr="00F10346" w:rsidRDefault="001853E1" w:rsidP="000C50A0">
      <w:pPr>
        <w:pStyle w:val="BodyText"/>
        <w:spacing w:before="0"/>
        <w:rPr>
          <w:rFonts w:cs="Arial"/>
          <w:sz w:val="22"/>
          <w:szCs w:val="22"/>
        </w:rPr>
      </w:pPr>
    </w:p>
    <w:p w:rsidR="00FA0E61" w:rsidRPr="00F10346" w:rsidRDefault="00473AD5" w:rsidP="009719DA">
      <w:pPr>
        <w:pStyle w:val="Heading10"/>
        <w:numPr>
          <w:ilvl w:val="0"/>
          <w:numId w:val="14"/>
        </w:numPr>
        <w:rPr>
          <w:rFonts w:cs="Arial"/>
          <w:lang w:val="en-US"/>
        </w:rPr>
      </w:pPr>
      <w:r w:rsidRPr="00F10346">
        <w:rPr>
          <w:rFonts w:cs="Arial"/>
          <w:lang w:val="ru-RU"/>
        </w:rPr>
        <w:br w:type="page"/>
      </w:r>
      <w:bookmarkStart w:id="13" w:name="_Toc430335136"/>
      <w:bookmarkStart w:id="14" w:name="_Toc442559876"/>
      <w:bookmarkStart w:id="15" w:name="_Toc427817447"/>
      <w:r w:rsidR="00FA0E61" w:rsidRPr="00F10346">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F10346" w:rsidTr="002E12CC">
        <w:tc>
          <w:tcPr>
            <w:tcW w:w="3032" w:type="dxa"/>
            <w:shd w:val="clear" w:color="auto" w:fill="auto"/>
          </w:tcPr>
          <w:p w:rsidR="002E12CC" w:rsidRPr="00F10346" w:rsidRDefault="002E12CC" w:rsidP="004276AD">
            <w:pPr>
              <w:autoSpaceDE w:val="0"/>
              <w:autoSpaceDN w:val="0"/>
              <w:adjustRightInd w:val="0"/>
              <w:jc w:val="center"/>
              <w:rPr>
                <w:rFonts w:eastAsia="TimesNewRomanPSMT" w:cs="Arial"/>
                <w:bCs/>
              </w:rPr>
            </w:pPr>
          </w:p>
          <w:p w:rsidR="002E12CC" w:rsidRPr="00F10346" w:rsidRDefault="002E12CC" w:rsidP="004276AD">
            <w:pPr>
              <w:autoSpaceDE w:val="0"/>
              <w:autoSpaceDN w:val="0"/>
              <w:adjustRightInd w:val="0"/>
              <w:jc w:val="center"/>
              <w:rPr>
                <w:rFonts w:eastAsia="TimesNewRomanPSMT" w:cs="Arial"/>
                <w:bCs/>
              </w:rPr>
            </w:pPr>
          </w:p>
          <w:p w:rsidR="004276AD" w:rsidRPr="00F10346" w:rsidRDefault="004276AD" w:rsidP="004276AD">
            <w:pPr>
              <w:autoSpaceDE w:val="0"/>
              <w:autoSpaceDN w:val="0"/>
              <w:adjustRightInd w:val="0"/>
              <w:jc w:val="center"/>
              <w:rPr>
                <w:rFonts w:eastAsia="TimesNewRomanPSMT" w:cs="Arial"/>
                <w:bCs/>
              </w:rPr>
            </w:pPr>
            <w:r w:rsidRPr="00F10346">
              <w:rPr>
                <w:rFonts w:eastAsia="TimesNewRomanPSMT" w:cs="Arial"/>
                <w:bCs/>
              </w:rPr>
              <w:t>Назив и адреса Наручиоца</w:t>
            </w:r>
          </w:p>
        </w:tc>
        <w:tc>
          <w:tcPr>
            <w:tcW w:w="6213" w:type="dxa"/>
            <w:shd w:val="clear" w:color="auto" w:fill="auto"/>
          </w:tcPr>
          <w:p w:rsidR="004276AD" w:rsidRPr="00F10346" w:rsidRDefault="004276AD" w:rsidP="004276AD">
            <w:pPr>
              <w:suppressAutoHyphens/>
              <w:spacing w:line="100" w:lineRule="atLeast"/>
              <w:jc w:val="center"/>
              <w:rPr>
                <w:rFonts w:cs="Arial"/>
              </w:rPr>
            </w:pPr>
            <w:r w:rsidRPr="00F10346">
              <w:rPr>
                <w:rFonts w:cs="Arial"/>
              </w:rPr>
              <w:t>Јавно предузеће „Електропривреда Србије“ Београд,</w:t>
            </w:r>
          </w:p>
          <w:p w:rsidR="004276AD" w:rsidRPr="00F10346" w:rsidRDefault="004276AD" w:rsidP="004276AD">
            <w:pPr>
              <w:suppressAutoHyphens/>
              <w:spacing w:line="100" w:lineRule="atLeast"/>
              <w:jc w:val="center"/>
              <w:rPr>
                <w:rFonts w:cs="Arial"/>
              </w:rPr>
            </w:pPr>
            <w:r w:rsidRPr="00F10346">
              <w:rPr>
                <w:rFonts w:cs="Arial"/>
              </w:rPr>
              <w:t xml:space="preserve">Улица </w:t>
            </w:r>
            <w:r w:rsidR="00214EAF" w:rsidRPr="00214EAF">
              <w:rPr>
                <w:rFonts w:cs="Arial"/>
              </w:rPr>
              <w:t>Балканска 13</w:t>
            </w:r>
            <w:r w:rsidRPr="00F10346">
              <w:rPr>
                <w:rFonts w:cs="Arial"/>
              </w:rPr>
              <w:t>, 11000 Београд</w:t>
            </w:r>
          </w:p>
          <w:p w:rsidR="00646539" w:rsidRPr="00F10346" w:rsidRDefault="002E12CC" w:rsidP="00646539">
            <w:pPr>
              <w:suppressAutoHyphens/>
              <w:spacing w:line="100" w:lineRule="atLeast"/>
              <w:jc w:val="center"/>
              <w:rPr>
                <w:rFonts w:cs="Arial"/>
              </w:rPr>
            </w:pPr>
            <w:r w:rsidRPr="00F10346">
              <w:rPr>
                <w:rFonts w:cs="Arial"/>
              </w:rPr>
              <w:t xml:space="preserve">Огранак </w:t>
            </w:r>
            <w:r w:rsidR="001B619C" w:rsidRPr="00F10346">
              <w:rPr>
                <w:rFonts w:cs="Arial"/>
              </w:rPr>
              <w:t>ТЕНТ</w:t>
            </w:r>
            <w:r w:rsidRPr="00F10346">
              <w:rPr>
                <w:rFonts w:cs="Arial"/>
              </w:rPr>
              <w:t xml:space="preserve">, </w:t>
            </w:r>
            <w:r w:rsidR="001B619C" w:rsidRPr="00F10346">
              <w:rPr>
                <w:rFonts w:cs="Arial"/>
              </w:rPr>
              <w:t>Богољуба Урошевића Црног бр.44.,</w:t>
            </w:r>
          </w:p>
          <w:p w:rsidR="002E12CC" w:rsidRPr="00F10346" w:rsidRDefault="001B619C" w:rsidP="00646539">
            <w:pPr>
              <w:suppressAutoHyphens/>
              <w:spacing w:line="100" w:lineRule="atLeast"/>
              <w:jc w:val="center"/>
              <w:rPr>
                <w:rFonts w:cs="Arial"/>
              </w:rPr>
            </w:pPr>
            <w:r w:rsidRPr="00F10346">
              <w:rPr>
                <w:rFonts w:cs="Arial"/>
              </w:rPr>
              <w:t>11500 Обреновац</w:t>
            </w:r>
          </w:p>
        </w:tc>
      </w:tr>
      <w:tr w:rsidR="004276AD" w:rsidRPr="00F10346" w:rsidTr="002E12CC">
        <w:tc>
          <w:tcPr>
            <w:tcW w:w="3032" w:type="dxa"/>
            <w:shd w:val="clear" w:color="auto" w:fill="auto"/>
          </w:tcPr>
          <w:p w:rsidR="004276AD" w:rsidRPr="00F10346" w:rsidRDefault="004276AD" w:rsidP="004276AD">
            <w:pPr>
              <w:autoSpaceDE w:val="0"/>
              <w:autoSpaceDN w:val="0"/>
              <w:adjustRightInd w:val="0"/>
              <w:jc w:val="center"/>
              <w:rPr>
                <w:rFonts w:eastAsia="TimesNewRomanPSMT" w:cs="Arial"/>
                <w:bCs/>
              </w:rPr>
            </w:pPr>
            <w:r w:rsidRPr="00F10346">
              <w:rPr>
                <w:rFonts w:eastAsia="TimesNewRomanPSMT" w:cs="Arial"/>
                <w:bCs/>
              </w:rPr>
              <w:t>Интернет страница Наручиоца</w:t>
            </w:r>
          </w:p>
        </w:tc>
        <w:tc>
          <w:tcPr>
            <w:tcW w:w="6213" w:type="dxa"/>
            <w:shd w:val="clear" w:color="auto" w:fill="auto"/>
          </w:tcPr>
          <w:p w:rsidR="004276AD" w:rsidRPr="00F10346" w:rsidRDefault="000B312E" w:rsidP="004276AD">
            <w:pPr>
              <w:autoSpaceDE w:val="0"/>
              <w:autoSpaceDN w:val="0"/>
              <w:adjustRightInd w:val="0"/>
              <w:jc w:val="center"/>
              <w:rPr>
                <w:rStyle w:val="Hyperlink"/>
                <w:rFonts w:eastAsia="Arial Unicode MS" w:cs="Arial"/>
                <w:color w:val="auto"/>
                <w:kern w:val="1"/>
                <w:lang w:eastAsia="ar-SA"/>
              </w:rPr>
            </w:pPr>
            <w:hyperlink r:id="rId166" w:history="1">
              <w:r w:rsidR="004276AD" w:rsidRPr="00F10346">
                <w:rPr>
                  <w:rStyle w:val="Hyperlink"/>
                  <w:rFonts w:eastAsia="Arial Unicode MS" w:cs="Arial"/>
                  <w:color w:val="auto"/>
                  <w:kern w:val="1"/>
                  <w:lang w:eastAsia="ar-SA"/>
                </w:rPr>
                <w:t>www.eps.rs</w:t>
              </w:r>
            </w:hyperlink>
          </w:p>
          <w:p w:rsidR="002E12CC" w:rsidRPr="00F10346" w:rsidRDefault="002E12CC" w:rsidP="004276AD">
            <w:pPr>
              <w:autoSpaceDE w:val="0"/>
              <w:autoSpaceDN w:val="0"/>
              <w:adjustRightInd w:val="0"/>
              <w:jc w:val="center"/>
              <w:rPr>
                <w:rFonts w:eastAsia="TimesNewRomanPSMT" w:cs="Arial"/>
                <w:bCs/>
                <w:color w:val="FF0000"/>
              </w:rPr>
            </w:pPr>
          </w:p>
        </w:tc>
      </w:tr>
      <w:tr w:rsidR="004276AD" w:rsidRPr="00F10346" w:rsidTr="002E12CC">
        <w:tc>
          <w:tcPr>
            <w:tcW w:w="3032" w:type="dxa"/>
            <w:shd w:val="clear" w:color="auto" w:fill="auto"/>
          </w:tcPr>
          <w:p w:rsidR="004276AD" w:rsidRPr="00F10346" w:rsidRDefault="004276AD" w:rsidP="004276AD">
            <w:pPr>
              <w:autoSpaceDE w:val="0"/>
              <w:autoSpaceDN w:val="0"/>
              <w:adjustRightInd w:val="0"/>
              <w:jc w:val="center"/>
              <w:rPr>
                <w:rFonts w:eastAsia="TimesNewRomanPSMT" w:cs="Arial"/>
                <w:bCs/>
              </w:rPr>
            </w:pPr>
            <w:r w:rsidRPr="00F10346">
              <w:rPr>
                <w:rFonts w:eastAsia="TimesNewRomanPSMT" w:cs="Arial"/>
                <w:bCs/>
              </w:rPr>
              <w:t>Врста поступка</w:t>
            </w:r>
          </w:p>
        </w:tc>
        <w:tc>
          <w:tcPr>
            <w:tcW w:w="6213" w:type="dxa"/>
            <w:shd w:val="clear" w:color="auto" w:fill="auto"/>
            <w:vAlign w:val="center"/>
          </w:tcPr>
          <w:p w:rsidR="004276AD" w:rsidRPr="00F10346" w:rsidRDefault="00D34466" w:rsidP="00D34466">
            <w:pPr>
              <w:autoSpaceDE w:val="0"/>
              <w:autoSpaceDN w:val="0"/>
              <w:adjustRightInd w:val="0"/>
              <w:jc w:val="center"/>
              <w:rPr>
                <w:rFonts w:eastAsia="TimesNewRomanPSMT" w:cs="Arial"/>
                <w:bCs/>
              </w:rPr>
            </w:pPr>
            <w:r w:rsidRPr="00F10346">
              <w:rPr>
                <w:rFonts w:eastAsia="TimesNewRomanPSMT" w:cs="Arial"/>
                <w:bCs/>
              </w:rPr>
              <w:t>Отворени поступак</w:t>
            </w:r>
          </w:p>
        </w:tc>
      </w:tr>
      <w:tr w:rsidR="004276AD" w:rsidRPr="00F10346" w:rsidTr="002E12CC">
        <w:trPr>
          <w:trHeight w:val="575"/>
        </w:trPr>
        <w:tc>
          <w:tcPr>
            <w:tcW w:w="3032" w:type="dxa"/>
            <w:shd w:val="clear" w:color="auto" w:fill="auto"/>
          </w:tcPr>
          <w:p w:rsidR="004276AD" w:rsidRPr="00F10346" w:rsidRDefault="004276AD" w:rsidP="004276AD">
            <w:pPr>
              <w:autoSpaceDE w:val="0"/>
              <w:autoSpaceDN w:val="0"/>
              <w:adjustRightInd w:val="0"/>
              <w:jc w:val="center"/>
              <w:rPr>
                <w:rFonts w:eastAsia="TimesNewRomanPSMT" w:cs="Arial"/>
                <w:bCs/>
              </w:rPr>
            </w:pPr>
            <w:r w:rsidRPr="00F10346">
              <w:rPr>
                <w:rFonts w:eastAsia="TimesNewRomanPSMT" w:cs="Arial"/>
                <w:bCs/>
              </w:rPr>
              <w:t>Предмет јавне набавке</w:t>
            </w:r>
          </w:p>
        </w:tc>
        <w:tc>
          <w:tcPr>
            <w:tcW w:w="6213" w:type="dxa"/>
            <w:shd w:val="clear" w:color="auto" w:fill="auto"/>
          </w:tcPr>
          <w:p w:rsidR="004276AD" w:rsidRPr="006D558D" w:rsidRDefault="004276AD" w:rsidP="002E12CC">
            <w:pPr>
              <w:pStyle w:val="Heading10"/>
              <w:jc w:val="center"/>
              <w:rPr>
                <w:rFonts w:cs="Arial"/>
                <w:b w:val="0"/>
                <w:lang w:val="sr-Cyrl-RS"/>
              </w:rPr>
            </w:pPr>
            <w:bookmarkStart w:id="16" w:name="_Toc442559877"/>
            <w:r w:rsidRPr="00F10346">
              <w:rPr>
                <w:rFonts w:cs="Arial"/>
                <w:b w:val="0"/>
              </w:rPr>
              <w:t xml:space="preserve">Набавка добара: </w:t>
            </w:r>
            <w:bookmarkEnd w:id="16"/>
            <w:r w:rsidR="00E809CF">
              <w:rPr>
                <w:rFonts w:cs="Arial"/>
                <w:b w:val="0"/>
                <w:lang w:val="sr-Cyrl-RS"/>
              </w:rPr>
              <w:t>Набавка уља за потребе Огранка ТЕНТ</w:t>
            </w:r>
          </w:p>
          <w:p w:rsidR="004276AD" w:rsidRPr="00F10346" w:rsidRDefault="004276AD" w:rsidP="004276AD">
            <w:pPr>
              <w:rPr>
                <w:rFonts w:cs="Arial"/>
              </w:rPr>
            </w:pPr>
          </w:p>
        </w:tc>
      </w:tr>
      <w:tr w:rsidR="002E12CC" w:rsidRPr="00F10346" w:rsidTr="002E12CC">
        <w:trPr>
          <w:trHeight w:val="995"/>
        </w:trPr>
        <w:tc>
          <w:tcPr>
            <w:tcW w:w="3032" w:type="dxa"/>
            <w:shd w:val="clear" w:color="auto" w:fill="auto"/>
          </w:tcPr>
          <w:p w:rsidR="002E12CC" w:rsidRPr="00F10346" w:rsidRDefault="002E12CC" w:rsidP="002E12CC">
            <w:pPr>
              <w:autoSpaceDE w:val="0"/>
              <w:autoSpaceDN w:val="0"/>
              <w:adjustRightInd w:val="0"/>
              <w:jc w:val="center"/>
              <w:rPr>
                <w:rFonts w:eastAsia="TimesNewRomanPSMT" w:cs="Arial"/>
                <w:bCs/>
              </w:rPr>
            </w:pPr>
          </w:p>
          <w:p w:rsidR="002E12CC" w:rsidRPr="00F10346" w:rsidRDefault="002E12CC" w:rsidP="002E12CC">
            <w:pPr>
              <w:autoSpaceDE w:val="0"/>
              <w:autoSpaceDN w:val="0"/>
              <w:adjustRightInd w:val="0"/>
              <w:jc w:val="center"/>
              <w:rPr>
                <w:rFonts w:eastAsia="TimesNewRomanPSMT" w:cs="Arial"/>
                <w:bCs/>
              </w:rPr>
            </w:pPr>
            <w:r w:rsidRPr="00F10346">
              <w:rPr>
                <w:rFonts w:cs="Arial"/>
              </w:rPr>
              <w:t>Опис сваке партије</w:t>
            </w:r>
          </w:p>
        </w:tc>
        <w:tc>
          <w:tcPr>
            <w:tcW w:w="6213" w:type="dxa"/>
            <w:shd w:val="clear" w:color="auto" w:fill="auto"/>
            <w:vAlign w:val="center"/>
          </w:tcPr>
          <w:p w:rsidR="002E12CC" w:rsidRPr="00EC37E4" w:rsidRDefault="002E12CC" w:rsidP="002E12CC">
            <w:pPr>
              <w:pStyle w:val="ListParagraph"/>
              <w:widowControl w:val="0"/>
              <w:ind w:left="0"/>
              <w:jc w:val="center"/>
              <w:rPr>
                <w:rFonts w:ascii="Arial" w:hAnsi="Arial" w:cs="Arial"/>
              </w:rPr>
            </w:pPr>
            <w:r w:rsidRPr="00EC37E4">
              <w:rPr>
                <w:rFonts w:ascii="Arial" w:hAnsi="Arial" w:cs="Arial"/>
              </w:rPr>
              <w:t xml:space="preserve">Jавна набавка </w:t>
            </w:r>
            <w:r w:rsidR="00555697">
              <w:rPr>
                <w:rFonts w:ascii="Arial" w:hAnsi="Arial" w:cs="Arial"/>
                <w:lang w:val="sr-Cyrl-RS"/>
              </w:rPr>
              <w:t>је</w:t>
            </w:r>
            <w:r w:rsidRPr="00EC37E4">
              <w:rPr>
                <w:rFonts w:ascii="Arial" w:hAnsi="Arial" w:cs="Arial"/>
              </w:rPr>
              <w:t xml:space="preserve"> обликована </w:t>
            </w:r>
            <w:r w:rsidR="00555697">
              <w:rPr>
                <w:rFonts w:ascii="Arial" w:hAnsi="Arial" w:cs="Arial"/>
                <w:lang w:val="sr-Cyrl-RS"/>
              </w:rPr>
              <w:t xml:space="preserve">у 8 </w:t>
            </w:r>
            <w:r w:rsidRPr="00EC37E4">
              <w:rPr>
                <w:rFonts w:ascii="Arial" w:hAnsi="Arial" w:cs="Arial"/>
              </w:rPr>
              <w:t xml:space="preserve"> партија</w:t>
            </w:r>
          </w:p>
          <w:p w:rsidR="002E12CC" w:rsidRPr="00F10346" w:rsidRDefault="002E12CC" w:rsidP="002E12CC">
            <w:pPr>
              <w:autoSpaceDE w:val="0"/>
              <w:autoSpaceDN w:val="0"/>
              <w:adjustRightInd w:val="0"/>
              <w:ind w:left="252"/>
              <w:jc w:val="center"/>
              <w:rPr>
                <w:rFonts w:eastAsia="TimesNewRomanPSMT" w:cs="Arial"/>
                <w:b/>
                <w:bCs/>
                <w:color w:val="FF0000"/>
              </w:rPr>
            </w:pPr>
          </w:p>
        </w:tc>
      </w:tr>
      <w:tr w:rsidR="004276AD" w:rsidRPr="00F10346" w:rsidTr="002E12CC">
        <w:trPr>
          <w:trHeight w:val="594"/>
        </w:trPr>
        <w:tc>
          <w:tcPr>
            <w:tcW w:w="3032" w:type="dxa"/>
            <w:shd w:val="clear" w:color="auto" w:fill="auto"/>
          </w:tcPr>
          <w:p w:rsidR="004276AD" w:rsidRPr="00F10346" w:rsidRDefault="004276AD" w:rsidP="004276AD">
            <w:pPr>
              <w:autoSpaceDE w:val="0"/>
              <w:autoSpaceDN w:val="0"/>
              <w:adjustRightInd w:val="0"/>
              <w:jc w:val="center"/>
              <w:rPr>
                <w:rFonts w:eastAsia="TimesNewRomanPSMT" w:cs="Arial"/>
                <w:bCs/>
              </w:rPr>
            </w:pPr>
            <w:r w:rsidRPr="00F10346">
              <w:rPr>
                <w:rFonts w:eastAsia="TimesNewRomanPSMT" w:cs="Arial"/>
                <w:bCs/>
              </w:rPr>
              <w:t>Циљ поступка</w:t>
            </w:r>
          </w:p>
        </w:tc>
        <w:tc>
          <w:tcPr>
            <w:tcW w:w="6213" w:type="dxa"/>
            <w:shd w:val="clear" w:color="auto" w:fill="auto"/>
          </w:tcPr>
          <w:p w:rsidR="004276AD" w:rsidRPr="00F10346" w:rsidRDefault="004276AD" w:rsidP="004276AD">
            <w:pPr>
              <w:autoSpaceDE w:val="0"/>
              <w:autoSpaceDN w:val="0"/>
              <w:adjustRightInd w:val="0"/>
              <w:jc w:val="center"/>
              <w:rPr>
                <w:rFonts w:eastAsia="TimesNewRomanPSMT" w:cs="Arial"/>
                <w:bCs/>
              </w:rPr>
            </w:pPr>
            <w:r w:rsidRPr="00F10346">
              <w:rPr>
                <w:rFonts w:eastAsia="TimesNewRomanPSMT" w:cs="Arial"/>
                <w:bCs/>
              </w:rPr>
              <w:t xml:space="preserve"> Закључење Уговора о јавној набавци </w:t>
            </w:r>
          </w:p>
          <w:p w:rsidR="002E12CC" w:rsidRPr="00F10346" w:rsidRDefault="002E12CC" w:rsidP="002E12CC">
            <w:pPr>
              <w:autoSpaceDE w:val="0"/>
              <w:autoSpaceDN w:val="0"/>
              <w:adjustRightInd w:val="0"/>
              <w:rPr>
                <w:rFonts w:eastAsia="TimesNewRomanPSMT" w:cs="Arial"/>
                <w:b/>
                <w:bCs/>
                <w:color w:val="FF0000"/>
              </w:rPr>
            </w:pPr>
          </w:p>
        </w:tc>
      </w:tr>
      <w:tr w:rsidR="004276AD" w:rsidRPr="00F10346" w:rsidTr="002E12CC">
        <w:trPr>
          <w:trHeight w:val="1057"/>
        </w:trPr>
        <w:tc>
          <w:tcPr>
            <w:tcW w:w="3032" w:type="dxa"/>
            <w:shd w:val="clear" w:color="auto" w:fill="auto"/>
          </w:tcPr>
          <w:p w:rsidR="004276AD" w:rsidRPr="00F10346" w:rsidRDefault="004276AD" w:rsidP="004276AD">
            <w:pPr>
              <w:autoSpaceDE w:val="0"/>
              <w:autoSpaceDN w:val="0"/>
              <w:adjustRightInd w:val="0"/>
              <w:jc w:val="center"/>
              <w:rPr>
                <w:rFonts w:eastAsia="TimesNewRomanPSMT" w:cs="Arial"/>
                <w:bCs/>
              </w:rPr>
            </w:pPr>
          </w:p>
          <w:p w:rsidR="004276AD" w:rsidRPr="00F10346" w:rsidRDefault="004276AD" w:rsidP="004276AD">
            <w:pPr>
              <w:autoSpaceDE w:val="0"/>
              <w:autoSpaceDN w:val="0"/>
              <w:adjustRightInd w:val="0"/>
              <w:jc w:val="center"/>
              <w:rPr>
                <w:rFonts w:eastAsia="TimesNewRomanPSMT" w:cs="Arial"/>
                <w:bCs/>
              </w:rPr>
            </w:pPr>
            <w:r w:rsidRPr="00F10346">
              <w:rPr>
                <w:rFonts w:eastAsia="TimesNewRomanPSMT" w:cs="Arial"/>
                <w:bCs/>
              </w:rPr>
              <w:t>Контакт</w:t>
            </w:r>
          </w:p>
        </w:tc>
        <w:tc>
          <w:tcPr>
            <w:tcW w:w="6213" w:type="dxa"/>
            <w:shd w:val="clear" w:color="auto" w:fill="auto"/>
            <w:vAlign w:val="center"/>
          </w:tcPr>
          <w:p w:rsidR="004276AD" w:rsidRPr="00EC37E4" w:rsidRDefault="00EC37E4" w:rsidP="004276AD">
            <w:pPr>
              <w:jc w:val="center"/>
              <w:rPr>
                <w:rFonts w:cs="Arial"/>
                <w:color w:val="00B0F0"/>
                <w:lang w:val="sr-Cyrl-RS"/>
              </w:rPr>
            </w:pPr>
            <w:r>
              <w:rPr>
                <w:rFonts w:cs="Arial"/>
                <w:lang w:val="sr-Cyrl-RS"/>
              </w:rPr>
              <w:t>Јелисава Стојилковић</w:t>
            </w:r>
          </w:p>
          <w:p w:rsidR="004276AD" w:rsidRPr="00F10346" w:rsidRDefault="004276AD" w:rsidP="004276AD">
            <w:pPr>
              <w:jc w:val="center"/>
              <w:rPr>
                <w:rFonts w:cs="Arial"/>
              </w:rPr>
            </w:pPr>
            <w:r w:rsidRPr="00F10346">
              <w:rPr>
                <w:rFonts w:cs="Arial"/>
              </w:rPr>
              <w:t xml:space="preserve">e-mail: </w:t>
            </w:r>
            <w:hyperlink r:id="rId167" w:history="1">
              <w:r w:rsidR="00EC37E4" w:rsidRPr="00E95BAA">
                <w:rPr>
                  <w:rStyle w:val="Hyperlink"/>
                  <w:rFonts w:cs="Arial"/>
                </w:rPr>
                <w:t>jelisava.stojilkovic@</w:t>
              </w:r>
            </w:hyperlink>
            <w:r w:rsidR="001B619C" w:rsidRPr="00F10346">
              <w:rPr>
                <w:rStyle w:val="Hyperlink"/>
                <w:rFonts w:cs="Arial"/>
                <w:color w:val="auto"/>
              </w:rPr>
              <w:t>eps.rs</w:t>
            </w:r>
          </w:p>
          <w:p w:rsidR="004276AD" w:rsidRPr="00F10346" w:rsidRDefault="004276AD" w:rsidP="004276AD">
            <w:pPr>
              <w:jc w:val="center"/>
              <w:rPr>
                <w:rFonts w:cs="Arial"/>
              </w:rPr>
            </w:pPr>
          </w:p>
        </w:tc>
      </w:tr>
    </w:tbl>
    <w:p w:rsidR="00FA0E61" w:rsidRPr="00F10346" w:rsidRDefault="00FA0E61" w:rsidP="000C50A0">
      <w:pPr>
        <w:spacing w:before="0"/>
        <w:rPr>
          <w:rFonts w:cs="Arial"/>
        </w:rPr>
      </w:pPr>
    </w:p>
    <w:p w:rsidR="002E12CC" w:rsidRPr="00F10346" w:rsidRDefault="002E12CC" w:rsidP="000C50A0">
      <w:pPr>
        <w:spacing w:before="0"/>
        <w:rPr>
          <w:rFonts w:cs="Arial"/>
        </w:rPr>
      </w:pPr>
    </w:p>
    <w:p w:rsidR="001B619C" w:rsidRPr="00F10346" w:rsidRDefault="001B619C" w:rsidP="000C50A0">
      <w:pPr>
        <w:spacing w:before="0"/>
        <w:rPr>
          <w:rFonts w:cs="Arial"/>
        </w:rPr>
      </w:pPr>
    </w:p>
    <w:p w:rsidR="00646539" w:rsidRPr="00F10346" w:rsidRDefault="00646539" w:rsidP="000C50A0">
      <w:pPr>
        <w:spacing w:before="0"/>
        <w:rPr>
          <w:rFonts w:cs="Arial"/>
        </w:rPr>
      </w:pPr>
    </w:p>
    <w:p w:rsidR="002E12CC" w:rsidRPr="00F10346" w:rsidRDefault="002E12CC" w:rsidP="009719DA">
      <w:pPr>
        <w:pStyle w:val="Heading10"/>
        <w:numPr>
          <w:ilvl w:val="0"/>
          <w:numId w:val="14"/>
        </w:numPr>
        <w:jc w:val="both"/>
        <w:rPr>
          <w:rFonts w:cs="Arial"/>
        </w:rPr>
      </w:pPr>
      <w:bookmarkStart w:id="17" w:name="_Toc442559878"/>
      <w:bookmarkStart w:id="18" w:name="_Toc427817448"/>
      <w:r w:rsidRPr="00F10346">
        <w:rPr>
          <w:rFonts w:cs="Arial"/>
        </w:rPr>
        <w:t>ПОДАЦИ О ПРЕДМЕТУ ЈАВНЕ НАБАВКЕ</w:t>
      </w:r>
    </w:p>
    <w:p w:rsidR="002E12CC" w:rsidRPr="00F10346" w:rsidRDefault="002E12CC" w:rsidP="0032186E">
      <w:pPr>
        <w:pStyle w:val="Heading10"/>
        <w:ind w:left="0" w:firstLine="0"/>
        <w:jc w:val="both"/>
        <w:rPr>
          <w:rFonts w:cs="Arial"/>
        </w:rPr>
      </w:pPr>
      <w:r w:rsidRPr="00F10346">
        <w:rPr>
          <w:rFonts w:cs="Arial"/>
        </w:rPr>
        <w:t>2.1 Опис предмета јавне набавке, назив и ознака из општег речника набавке</w:t>
      </w:r>
    </w:p>
    <w:p w:rsidR="002E12CC" w:rsidRPr="006D558D" w:rsidRDefault="002E12CC" w:rsidP="0032186E">
      <w:pPr>
        <w:spacing w:before="0"/>
        <w:rPr>
          <w:rFonts w:cs="Arial"/>
          <w:lang w:val="sr-Cyrl-RS" w:eastAsia="zh-CN"/>
        </w:rPr>
      </w:pPr>
      <w:r w:rsidRPr="00F10346">
        <w:rPr>
          <w:rFonts w:cs="Arial"/>
          <w:lang w:eastAsia="zh-CN"/>
        </w:rPr>
        <w:t xml:space="preserve">Опис предмета јавне набавке: </w:t>
      </w:r>
      <w:r w:rsidR="00E809CF">
        <w:rPr>
          <w:rFonts w:cs="Arial"/>
          <w:lang w:val="sr-Cyrl-RS" w:eastAsia="zh-CN"/>
        </w:rPr>
        <w:t>Набавка уља за потребе Огранка ТЕНТ</w:t>
      </w:r>
      <w:r w:rsidR="00914931" w:rsidRPr="00914931">
        <w:rPr>
          <w:rFonts w:cs="Arial"/>
          <w:lang w:val="sr-Cyrl-RS" w:eastAsia="zh-CN"/>
        </w:rPr>
        <w:t>А</w:t>
      </w:r>
    </w:p>
    <w:p w:rsidR="002E12CC" w:rsidRPr="006D558D" w:rsidRDefault="002E12CC" w:rsidP="0032186E">
      <w:pPr>
        <w:spacing w:before="0"/>
        <w:rPr>
          <w:rFonts w:cs="Arial"/>
          <w:lang w:val="sr-Cyrl-RS" w:eastAsia="zh-CN"/>
        </w:rPr>
      </w:pPr>
      <w:r w:rsidRPr="00F10346">
        <w:rPr>
          <w:rFonts w:cs="Arial"/>
          <w:lang w:eastAsia="zh-CN"/>
        </w:rPr>
        <w:t>Назив из општег речника набавке:</w:t>
      </w:r>
      <w:r w:rsidR="00EC37E4" w:rsidRPr="00EC37E4">
        <w:t xml:space="preserve"> </w:t>
      </w:r>
      <w:r w:rsidR="00555697" w:rsidRPr="00555697">
        <w:rPr>
          <w:rFonts w:cs="Arial"/>
          <w:lang w:val="sr-Latn-RS" w:eastAsia="zh-CN"/>
        </w:rPr>
        <w:t>Уља за подмазивање и средства за подмазивање</w:t>
      </w:r>
    </w:p>
    <w:p w:rsidR="002E12CC" w:rsidRPr="006D558D" w:rsidRDefault="002E12CC" w:rsidP="0032186E">
      <w:pPr>
        <w:spacing w:before="0"/>
        <w:rPr>
          <w:rFonts w:cs="Arial"/>
          <w:lang w:val="sr-Cyrl-RS" w:eastAsia="zh-CN"/>
        </w:rPr>
      </w:pPr>
      <w:r w:rsidRPr="00F10346">
        <w:rPr>
          <w:rFonts w:cs="Arial"/>
          <w:lang w:eastAsia="zh-CN"/>
        </w:rPr>
        <w:t xml:space="preserve">Ознака из општег речника набавке: </w:t>
      </w:r>
      <w:r w:rsidR="006D558D">
        <w:rPr>
          <w:rFonts w:cs="Arial"/>
          <w:lang w:val="sr-Cyrl-RS" w:eastAsia="zh-CN"/>
        </w:rPr>
        <w:t>09211</w:t>
      </w:r>
      <w:r w:rsidR="00555697">
        <w:rPr>
          <w:rFonts w:cs="Arial"/>
          <w:lang w:val="sr-Cyrl-RS" w:eastAsia="zh-CN"/>
        </w:rPr>
        <w:t>0</w:t>
      </w:r>
      <w:r w:rsidR="006D558D">
        <w:rPr>
          <w:rFonts w:cs="Arial"/>
          <w:lang w:val="sr-Cyrl-RS" w:eastAsia="zh-CN"/>
        </w:rPr>
        <w:t>00</w:t>
      </w:r>
    </w:p>
    <w:p w:rsidR="001B619C" w:rsidRPr="00F10346" w:rsidRDefault="001B619C" w:rsidP="0032186E">
      <w:pPr>
        <w:spacing w:before="0"/>
        <w:rPr>
          <w:rFonts w:cs="Arial"/>
          <w:lang w:eastAsia="zh-CN"/>
        </w:rPr>
      </w:pPr>
    </w:p>
    <w:p w:rsidR="002E12CC" w:rsidRPr="00F10346" w:rsidRDefault="002E12CC" w:rsidP="0032186E">
      <w:pPr>
        <w:spacing w:before="0"/>
        <w:rPr>
          <w:rFonts w:cs="Arial"/>
          <w:lang w:eastAsia="zh-CN"/>
        </w:rPr>
      </w:pPr>
      <w:r w:rsidRPr="00F10346">
        <w:rPr>
          <w:rFonts w:cs="Arial"/>
          <w:lang w:eastAsia="zh-CN"/>
        </w:rPr>
        <w:t>Детаљни подаци о предмету набавке наведени су у техничкој спецификацији (поглавље 3. Конкурсне документације)</w:t>
      </w:r>
    </w:p>
    <w:p w:rsidR="00771564" w:rsidRPr="00F10346" w:rsidRDefault="00771564" w:rsidP="002E12CC">
      <w:pPr>
        <w:tabs>
          <w:tab w:val="left" w:pos="1134"/>
        </w:tabs>
        <w:rPr>
          <w:rFonts w:cs="Arial"/>
        </w:rPr>
      </w:pPr>
    </w:p>
    <w:p w:rsidR="00771564" w:rsidRDefault="00771564" w:rsidP="002E12CC">
      <w:pPr>
        <w:tabs>
          <w:tab w:val="left" w:pos="1134"/>
        </w:tabs>
        <w:rPr>
          <w:rFonts w:cs="Arial"/>
          <w:lang w:val="sr-Cyrl-RS"/>
        </w:rPr>
      </w:pPr>
    </w:p>
    <w:p w:rsidR="00EC37E4" w:rsidRDefault="00EC37E4" w:rsidP="002E12CC">
      <w:pPr>
        <w:tabs>
          <w:tab w:val="left" w:pos="1134"/>
        </w:tabs>
        <w:rPr>
          <w:rFonts w:cs="Arial"/>
          <w:lang w:val="sr-Cyrl-RS"/>
        </w:rPr>
      </w:pPr>
    </w:p>
    <w:p w:rsidR="00EC37E4" w:rsidRDefault="00EC37E4" w:rsidP="002E12CC">
      <w:pPr>
        <w:tabs>
          <w:tab w:val="left" w:pos="1134"/>
        </w:tabs>
        <w:rPr>
          <w:rFonts w:cs="Arial"/>
          <w:lang w:val="sr-Cyrl-RS"/>
        </w:rPr>
      </w:pPr>
    </w:p>
    <w:p w:rsidR="00EC37E4" w:rsidRDefault="00EC37E4" w:rsidP="002E12CC">
      <w:pPr>
        <w:tabs>
          <w:tab w:val="left" w:pos="1134"/>
        </w:tabs>
        <w:rPr>
          <w:rFonts w:cs="Arial"/>
          <w:lang w:val="sr-Cyrl-RS"/>
        </w:rPr>
      </w:pPr>
    </w:p>
    <w:p w:rsidR="00EC37E4" w:rsidRDefault="00EC37E4" w:rsidP="002E12CC">
      <w:pPr>
        <w:tabs>
          <w:tab w:val="left" w:pos="1134"/>
        </w:tabs>
        <w:rPr>
          <w:rFonts w:cs="Arial"/>
          <w:lang w:val="sr-Cyrl-RS"/>
        </w:rPr>
      </w:pPr>
    </w:p>
    <w:p w:rsidR="00EC37E4" w:rsidRDefault="00EC37E4" w:rsidP="002E12CC">
      <w:pPr>
        <w:tabs>
          <w:tab w:val="left" w:pos="1134"/>
        </w:tabs>
        <w:rPr>
          <w:rFonts w:cs="Arial"/>
          <w:lang w:val="sr-Cyrl-RS"/>
        </w:rPr>
      </w:pPr>
    </w:p>
    <w:p w:rsidR="00EC37E4" w:rsidRDefault="00EC37E4" w:rsidP="002E12CC">
      <w:pPr>
        <w:tabs>
          <w:tab w:val="left" w:pos="1134"/>
        </w:tabs>
        <w:rPr>
          <w:rFonts w:cs="Arial"/>
          <w:lang w:val="sr-Cyrl-RS"/>
        </w:rPr>
      </w:pPr>
    </w:p>
    <w:p w:rsidR="00EC37E4" w:rsidRDefault="00EC37E4" w:rsidP="002E12CC">
      <w:pPr>
        <w:tabs>
          <w:tab w:val="left" w:pos="1134"/>
        </w:tabs>
        <w:rPr>
          <w:rFonts w:cs="Arial"/>
          <w:lang w:val="sr-Cyrl-RS"/>
        </w:rPr>
      </w:pPr>
    </w:p>
    <w:p w:rsidR="00EC37E4" w:rsidRPr="00EC37E4" w:rsidRDefault="00EC37E4" w:rsidP="002E12CC">
      <w:pPr>
        <w:tabs>
          <w:tab w:val="left" w:pos="1134"/>
        </w:tabs>
        <w:rPr>
          <w:rFonts w:cs="Arial"/>
          <w:lang w:val="sr-Cyrl-RS"/>
        </w:rPr>
      </w:pPr>
    </w:p>
    <w:p w:rsidR="00D52169" w:rsidRPr="008A11D9" w:rsidRDefault="00DB369C" w:rsidP="009719DA">
      <w:pPr>
        <w:pStyle w:val="Heading10"/>
        <w:numPr>
          <w:ilvl w:val="0"/>
          <w:numId w:val="14"/>
        </w:numPr>
        <w:jc w:val="both"/>
        <w:rPr>
          <w:rFonts w:cs="Arial"/>
        </w:rPr>
      </w:pPr>
      <w:r w:rsidRPr="00F10346">
        <w:rPr>
          <w:rFonts w:cs="Arial"/>
        </w:rPr>
        <w:lastRenderedPageBreak/>
        <w:t>ТЕХНИЧК</w:t>
      </w:r>
      <w:r w:rsidR="0032186E" w:rsidRPr="00F10346">
        <w:rPr>
          <w:rFonts w:cs="Arial"/>
        </w:rPr>
        <w:t>А</w:t>
      </w:r>
      <w:r w:rsidR="00646539" w:rsidRPr="00F10346">
        <w:rPr>
          <w:rFonts w:cs="Arial"/>
          <w:lang w:val="en-US"/>
        </w:rPr>
        <w:t xml:space="preserve"> </w:t>
      </w:r>
      <w:r w:rsidR="0032186E" w:rsidRPr="00F10346">
        <w:rPr>
          <w:rFonts w:cs="Arial"/>
        </w:rPr>
        <w:t>СПЕЦИФИКАЦИЈА</w:t>
      </w:r>
      <w:bookmarkEnd w:id="17"/>
    </w:p>
    <w:p w:rsidR="00DB369C" w:rsidRDefault="0032186E" w:rsidP="0032186E">
      <w:pPr>
        <w:pStyle w:val="Heading10"/>
        <w:ind w:left="0" w:firstLine="0"/>
        <w:jc w:val="both"/>
        <w:rPr>
          <w:rFonts w:cs="Arial"/>
          <w:lang w:val="sr-Cyrl-RS"/>
        </w:rPr>
      </w:pPr>
      <w:bookmarkStart w:id="19" w:name="_Toc441651541"/>
      <w:bookmarkStart w:id="20" w:name="_Toc442559879"/>
      <w:r w:rsidRPr="00F10346">
        <w:rPr>
          <w:rFonts w:cs="Arial"/>
        </w:rPr>
        <w:t>3.1</w:t>
      </w:r>
      <w:r w:rsidR="00B02E86" w:rsidRPr="00F10346">
        <w:rPr>
          <w:rFonts w:cs="Arial"/>
        </w:rPr>
        <w:t>.</w:t>
      </w:r>
      <w:r w:rsidR="00DB369C" w:rsidRPr="00F10346">
        <w:rPr>
          <w:rFonts w:cs="Arial"/>
        </w:rPr>
        <w:t>Врста</w:t>
      </w:r>
      <w:r w:rsidR="005551C2" w:rsidRPr="00F10346">
        <w:rPr>
          <w:rFonts w:cs="Arial"/>
        </w:rPr>
        <w:t xml:space="preserve"> и </w:t>
      </w:r>
      <w:r w:rsidR="00DB369C" w:rsidRPr="00F10346">
        <w:rPr>
          <w:rFonts w:cs="Arial"/>
        </w:rPr>
        <w:t>количина добара</w:t>
      </w:r>
      <w:bookmarkEnd w:id="19"/>
      <w:bookmarkEnd w:id="20"/>
    </w:p>
    <w:p w:rsidR="00914931" w:rsidRPr="00393FF2" w:rsidRDefault="00555697" w:rsidP="00914931">
      <w:pPr>
        <w:rPr>
          <w:b/>
          <w:lang w:val="sr-Cyrl-RS" w:eastAsia="ar-SA"/>
        </w:rPr>
      </w:pPr>
      <w:r w:rsidRPr="00393FF2">
        <w:rPr>
          <w:b/>
          <w:highlight w:val="yellow"/>
          <w:lang w:val="sr-Cyrl-RS" w:eastAsia="ar-SA"/>
        </w:rPr>
        <w:t>Партија 1:</w:t>
      </w:r>
      <w:r w:rsidRPr="00393FF2">
        <w:rPr>
          <w:b/>
          <w:lang w:val="sr-Cyrl-RS" w:eastAsia="ar-SA"/>
        </w:rPr>
        <w:t xml:space="preserve"> </w:t>
      </w:r>
      <w:r w:rsidR="00393FF2" w:rsidRPr="00393FF2">
        <w:rPr>
          <w:b/>
          <w:lang w:val="sr-Latn-RS" w:eastAsia="ar-SA"/>
        </w:rPr>
        <w:t>Уља за пумпе и турбинско постројење</w:t>
      </w:r>
    </w:p>
    <w:tbl>
      <w:tblPr>
        <w:tblW w:w="58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17"/>
        <w:gridCol w:w="32"/>
        <w:gridCol w:w="2890"/>
        <w:gridCol w:w="1080"/>
        <w:gridCol w:w="1080"/>
      </w:tblGrid>
      <w:tr w:rsidR="00D10B20" w:rsidRPr="00930E8A" w:rsidTr="00D10B20">
        <w:tc>
          <w:tcPr>
            <w:tcW w:w="849" w:type="dxa"/>
            <w:gridSpan w:val="2"/>
            <w:shd w:val="clear" w:color="auto" w:fill="E0E0E0"/>
            <w:vAlign w:val="center"/>
          </w:tcPr>
          <w:p w:rsidR="00D10B20" w:rsidRPr="00930E8A" w:rsidRDefault="00D10B20" w:rsidP="00296EC7">
            <w:pPr>
              <w:jc w:val="center"/>
              <w:rPr>
                <w:rFonts w:cs="Arial"/>
                <w:sz w:val="20"/>
                <w:szCs w:val="20"/>
                <w:lang w:val="sr-Cyrl-CS" w:eastAsia="hr-HR"/>
              </w:rPr>
            </w:pPr>
            <w:r w:rsidRPr="00930E8A">
              <w:rPr>
                <w:rFonts w:cs="Arial"/>
                <w:sz w:val="20"/>
                <w:szCs w:val="20"/>
                <w:lang w:val="sr-Cyrl-CS" w:eastAsia="hr-HR"/>
              </w:rPr>
              <w:t>Р. бр.</w:t>
            </w:r>
          </w:p>
        </w:tc>
        <w:tc>
          <w:tcPr>
            <w:tcW w:w="2890" w:type="dxa"/>
            <w:shd w:val="clear" w:color="auto" w:fill="E0E0E0"/>
            <w:vAlign w:val="center"/>
          </w:tcPr>
          <w:p w:rsidR="00D10B20" w:rsidRPr="00C8550E" w:rsidRDefault="00D10B20" w:rsidP="00296EC7">
            <w:pPr>
              <w:jc w:val="center"/>
              <w:rPr>
                <w:rFonts w:cs="Arial"/>
                <w:sz w:val="20"/>
                <w:szCs w:val="20"/>
                <w:lang w:eastAsia="hr-HR"/>
              </w:rPr>
            </w:pPr>
            <w:r w:rsidRPr="00930E8A">
              <w:rPr>
                <w:rFonts w:cs="Arial"/>
                <w:sz w:val="20"/>
                <w:szCs w:val="20"/>
                <w:lang w:val="sr-Cyrl-CS" w:eastAsia="hr-HR"/>
              </w:rPr>
              <w:t xml:space="preserve">Предмет </w:t>
            </w:r>
            <w:r>
              <w:rPr>
                <w:rFonts w:cs="Arial"/>
                <w:sz w:val="20"/>
                <w:szCs w:val="20"/>
                <w:lang w:val="sr-Cyrl-CS" w:eastAsia="hr-HR"/>
              </w:rPr>
              <w:t>набавке добара</w:t>
            </w:r>
          </w:p>
        </w:tc>
        <w:tc>
          <w:tcPr>
            <w:tcW w:w="1080" w:type="dxa"/>
            <w:shd w:val="clear" w:color="auto" w:fill="E0E0E0"/>
            <w:vAlign w:val="center"/>
          </w:tcPr>
          <w:p w:rsidR="00D10B20" w:rsidRPr="00930E8A" w:rsidRDefault="00D10B20" w:rsidP="00296EC7">
            <w:pPr>
              <w:jc w:val="center"/>
              <w:rPr>
                <w:rFonts w:cs="Arial"/>
                <w:sz w:val="20"/>
                <w:szCs w:val="20"/>
                <w:lang w:val="sr-Cyrl-CS" w:eastAsia="hr-HR"/>
              </w:rPr>
            </w:pPr>
            <w:r w:rsidRPr="00930E8A">
              <w:rPr>
                <w:rFonts w:cs="Arial"/>
                <w:sz w:val="20"/>
                <w:szCs w:val="20"/>
                <w:lang w:val="sr-Cyrl-CS" w:eastAsia="hr-HR"/>
              </w:rPr>
              <w:t>Јед.</w:t>
            </w:r>
          </w:p>
          <w:p w:rsidR="00D10B20" w:rsidRPr="00930E8A" w:rsidRDefault="00D10B20" w:rsidP="00296EC7">
            <w:pPr>
              <w:jc w:val="center"/>
              <w:rPr>
                <w:rFonts w:cs="Arial"/>
                <w:sz w:val="20"/>
                <w:szCs w:val="20"/>
                <w:lang w:val="sr-Cyrl-CS" w:eastAsia="hr-HR"/>
              </w:rPr>
            </w:pPr>
            <w:r w:rsidRPr="00930E8A">
              <w:rPr>
                <w:rFonts w:cs="Arial"/>
                <w:sz w:val="20"/>
                <w:szCs w:val="20"/>
                <w:lang w:val="sr-Cyrl-CS" w:eastAsia="hr-HR"/>
              </w:rPr>
              <w:t>мере</w:t>
            </w:r>
          </w:p>
        </w:tc>
        <w:tc>
          <w:tcPr>
            <w:tcW w:w="1080" w:type="dxa"/>
            <w:shd w:val="clear" w:color="auto" w:fill="E0E0E0"/>
            <w:vAlign w:val="center"/>
          </w:tcPr>
          <w:p w:rsidR="00D10B20" w:rsidRPr="00930E8A" w:rsidRDefault="00D10B20" w:rsidP="00D10B20">
            <w:pPr>
              <w:jc w:val="center"/>
              <w:rPr>
                <w:rFonts w:cs="Arial"/>
                <w:sz w:val="20"/>
                <w:szCs w:val="20"/>
                <w:lang w:val="sr-Cyrl-CS" w:eastAsia="hr-HR"/>
              </w:rPr>
            </w:pPr>
            <w:r w:rsidRPr="00930E8A">
              <w:rPr>
                <w:rFonts w:cs="Arial"/>
                <w:sz w:val="20"/>
                <w:szCs w:val="20"/>
                <w:lang w:val="sr-Cyrl-CS" w:eastAsia="hr-HR"/>
              </w:rPr>
              <w:t>Кол.</w:t>
            </w:r>
            <w:r>
              <w:rPr>
                <w:rFonts w:cs="Arial"/>
                <w:sz w:val="20"/>
                <w:szCs w:val="20"/>
                <w:lang w:val="sr-Cyrl-CS" w:eastAsia="hr-HR"/>
              </w:rPr>
              <w:t xml:space="preserve"> </w:t>
            </w:r>
          </w:p>
        </w:tc>
      </w:tr>
      <w:tr w:rsidR="00D10B20" w:rsidRPr="00930E8A" w:rsidTr="005E1038">
        <w:trPr>
          <w:trHeight w:val="419"/>
        </w:trPr>
        <w:tc>
          <w:tcPr>
            <w:tcW w:w="5899" w:type="dxa"/>
            <w:gridSpan w:val="5"/>
            <w:shd w:val="clear" w:color="auto" w:fill="auto"/>
            <w:vAlign w:val="center"/>
          </w:tcPr>
          <w:p w:rsidR="00D10B20" w:rsidRDefault="00D10B20" w:rsidP="00D10B20">
            <w:pPr>
              <w:jc w:val="center"/>
              <w:rPr>
                <w:rFonts w:cs="Arial"/>
                <w:sz w:val="24"/>
                <w:szCs w:val="24"/>
                <w:lang w:val="sr-Cyrl-RS" w:eastAsia="hr-HR"/>
              </w:rPr>
            </w:pPr>
            <w:r>
              <w:rPr>
                <w:rFonts w:cs="Arial"/>
                <w:sz w:val="24"/>
                <w:szCs w:val="24"/>
                <w:lang w:val="sr-Cyrl-RS" w:eastAsia="hr-HR"/>
              </w:rPr>
              <w:t xml:space="preserve">Локација ТЕНТ А </w:t>
            </w:r>
          </w:p>
        </w:tc>
      </w:tr>
      <w:tr w:rsidR="00D10B20" w:rsidRPr="00930E8A" w:rsidTr="00D10B20">
        <w:trPr>
          <w:trHeight w:val="419"/>
        </w:trPr>
        <w:tc>
          <w:tcPr>
            <w:tcW w:w="849" w:type="dxa"/>
            <w:gridSpan w:val="2"/>
            <w:shd w:val="clear" w:color="auto" w:fill="auto"/>
            <w:vAlign w:val="center"/>
          </w:tcPr>
          <w:p w:rsidR="00D10B20" w:rsidRPr="00C4174C" w:rsidRDefault="00D10B20" w:rsidP="00296EC7">
            <w:pPr>
              <w:jc w:val="center"/>
              <w:rPr>
                <w:rFonts w:cs="Arial"/>
                <w:sz w:val="24"/>
                <w:szCs w:val="24"/>
                <w:lang w:eastAsia="hr-HR"/>
              </w:rPr>
            </w:pPr>
            <w:r w:rsidRPr="00C4174C">
              <w:rPr>
                <w:rFonts w:cs="Arial"/>
                <w:sz w:val="24"/>
                <w:szCs w:val="24"/>
                <w:lang w:eastAsia="hr-HR"/>
              </w:rPr>
              <w:t>1.</w:t>
            </w:r>
          </w:p>
        </w:tc>
        <w:tc>
          <w:tcPr>
            <w:tcW w:w="2890" w:type="dxa"/>
            <w:shd w:val="clear" w:color="auto" w:fill="auto"/>
          </w:tcPr>
          <w:p w:rsidR="00D10B20" w:rsidRPr="00C4174C" w:rsidRDefault="00D10B20" w:rsidP="00296EC7">
            <w:pPr>
              <w:rPr>
                <w:rFonts w:cs="Arial"/>
                <w:sz w:val="20"/>
                <w:szCs w:val="20"/>
                <w:lang w:val="sr-Cyrl-RS" w:eastAsia="hr-HR"/>
              </w:rPr>
            </w:pPr>
            <w:r w:rsidRPr="00C4174C">
              <w:rPr>
                <w:rFonts w:cs="Arial"/>
                <w:sz w:val="20"/>
                <w:szCs w:val="20"/>
                <w:lang w:eastAsia="hr-HR"/>
              </w:rPr>
              <w:t>ULJE  MOBIL  DTE  24 ISO VG 32</w:t>
            </w:r>
            <w:r w:rsidRPr="00C4174C">
              <w:rPr>
                <w:rFonts w:cs="Arial"/>
                <w:sz w:val="20"/>
                <w:szCs w:val="20"/>
                <w:lang w:val="sr-Cyrl-RS" w:eastAsia="hr-HR"/>
              </w:rPr>
              <w:t xml:space="preserve"> или одговарајуће</w:t>
            </w:r>
          </w:p>
        </w:tc>
        <w:tc>
          <w:tcPr>
            <w:tcW w:w="1080" w:type="dxa"/>
            <w:shd w:val="clear" w:color="auto" w:fill="auto"/>
            <w:vAlign w:val="center"/>
          </w:tcPr>
          <w:p w:rsidR="00D10B20" w:rsidRPr="00C4174C" w:rsidRDefault="00D10B20" w:rsidP="00296EC7">
            <w:pPr>
              <w:jc w:val="center"/>
              <w:rPr>
                <w:rFonts w:cs="Arial"/>
                <w:sz w:val="24"/>
                <w:szCs w:val="24"/>
                <w:lang w:eastAsia="hr-HR"/>
              </w:rPr>
            </w:pPr>
            <w:r w:rsidRPr="00C4174C">
              <w:rPr>
                <w:rFonts w:cs="Arial"/>
                <w:sz w:val="24"/>
                <w:szCs w:val="24"/>
                <w:lang w:eastAsia="hr-HR"/>
              </w:rPr>
              <w:t>I</w:t>
            </w:r>
          </w:p>
        </w:tc>
        <w:tc>
          <w:tcPr>
            <w:tcW w:w="1080" w:type="dxa"/>
            <w:shd w:val="clear" w:color="auto" w:fill="auto"/>
            <w:vAlign w:val="center"/>
          </w:tcPr>
          <w:p w:rsidR="00D10B20" w:rsidRPr="00C4174C" w:rsidRDefault="00555697" w:rsidP="00CB65F4">
            <w:pPr>
              <w:jc w:val="right"/>
              <w:rPr>
                <w:rFonts w:cs="Arial"/>
                <w:sz w:val="24"/>
                <w:szCs w:val="24"/>
                <w:lang w:val="sr-Cyrl-RS" w:eastAsia="hr-HR"/>
              </w:rPr>
            </w:pPr>
            <w:r w:rsidRPr="00C4174C">
              <w:rPr>
                <w:rFonts w:cs="Arial"/>
                <w:sz w:val="24"/>
                <w:szCs w:val="24"/>
                <w:lang w:val="sr-Cyrl-RS" w:eastAsia="hr-HR"/>
              </w:rPr>
              <w:t>10.400</w:t>
            </w:r>
          </w:p>
        </w:tc>
      </w:tr>
      <w:tr w:rsidR="00D10B20" w:rsidRPr="00930E8A" w:rsidTr="00D10B20">
        <w:trPr>
          <w:trHeight w:val="424"/>
        </w:trPr>
        <w:tc>
          <w:tcPr>
            <w:tcW w:w="849" w:type="dxa"/>
            <w:gridSpan w:val="2"/>
            <w:shd w:val="clear" w:color="auto" w:fill="auto"/>
            <w:vAlign w:val="center"/>
          </w:tcPr>
          <w:p w:rsidR="00D10B20" w:rsidRPr="00C4174C" w:rsidRDefault="00D10B20" w:rsidP="00296EC7">
            <w:pPr>
              <w:jc w:val="center"/>
              <w:rPr>
                <w:rFonts w:cs="Arial"/>
                <w:sz w:val="24"/>
                <w:szCs w:val="24"/>
                <w:lang w:eastAsia="hr-HR"/>
              </w:rPr>
            </w:pPr>
            <w:r w:rsidRPr="00C4174C">
              <w:rPr>
                <w:rFonts w:cs="Arial"/>
                <w:sz w:val="24"/>
                <w:szCs w:val="24"/>
                <w:lang w:eastAsia="hr-HR"/>
              </w:rPr>
              <w:t>2</w:t>
            </w:r>
          </w:p>
        </w:tc>
        <w:tc>
          <w:tcPr>
            <w:tcW w:w="2890" w:type="dxa"/>
            <w:shd w:val="clear" w:color="auto" w:fill="auto"/>
          </w:tcPr>
          <w:p w:rsidR="00D10B20" w:rsidRPr="00C4174C" w:rsidRDefault="00D10B20" w:rsidP="00296EC7">
            <w:pPr>
              <w:rPr>
                <w:rFonts w:cs="Arial"/>
                <w:sz w:val="20"/>
                <w:szCs w:val="20"/>
                <w:lang w:eastAsia="hr-HR"/>
              </w:rPr>
            </w:pPr>
            <w:r w:rsidRPr="00C4174C">
              <w:rPr>
                <w:rFonts w:cs="Arial"/>
                <w:sz w:val="20"/>
                <w:szCs w:val="20"/>
                <w:lang w:eastAsia="hr-HR"/>
              </w:rPr>
              <w:t>ULJE  MOBIL DTE OIL LIGHT или одговарајуће</w:t>
            </w:r>
          </w:p>
        </w:tc>
        <w:tc>
          <w:tcPr>
            <w:tcW w:w="1080" w:type="dxa"/>
            <w:shd w:val="clear" w:color="auto" w:fill="auto"/>
            <w:vAlign w:val="center"/>
          </w:tcPr>
          <w:p w:rsidR="00D10B20" w:rsidRPr="00C4174C" w:rsidRDefault="00D10B20" w:rsidP="00296EC7">
            <w:pPr>
              <w:jc w:val="center"/>
              <w:rPr>
                <w:rFonts w:cs="Arial"/>
                <w:sz w:val="24"/>
                <w:szCs w:val="24"/>
                <w:lang w:eastAsia="hr-HR"/>
              </w:rPr>
            </w:pPr>
            <w:r w:rsidRPr="00C4174C">
              <w:rPr>
                <w:rFonts w:cs="Arial"/>
                <w:sz w:val="24"/>
                <w:szCs w:val="24"/>
                <w:lang w:eastAsia="hr-HR"/>
              </w:rPr>
              <w:t>l</w:t>
            </w:r>
          </w:p>
        </w:tc>
        <w:tc>
          <w:tcPr>
            <w:tcW w:w="1080" w:type="dxa"/>
            <w:shd w:val="clear" w:color="auto" w:fill="auto"/>
            <w:vAlign w:val="center"/>
          </w:tcPr>
          <w:p w:rsidR="00D10B20" w:rsidRPr="00C4174C" w:rsidRDefault="00555697" w:rsidP="00CB65F4">
            <w:pPr>
              <w:jc w:val="right"/>
              <w:rPr>
                <w:rFonts w:cs="Arial"/>
                <w:sz w:val="24"/>
                <w:szCs w:val="24"/>
                <w:lang w:val="sr-Cyrl-RS" w:eastAsia="hr-HR"/>
              </w:rPr>
            </w:pPr>
            <w:r w:rsidRPr="00C4174C">
              <w:rPr>
                <w:rFonts w:cs="Arial"/>
                <w:sz w:val="24"/>
                <w:szCs w:val="24"/>
                <w:lang w:val="sr-Cyrl-RS" w:eastAsia="hr-HR"/>
              </w:rPr>
              <w:t>10.400</w:t>
            </w:r>
          </w:p>
        </w:tc>
      </w:tr>
      <w:tr w:rsidR="00D10B20" w:rsidRPr="00930E8A" w:rsidTr="00D10B20">
        <w:trPr>
          <w:trHeight w:val="417"/>
        </w:trPr>
        <w:tc>
          <w:tcPr>
            <w:tcW w:w="849" w:type="dxa"/>
            <w:gridSpan w:val="2"/>
            <w:shd w:val="clear" w:color="auto" w:fill="auto"/>
            <w:vAlign w:val="center"/>
          </w:tcPr>
          <w:p w:rsidR="00D10B20" w:rsidRPr="00C4174C" w:rsidRDefault="00D10B20" w:rsidP="00296EC7">
            <w:pPr>
              <w:jc w:val="center"/>
              <w:rPr>
                <w:rFonts w:cs="Arial"/>
                <w:sz w:val="24"/>
                <w:szCs w:val="24"/>
                <w:lang w:eastAsia="hr-HR"/>
              </w:rPr>
            </w:pPr>
            <w:r w:rsidRPr="00C4174C">
              <w:rPr>
                <w:rFonts w:cs="Arial"/>
                <w:sz w:val="24"/>
                <w:szCs w:val="24"/>
                <w:lang w:eastAsia="hr-HR"/>
              </w:rPr>
              <w:t>3</w:t>
            </w:r>
          </w:p>
        </w:tc>
        <w:tc>
          <w:tcPr>
            <w:tcW w:w="2890" w:type="dxa"/>
            <w:shd w:val="clear" w:color="auto" w:fill="auto"/>
          </w:tcPr>
          <w:p w:rsidR="00D10B20" w:rsidRPr="00C4174C" w:rsidRDefault="00D10B20" w:rsidP="00296EC7">
            <w:pPr>
              <w:rPr>
                <w:rFonts w:cs="Arial"/>
                <w:sz w:val="20"/>
                <w:szCs w:val="20"/>
                <w:lang w:val="sr-Cyrl-CS" w:eastAsia="hr-HR"/>
              </w:rPr>
            </w:pPr>
            <w:r w:rsidRPr="00C4174C">
              <w:rPr>
                <w:rFonts w:cs="Arial"/>
                <w:sz w:val="20"/>
                <w:szCs w:val="20"/>
                <w:lang w:eastAsia="hr-HR"/>
              </w:rPr>
              <w:t>ULJE  MOBIL  DTE MEDIUM</w:t>
            </w:r>
            <w:r w:rsidRPr="00C4174C">
              <w:t xml:space="preserve"> </w:t>
            </w:r>
            <w:r w:rsidRPr="00C4174C">
              <w:rPr>
                <w:rFonts w:cs="Arial"/>
                <w:sz w:val="20"/>
                <w:szCs w:val="20"/>
                <w:lang w:eastAsia="hr-HR"/>
              </w:rPr>
              <w:t>или одговарајуће</w:t>
            </w:r>
          </w:p>
        </w:tc>
        <w:tc>
          <w:tcPr>
            <w:tcW w:w="1080" w:type="dxa"/>
            <w:shd w:val="clear" w:color="auto" w:fill="auto"/>
            <w:vAlign w:val="center"/>
          </w:tcPr>
          <w:p w:rsidR="00D10B20" w:rsidRPr="00C4174C" w:rsidRDefault="00D10B20" w:rsidP="00296EC7">
            <w:pPr>
              <w:jc w:val="center"/>
              <w:rPr>
                <w:rFonts w:cs="Arial"/>
                <w:sz w:val="24"/>
                <w:szCs w:val="24"/>
                <w:lang w:eastAsia="hr-HR"/>
              </w:rPr>
            </w:pPr>
            <w:r w:rsidRPr="00C4174C">
              <w:rPr>
                <w:rFonts w:cs="Arial"/>
                <w:sz w:val="24"/>
                <w:szCs w:val="24"/>
                <w:lang w:eastAsia="hr-HR"/>
              </w:rPr>
              <w:t>l</w:t>
            </w:r>
          </w:p>
        </w:tc>
        <w:tc>
          <w:tcPr>
            <w:tcW w:w="1080" w:type="dxa"/>
            <w:shd w:val="clear" w:color="auto" w:fill="auto"/>
            <w:vAlign w:val="center"/>
          </w:tcPr>
          <w:p w:rsidR="00D10B20" w:rsidRPr="00C4174C" w:rsidRDefault="00555697" w:rsidP="00CB65F4">
            <w:pPr>
              <w:jc w:val="right"/>
              <w:rPr>
                <w:rFonts w:cs="Arial"/>
                <w:sz w:val="24"/>
                <w:szCs w:val="24"/>
                <w:lang w:val="sr-Cyrl-RS" w:eastAsia="hr-HR"/>
              </w:rPr>
            </w:pPr>
            <w:r w:rsidRPr="00C4174C">
              <w:rPr>
                <w:rFonts w:cs="Arial"/>
                <w:sz w:val="24"/>
                <w:szCs w:val="24"/>
                <w:lang w:val="sr-Cyrl-RS" w:eastAsia="hr-HR"/>
              </w:rPr>
              <w:t>10.400</w:t>
            </w:r>
          </w:p>
        </w:tc>
      </w:tr>
      <w:tr w:rsidR="00D10B20" w:rsidRPr="00930E8A" w:rsidTr="005E1038">
        <w:trPr>
          <w:trHeight w:val="409"/>
        </w:trPr>
        <w:tc>
          <w:tcPr>
            <w:tcW w:w="5899" w:type="dxa"/>
            <w:gridSpan w:val="5"/>
            <w:shd w:val="clear" w:color="auto" w:fill="auto"/>
            <w:vAlign w:val="center"/>
          </w:tcPr>
          <w:p w:rsidR="00D10B20" w:rsidRPr="00C4174C" w:rsidRDefault="00D10B20" w:rsidP="005E1038">
            <w:pPr>
              <w:jc w:val="center"/>
              <w:rPr>
                <w:rFonts w:cs="Arial"/>
                <w:sz w:val="24"/>
                <w:szCs w:val="24"/>
                <w:lang w:val="sr-Latn-RS" w:eastAsia="hr-HR"/>
              </w:rPr>
            </w:pPr>
            <w:r w:rsidRPr="00C4174C">
              <w:rPr>
                <w:rFonts w:cs="Arial"/>
                <w:sz w:val="24"/>
                <w:szCs w:val="24"/>
                <w:lang w:val="sr-Cyrl-RS" w:eastAsia="hr-HR"/>
              </w:rPr>
              <w:t xml:space="preserve">Локација ТЕНТ </w:t>
            </w:r>
            <w:r w:rsidR="005E1038" w:rsidRPr="00C4174C">
              <w:rPr>
                <w:rFonts w:cs="Arial"/>
                <w:sz w:val="24"/>
                <w:szCs w:val="24"/>
                <w:lang w:val="sr-Latn-RS" w:eastAsia="hr-HR"/>
              </w:rPr>
              <w:t>B</w:t>
            </w:r>
          </w:p>
        </w:tc>
      </w:tr>
      <w:tr w:rsidR="00D10B20" w:rsidRPr="00930E8A" w:rsidTr="00AA6950">
        <w:trPr>
          <w:trHeight w:val="409"/>
        </w:trPr>
        <w:tc>
          <w:tcPr>
            <w:tcW w:w="817" w:type="dxa"/>
            <w:shd w:val="clear" w:color="auto" w:fill="auto"/>
            <w:vAlign w:val="center"/>
          </w:tcPr>
          <w:p w:rsidR="00D10B20" w:rsidRPr="0015596F" w:rsidRDefault="0015596F" w:rsidP="00296EC7">
            <w:pPr>
              <w:jc w:val="center"/>
              <w:rPr>
                <w:rFonts w:cs="Arial"/>
                <w:sz w:val="24"/>
                <w:szCs w:val="24"/>
                <w:lang w:eastAsia="hr-HR"/>
              </w:rPr>
            </w:pPr>
            <w:r>
              <w:rPr>
                <w:rFonts w:cs="Arial"/>
                <w:sz w:val="24"/>
                <w:szCs w:val="24"/>
                <w:lang w:eastAsia="hr-HR"/>
              </w:rPr>
              <w:t>4</w:t>
            </w:r>
          </w:p>
        </w:tc>
        <w:tc>
          <w:tcPr>
            <w:tcW w:w="2922" w:type="dxa"/>
            <w:gridSpan w:val="2"/>
            <w:shd w:val="clear" w:color="auto" w:fill="auto"/>
          </w:tcPr>
          <w:p w:rsidR="00D10B20" w:rsidRPr="00C4174C" w:rsidRDefault="00D10B20" w:rsidP="00296EC7">
            <w:pPr>
              <w:rPr>
                <w:rFonts w:cs="Arial"/>
                <w:sz w:val="20"/>
                <w:szCs w:val="20"/>
                <w:lang w:eastAsia="hr-HR"/>
              </w:rPr>
            </w:pPr>
            <w:r w:rsidRPr="00C4174C">
              <w:rPr>
                <w:rFonts w:cs="Arial"/>
                <w:sz w:val="20"/>
                <w:szCs w:val="20"/>
                <w:lang w:eastAsia="hr-HR"/>
              </w:rPr>
              <w:t>ULJE  MOBIL  DTE</w:t>
            </w:r>
            <w:r w:rsidRPr="00C4174C">
              <w:rPr>
                <w:rFonts w:cs="Arial"/>
                <w:sz w:val="20"/>
                <w:szCs w:val="20"/>
                <w:lang w:val="sr-Cyrl-RS" w:eastAsia="hr-HR"/>
              </w:rPr>
              <w:t xml:space="preserve"> </w:t>
            </w:r>
            <w:r w:rsidRPr="00C4174C">
              <w:rPr>
                <w:rFonts w:cs="Arial"/>
                <w:sz w:val="20"/>
                <w:szCs w:val="20"/>
                <w:lang w:val="sr-Latn-RS" w:eastAsia="hr-HR"/>
              </w:rPr>
              <w:t>OIL</w:t>
            </w:r>
            <w:r w:rsidRPr="00C4174C">
              <w:rPr>
                <w:rFonts w:cs="Arial"/>
                <w:sz w:val="20"/>
                <w:szCs w:val="20"/>
                <w:lang w:eastAsia="hr-HR"/>
              </w:rPr>
              <w:t xml:space="preserve"> MEDIUM</w:t>
            </w:r>
            <w:r w:rsidRPr="00C4174C">
              <w:t xml:space="preserve"> </w:t>
            </w:r>
            <w:r w:rsidRPr="00C4174C">
              <w:rPr>
                <w:rFonts w:cs="Arial"/>
                <w:sz w:val="20"/>
                <w:szCs w:val="20"/>
                <w:lang w:eastAsia="hr-HR"/>
              </w:rPr>
              <w:t>или одговарајуће</w:t>
            </w:r>
          </w:p>
        </w:tc>
        <w:tc>
          <w:tcPr>
            <w:tcW w:w="1080" w:type="dxa"/>
            <w:shd w:val="clear" w:color="auto" w:fill="auto"/>
            <w:vAlign w:val="center"/>
          </w:tcPr>
          <w:p w:rsidR="00D10B20" w:rsidRPr="00C4174C" w:rsidRDefault="00D10B20" w:rsidP="005E1038">
            <w:pPr>
              <w:jc w:val="center"/>
              <w:rPr>
                <w:rFonts w:cs="Arial"/>
                <w:sz w:val="24"/>
                <w:szCs w:val="24"/>
                <w:lang w:eastAsia="hr-HR"/>
              </w:rPr>
            </w:pPr>
            <w:r w:rsidRPr="00C4174C">
              <w:rPr>
                <w:rFonts w:cs="Arial"/>
                <w:sz w:val="24"/>
                <w:szCs w:val="24"/>
                <w:lang w:eastAsia="hr-HR"/>
              </w:rPr>
              <w:t>l</w:t>
            </w:r>
          </w:p>
        </w:tc>
        <w:tc>
          <w:tcPr>
            <w:tcW w:w="1080" w:type="dxa"/>
            <w:shd w:val="clear" w:color="auto" w:fill="auto"/>
            <w:vAlign w:val="center"/>
          </w:tcPr>
          <w:p w:rsidR="00D10B20" w:rsidRPr="00C4174C" w:rsidRDefault="00555697" w:rsidP="00CB65F4">
            <w:pPr>
              <w:jc w:val="right"/>
              <w:rPr>
                <w:rFonts w:cs="Arial"/>
                <w:sz w:val="24"/>
                <w:szCs w:val="24"/>
                <w:lang w:val="sr-Cyrl-RS" w:eastAsia="hr-HR"/>
              </w:rPr>
            </w:pPr>
            <w:r w:rsidRPr="00C4174C">
              <w:rPr>
                <w:rFonts w:cs="Arial"/>
                <w:sz w:val="24"/>
                <w:szCs w:val="24"/>
                <w:lang w:val="sr-Cyrl-RS" w:eastAsia="hr-HR"/>
              </w:rPr>
              <w:t>52.832</w:t>
            </w:r>
          </w:p>
        </w:tc>
      </w:tr>
      <w:tr w:rsidR="00D10B20" w:rsidRPr="00930E8A" w:rsidTr="00AA6950">
        <w:trPr>
          <w:trHeight w:val="409"/>
        </w:trPr>
        <w:tc>
          <w:tcPr>
            <w:tcW w:w="817" w:type="dxa"/>
            <w:shd w:val="clear" w:color="auto" w:fill="auto"/>
            <w:vAlign w:val="center"/>
          </w:tcPr>
          <w:p w:rsidR="00D10B20" w:rsidRPr="0015596F" w:rsidRDefault="0015596F" w:rsidP="00296EC7">
            <w:pPr>
              <w:jc w:val="center"/>
              <w:rPr>
                <w:rFonts w:cs="Arial"/>
                <w:sz w:val="24"/>
                <w:szCs w:val="24"/>
                <w:lang w:eastAsia="hr-HR"/>
              </w:rPr>
            </w:pPr>
            <w:r>
              <w:rPr>
                <w:rFonts w:cs="Arial"/>
                <w:sz w:val="24"/>
                <w:szCs w:val="24"/>
                <w:lang w:eastAsia="hr-HR"/>
              </w:rPr>
              <w:t>5</w:t>
            </w:r>
          </w:p>
        </w:tc>
        <w:tc>
          <w:tcPr>
            <w:tcW w:w="2922" w:type="dxa"/>
            <w:gridSpan w:val="2"/>
            <w:shd w:val="clear" w:color="auto" w:fill="auto"/>
          </w:tcPr>
          <w:p w:rsidR="00D10B20" w:rsidRPr="00C4174C" w:rsidRDefault="00D10B20" w:rsidP="00D10B20">
            <w:pPr>
              <w:rPr>
                <w:rFonts w:cs="Arial"/>
                <w:sz w:val="20"/>
                <w:szCs w:val="20"/>
                <w:lang w:eastAsia="hr-HR"/>
              </w:rPr>
            </w:pPr>
            <w:r w:rsidRPr="00C4174C">
              <w:rPr>
                <w:rFonts w:cs="Arial"/>
                <w:sz w:val="20"/>
                <w:szCs w:val="20"/>
                <w:lang w:eastAsia="hr-HR"/>
              </w:rPr>
              <w:t>ULJE MOBIL  DTE</w:t>
            </w:r>
            <w:r w:rsidRPr="00C4174C">
              <w:rPr>
                <w:rFonts w:cs="Arial"/>
                <w:sz w:val="20"/>
                <w:szCs w:val="20"/>
                <w:lang w:val="sr-Cyrl-RS" w:eastAsia="hr-HR"/>
              </w:rPr>
              <w:t xml:space="preserve"> </w:t>
            </w:r>
            <w:r w:rsidRPr="00C4174C">
              <w:rPr>
                <w:rFonts w:cs="Arial"/>
                <w:sz w:val="20"/>
                <w:szCs w:val="20"/>
                <w:lang w:val="sr-Latn-RS" w:eastAsia="hr-HR"/>
              </w:rPr>
              <w:t>24</w:t>
            </w:r>
            <w:r w:rsidRPr="00C4174C">
              <w:rPr>
                <w:rFonts w:cs="Arial"/>
                <w:sz w:val="20"/>
                <w:szCs w:val="20"/>
                <w:lang w:eastAsia="hr-HR"/>
              </w:rPr>
              <w:t xml:space="preserve"> или одговарајуће</w:t>
            </w:r>
          </w:p>
        </w:tc>
        <w:tc>
          <w:tcPr>
            <w:tcW w:w="1080" w:type="dxa"/>
            <w:shd w:val="clear" w:color="auto" w:fill="auto"/>
            <w:vAlign w:val="center"/>
          </w:tcPr>
          <w:p w:rsidR="00D10B20" w:rsidRPr="00C4174C" w:rsidRDefault="00D10B20" w:rsidP="005E1038">
            <w:pPr>
              <w:jc w:val="center"/>
              <w:rPr>
                <w:rFonts w:cs="Arial"/>
                <w:sz w:val="24"/>
                <w:szCs w:val="24"/>
                <w:lang w:eastAsia="hr-HR"/>
              </w:rPr>
            </w:pPr>
            <w:r w:rsidRPr="00C4174C">
              <w:rPr>
                <w:rFonts w:cs="Arial"/>
                <w:sz w:val="24"/>
                <w:szCs w:val="24"/>
                <w:lang w:eastAsia="hr-HR"/>
              </w:rPr>
              <w:t>l</w:t>
            </w:r>
          </w:p>
        </w:tc>
        <w:tc>
          <w:tcPr>
            <w:tcW w:w="1080" w:type="dxa"/>
            <w:shd w:val="clear" w:color="auto" w:fill="auto"/>
            <w:vAlign w:val="center"/>
          </w:tcPr>
          <w:p w:rsidR="00D10B20" w:rsidRPr="00C4174C" w:rsidRDefault="00555697" w:rsidP="00CB65F4">
            <w:pPr>
              <w:jc w:val="right"/>
              <w:rPr>
                <w:rFonts w:cs="Arial"/>
                <w:sz w:val="24"/>
                <w:szCs w:val="24"/>
                <w:lang w:val="sr-Cyrl-RS" w:eastAsia="hr-HR"/>
              </w:rPr>
            </w:pPr>
            <w:r w:rsidRPr="00C4174C">
              <w:rPr>
                <w:rFonts w:cs="Arial"/>
                <w:sz w:val="24"/>
                <w:szCs w:val="24"/>
                <w:lang w:val="sr-Cyrl-RS" w:eastAsia="hr-HR"/>
              </w:rPr>
              <w:t>1040</w:t>
            </w:r>
          </w:p>
        </w:tc>
      </w:tr>
      <w:tr w:rsidR="00D10B20" w:rsidRPr="00930E8A" w:rsidTr="00AA6950">
        <w:trPr>
          <w:trHeight w:val="409"/>
        </w:trPr>
        <w:tc>
          <w:tcPr>
            <w:tcW w:w="817" w:type="dxa"/>
            <w:shd w:val="clear" w:color="auto" w:fill="auto"/>
            <w:vAlign w:val="center"/>
          </w:tcPr>
          <w:p w:rsidR="00D10B20" w:rsidRPr="0015596F" w:rsidRDefault="0015596F" w:rsidP="00296EC7">
            <w:pPr>
              <w:jc w:val="center"/>
              <w:rPr>
                <w:rFonts w:cs="Arial"/>
                <w:sz w:val="24"/>
                <w:szCs w:val="24"/>
                <w:lang w:eastAsia="hr-HR"/>
              </w:rPr>
            </w:pPr>
            <w:r>
              <w:rPr>
                <w:rFonts w:cs="Arial"/>
                <w:sz w:val="24"/>
                <w:szCs w:val="24"/>
                <w:lang w:eastAsia="hr-HR"/>
              </w:rPr>
              <w:t>6</w:t>
            </w:r>
          </w:p>
        </w:tc>
        <w:tc>
          <w:tcPr>
            <w:tcW w:w="2922" w:type="dxa"/>
            <w:gridSpan w:val="2"/>
            <w:shd w:val="clear" w:color="auto" w:fill="auto"/>
          </w:tcPr>
          <w:p w:rsidR="00D10B20" w:rsidRPr="00C4174C" w:rsidRDefault="00D10B20" w:rsidP="006E2F88">
            <w:pPr>
              <w:rPr>
                <w:rFonts w:cs="Arial"/>
                <w:sz w:val="20"/>
                <w:szCs w:val="20"/>
                <w:lang w:eastAsia="hr-HR"/>
              </w:rPr>
            </w:pPr>
            <w:r w:rsidRPr="00C4174C">
              <w:rPr>
                <w:rFonts w:cs="Arial"/>
                <w:sz w:val="20"/>
                <w:szCs w:val="20"/>
                <w:lang w:eastAsia="hr-HR"/>
              </w:rPr>
              <w:t>ULJE MOBIL  DTE</w:t>
            </w:r>
            <w:r w:rsidRPr="00C4174C">
              <w:rPr>
                <w:rFonts w:cs="Arial"/>
                <w:sz w:val="20"/>
                <w:szCs w:val="20"/>
                <w:lang w:val="sr-Cyrl-RS" w:eastAsia="hr-HR"/>
              </w:rPr>
              <w:t xml:space="preserve"> </w:t>
            </w:r>
            <w:r w:rsidRPr="00C4174C">
              <w:rPr>
                <w:rFonts w:cs="Arial"/>
                <w:sz w:val="20"/>
                <w:szCs w:val="20"/>
                <w:lang w:val="sr-Latn-RS" w:eastAsia="hr-HR"/>
              </w:rPr>
              <w:t>2</w:t>
            </w:r>
            <w:r w:rsidR="006E2F88" w:rsidRPr="00C4174C">
              <w:rPr>
                <w:rFonts w:cs="Arial"/>
                <w:sz w:val="20"/>
                <w:szCs w:val="20"/>
                <w:lang w:val="sr-Cyrl-RS" w:eastAsia="hr-HR"/>
              </w:rPr>
              <w:t>5</w:t>
            </w:r>
            <w:r w:rsidRPr="00C4174C">
              <w:rPr>
                <w:rFonts w:cs="Arial"/>
                <w:sz w:val="20"/>
                <w:szCs w:val="20"/>
                <w:lang w:eastAsia="hr-HR"/>
              </w:rPr>
              <w:t xml:space="preserve"> или одговарајуће</w:t>
            </w:r>
          </w:p>
        </w:tc>
        <w:tc>
          <w:tcPr>
            <w:tcW w:w="1080" w:type="dxa"/>
            <w:shd w:val="clear" w:color="auto" w:fill="auto"/>
            <w:vAlign w:val="center"/>
          </w:tcPr>
          <w:p w:rsidR="00D10B20" w:rsidRPr="00C4174C" w:rsidRDefault="00D10B20" w:rsidP="005E1038">
            <w:pPr>
              <w:jc w:val="center"/>
              <w:rPr>
                <w:rFonts w:cs="Arial"/>
                <w:sz w:val="24"/>
                <w:szCs w:val="24"/>
                <w:lang w:eastAsia="hr-HR"/>
              </w:rPr>
            </w:pPr>
            <w:r w:rsidRPr="00C4174C">
              <w:rPr>
                <w:rFonts w:cs="Arial"/>
                <w:sz w:val="24"/>
                <w:szCs w:val="24"/>
                <w:lang w:eastAsia="hr-HR"/>
              </w:rPr>
              <w:t>l</w:t>
            </w:r>
          </w:p>
        </w:tc>
        <w:tc>
          <w:tcPr>
            <w:tcW w:w="1080" w:type="dxa"/>
            <w:shd w:val="clear" w:color="auto" w:fill="auto"/>
            <w:vAlign w:val="center"/>
          </w:tcPr>
          <w:p w:rsidR="00D10B20" w:rsidRPr="00C4174C" w:rsidRDefault="00555697" w:rsidP="00CB65F4">
            <w:pPr>
              <w:jc w:val="right"/>
              <w:rPr>
                <w:rFonts w:cs="Arial"/>
                <w:sz w:val="24"/>
                <w:szCs w:val="24"/>
                <w:lang w:val="sr-Cyrl-RS" w:eastAsia="hr-HR"/>
              </w:rPr>
            </w:pPr>
            <w:r w:rsidRPr="00C4174C">
              <w:rPr>
                <w:rFonts w:cs="Arial"/>
                <w:sz w:val="24"/>
                <w:szCs w:val="24"/>
                <w:lang w:val="sr-Cyrl-RS" w:eastAsia="hr-HR"/>
              </w:rPr>
              <w:t>1040</w:t>
            </w:r>
          </w:p>
        </w:tc>
      </w:tr>
      <w:tr w:rsidR="00AA6950" w:rsidRPr="00930E8A" w:rsidTr="00AA6950">
        <w:trPr>
          <w:trHeight w:val="409"/>
        </w:trPr>
        <w:tc>
          <w:tcPr>
            <w:tcW w:w="817" w:type="dxa"/>
            <w:shd w:val="clear" w:color="auto" w:fill="auto"/>
            <w:vAlign w:val="center"/>
          </w:tcPr>
          <w:p w:rsidR="00AA6950" w:rsidRPr="0015596F" w:rsidRDefault="0015596F" w:rsidP="00296EC7">
            <w:pPr>
              <w:jc w:val="center"/>
              <w:rPr>
                <w:rFonts w:cs="Arial"/>
                <w:sz w:val="24"/>
                <w:szCs w:val="24"/>
                <w:lang w:eastAsia="hr-HR"/>
              </w:rPr>
            </w:pPr>
            <w:r>
              <w:rPr>
                <w:rFonts w:cs="Arial"/>
                <w:sz w:val="24"/>
                <w:szCs w:val="24"/>
                <w:lang w:eastAsia="hr-HR"/>
              </w:rPr>
              <w:t>7</w:t>
            </w:r>
          </w:p>
        </w:tc>
        <w:tc>
          <w:tcPr>
            <w:tcW w:w="2922" w:type="dxa"/>
            <w:gridSpan w:val="2"/>
            <w:shd w:val="clear" w:color="auto" w:fill="auto"/>
          </w:tcPr>
          <w:p w:rsidR="00AA6950" w:rsidRPr="00C4174C" w:rsidRDefault="00BD4317" w:rsidP="005E1038">
            <w:pPr>
              <w:rPr>
                <w:rFonts w:cs="Arial"/>
                <w:sz w:val="20"/>
                <w:szCs w:val="20"/>
                <w:lang w:val="sr-Cyrl-RS" w:eastAsia="hr-HR"/>
              </w:rPr>
            </w:pPr>
            <w:r w:rsidRPr="00C4174C">
              <w:rPr>
                <w:rFonts w:cs="Arial"/>
                <w:sz w:val="20"/>
                <w:szCs w:val="20"/>
                <w:lang w:eastAsia="hr-HR"/>
              </w:rPr>
              <w:t xml:space="preserve">ULJE MOBIL </w:t>
            </w:r>
            <w:r w:rsidRPr="00C4174C">
              <w:rPr>
                <w:rFonts w:cs="Arial"/>
                <w:sz w:val="20"/>
                <w:szCs w:val="20"/>
                <w:lang w:val="sr-Latn-RS" w:eastAsia="hr-HR"/>
              </w:rPr>
              <w:t>FLUID</w:t>
            </w:r>
            <w:r w:rsidRPr="00C4174C">
              <w:rPr>
                <w:rFonts w:cs="Arial"/>
                <w:sz w:val="20"/>
                <w:szCs w:val="20"/>
                <w:lang w:eastAsia="hr-HR"/>
              </w:rPr>
              <w:t xml:space="preserve"> </w:t>
            </w:r>
            <w:r w:rsidRPr="00C4174C">
              <w:rPr>
                <w:rFonts w:cs="Arial"/>
                <w:sz w:val="20"/>
                <w:szCs w:val="20"/>
                <w:lang w:val="sr-Cyrl-RS" w:eastAsia="hr-HR"/>
              </w:rPr>
              <w:t>125</w:t>
            </w:r>
            <w:r w:rsidRPr="00C4174C">
              <w:rPr>
                <w:rFonts w:cs="Arial"/>
                <w:sz w:val="20"/>
                <w:szCs w:val="20"/>
                <w:lang w:eastAsia="hr-HR"/>
              </w:rPr>
              <w:t xml:space="preserve"> или одговарајуће</w:t>
            </w:r>
          </w:p>
        </w:tc>
        <w:tc>
          <w:tcPr>
            <w:tcW w:w="1080" w:type="dxa"/>
            <w:shd w:val="clear" w:color="auto" w:fill="auto"/>
            <w:vAlign w:val="center"/>
          </w:tcPr>
          <w:p w:rsidR="00AA6950" w:rsidRPr="00C4174C" w:rsidRDefault="00BD4317" w:rsidP="005E1038">
            <w:pPr>
              <w:jc w:val="center"/>
              <w:rPr>
                <w:rFonts w:cs="Arial"/>
                <w:sz w:val="24"/>
                <w:szCs w:val="24"/>
                <w:lang w:eastAsia="hr-HR"/>
              </w:rPr>
            </w:pPr>
            <w:r w:rsidRPr="00C4174C">
              <w:rPr>
                <w:rFonts w:cs="Arial"/>
                <w:sz w:val="24"/>
                <w:szCs w:val="24"/>
                <w:lang w:eastAsia="hr-HR"/>
              </w:rPr>
              <w:t>l</w:t>
            </w:r>
          </w:p>
        </w:tc>
        <w:tc>
          <w:tcPr>
            <w:tcW w:w="1080" w:type="dxa"/>
            <w:shd w:val="clear" w:color="auto" w:fill="auto"/>
            <w:vAlign w:val="center"/>
          </w:tcPr>
          <w:p w:rsidR="00AA6950" w:rsidRPr="00C4174C" w:rsidRDefault="00C4174C" w:rsidP="00CB65F4">
            <w:pPr>
              <w:jc w:val="right"/>
              <w:rPr>
                <w:rFonts w:cs="Arial"/>
                <w:sz w:val="24"/>
                <w:szCs w:val="24"/>
                <w:lang w:val="sr-Cyrl-RS" w:eastAsia="hr-HR"/>
              </w:rPr>
            </w:pPr>
            <w:r w:rsidRPr="00C4174C">
              <w:rPr>
                <w:rFonts w:cs="Arial"/>
                <w:sz w:val="24"/>
                <w:szCs w:val="24"/>
                <w:lang w:val="sr-Cyrl-RS" w:eastAsia="hr-HR"/>
              </w:rPr>
              <w:t>1040</w:t>
            </w:r>
          </w:p>
        </w:tc>
      </w:tr>
      <w:tr w:rsidR="00AA6950" w:rsidRPr="00930E8A" w:rsidTr="005E1038">
        <w:trPr>
          <w:trHeight w:val="409"/>
        </w:trPr>
        <w:tc>
          <w:tcPr>
            <w:tcW w:w="5899" w:type="dxa"/>
            <w:gridSpan w:val="5"/>
            <w:shd w:val="clear" w:color="auto" w:fill="auto"/>
            <w:vAlign w:val="center"/>
          </w:tcPr>
          <w:p w:rsidR="00AA6950" w:rsidRPr="00C4174C" w:rsidRDefault="00AA6950" w:rsidP="00AA6950">
            <w:pPr>
              <w:jc w:val="center"/>
              <w:rPr>
                <w:rFonts w:cs="Arial"/>
                <w:sz w:val="24"/>
                <w:szCs w:val="24"/>
                <w:lang w:eastAsia="hr-HR"/>
              </w:rPr>
            </w:pPr>
            <w:r w:rsidRPr="00C4174C">
              <w:rPr>
                <w:rFonts w:cs="Arial"/>
                <w:sz w:val="24"/>
                <w:szCs w:val="24"/>
                <w:lang w:val="sr-Cyrl-RS" w:eastAsia="hr-HR"/>
              </w:rPr>
              <w:t>Локација ТЕК</w:t>
            </w:r>
          </w:p>
        </w:tc>
      </w:tr>
      <w:tr w:rsidR="00AA6950" w:rsidRPr="00930E8A" w:rsidTr="00AA6950">
        <w:trPr>
          <w:trHeight w:val="409"/>
        </w:trPr>
        <w:tc>
          <w:tcPr>
            <w:tcW w:w="817" w:type="dxa"/>
            <w:shd w:val="clear" w:color="auto" w:fill="auto"/>
            <w:vAlign w:val="center"/>
          </w:tcPr>
          <w:p w:rsidR="00AA6950" w:rsidRPr="0015596F" w:rsidRDefault="0015596F" w:rsidP="00296EC7">
            <w:pPr>
              <w:jc w:val="center"/>
              <w:rPr>
                <w:rFonts w:cs="Arial"/>
                <w:sz w:val="24"/>
                <w:szCs w:val="24"/>
                <w:lang w:eastAsia="hr-HR"/>
              </w:rPr>
            </w:pPr>
            <w:r>
              <w:rPr>
                <w:rFonts w:cs="Arial"/>
                <w:sz w:val="24"/>
                <w:szCs w:val="24"/>
                <w:lang w:eastAsia="hr-HR"/>
              </w:rPr>
              <w:t>8</w:t>
            </w:r>
          </w:p>
        </w:tc>
        <w:tc>
          <w:tcPr>
            <w:tcW w:w="2922" w:type="dxa"/>
            <w:gridSpan w:val="2"/>
            <w:shd w:val="clear" w:color="auto" w:fill="auto"/>
          </w:tcPr>
          <w:p w:rsidR="00AA6950" w:rsidRPr="00C4174C" w:rsidRDefault="00AA6950" w:rsidP="00296EC7">
            <w:pPr>
              <w:rPr>
                <w:rFonts w:cs="Arial"/>
                <w:sz w:val="20"/>
                <w:szCs w:val="20"/>
                <w:lang w:val="sr-Cyrl-RS" w:eastAsia="hr-HR"/>
              </w:rPr>
            </w:pPr>
            <w:r w:rsidRPr="00C4174C">
              <w:rPr>
                <w:rFonts w:cs="Arial"/>
                <w:sz w:val="20"/>
                <w:szCs w:val="20"/>
                <w:lang w:eastAsia="hr-HR"/>
              </w:rPr>
              <w:t>ULJE  MOBIL DTE</w:t>
            </w:r>
            <w:r w:rsidRPr="00C4174C">
              <w:rPr>
                <w:rFonts w:cs="Arial"/>
                <w:sz w:val="20"/>
                <w:szCs w:val="20"/>
                <w:lang w:val="sr-Cyrl-RS" w:eastAsia="hr-HR"/>
              </w:rPr>
              <w:t xml:space="preserve"> 732</w:t>
            </w:r>
            <w:r w:rsidRPr="00C4174C">
              <w:rPr>
                <w:rFonts w:cs="Arial"/>
                <w:sz w:val="20"/>
                <w:szCs w:val="20"/>
                <w:lang w:eastAsia="hr-HR"/>
              </w:rPr>
              <w:t xml:space="preserve"> или одговарајуће</w:t>
            </w:r>
          </w:p>
        </w:tc>
        <w:tc>
          <w:tcPr>
            <w:tcW w:w="1080" w:type="dxa"/>
            <w:shd w:val="clear" w:color="auto" w:fill="auto"/>
            <w:vAlign w:val="center"/>
          </w:tcPr>
          <w:p w:rsidR="00AA6950" w:rsidRPr="00C4174C" w:rsidRDefault="00AA6950" w:rsidP="00296EC7">
            <w:pPr>
              <w:jc w:val="center"/>
              <w:rPr>
                <w:rFonts w:cs="Arial"/>
                <w:sz w:val="24"/>
                <w:szCs w:val="24"/>
                <w:lang w:eastAsia="hr-HR"/>
              </w:rPr>
            </w:pPr>
            <w:r w:rsidRPr="00C4174C">
              <w:rPr>
                <w:rFonts w:cs="Arial"/>
                <w:sz w:val="24"/>
                <w:szCs w:val="24"/>
                <w:lang w:eastAsia="hr-HR"/>
              </w:rPr>
              <w:t>l</w:t>
            </w:r>
          </w:p>
        </w:tc>
        <w:tc>
          <w:tcPr>
            <w:tcW w:w="1080" w:type="dxa"/>
            <w:shd w:val="clear" w:color="auto" w:fill="auto"/>
            <w:vAlign w:val="center"/>
          </w:tcPr>
          <w:p w:rsidR="00AA6950" w:rsidRPr="00C4174C" w:rsidRDefault="001A5DAA" w:rsidP="00CB65F4">
            <w:pPr>
              <w:jc w:val="right"/>
              <w:rPr>
                <w:rFonts w:cs="Arial"/>
                <w:sz w:val="24"/>
                <w:szCs w:val="24"/>
                <w:lang w:val="sr-Cyrl-RS" w:eastAsia="hr-HR"/>
              </w:rPr>
            </w:pPr>
            <w:r w:rsidRPr="00C4174C">
              <w:rPr>
                <w:rFonts w:cs="Arial"/>
                <w:sz w:val="24"/>
                <w:szCs w:val="24"/>
                <w:lang w:val="sr-Cyrl-RS" w:eastAsia="hr-HR"/>
              </w:rPr>
              <w:t>19.136</w:t>
            </w:r>
          </w:p>
        </w:tc>
      </w:tr>
      <w:tr w:rsidR="001A5DAA" w:rsidRPr="00930E8A" w:rsidTr="00AA6950">
        <w:trPr>
          <w:trHeight w:val="409"/>
        </w:trPr>
        <w:tc>
          <w:tcPr>
            <w:tcW w:w="817" w:type="dxa"/>
            <w:shd w:val="clear" w:color="auto" w:fill="auto"/>
            <w:vAlign w:val="center"/>
          </w:tcPr>
          <w:p w:rsidR="001A5DAA" w:rsidRPr="00C4174C" w:rsidRDefault="0015596F" w:rsidP="00296EC7">
            <w:pPr>
              <w:jc w:val="center"/>
              <w:rPr>
                <w:rFonts w:cs="Arial"/>
                <w:sz w:val="24"/>
                <w:szCs w:val="24"/>
                <w:lang w:val="sr-Latn-RS" w:eastAsia="hr-HR"/>
              </w:rPr>
            </w:pPr>
            <w:r>
              <w:rPr>
                <w:rFonts w:cs="Arial"/>
                <w:sz w:val="24"/>
                <w:szCs w:val="24"/>
                <w:lang w:val="sr-Latn-RS" w:eastAsia="hr-HR"/>
              </w:rPr>
              <w:t>9</w:t>
            </w:r>
          </w:p>
        </w:tc>
        <w:tc>
          <w:tcPr>
            <w:tcW w:w="2922" w:type="dxa"/>
            <w:gridSpan w:val="2"/>
            <w:shd w:val="clear" w:color="auto" w:fill="auto"/>
          </w:tcPr>
          <w:p w:rsidR="001A5DAA" w:rsidRPr="00C4174C" w:rsidRDefault="001A5DAA" w:rsidP="00296EC7">
            <w:pPr>
              <w:rPr>
                <w:rFonts w:cs="Arial"/>
                <w:sz w:val="20"/>
                <w:szCs w:val="20"/>
                <w:lang w:val="sr-Latn-RS" w:eastAsia="hr-HR"/>
              </w:rPr>
            </w:pPr>
            <w:r w:rsidRPr="00C4174C">
              <w:rPr>
                <w:rFonts w:cs="Arial"/>
                <w:sz w:val="20"/>
                <w:szCs w:val="20"/>
                <w:lang w:eastAsia="hr-HR"/>
              </w:rPr>
              <w:t>ULJE MOBIL  DTE</w:t>
            </w:r>
            <w:r w:rsidRPr="00C4174C">
              <w:rPr>
                <w:rFonts w:cs="Arial"/>
                <w:sz w:val="20"/>
                <w:szCs w:val="20"/>
                <w:lang w:val="sr-Cyrl-RS" w:eastAsia="hr-HR"/>
              </w:rPr>
              <w:t xml:space="preserve"> </w:t>
            </w:r>
            <w:r w:rsidRPr="00C4174C">
              <w:rPr>
                <w:rFonts w:cs="Arial"/>
                <w:sz w:val="20"/>
                <w:szCs w:val="20"/>
                <w:lang w:val="sr-Latn-RS" w:eastAsia="hr-HR"/>
              </w:rPr>
              <w:t>24</w:t>
            </w:r>
            <w:r w:rsidRPr="00C4174C">
              <w:rPr>
                <w:rFonts w:cs="Arial"/>
                <w:sz w:val="20"/>
                <w:szCs w:val="20"/>
                <w:lang w:eastAsia="hr-HR"/>
              </w:rPr>
              <w:t xml:space="preserve"> или одговарајуће</w:t>
            </w:r>
          </w:p>
        </w:tc>
        <w:tc>
          <w:tcPr>
            <w:tcW w:w="1080" w:type="dxa"/>
            <w:shd w:val="clear" w:color="auto" w:fill="auto"/>
            <w:vAlign w:val="center"/>
          </w:tcPr>
          <w:p w:rsidR="001A5DAA" w:rsidRPr="00C4174C" w:rsidRDefault="001A5DAA" w:rsidP="00296EC7">
            <w:pPr>
              <w:jc w:val="center"/>
              <w:rPr>
                <w:rFonts w:cs="Arial"/>
                <w:sz w:val="24"/>
                <w:szCs w:val="24"/>
                <w:lang w:val="sr-Cyrl-RS" w:eastAsia="hr-HR"/>
              </w:rPr>
            </w:pPr>
            <w:r w:rsidRPr="00C4174C">
              <w:rPr>
                <w:rFonts w:cs="Arial"/>
                <w:sz w:val="24"/>
                <w:szCs w:val="24"/>
                <w:lang w:eastAsia="hr-HR"/>
              </w:rPr>
              <w:t>l</w:t>
            </w:r>
          </w:p>
        </w:tc>
        <w:tc>
          <w:tcPr>
            <w:tcW w:w="1080" w:type="dxa"/>
            <w:shd w:val="clear" w:color="auto" w:fill="auto"/>
            <w:vAlign w:val="center"/>
          </w:tcPr>
          <w:p w:rsidR="001A5DAA" w:rsidRPr="00C4174C" w:rsidRDefault="001A5DAA" w:rsidP="00CB65F4">
            <w:pPr>
              <w:jc w:val="right"/>
              <w:rPr>
                <w:rFonts w:cs="Arial"/>
                <w:sz w:val="24"/>
                <w:szCs w:val="24"/>
                <w:lang w:val="sr-Cyrl-RS" w:eastAsia="hr-HR"/>
              </w:rPr>
            </w:pPr>
            <w:r w:rsidRPr="00C4174C">
              <w:rPr>
                <w:rFonts w:cs="Arial"/>
                <w:sz w:val="24"/>
                <w:szCs w:val="24"/>
                <w:lang w:val="sr-Cyrl-RS" w:eastAsia="hr-HR"/>
              </w:rPr>
              <w:t>1.248</w:t>
            </w:r>
          </w:p>
        </w:tc>
      </w:tr>
    </w:tbl>
    <w:p w:rsidR="00914931" w:rsidRDefault="00914931" w:rsidP="00914931">
      <w:pPr>
        <w:rPr>
          <w:lang w:val="sr-Cyrl-RS" w:eastAsia="ar-SA"/>
        </w:rPr>
      </w:pPr>
    </w:p>
    <w:p w:rsidR="00B011AC" w:rsidRPr="00393FF2" w:rsidRDefault="00B011AC" w:rsidP="00B011AC">
      <w:pPr>
        <w:pStyle w:val="ListParagraph"/>
        <w:autoSpaceDE w:val="0"/>
        <w:autoSpaceDN w:val="0"/>
        <w:adjustRightInd w:val="0"/>
        <w:spacing w:before="0" w:after="0" w:line="240" w:lineRule="auto"/>
        <w:ind w:left="0"/>
        <w:contextualSpacing w:val="0"/>
        <w:rPr>
          <w:rFonts w:ascii="Arial" w:hAnsi="Arial" w:cs="Arial"/>
          <w:b/>
          <w:lang w:val="sr-Cyrl-RS"/>
        </w:rPr>
      </w:pPr>
      <w:r w:rsidRPr="00513C40">
        <w:rPr>
          <w:rFonts w:ascii="Arial" w:hAnsi="Arial" w:cs="Arial"/>
          <w:b/>
          <w:highlight w:val="yellow"/>
          <w:lang w:val="sr-Cyrl-RS"/>
        </w:rPr>
        <w:t>ПАРТИЈА 2:</w:t>
      </w:r>
      <w:r w:rsidRPr="00513C40">
        <w:rPr>
          <w:rFonts w:ascii="Arial" w:eastAsia="Arial" w:hAnsi="Arial" w:cs="Arial"/>
          <w:b/>
          <w:color w:val="000000"/>
          <w:szCs w:val="20"/>
          <w:highlight w:val="yellow"/>
          <w:lang w:val="sr-Latn-RS" w:eastAsia="sr-Latn-RS"/>
        </w:rPr>
        <w:t xml:space="preserve"> Трафо уља</w:t>
      </w:r>
    </w:p>
    <w:p w:rsidR="00B011AC" w:rsidRDefault="00B011AC" w:rsidP="00B011AC">
      <w:pPr>
        <w:pStyle w:val="ListParagraph"/>
        <w:autoSpaceDE w:val="0"/>
        <w:autoSpaceDN w:val="0"/>
        <w:adjustRightInd w:val="0"/>
        <w:spacing w:before="0" w:after="0" w:line="240" w:lineRule="auto"/>
        <w:ind w:left="0"/>
        <w:contextualSpacing w:val="0"/>
        <w:rPr>
          <w:rFonts w:ascii="Arial" w:hAnsi="Arial" w:cs="Arial"/>
          <w:b/>
          <w:lang w:val="sr-Cyrl-RS"/>
        </w:rPr>
      </w:pPr>
    </w:p>
    <w:tbl>
      <w:tblPr>
        <w:tblStyle w:val="TableGrid"/>
        <w:tblW w:w="0" w:type="auto"/>
        <w:tblLook w:val="04A0" w:firstRow="1" w:lastRow="0" w:firstColumn="1" w:lastColumn="0" w:noHBand="0" w:noVBand="1"/>
      </w:tblPr>
      <w:tblGrid>
        <w:gridCol w:w="959"/>
        <w:gridCol w:w="3663"/>
        <w:gridCol w:w="1156"/>
        <w:gridCol w:w="1843"/>
      </w:tblGrid>
      <w:tr w:rsidR="00B011AC" w:rsidTr="004524AC">
        <w:tc>
          <w:tcPr>
            <w:tcW w:w="959" w:type="dxa"/>
          </w:tcPr>
          <w:p w:rsidR="00B011AC" w:rsidRPr="00E274F9" w:rsidRDefault="00B011AC" w:rsidP="004524AC">
            <w:r w:rsidRPr="00E274F9">
              <w:t>Р. бр.</w:t>
            </w:r>
          </w:p>
        </w:tc>
        <w:tc>
          <w:tcPr>
            <w:tcW w:w="3663" w:type="dxa"/>
          </w:tcPr>
          <w:p w:rsidR="00B011AC" w:rsidRPr="00E274F9" w:rsidRDefault="00B011AC" w:rsidP="004524AC">
            <w:r w:rsidRPr="00E274F9">
              <w:t>Предмет набавке добара</w:t>
            </w:r>
          </w:p>
        </w:tc>
        <w:tc>
          <w:tcPr>
            <w:tcW w:w="1156" w:type="dxa"/>
          </w:tcPr>
          <w:p w:rsidR="00B011AC" w:rsidRPr="00E274F9" w:rsidRDefault="00B011AC" w:rsidP="004524AC">
            <w:r w:rsidRPr="00E274F9">
              <w:t>Јед.</w:t>
            </w:r>
          </w:p>
        </w:tc>
        <w:tc>
          <w:tcPr>
            <w:tcW w:w="1843" w:type="dxa"/>
          </w:tcPr>
          <w:p w:rsidR="00B011AC" w:rsidRPr="00393FF2" w:rsidRDefault="00B011AC" w:rsidP="004524AC">
            <w:pPr>
              <w:rPr>
                <w:lang w:val="sr-Cyrl-RS"/>
              </w:rPr>
            </w:pPr>
            <w:r>
              <w:rPr>
                <w:lang w:val="sr-Cyrl-RS"/>
              </w:rPr>
              <w:t>Кол.</w:t>
            </w:r>
          </w:p>
        </w:tc>
      </w:tr>
      <w:tr w:rsidR="00B011AC" w:rsidTr="004524AC">
        <w:tc>
          <w:tcPr>
            <w:tcW w:w="959" w:type="dxa"/>
          </w:tcPr>
          <w:p w:rsidR="00B011AC" w:rsidRDefault="00B011AC" w:rsidP="004524AC">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Cyrl-RS"/>
              </w:rPr>
              <w:t>1.</w:t>
            </w:r>
          </w:p>
        </w:tc>
        <w:tc>
          <w:tcPr>
            <w:tcW w:w="3663" w:type="dxa"/>
          </w:tcPr>
          <w:p w:rsidR="00B011AC" w:rsidRPr="00B011AC" w:rsidRDefault="00B011AC" w:rsidP="00B011AC">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Latn-RS"/>
              </w:rPr>
              <w:t>Trafo ulje NYNAS NYTRO 4000X</w:t>
            </w:r>
            <w:r>
              <w:rPr>
                <w:rFonts w:ascii="Arial" w:hAnsi="Arial" w:cs="Arial"/>
                <w:b/>
                <w:lang w:val="sr-Cyrl-RS"/>
              </w:rPr>
              <w:t xml:space="preserve"> или одговарајуће</w:t>
            </w:r>
          </w:p>
        </w:tc>
        <w:tc>
          <w:tcPr>
            <w:tcW w:w="1156" w:type="dxa"/>
          </w:tcPr>
          <w:p w:rsidR="00B011AC" w:rsidRPr="00393FF2" w:rsidRDefault="00B011AC" w:rsidP="004524AC">
            <w:pPr>
              <w:pStyle w:val="ListParagraph"/>
              <w:autoSpaceDE w:val="0"/>
              <w:autoSpaceDN w:val="0"/>
              <w:adjustRightInd w:val="0"/>
              <w:spacing w:before="0" w:after="0" w:line="240" w:lineRule="auto"/>
              <w:ind w:left="0"/>
              <w:contextualSpacing w:val="0"/>
              <w:rPr>
                <w:rFonts w:ascii="Arial" w:hAnsi="Arial" w:cs="Arial"/>
                <w:b/>
                <w:lang w:val="sr-Latn-RS"/>
              </w:rPr>
            </w:pPr>
            <w:r>
              <w:rPr>
                <w:rFonts w:ascii="Arial" w:hAnsi="Arial" w:cs="Arial"/>
                <w:b/>
                <w:lang w:val="sr-Latn-RS"/>
              </w:rPr>
              <w:t>kg</w:t>
            </w:r>
          </w:p>
        </w:tc>
        <w:tc>
          <w:tcPr>
            <w:tcW w:w="1843" w:type="dxa"/>
          </w:tcPr>
          <w:p w:rsidR="00B011AC" w:rsidRDefault="00B011AC" w:rsidP="004524AC">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Cyrl-RS"/>
              </w:rPr>
              <w:t>10.919</w:t>
            </w:r>
          </w:p>
        </w:tc>
      </w:tr>
    </w:tbl>
    <w:p w:rsidR="00B011AC" w:rsidRDefault="00B011AC" w:rsidP="00B011AC">
      <w:pPr>
        <w:pStyle w:val="ListParagraph"/>
        <w:autoSpaceDE w:val="0"/>
        <w:autoSpaceDN w:val="0"/>
        <w:adjustRightInd w:val="0"/>
        <w:spacing w:before="0" w:after="0" w:line="240" w:lineRule="auto"/>
        <w:ind w:left="0"/>
        <w:contextualSpacing w:val="0"/>
        <w:rPr>
          <w:rFonts w:ascii="Arial" w:hAnsi="Arial" w:cs="Arial"/>
          <w:b/>
          <w:lang w:val="sr-Cyrl-RS"/>
        </w:rPr>
      </w:pPr>
    </w:p>
    <w:p w:rsidR="00B011AC" w:rsidRDefault="00B011AC" w:rsidP="00B011AC">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Cyrl-RS"/>
        </w:rPr>
        <w:t>ТЕНТ А: 8.950кг</w:t>
      </w:r>
    </w:p>
    <w:p w:rsidR="00B011AC" w:rsidRDefault="00B011AC" w:rsidP="00B011AC">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Cyrl-RS"/>
        </w:rPr>
        <w:t>ТЕНТ Б: 1.969кг</w:t>
      </w:r>
    </w:p>
    <w:p w:rsidR="00513C40" w:rsidRDefault="00513C40" w:rsidP="00B011AC">
      <w:pPr>
        <w:pStyle w:val="ListParagraph"/>
        <w:autoSpaceDE w:val="0"/>
        <w:autoSpaceDN w:val="0"/>
        <w:adjustRightInd w:val="0"/>
        <w:spacing w:before="0" w:after="0" w:line="240" w:lineRule="auto"/>
        <w:ind w:left="0"/>
        <w:contextualSpacing w:val="0"/>
        <w:rPr>
          <w:rFonts w:ascii="Arial" w:hAnsi="Arial" w:cs="Arial"/>
          <w:b/>
          <w:lang w:val="sr-Cyrl-RS"/>
        </w:rPr>
      </w:pPr>
    </w:p>
    <w:p w:rsidR="00B011AC" w:rsidRPr="00513C40" w:rsidRDefault="00513C40" w:rsidP="00914931">
      <w:pPr>
        <w:rPr>
          <w:b/>
          <w:lang w:val="sr-Cyrl-RS" w:eastAsia="ar-SA"/>
        </w:rPr>
      </w:pPr>
      <w:r w:rsidRPr="00513C40">
        <w:rPr>
          <w:rFonts w:eastAsia="Arial" w:cs="Arial"/>
          <w:b/>
          <w:color w:val="000000"/>
          <w:szCs w:val="20"/>
          <w:highlight w:val="yellow"/>
          <w:lang w:val="sr-Cyrl-RS" w:eastAsia="sr-Latn-RS"/>
        </w:rPr>
        <w:t>ПАРТИЈА</w:t>
      </w:r>
      <w:r w:rsidRPr="00513C40">
        <w:rPr>
          <w:rFonts w:eastAsia="Arial" w:cs="Arial"/>
          <w:b/>
          <w:color w:val="000000"/>
          <w:szCs w:val="20"/>
          <w:highlight w:val="yellow"/>
          <w:lang w:val="sr-Latn-RS" w:eastAsia="sr-Latn-RS"/>
        </w:rPr>
        <w:t xml:space="preserve"> 3. Регулациони флуид ТА и ТТНП - ТЕНТ Б - 3</w:t>
      </w:r>
    </w:p>
    <w:tbl>
      <w:tblPr>
        <w:tblStyle w:val="TableGrid"/>
        <w:tblW w:w="0" w:type="auto"/>
        <w:tblLook w:val="04A0" w:firstRow="1" w:lastRow="0" w:firstColumn="1" w:lastColumn="0" w:noHBand="0" w:noVBand="1"/>
      </w:tblPr>
      <w:tblGrid>
        <w:gridCol w:w="959"/>
        <w:gridCol w:w="3663"/>
        <w:gridCol w:w="1156"/>
        <w:gridCol w:w="1843"/>
      </w:tblGrid>
      <w:tr w:rsidR="00513C40" w:rsidTr="004524AC">
        <w:tc>
          <w:tcPr>
            <w:tcW w:w="959" w:type="dxa"/>
          </w:tcPr>
          <w:p w:rsidR="00513C40" w:rsidRPr="00E274F9" w:rsidRDefault="00513C40" w:rsidP="004524AC">
            <w:r w:rsidRPr="00E274F9">
              <w:t>Р. бр.</w:t>
            </w:r>
          </w:p>
        </w:tc>
        <w:tc>
          <w:tcPr>
            <w:tcW w:w="3663" w:type="dxa"/>
          </w:tcPr>
          <w:p w:rsidR="00513C40" w:rsidRPr="00E274F9" w:rsidRDefault="00513C40" w:rsidP="004524AC">
            <w:r w:rsidRPr="00E274F9">
              <w:t>Предмет набавке добара</w:t>
            </w:r>
          </w:p>
        </w:tc>
        <w:tc>
          <w:tcPr>
            <w:tcW w:w="1156" w:type="dxa"/>
          </w:tcPr>
          <w:p w:rsidR="00513C40" w:rsidRPr="00E274F9" w:rsidRDefault="00513C40" w:rsidP="004524AC">
            <w:r w:rsidRPr="00E274F9">
              <w:t>Јед.</w:t>
            </w:r>
          </w:p>
        </w:tc>
        <w:tc>
          <w:tcPr>
            <w:tcW w:w="1843" w:type="dxa"/>
          </w:tcPr>
          <w:p w:rsidR="00513C40" w:rsidRPr="00393FF2" w:rsidRDefault="00513C40" w:rsidP="004524AC">
            <w:pPr>
              <w:rPr>
                <w:lang w:val="sr-Cyrl-RS"/>
              </w:rPr>
            </w:pPr>
            <w:r>
              <w:rPr>
                <w:lang w:val="sr-Cyrl-RS"/>
              </w:rPr>
              <w:t>Кол.</w:t>
            </w:r>
          </w:p>
        </w:tc>
      </w:tr>
      <w:tr w:rsidR="00513C40" w:rsidTr="004524AC">
        <w:tc>
          <w:tcPr>
            <w:tcW w:w="959" w:type="dxa"/>
          </w:tcPr>
          <w:p w:rsidR="00513C40" w:rsidRDefault="00513C40" w:rsidP="004524AC">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Cyrl-RS"/>
              </w:rPr>
              <w:t>1.</w:t>
            </w:r>
          </w:p>
        </w:tc>
        <w:tc>
          <w:tcPr>
            <w:tcW w:w="3663" w:type="dxa"/>
          </w:tcPr>
          <w:p w:rsidR="00513C40" w:rsidRPr="00513C40" w:rsidRDefault="00513C40" w:rsidP="004524AC">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Latn-RS"/>
              </w:rPr>
              <w:t xml:space="preserve">ANVOL PE 46xC </w:t>
            </w:r>
            <w:r>
              <w:rPr>
                <w:rFonts w:ascii="Arial" w:hAnsi="Arial" w:cs="Arial"/>
                <w:b/>
                <w:lang w:val="sr-Cyrl-RS"/>
              </w:rPr>
              <w:t xml:space="preserve"> или одговарајуће</w:t>
            </w:r>
          </w:p>
        </w:tc>
        <w:tc>
          <w:tcPr>
            <w:tcW w:w="1156" w:type="dxa"/>
          </w:tcPr>
          <w:p w:rsidR="00513C40" w:rsidRPr="00513C40" w:rsidRDefault="00513C40" w:rsidP="004524AC">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Cyrl-RS"/>
              </w:rPr>
              <w:t>лит</w:t>
            </w:r>
          </w:p>
        </w:tc>
        <w:tc>
          <w:tcPr>
            <w:tcW w:w="1843" w:type="dxa"/>
          </w:tcPr>
          <w:p w:rsidR="00513C40" w:rsidRDefault="00513C40" w:rsidP="004524AC">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Cyrl-RS"/>
              </w:rPr>
              <w:t>4.100</w:t>
            </w:r>
          </w:p>
        </w:tc>
      </w:tr>
      <w:tr w:rsidR="00513C40" w:rsidTr="004524AC">
        <w:tc>
          <w:tcPr>
            <w:tcW w:w="959" w:type="dxa"/>
          </w:tcPr>
          <w:p w:rsidR="00513C40" w:rsidRDefault="00513C40" w:rsidP="004524AC">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Cyrl-RS"/>
              </w:rPr>
              <w:t>2.</w:t>
            </w:r>
          </w:p>
        </w:tc>
        <w:tc>
          <w:tcPr>
            <w:tcW w:w="3663" w:type="dxa"/>
          </w:tcPr>
          <w:p w:rsidR="00513C40" w:rsidRPr="00513C40" w:rsidRDefault="00513C40" w:rsidP="004524AC">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Latn-RS"/>
              </w:rPr>
              <w:t>CASTROL 5W-40</w:t>
            </w:r>
            <w:r>
              <w:rPr>
                <w:rFonts w:ascii="Arial" w:hAnsi="Arial" w:cs="Arial"/>
                <w:b/>
                <w:lang w:val="sr-Cyrl-RS"/>
              </w:rPr>
              <w:t xml:space="preserve"> или одговарајуће </w:t>
            </w:r>
          </w:p>
        </w:tc>
        <w:tc>
          <w:tcPr>
            <w:tcW w:w="1156" w:type="dxa"/>
          </w:tcPr>
          <w:p w:rsidR="00513C40" w:rsidRDefault="00513C40" w:rsidP="004524AC">
            <w:pPr>
              <w:pStyle w:val="ListParagraph"/>
              <w:autoSpaceDE w:val="0"/>
              <w:autoSpaceDN w:val="0"/>
              <w:adjustRightInd w:val="0"/>
              <w:spacing w:before="0" w:after="0" w:line="240" w:lineRule="auto"/>
              <w:ind w:left="0"/>
              <w:contextualSpacing w:val="0"/>
              <w:rPr>
                <w:rFonts w:ascii="Arial" w:hAnsi="Arial" w:cs="Arial"/>
                <w:b/>
                <w:lang w:val="sr-Latn-RS"/>
              </w:rPr>
            </w:pPr>
            <w:r>
              <w:rPr>
                <w:rFonts w:ascii="Arial" w:hAnsi="Arial" w:cs="Arial"/>
                <w:b/>
                <w:lang w:val="sr-Cyrl-RS"/>
              </w:rPr>
              <w:t>лит</w:t>
            </w:r>
          </w:p>
        </w:tc>
        <w:tc>
          <w:tcPr>
            <w:tcW w:w="1843" w:type="dxa"/>
          </w:tcPr>
          <w:p w:rsidR="00513C40" w:rsidRDefault="00513C40" w:rsidP="004524AC">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Cyrl-RS"/>
              </w:rPr>
              <w:t>180</w:t>
            </w:r>
          </w:p>
        </w:tc>
      </w:tr>
    </w:tbl>
    <w:p w:rsidR="00B011AC" w:rsidRDefault="00B011AC" w:rsidP="00914931">
      <w:pPr>
        <w:rPr>
          <w:lang w:val="sr-Cyrl-RS" w:eastAsia="ar-SA"/>
        </w:rPr>
      </w:pPr>
    </w:p>
    <w:p w:rsidR="00126ADC" w:rsidRDefault="00126ADC" w:rsidP="00914931">
      <w:pPr>
        <w:rPr>
          <w:lang w:val="sr-Cyrl-RS" w:eastAsia="ar-SA"/>
        </w:rPr>
      </w:pPr>
    </w:p>
    <w:p w:rsidR="00513C40" w:rsidRDefault="00126ADC" w:rsidP="00914931">
      <w:pPr>
        <w:rPr>
          <w:rFonts w:eastAsia="Arial" w:cs="Arial"/>
          <w:b/>
          <w:color w:val="000000"/>
          <w:szCs w:val="20"/>
          <w:lang w:val="sr-Cyrl-RS" w:eastAsia="sr-Latn-RS"/>
        </w:rPr>
      </w:pPr>
      <w:r w:rsidRPr="00513C40">
        <w:rPr>
          <w:rFonts w:cs="Arial"/>
          <w:b/>
          <w:highlight w:val="yellow"/>
          <w:lang w:val="sr-Cyrl-RS"/>
        </w:rPr>
        <w:lastRenderedPageBreak/>
        <w:t>ПАРТИЈА</w:t>
      </w:r>
      <w:r w:rsidRPr="00126ADC">
        <w:rPr>
          <w:rFonts w:eastAsia="Arial" w:cs="Arial"/>
          <w:b/>
          <w:color w:val="000000"/>
          <w:szCs w:val="20"/>
          <w:highlight w:val="yellow"/>
          <w:lang w:val="sr-Latn-RS" w:eastAsia="sr-Latn-RS"/>
        </w:rPr>
        <w:t xml:space="preserve"> 4. Уље за луво , хидрауличну спојницу и прецизне механизме - ТЕНТ Б</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2368"/>
        <w:gridCol w:w="2447"/>
        <w:gridCol w:w="1665"/>
        <w:gridCol w:w="1920"/>
      </w:tblGrid>
      <w:tr w:rsidR="00126ADC" w:rsidTr="00B63CC8">
        <w:trPr>
          <w:trHeight w:val="699"/>
        </w:trPr>
        <w:tc>
          <w:tcPr>
            <w:tcW w:w="393"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126ADC" w:rsidRDefault="00126ADC" w:rsidP="00B63CC8">
            <w:pPr>
              <w:jc w:val="center"/>
              <w:rPr>
                <w:rFonts w:cs="Arial"/>
                <w:sz w:val="20"/>
                <w:szCs w:val="20"/>
                <w:lang w:val="sr-Latn-CS"/>
              </w:rPr>
            </w:pPr>
            <w:r>
              <w:rPr>
                <w:rFonts w:cs="Arial"/>
                <w:sz w:val="20"/>
                <w:szCs w:val="20"/>
                <w:lang w:val="sr-Latn-CS"/>
              </w:rPr>
              <w:t>Ред.</w:t>
            </w:r>
          </w:p>
          <w:p w:rsidR="00126ADC" w:rsidRDefault="00126ADC" w:rsidP="00B63CC8">
            <w:pPr>
              <w:ind w:right="12"/>
              <w:jc w:val="center"/>
              <w:rPr>
                <w:rFonts w:cs="Arial"/>
                <w:sz w:val="20"/>
                <w:szCs w:val="20"/>
                <w:lang w:val="sr-Latn-CS"/>
              </w:rPr>
            </w:pPr>
            <w:r>
              <w:rPr>
                <w:rFonts w:cs="Arial"/>
                <w:sz w:val="20"/>
                <w:szCs w:val="20"/>
                <w:lang w:val="sr-Latn-CS"/>
              </w:rPr>
              <w:t>број</w:t>
            </w:r>
          </w:p>
        </w:tc>
        <w:tc>
          <w:tcPr>
            <w:tcW w:w="1299"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126ADC" w:rsidRDefault="00126ADC" w:rsidP="00B63CC8">
            <w:pPr>
              <w:ind w:right="15"/>
              <w:jc w:val="center"/>
              <w:rPr>
                <w:rFonts w:cs="Arial"/>
                <w:sz w:val="20"/>
                <w:szCs w:val="20"/>
                <w:lang w:val="sr-Latn-CS"/>
              </w:rPr>
            </w:pPr>
            <w:r>
              <w:rPr>
                <w:rFonts w:cs="Arial"/>
                <w:sz w:val="20"/>
                <w:szCs w:val="20"/>
                <w:lang w:val="sr-Latn-CS"/>
              </w:rPr>
              <w:t>Предмет набавке</w:t>
            </w:r>
          </w:p>
        </w:tc>
        <w:tc>
          <w:tcPr>
            <w:tcW w:w="134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126ADC" w:rsidRDefault="00126ADC" w:rsidP="00B63CC8">
            <w:pPr>
              <w:jc w:val="center"/>
              <w:rPr>
                <w:rFonts w:cs="Arial"/>
                <w:sz w:val="20"/>
                <w:szCs w:val="20"/>
              </w:rPr>
            </w:pPr>
            <w:r>
              <w:rPr>
                <w:rFonts w:cs="Arial"/>
                <w:sz w:val="20"/>
                <w:szCs w:val="20"/>
              </w:rPr>
              <w:t>Технички захтеви/стандарди</w:t>
            </w:r>
          </w:p>
        </w:tc>
        <w:tc>
          <w:tcPr>
            <w:tcW w:w="913"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126ADC" w:rsidRPr="00971302" w:rsidRDefault="00126ADC" w:rsidP="00B63CC8">
            <w:pPr>
              <w:jc w:val="center"/>
              <w:rPr>
                <w:rFonts w:cs="Arial"/>
                <w:sz w:val="20"/>
                <w:szCs w:val="20"/>
                <w:lang w:val="sr-Cyrl-RS"/>
              </w:rPr>
            </w:pPr>
            <w:r>
              <w:rPr>
                <w:rFonts w:cs="Arial"/>
                <w:sz w:val="20"/>
                <w:szCs w:val="20"/>
                <w:lang w:val="sr-Cyrl-RS"/>
              </w:rPr>
              <w:t>Паковање</w:t>
            </w:r>
          </w:p>
        </w:tc>
        <w:tc>
          <w:tcPr>
            <w:tcW w:w="1053" w:type="pct"/>
            <w:tcBorders>
              <w:top w:val="single" w:sz="4" w:space="0" w:color="auto"/>
              <w:left w:val="single" w:sz="4" w:space="0" w:color="auto"/>
              <w:bottom w:val="single" w:sz="4" w:space="0" w:color="auto"/>
              <w:right w:val="single" w:sz="4" w:space="0" w:color="auto"/>
            </w:tcBorders>
            <w:shd w:val="clear" w:color="auto" w:fill="C0C0C0"/>
          </w:tcPr>
          <w:p w:rsidR="00126ADC" w:rsidRPr="00575EF8" w:rsidRDefault="00126ADC" w:rsidP="00B63CC8">
            <w:pPr>
              <w:jc w:val="center"/>
              <w:rPr>
                <w:rFonts w:cs="Arial"/>
                <w:sz w:val="20"/>
                <w:szCs w:val="20"/>
                <w:lang w:val="sr-Cyrl-RS"/>
              </w:rPr>
            </w:pPr>
            <w:r>
              <w:rPr>
                <w:rFonts w:cs="Arial"/>
                <w:sz w:val="20"/>
                <w:szCs w:val="20"/>
                <w:lang w:val="sr-Cyrl-RS"/>
              </w:rPr>
              <w:t>Количина у кг.</w:t>
            </w:r>
          </w:p>
        </w:tc>
      </w:tr>
      <w:tr w:rsidR="00126ADC" w:rsidTr="00B63CC8">
        <w:trPr>
          <w:trHeight w:val="478"/>
        </w:trPr>
        <w:tc>
          <w:tcPr>
            <w:tcW w:w="393" w:type="pct"/>
            <w:tcBorders>
              <w:top w:val="single" w:sz="4" w:space="0" w:color="auto"/>
              <w:left w:val="single" w:sz="4" w:space="0" w:color="auto"/>
              <w:bottom w:val="single" w:sz="4" w:space="0" w:color="auto"/>
              <w:right w:val="single" w:sz="4" w:space="0" w:color="auto"/>
            </w:tcBorders>
            <w:vAlign w:val="center"/>
          </w:tcPr>
          <w:p w:rsidR="00126ADC" w:rsidRPr="007D6A76" w:rsidRDefault="00126ADC" w:rsidP="009719DA">
            <w:pPr>
              <w:pStyle w:val="ListParagraph"/>
              <w:numPr>
                <w:ilvl w:val="0"/>
                <w:numId w:val="29"/>
              </w:numPr>
              <w:spacing w:before="0"/>
              <w:jc w:val="center"/>
              <w:rPr>
                <w:rFonts w:cs="Arial"/>
                <w:b/>
                <w:sz w:val="20"/>
                <w:szCs w:val="20"/>
                <w:lang w:val="sr-Cyrl-RS"/>
              </w:rPr>
            </w:pPr>
          </w:p>
        </w:tc>
        <w:tc>
          <w:tcPr>
            <w:tcW w:w="1299" w:type="pct"/>
            <w:tcBorders>
              <w:top w:val="single" w:sz="4" w:space="0" w:color="auto"/>
              <w:left w:val="single" w:sz="4" w:space="0" w:color="auto"/>
              <w:bottom w:val="single" w:sz="4" w:space="0" w:color="auto"/>
              <w:right w:val="single" w:sz="4" w:space="0" w:color="auto"/>
            </w:tcBorders>
          </w:tcPr>
          <w:p w:rsidR="00126ADC" w:rsidRPr="007A1333" w:rsidRDefault="00126ADC" w:rsidP="00B63CC8">
            <w:pPr>
              <w:autoSpaceDE w:val="0"/>
              <w:autoSpaceDN w:val="0"/>
              <w:adjustRightInd w:val="0"/>
              <w:rPr>
                <w:rFonts w:eastAsia="TimesNewRomanPSMT" w:cs="Arial"/>
                <w:b/>
                <w:sz w:val="24"/>
                <w:szCs w:val="26"/>
                <w:lang w:val="sr-Cyrl-RS"/>
              </w:rPr>
            </w:pPr>
            <w:r w:rsidRPr="007A1333">
              <w:rPr>
                <w:rFonts w:eastAsia="TimesNewRomanPSMT" w:cs="Arial"/>
                <w:b/>
                <w:sz w:val="24"/>
                <w:szCs w:val="26"/>
                <w:lang w:val="sr-Cyrl-CS"/>
              </w:rPr>
              <w:t>HIDO HV 46 или oдгoвaрajућe</w:t>
            </w:r>
            <w:r w:rsidRPr="007A1333">
              <w:rPr>
                <w:rFonts w:eastAsia="TimesNewRomanPSMT" w:cs="Arial"/>
                <w:b/>
                <w:sz w:val="24"/>
                <w:szCs w:val="26"/>
              </w:rPr>
              <w:t xml:space="preserve"> </w:t>
            </w:r>
          </w:p>
          <w:p w:rsidR="00126ADC" w:rsidRPr="007A1333" w:rsidRDefault="00126ADC" w:rsidP="00B63CC8">
            <w:pPr>
              <w:autoSpaceDE w:val="0"/>
              <w:autoSpaceDN w:val="0"/>
              <w:adjustRightInd w:val="0"/>
              <w:rPr>
                <w:rFonts w:eastAsia="TimesNewRomanPSMT" w:cs="Arial"/>
                <w:b/>
                <w:bCs/>
                <w:color w:val="000000"/>
                <w:sz w:val="24"/>
                <w:lang w:val="sr-Cyrl-RS"/>
              </w:rPr>
            </w:pPr>
          </w:p>
        </w:tc>
        <w:tc>
          <w:tcPr>
            <w:tcW w:w="1342" w:type="pct"/>
            <w:tcBorders>
              <w:top w:val="single" w:sz="4" w:space="0" w:color="auto"/>
              <w:left w:val="single" w:sz="4" w:space="0" w:color="auto"/>
              <w:bottom w:val="single" w:sz="4" w:space="0" w:color="auto"/>
              <w:right w:val="single" w:sz="4" w:space="0" w:color="auto"/>
            </w:tcBorders>
          </w:tcPr>
          <w:p w:rsidR="00126ADC" w:rsidRPr="007A1333" w:rsidRDefault="00126ADC" w:rsidP="009719DA">
            <w:pPr>
              <w:pStyle w:val="ListParagraph"/>
              <w:numPr>
                <w:ilvl w:val="0"/>
                <w:numId w:val="30"/>
              </w:numPr>
              <w:spacing w:before="0"/>
              <w:jc w:val="left"/>
              <w:rPr>
                <w:rFonts w:ascii="Arial" w:hAnsi="Arial" w:cs="Arial"/>
                <w:szCs w:val="24"/>
                <w:lang w:val="sr-Latn-RS"/>
              </w:rPr>
            </w:pPr>
            <w:r w:rsidRPr="007A1333">
              <w:rPr>
                <w:rFonts w:ascii="Arial" w:hAnsi="Arial" w:cs="Arial"/>
                <w:szCs w:val="24"/>
                <w:lang w:val="sr-Latn-RS"/>
              </w:rPr>
              <w:t>ISO L-HV</w:t>
            </w:r>
          </w:p>
          <w:p w:rsidR="00126ADC" w:rsidRPr="007A1333" w:rsidRDefault="00126ADC" w:rsidP="009719DA">
            <w:pPr>
              <w:pStyle w:val="ListParagraph"/>
              <w:numPr>
                <w:ilvl w:val="0"/>
                <w:numId w:val="30"/>
              </w:numPr>
              <w:spacing w:before="0"/>
              <w:jc w:val="left"/>
              <w:rPr>
                <w:rFonts w:ascii="Arial" w:hAnsi="Arial" w:cs="Arial"/>
                <w:szCs w:val="24"/>
                <w:lang w:val="sr-Latn-RS"/>
              </w:rPr>
            </w:pPr>
            <w:r w:rsidRPr="007A1333">
              <w:rPr>
                <w:rFonts w:ascii="Arial" w:hAnsi="Arial" w:cs="Arial"/>
                <w:szCs w:val="24"/>
                <w:lang w:val="sr-Latn-RS"/>
              </w:rPr>
              <w:t>ISO 11158 HV</w:t>
            </w:r>
          </w:p>
          <w:p w:rsidR="00126ADC" w:rsidRPr="007A1333" w:rsidRDefault="00126ADC" w:rsidP="009719DA">
            <w:pPr>
              <w:pStyle w:val="ListParagraph"/>
              <w:numPr>
                <w:ilvl w:val="0"/>
                <w:numId w:val="30"/>
              </w:numPr>
              <w:spacing w:before="0"/>
              <w:jc w:val="left"/>
              <w:rPr>
                <w:rFonts w:ascii="Arial" w:hAnsi="Arial" w:cs="Arial"/>
                <w:szCs w:val="24"/>
                <w:lang w:val="sr-Latn-RS"/>
              </w:rPr>
            </w:pPr>
            <w:r w:rsidRPr="007A1333">
              <w:rPr>
                <w:rFonts w:ascii="Arial" w:hAnsi="Arial" w:cs="Arial"/>
                <w:szCs w:val="24"/>
                <w:lang w:val="sr-Latn-RS"/>
              </w:rPr>
              <w:t>DIN 515224/3 ( HJVLP )</w:t>
            </w:r>
          </w:p>
          <w:p w:rsidR="00126ADC" w:rsidRPr="007A1333" w:rsidRDefault="00126ADC" w:rsidP="009719DA">
            <w:pPr>
              <w:pStyle w:val="ListParagraph"/>
              <w:numPr>
                <w:ilvl w:val="0"/>
                <w:numId w:val="30"/>
              </w:numPr>
              <w:spacing w:before="0"/>
              <w:jc w:val="left"/>
              <w:rPr>
                <w:rFonts w:ascii="Arial" w:hAnsi="Arial" w:cs="Arial"/>
                <w:szCs w:val="24"/>
                <w:lang w:val="sr-Latn-RS"/>
              </w:rPr>
            </w:pPr>
            <w:r w:rsidRPr="007A1333">
              <w:rPr>
                <w:rFonts w:ascii="Arial" w:hAnsi="Arial" w:cs="Arial"/>
                <w:szCs w:val="24"/>
                <w:lang w:val="sr-Latn-RS"/>
              </w:rPr>
              <w:t>ASTM D 6158</w:t>
            </w:r>
          </w:p>
          <w:p w:rsidR="00126ADC" w:rsidRPr="00723859" w:rsidRDefault="00126ADC" w:rsidP="00B63CC8">
            <w:pPr>
              <w:autoSpaceDE w:val="0"/>
              <w:autoSpaceDN w:val="0"/>
              <w:adjustRightInd w:val="0"/>
              <w:rPr>
                <w:rFonts w:eastAsia="TimesNewRomanPSMT" w:cs="Arial"/>
                <w:b/>
                <w:bCs/>
                <w:color w:val="000000"/>
                <w:lang w:val="sr-Cyrl-RS"/>
              </w:rPr>
            </w:pPr>
          </w:p>
        </w:tc>
        <w:tc>
          <w:tcPr>
            <w:tcW w:w="913" w:type="pct"/>
            <w:tcBorders>
              <w:top w:val="single" w:sz="4" w:space="0" w:color="auto"/>
              <w:left w:val="single" w:sz="4" w:space="0" w:color="auto"/>
              <w:bottom w:val="single" w:sz="4" w:space="0" w:color="auto"/>
              <w:right w:val="single" w:sz="4" w:space="0" w:color="auto"/>
            </w:tcBorders>
          </w:tcPr>
          <w:p w:rsidR="00126ADC" w:rsidRDefault="00126ADC" w:rsidP="00B63CC8">
            <w:pPr>
              <w:rPr>
                <w:rFonts w:cs="Arial"/>
                <w:sz w:val="24"/>
                <w:szCs w:val="24"/>
                <w:lang w:val="sr-Latn-RS"/>
              </w:rPr>
            </w:pPr>
          </w:p>
          <w:p w:rsidR="00126ADC" w:rsidRPr="003656C3" w:rsidRDefault="00126ADC" w:rsidP="00B63CC8">
            <w:pPr>
              <w:rPr>
                <w:rFonts w:cs="Arial"/>
                <w:sz w:val="24"/>
                <w:szCs w:val="24"/>
                <w:lang w:val="sr-Cyrl-RS"/>
              </w:rPr>
            </w:pPr>
            <w:r>
              <w:rPr>
                <w:rFonts w:cs="Arial"/>
                <w:sz w:val="24"/>
                <w:szCs w:val="24"/>
                <w:lang w:val="sr-Cyrl-RS"/>
              </w:rPr>
              <w:t xml:space="preserve">     </w:t>
            </w:r>
            <w:r>
              <w:rPr>
                <w:rFonts w:cs="Arial"/>
                <w:sz w:val="24"/>
                <w:szCs w:val="24"/>
                <w:lang w:val="sr-Latn-RS"/>
              </w:rPr>
              <w:t xml:space="preserve">180 </w:t>
            </w:r>
            <w:r w:rsidRPr="00723859">
              <w:rPr>
                <w:rFonts w:cs="Arial"/>
                <w:lang w:eastAsia="hr-HR"/>
              </w:rPr>
              <w:t>кг</w:t>
            </w:r>
          </w:p>
          <w:p w:rsidR="00126ADC" w:rsidRPr="00723859" w:rsidRDefault="00126ADC" w:rsidP="00B63CC8">
            <w:pPr>
              <w:rPr>
                <w:rFonts w:cs="Arial"/>
              </w:rPr>
            </w:pPr>
          </w:p>
        </w:tc>
        <w:tc>
          <w:tcPr>
            <w:tcW w:w="1053" w:type="pct"/>
            <w:tcBorders>
              <w:top w:val="single" w:sz="4" w:space="0" w:color="auto"/>
              <w:left w:val="single" w:sz="4" w:space="0" w:color="auto"/>
              <w:bottom w:val="single" w:sz="4" w:space="0" w:color="auto"/>
              <w:right w:val="single" w:sz="4" w:space="0" w:color="auto"/>
            </w:tcBorders>
          </w:tcPr>
          <w:p w:rsidR="00126ADC" w:rsidRDefault="00126ADC" w:rsidP="00B63CC8">
            <w:pPr>
              <w:autoSpaceDE w:val="0"/>
              <w:autoSpaceDN w:val="0"/>
              <w:adjustRightInd w:val="0"/>
              <w:rPr>
                <w:rFonts w:eastAsia="TimesNewRomanPSMT" w:cs="Arial"/>
                <w:bCs/>
                <w:color w:val="000000"/>
                <w:lang w:val="sr-Cyrl-RS"/>
              </w:rPr>
            </w:pPr>
          </w:p>
          <w:p w:rsidR="00126ADC" w:rsidRPr="00723859" w:rsidRDefault="00126ADC" w:rsidP="00B63CC8">
            <w:pPr>
              <w:autoSpaceDE w:val="0"/>
              <w:autoSpaceDN w:val="0"/>
              <w:adjustRightInd w:val="0"/>
              <w:rPr>
                <w:rFonts w:eastAsia="TimesNewRomanPSMT" w:cs="Arial"/>
                <w:bCs/>
                <w:color w:val="000000"/>
                <w:lang w:val="sr-Cyrl-RS"/>
              </w:rPr>
            </w:pPr>
            <w:r>
              <w:rPr>
                <w:rFonts w:eastAsia="TimesNewRomanPSMT" w:cs="Arial"/>
                <w:bCs/>
                <w:color w:val="000000"/>
                <w:lang w:val="sr-Cyrl-RS"/>
              </w:rPr>
              <w:t xml:space="preserve">    </w:t>
            </w:r>
            <w:r w:rsidRPr="00126ADC">
              <w:rPr>
                <w:rFonts w:eastAsia="TimesNewRomanPSMT" w:cs="Arial"/>
                <w:b/>
                <w:bCs/>
                <w:color w:val="000000"/>
                <w:lang w:val="sr-Cyrl-RS"/>
              </w:rPr>
              <w:t>30.240</w:t>
            </w:r>
            <w:r>
              <w:rPr>
                <w:rFonts w:eastAsia="TimesNewRomanPSMT" w:cs="Arial"/>
                <w:bCs/>
                <w:color w:val="000000"/>
                <w:lang w:val="sr-Cyrl-RS"/>
              </w:rPr>
              <w:t>кг</w:t>
            </w:r>
          </w:p>
          <w:p w:rsidR="00126ADC" w:rsidRPr="00723859" w:rsidRDefault="00126ADC" w:rsidP="00B63CC8">
            <w:pPr>
              <w:autoSpaceDE w:val="0"/>
              <w:autoSpaceDN w:val="0"/>
              <w:adjustRightInd w:val="0"/>
              <w:rPr>
                <w:rFonts w:eastAsia="TimesNewRomanPSMT" w:cs="Arial"/>
                <w:bCs/>
                <w:color w:val="000000"/>
                <w:lang w:val="sr-Cyrl-RS"/>
              </w:rPr>
            </w:pPr>
          </w:p>
        </w:tc>
      </w:tr>
    </w:tbl>
    <w:p w:rsidR="00126ADC" w:rsidRDefault="00126ADC" w:rsidP="00914931">
      <w:pPr>
        <w:rPr>
          <w:rFonts w:eastAsia="Arial" w:cs="Arial"/>
          <w:b/>
          <w:color w:val="000000"/>
          <w:szCs w:val="20"/>
          <w:lang w:val="sr-Cyrl-RS" w:eastAsia="sr-Latn-RS"/>
        </w:rPr>
      </w:pPr>
    </w:p>
    <w:p w:rsidR="00F72712" w:rsidRPr="00F72712" w:rsidRDefault="00700634" w:rsidP="00914931">
      <w:pPr>
        <w:rPr>
          <w:rFonts w:eastAsia="Arial" w:cs="Arial"/>
          <w:b/>
          <w:color w:val="000000"/>
          <w:szCs w:val="20"/>
          <w:lang w:val="sr-Cyrl-RS" w:eastAsia="sr-Latn-RS"/>
        </w:rPr>
      </w:pPr>
      <w:r w:rsidRPr="00700634">
        <w:rPr>
          <w:rFonts w:eastAsia="Arial" w:cs="Arial"/>
          <w:b/>
          <w:color w:val="000000"/>
          <w:szCs w:val="20"/>
          <w:highlight w:val="yellow"/>
          <w:lang w:val="sr-Latn-RS" w:eastAsia="sr-Latn-RS"/>
        </w:rPr>
        <w:t>Партија 5. Уља хидрауличка, компресорска, редукторска</w:t>
      </w:r>
    </w:p>
    <w:tbl>
      <w:tblPr>
        <w:tblStyle w:val="TableGrid"/>
        <w:tblpPr w:leftFromText="180" w:rightFromText="180" w:vertAnchor="text" w:tblpY="1"/>
        <w:tblOverlap w:val="never"/>
        <w:tblW w:w="0" w:type="auto"/>
        <w:tblLook w:val="04A0" w:firstRow="1" w:lastRow="0" w:firstColumn="1" w:lastColumn="0" w:noHBand="0" w:noVBand="1"/>
      </w:tblPr>
      <w:tblGrid>
        <w:gridCol w:w="959"/>
        <w:gridCol w:w="6804"/>
        <w:gridCol w:w="709"/>
        <w:gridCol w:w="708"/>
      </w:tblGrid>
      <w:tr w:rsidR="00F72712" w:rsidRPr="00F72712" w:rsidTr="00F72712">
        <w:tc>
          <w:tcPr>
            <w:tcW w:w="959" w:type="dxa"/>
          </w:tcPr>
          <w:p w:rsidR="00F72712" w:rsidRPr="00F72712" w:rsidRDefault="00F72712" w:rsidP="00F72712">
            <w:pPr>
              <w:rPr>
                <w:rFonts w:cs="Arial"/>
                <w:sz w:val="20"/>
                <w:szCs w:val="20"/>
                <w:lang w:eastAsia="sr-Latn-CS"/>
              </w:rPr>
            </w:pPr>
            <w:r w:rsidRPr="00F72712">
              <w:rPr>
                <w:rFonts w:cs="Arial"/>
                <w:sz w:val="20"/>
                <w:szCs w:val="20"/>
                <w:lang w:eastAsia="sr-Latn-CS"/>
              </w:rPr>
              <w:t>Р. бр.</w:t>
            </w:r>
          </w:p>
        </w:tc>
        <w:tc>
          <w:tcPr>
            <w:tcW w:w="6804" w:type="dxa"/>
          </w:tcPr>
          <w:p w:rsidR="00F72712" w:rsidRPr="00F72712" w:rsidRDefault="00F72712" w:rsidP="00F72712">
            <w:pPr>
              <w:rPr>
                <w:rFonts w:cs="Arial"/>
                <w:sz w:val="20"/>
                <w:szCs w:val="20"/>
                <w:lang w:eastAsia="sr-Latn-CS"/>
              </w:rPr>
            </w:pPr>
            <w:r w:rsidRPr="00F72712">
              <w:rPr>
                <w:rFonts w:cs="Arial"/>
                <w:sz w:val="20"/>
                <w:szCs w:val="20"/>
                <w:lang w:eastAsia="sr-Latn-CS"/>
              </w:rPr>
              <w:t>Предмет набавке добара</w:t>
            </w:r>
          </w:p>
        </w:tc>
        <w:tc>
          <w:tcPr>
            <w:tcW w:w="709" w:type="dxa"/>
          </w:tcPr>
          <w:p w:rsidR="00F72712" w:rsidRPr="00F72712" w:rsidRDefault="00F72712" w:rsidP="00F72712">
            <w:pPr>
              <w:rPr>
                <w:rFonts w:cs="Arial"/>
                <w:sz w:val="20"/>
                <w:szCs w:val="20"/>
                <w:lang w:eastAsia="sr-Latn-CS"/>
              </w:rPr>
            </w:pPr>
            <w:r w:rsidRPr="00F72712">
              <w:rPr>
                <w:rFonts w:cs="Arial"/>
                <w:sz w:val="20"/>
                <w:szCs w:val="20"/>
                <w:lang w:eastAsia="sr-Latn-CS"/>
              </w:rPr>
              <w:t>Јед.</w:t>
            </w:r>
          </w:p>
        </w:tc>
        <w:tc>
          <w:tcPr>
            <w:tcW w:w="708" w:type="dxa"/>
          </w:tcPr>
          <w:p w:rsidR="00F72712" w:rsidRPr="00F72712" w:rsidRDefault="00F72712" w:rsidP="00F72712">
            <w:pPr>
              <w:rPr>
                <w:rFonts w:cs="Arial"/>
                <w:sz w:val="20"/>
                <w:szCs w:val="20"/>
                <w:lang w:val="sr-Cyrl-RS" w:eastAsia="sr-Latn-CS"/>
              </w:rPr>
            </w:pPr>
            <w:r w:rsidRPr="00F72712">
              <w:rPr>
                <w:rFonts w:cs="Arial"/>
                <w:sz w:val="20"/>
                <w:szCs w:val="20"/>
                <w:lang w:val="sr-Cyrl-RS" w:eastAsia="sr-Latn-CS"/>
              </w:rPr>
              <w:t>Кол.</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1.</w:t>
            </w:r>
          </w:p>
        </w:tc>
        <w:tc>
          <w:tcPr>
            <w:tcW w:w="6804"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sz w:val="20"/>
                <w:szCs w:val="20"/>
              </w:rPr>
              <w:t>ХИДР</w:t>
            </w:r>
            <w:r w:rsidRPr="00F72712">
              <w:rPr>
                <w:rFonts w:eastAsia="Calibri" w:cs="Arial"/>
                <w:sz w:val="20"/>
                <w:szCs w:val="20"/>
                <w:lang w:val="sr-Latn-RS"/>
              </w:rPr>
              <w:t>A</w:t>
            </w:r>
            <w:r w:rsidRPr="00F72712">
              <w:rPr>
                <w:rFonts w:eastAsia="Calibri" w:cs="Arial"/>
                <w:sz w:val="20"/>
                <w:szCs w:val="20"/>
              </w:rPr>
              <w:t>УЛИЧН</w:t>
            </w:r>
            <w:r w:rsidRPr="00F72712">
              <w:rPr>
                <w:rFonts w:eastAsia="Calibri" w:cs="Arial"/>
                <w:sz w:val="20"/>
                <w:szCs w:val="20"/>
                <w:lang w:val="sr-Latn-RS"/>
              </w:rPr>
              <w:t xml:space="preserve">O </w:t>
            </w:r>
            <w:r w:rsidRPr="00F72712">
              <w:rPr>
                <w:rFonts w:eastAsia="Calibri" w:cs="Arial"/>
                <w:sz w:val="20"/>
                <w:szCs w:val="20"/>
              </w:rPr>
              <w:t>У</w:t>
            </w:r>
            <w:r w:rsidRPr="00F72712">
              <w:rPr>
                <w:rFonts w:eastAsia="Calibri" w:cs="Arial"/>
                <w:sz w:val="20"/>
                <w:szCs w:val="20"/>
                <w:lang w:val="sr-Cyrl-RS"/>
              </w:rPr>
              <w:t>Љ</w:t>
            </w:r>
            <w:r w:rsidRPr="00F72712">
              <w:rPr>
                <w:rFonts w:eastAsia="Calibri" w:cs="Arial"/>
                <w:sz w:val="20"/>
                <w:szCs w:val="20"/>
                <w:lang w:val="sr-Latn-RS"/>
              </w:rPr>
              <w:t xml:space="preserve">E </w:t>
            </w:r>
            <w:r w:rsidRPr="00F72712">
              <w:rPr>
                <w:rFonts w:eastAsia="Calibri" w:cs="Arial"/>
                <w:sz w:val="20"/>
                <w:szCs w:val="20"/>
              </w:rPr>
              <w:t>ВИШ</w:t>
            </w:r>
            <w:r w:rsidRPr="00F72712">
              <w:rPr>
                <w:rFonts w:eastAsia="Calibri" w:cs="Arial"/>
                <w:sz w:val="20"/>
                <w:szCs w:val="20"/>
                <w:lang w:val="sr-Latn-RS"/>
              </w:rPr>
              <w:t>E</w:t>
            </w:r>
            <w:r w:rsidRPr="00F72712">
              <w:rPr>
                <w:rFonts w:eastAsia="Calibri" w:cs="Arial"/>
                <w:sz w:val="20"/>
                <w:szCs w:val="20"/>
              </w:rPr>
              <w:t>Г</w:t>
            </w:r>
            <w:r w:rsidRPr="00F72712">
              <w:rPr>
                <w:rFonts w:eastAsia="Calibri" w:cs="Arial"/>
                <w:sz w:val="20"/>
                <w:szCs w:val="20"/>
                <w:lang w:val="sr-Latn-RS"/>
              </w:rPr>
              <w:t xml:space="preserve"> </w:t>
            </w:r>
            <w:r w:rsidRPr="00F72712">
              <w:rPr>
                <w:rFonts w:eastAsia="Calibri" w:cs="Arial"/>
                <w:sz w:val="20"/>
                <w:szCs w:val="20"/>
              </w:rPr>
              <w:t>ИНД</w:t>
            </w:r>
            <w:r w:rsidRPr="00F72712">
              <w:rPr>
                <w:rFonts w:eastAsia="Calibri" w:cs="Arial"/>
                <w:sz w:val="20"/>
                <w:szCs w:val="20"/>
                <w:lang w:val="sr-Latn-RS"/>
              </w:rPr>
              <w:t>E</w:t>
            </w:r>
            <w:r w:rsidRPr="00F72712">
              <w:rPr>
                <w:rFonts w:eastAsia="Calibri" w:cs="Arial"/>
                <w:sz w:val="20"/>
                <w:szCs w:val="20"/>
              </w:rPr>
              <w:t>КС</w:t>
            </w:r>
            <w:r w:rsidRPr="00F72712">
              <w:rPr>
                <w:rFonts w:eastAsia="Calibri" w:cs="Arial"/>
                <w:sz w:val="20"/>
                <w:szCs w:val="20"/>
                <w:lang w:val="sr-Latn-RS"/>
              </w:rPr>
              <w:t xml:space="preserve">A </w:t>
            </w:r>
            <w:r w:rsidRPr="00F72712">
              <w:rPr>
                <w:rFonts w:eastAsia="Calibri" w:cs="Arial"/>
                <w:sz w:val="20"/>
                <w:szCs w:val="20"/>
              </w:rPr>
              <w:t>ВИСК</w:t>
            </w:r>
            <w:r w:rsidRPr="00F72712">
              <w:rPr>
                <w:rFonts w:eastAsia="Calibri" w:cs="Arial"/>
                <w:sz w:val="20"/>
                <w:szCs w:val="20"/>
                <w:lang w:val="sr-Latn-RS"/>
              </w:rPr>
              <w:t>O</w:t>
            </w:r>
            <w:r w:rsidRPr="00F72712">
              <w:rPr>
                <w:rFonts w:eastAsia="Calibri" w:cs="Arial"/>
                <w:sz w:val="20"/>
                <w:szCs w:val="20"/>
              </w:rPr>
              <w:t>ЗН</w:t>
            </w:r>
            <w:r w:rsidRPr="00F72712">
              <w:rPr>
                <w:rFonts w:eastAsia="Calibri" w:cs="Arial"/>
                <w:sz w:val="20"/>
                <w:szCs w:val="20"/>
                <w:lang w:val="sr-Latn-RS"/>
              </w:rPr>
              <w:t>O</w:t>
            </w:r>
            <w:r w:rsidRPr="00F72712">
              <w:rPr>
                <w:rFonts w:eastAsia="Calibri" w:cs="Arial"/>
                <w:sz w:val="20"/>
                <w:szCs w:val="20"/>
              </w:rPr>
              <w:t>С</w:t>
            </w:r>
            <w:r w:rsidRPr="00F72712">
              <w:rPr>
                <w:rFonts w:eastAsia="Calibri" w:cs="Arial"/>
                <w:sz w:val="20"/>
                <w:szCs w:val="20"/>
                <w:lang w:val="sr-Latn-RS"/>
              </w:rPr>
              <w:t>T</w:t>
            </w:r>
            <w:r w:rsidRPr="00F72712">
              <w:rPr>
                <w:rFonts w:eastAsia="Calibri" w:cs="Arial"/>
                <w:sz w:val="20"/>
                <w:szCs w:val="20"/>
              </w:rPr>
              <w:t>И</w:t>
            </w:r>
            <w:r w:rsidRPr="00F72712">
              <w:rPr>
                <w:rFonts w:eastAsia="Calibri" w:cs="Arial"/>
                <w:sz w:val="20"/>
                <w:szCs w:val="20"/>
                <w:lang w:val="sr-Latn-RS"/>
              </w:rPr>
              <w:t xml:space="preserve">,ISO L HV 22. </w:t>
            </w:r>
            <w:r w:rsidRPr="00F72712">
              <w:rPr>
                <w:rFonts w:eastAsia="Calibri" w:cs="Arial"/>
                <w:sz w:val="20"/>
                <w:szCs w:val="20"/>
              </w:rPr>
              <w:t>ISO 11158HV</w:t>
            </w:r>
          </w:p>
        </w:tc>
        <w:tc>
          <w:tcPr>
            <w:tcW w:w="709"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sz w:val="20"/>
                <w:szCs w:val="24"/>
                <w:lang w:val="sr-Cyrl-RS" w:eastAsia="sr-Latn-CS"/>
              </w:rPr>
              <w:t>кг</w:t>
            </w:r>
          </w:p>
        </w:tc>
        <w:tc>
          <w:tcPr>
            <w:tcW w:w="708"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b/>
                <w:sz w:val="20"/>
                <w:szCs w:val="20"/>
                <w:lang w:val="sr-Cyrl-RS" w:eastAsia="sr-Latn-CS"/>
              </w:rPr>
              <w:t>360</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2.</w:t>
            </w:r>
          </w:p>
        </w:tc>
        <w:tc>
          <w:tcPr>
            <w:tcW w:w="6804"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sz w:val="20"/>
                <w:szCs w:val="20"/>
              </w:rPr>
              <w:t>ХИДР</w:t>
            </w:r>
            <w:r w:rsidRPr="00F72712">
              <w:rPr>
                <w:rFonts w:eastAsia="Calibri" w:cs="Arial"/>
                <w:sz w:val="20"/>
                <w:szCs w:val="20"/>
                <w:lang w:val="sr-Latn-RS"/>
              </w:rPr>
              <w:t>A</w:t>
            </w:r>
            <w:r w:rsidRPr="00F72712">
              <w:rPr>
                <w:rFonts w:eastAsia="Calibri" w:cs="Arial"/>
                <w:sz w:val="20"/>
                <w:szCs w:val="20"/>
              </w:rPr>
              <w:t>УЛИЧН</w:t>
            </w:r>
            <w:r w:rsidRPr="00F72712">
              <w:rPr>
                <w:rFonts w:eastAsia="Calibri" w:cs="Arial"/>
                <w:sz w:val="20"/>
                <w:szCs w:val="20"/>
                <w:lang w:val="sr-Latn-RS"/>
              </w:rPr>
              <w:t xml:space="preserve">O </w:t>
            </w:r>
            <w:r w:rsidRPr="00F72712">
              <w:rPr>
                <w:rFonts w:eastAsia="Calibri" w:cs="Arial"/>
                <w:sz w:val="20"/>
                <w:szCs w:val="20"/>
              </w:rPr>
              <w:t>У</w:t>
            </w:r>
            <w:r w:rsidRPr="00F72712">
              <w:rPr>
                <w:rFonts w:eastAsia="Calibri" w:cs="Arial"/>
                <w:sz w:val="20"/>
                <w:szCs w:val="20"/>
                <w:lang w:val="sr-Cyrl-RS"/>
              </w:rPr>
              <w:t>Љ</w:t>
            </w:r>
            <w:r w:rsidRPr="00F72712">
              <w:rPr>
                <w:rFonts w:eastAsia="Calibri" w:cs="Arial"/>
                <w:sz w:val="20"/>
                <w:szCs w:val="20"/>
                <w:lang w:val="sr-Latn-RS"/>
              </w:rPr>
              <w:t xml:space="preserve">E </w:t>
            </w:r>
            <w:r w:rsidRPr="00F72712">
              <w:rPr>
                <w:rFonts w:eastAsia="Calibri" w:cs="Arial"/>
                <w:sz w:val="20"/>
                <w:szCs w:val="20"/>
              </w:rPr>
              <w:t>ВИШ</w:t>
            </w:r>
            <w:r w:rsidRPr="00F72712">
              <w:rPr>
                <w:rFonts w:eastAsia="Calibri" w:cs="Arial"/>
                <w:sz w:val="20"/>
                <w:szCs w:val="20"/>
                <w:lang w:val="sr-Latn-RS"/>
              </w:rPr>
              <w:t>E</w:t>
            </w:r>
            <w:r w:rsidRPr="00F72712">
              <w:rPr>
                <w:rFonts w:eastAsia="Calibri" w:cs="Arial"/>
                <w:sz w:val="20"/>
                <w:szCs w:val="20"/>
              </w:rPr>
              <w:t>Г</w:t>
            </w:r>
            <w:r w:rsidRPr="00F72712">
              <w:rPr>
                <w:rFonts w:eastAsia="Calibri" w:cs="Arial"/>
                <w:sz w:val="20"/>
                <w:szCs w:val="20"/>
                <w:lang w:val="sr-Latn-RS"/>
              </w:rPr>
              <w:t xml:space="preserve"> </w:t>
            </w:r>
            <w:r w:rsidRPr="00F72712">
              <w:rPr>
                <w:rFonts w:eastAsia="Calibri" w:cs="Arial"/>
                <w:sz w:val="20"/>
                <w:szCs w:val="20"/>
              </w:rPr>
              <w:t>ИНД</w:t>
            </w:r>
            <w:r w:rsidRPr="00F72712">
              <w:rPr>
                <w:rFonts w:eastAsia="Calibri" w:cs="Arial"/>
                <w:sz w:val="20"/>
                <w:szCs w:val="20"/>
                <w:lang w:val="sr-Latn-RS"/>
              </w:rPr>
              <w:t>E</w:t>
            </w:r>
            <w:r w:rsidRPr="00F72712">
              <w:rPr>
                <w:rFonts w:eastAsia="Calibri" w:cs="Arial"/>
                <w:sz w:val="20"/>
                <w:szCs w:val="20"/>
              </w:rPr>
              <w:t>КС</w:t>
            </w:r>
            <w:r w:rsidRPr="00F72712">
              <w:rPr>
                <w:rFonts w:eastAsia="Calibri" w:cs="Arial"/>
                <w:sz w:val="20"/>
                <w:szCs w:val="20"/>
                <w:lang w:val="sr-Latn-RS"/>
              </w:rPr>
              <w:t xml:space="preserve">A </w:t>
            </w:r>
            <w:r w:rsidRPr="00F72712">
              <w:rPr>
                <w:rFonts w:eastAsia="Calibri" w:cs="Arial"/>
                <w:sz w:val="20"/>
                <w:szCs w:val="20"/>
              </w:rPr>
              <w:t>ВИСК</w:t>
            </w:r>
            <w:r w:rsidRPr="00F72712">
              <w:rPr>
                <w:rFonts w:eastAsia="Calibri" w:cs="Arial"/>
                <w:sz w:val="20"/>
                <w:szCs w:val="20"/>
                <w:lang w:val="sr-Latn-RS"/>
              </w:rPr>
              <w:t>O</w:t>
            </w:r>
            <w:r w:rsidRPr="00F72712">
              <w:rPr>
                <w:rFonts w:eastAsia="Calibri" w:cs="Arial"/>
                <w:sz w:val="20"/>
                <w:szCs w:val="20"/>
              </w:rPr>
              <w:t>ЗН</w:t>
            </w:r>
            <w:r w:rsidRPr="00F72712">
              <w:rPr>
                <w:rFonts w:eastAsia="Calibri" w:cs="Arial"/>
                <w:sz w:val="20"/>
                <w:szCs w:val="20"/>
                <w:lang w:val="sr-Latn-RS"/>
              </w:rPr>
              <w:t>O</w:t>
            </w:r>
            <w:r w:rsidRPr="00F72712">
              <w:rPr>
                <w:rFonts w:eastAsia="Calibri" w:cs="Arial"/>
                <w:sz w:val="20"/>
                <w:szCs w:val="20"/>
              </w:rPr>
              <w:t>С</w:t>
            </w:r>
            <w:r w:rsidRPr="00F72712">
              <w:rPr>
                <w:rFonts w:eastAsia="Calibri" w:cs="Arial"/>
                <w:sz w:val="20"/>
                <w:szCs w:val="20"/>
                <w:lang w:val="sr-Latn-RS"/>
              </w:rPr>
              <w:t>T</w:t>
            </w:r>
            <w:r w:rsidRPr="00F72712">
              <w:rPr>
                <w:rFonts w:eastAsia="Calibri" w:cs="Arial"/>
                <w:sz w:val="20"/>
                <w:szCs w:val="20"/>
              </w:rPr>
              <w:t>И</w:t>
            </w:r>
            <w:r w:rsidRPr="00F72712">
              <w:rPr>
                <w:rFonts w:eastAsia="Calibri" w:cs="Arial"/>
                <w:sz w:val="20"/>
                <w:szCs w:val="20"/>
                <w:lang w:val="sr-Latn-RS"/>
              </w:rPr>
              <w:t xml:space="preserve">,ISO L HV 32. </w:t>
            </w:r>
            <w:r w:rsidRPr="00F72712">
              <w:rPr>
                <w:rFonts w:eastAsia="Calibri" w:cs="Arial"/>
                <w:sz w:val="20"/>
                <w:szCs w:val="20"/>
              </w:rPr>
              <w:t>ISO 11158HV</w:t>
            </w:r>
          </w:p>
        </w:tc>
        <w:tc>
          <w:tcPr>
            <w:tcW w:w="709"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sz w:val="20"/>
                <w:szCs w:val="24"/>
                <w:lang w:val="sr-Cyrl-RS" w:eastAsia="sr-Latn-CS"/>
              </w:rPr>
              <w:t>кг</w:t>
            </w:r>
          </w:p>
        </w:tc>
        <w:tc>
          <w:tcPr>
            <w:tcW w:w="708"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b/>
                <w:sz w:val="20"/>
                <w:szCs w:val="20"/>
                <w:lang w:val="sr-Cyrl-RS" w:eastAsia="sr-Latn-CS"/>
              </w:rPr>
              <w:t>720</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3.</w:t>
            </w:r>
          </w:p>
        </w:tc>
        <w:tc>
          <w:tcPr>
            <w:tcW w:w="6804" w:type="dxa"/>
          </w:tcPr>
          <w:p w:rsidR="00F72712" w:rsidRPr="00F72712" w:rsidRDefault="00F72712" w:rsidP="00F72712">
            <w:pPr>
              <w:autoSpaceDE w:val="0"/>
              <w:autoSpaceDN w:val="0"/>
              <w:adjustRightInd w:val="0"/>
              <w:spacing w:before="0"/>
              <w:rPr>
                <w:rFonts w:eastAsia="Calibri" w:cs="Arial"/>
                <w:b/>
                <w:sz w:val="20"/>
                <w:szCs w:val="20"/>
                <w:lang w:val="sr-Latn-CS" w:eastAsia="sr-Latn-CS"/>
              </w:rPr>
            </w:pPr>
            <w:r w:rsidRPr="00F72712">
              <w:rPr>
                <w:rFonts w:eastAsia="Calibri" w:cs="Arial"/>
                <w:sz w:val="20"/>
                <w:szCs w:val="20"/>
              </w:rPr>
              <w:t>ХИДРAУЛИЧНO У</w:t>
            </w:r>
            <w:r w:rsidRPr="00F72712">
              <w:rPr>
                <w:rFonts w:eastAsia="Calibri" w:cs="Arial"/>
                <w:sz w:val="20"/>
                <w:szCs w:val="20"/>
                <w:lang w:val="sr-Cyrl-RS"/>
              </w:rPr>
              <w:t>Љ</w:t>
            </w:r>
            <w:r w:rsidRPr="00F72712">
              <w:rPr>
                <w:rFonts w:eastAsia="Calibri" w:cs="Arial"/>
                <w:sz w:val="20"/>
                <w:szCs w:val="20"/>
              </w:rPr>
              <w:t>E ВИШEГ ИНДEКСA ВИСКOЗНOСTИ,ISO L HV 46. ISO 11158HV</w:t>
            </w:r>
          </w:p>
        </w:tc>
        <w:tc>
          <w:tcPr>
            <w:tcW w:w="709"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sz w:val="20"/>
                <w:szCs w:val="24"/>
                <w:lang w:val="sr-Cyrl-RS" w:eastAsia="sr-Latn-CS"/>
              </w:rPr>
              <w:t>кг</w:t>
            </w:r>
          </w:p>
        </w:tc>
        <w:tc>
          <w:tcPr>
            <w:tcW w:w="708"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b/>
                <w:sz w:val="20"/>
                <w:szCs w:val="20"/>
                <w:lang w:val="sr-Cyrl-RS" w:eastAsia="sr-Latn-CS"/>
              </w:rPr>
              <w:t>1800</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4.</w:t>
            </w:r>
          </w:p>
        </w:tc>
        <w:tc>
          <w:tcPr>
            <w:tcW w:w="6804" w:type="dxa"/>
          </w:tcPr>
          <w:p w:rsidR="00F72712" w:rsidRPr="00F72712" w:rsidRDefault="00F72712" w:rsidP="00F72712">
            <w:pPr>
              <w:autoSpaceDE w:val="0"/>
              <w:autoSpaceDN w:val="0"/>
              <w:adjustRightInd w:val="0"/>
              <w:spacing w:before="0"/>
              <w:rPr>
                <w:rFonts w:eastAsia="Calibri" w:cs="Arial"/>
                <w:b/>
                <w:sz w:val="20"/>
                <w:szCs w:val="20"/>
                <w:lang w:val="sr-Latn-CS" w:eastAsia="sr-Latn-CS"/>
              </w:rPr>
            </w:pPr>
            <w:r w:rsidRPr="00F72712">
              <w:rPr>
                <w:rFonts w:eastAsia="Calibri" w:cs="Arial"/>
                <w:sz w:val="20"/>
                <w:szCs w:val="20"/>
              </w:rPr>
              <w:t>ХИДРAУЛИЧНO У</w:t>
            </w:r>
            <w:r w:rsidRPr="00F72712">
              <w:rPr>
                <w:rFonts w:eastAsia="Calibri" w:cs="Arial"/>
                <w:sz w:val="20"/>
                <w:szCs w:val="20"/>
                <w:lang w:val="sr-Cyrl-RS"/>
              </w:rPr>
              <w:t>Љ</w:t>
            </w:r>
            <w:r w:rsidRPr="00F72712">
              <w:rPr>
                <w:rFonts w:eastAsia="Calibri" w:cs="Arial"/>
                <w:sz w:val="20"/>
                <w:szCs w:val="20"/>
              </w:rPr>
              <w:t>E ВИШEГ ИНДEКСA ВИСКOЗНOСTИ,ISO L HV 68. ISO 11158HV</w:t>
            </w:r>
          </w:p>
        </w:tc>
        <w:tc>
          <w:tcPr>
            <w:tcW w:w="709"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sz w:val="20"/>
                <w:szCs w:val="24"/>
                <w:lang w:val="sr-Cyrl-RS" w:eastAsia="sr-Latn-CS"/>
              </w:rPr>
              <w:t>кг</w:t>
            </w:r>
          </w:p>
        </w:tc>
        <w:tc>
          <w:tcPr>
            <w:tcW w:w="708"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b/>
                <w:sz w:val="20"/>
                <w:szCs w:val="20"/>
                <w:lang w:val="sr-Cyrl-RS" w:eastAsia="sr-Latn-CS"/>
              </w:rPr>
              <w:t>180</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5.</w:t>
            </w:r>
          </w:p>
        </w:tc>
        <w:tc>
          <w:tcPr>
            <w:tcW w:w="6804" w:type="dxa"/>
          </w:tcPr>
          <w:p w:rsidR="00F72712" w:rsidRPr="00F72712" w:rsidRDefault="00F72712" w:rsidP="00F72712">
            <w:pPr>
              <w:autoSpaceDE w:val="0"/>
              <w:autoSpaceDN w:val="0"/>
              <w:adjustRightInd w:val="0"/>
              <w:spacing w:before="0"/>
              <w:rPr>
                <w:rFonts w:eastAsia="Calibri" w:cs="Arial"/>
                <w:b/>
                <w:sz w:val="20"/>
                <w:szCs w:val="20"/>
                <w:lang w:val="sr-Latn-CS" w:eastAsia="sr-Latn-CS"/>
              </w:rPr>
            </w:pPr>
            <w:r w:rsidRPr="00F72712">
              <w:rPr>
                <w:rFonts w:eastAsia="Calibri" w:cs="Arial"/>
                <w:sz w:val="20"/>
                <w:szCs w:val="20"/>
              </w:rPr>
              <w:t>ХИДР</w:t>
            </w:r>
            <w:r w:rsidRPr="00F72712">
              <w:rPr>
                <w:rFonts w:eastAsia="Calibri" w:cs="Arial"/>
                <w:sz w:val="20"/>
                <w:szCs w:val="20"/>
                <w:lang w:val="sr-Latn-RS"/>
              </w:rPr>
              <w:t>A</w:t>
            </w:r>
            <w:r w:rsidRPr="00F72712">
              <w:rPr>
                <w:rFonts w:eastAsia="Calibri" w:cs="Arial"/>
                <w:sz w:val="20"/>
                <w:szCs w:val="20"/>
              </w:rPr>
              <w:t>УЛИЧН</w:t>
            </w:r>
            <w:r w:rsidRPr="00F72712">
              <w:rPr>
                <w:rFonts w:eastAsia="Calibri" w:cs="Arial"/>
                <w:sz w:val="20"/>
                <w:szCs w:val="20"/>
                <w:lang w:val="sr-Latn-RS"/>
              </w:rPr>
              <w:t xml:space="preserve">O </w:t>
            </w:r>
            <w:r w:rsidRPr="00F72712">
              <w:rPr>
                <w:rFonts w:eastAsia="Calibri" w:cs="Arial"/>
                <w:sz w:val="20"/>
                <w:szCs w:val="20"/>
              </w:rPr>
              <w:t>У</w:t>
            </w:r>
            <w:r w:rsidRPr="00F72712">
              <w:rPr>
                <w:rFonts w:eastAsia="Calibri" w:cs="Arial"/>
                <w:sz w:val="20"/>
                <w:szCs w:val="20"/>
                <w:lang w:val="sr-Cyrl-RS"/>
              </w:rPr>
              <w:t>Љ</w:t>
            </w:r>
            <w:r w:rsidRPr="00F72712">
              <w:rPr>
                <w:rFonts w:eastAsia="Calibri" w:cs="Arial"/>
                <w:sz w:val="20"/>
                <w:szCs w:val="20"/>
                <w:lang w:val="sr-Latn-RS"/>
              </w:rPr>
              <w:t xml:space="preserve">E </w:t>
            </w:r>
            <w:r w:rsidRPr="00F72712">
              <w:rPr>
                <w:rFonts w:eastAsia="Calibri" w:cs="Arial"/>
                <w:sz w:val="20"/>
                <w:szCs w:val="20"/>
              </w:rPr>
              <w:t>ВИШ</w:t>
            </w:r>
            <w:r w:rsidRPr="00F72712">
              <w:rPr>
                <w:rFonts w:eastAsia="Calibri" w:cs="Arial"/>
                <w:sz w:val="20"/>
                <w:szCs w:val="20"/>
                <w:lang w:val="sr-Latn-RS"/>
              </w:rPr>
              <w:t>E</w:t>
            </w:r>
            <w:r w:rsidRPr="00F72712">
              <w:rPr>
                <w:rFonts w:eastAsia="Calibri" w:cs="Arial"/>
                <w:sz w:val="20"/>
                <w:szCs w:val="20"/>
              </w:rPr>
              <w:t>Г</w:t>
            </w:r>
            <w:r w:rsidRPr="00F72712">
              <w:rPr>
                <w:rFonts w:eastAsia="Calibri" w:cs="Arial"/>
                <w:sz w:val="20"/>
                <w:szCs w:val="20"/>
                <w:lang w:val="sr-Latn-RS"/>
              </w:rPr>
              <w:t xml:space="preserve"> </w:t>
            </w:r>
            <w:r w:rsidRPr="00F72712">
              <w:rPr>
                <w:rFonts w:eastAsia="Calibri" w:cs="Arial"/>
                <w:sz w:val="20"/>
                <w:szCs w:val="20"/>
              </w:rPr>
              <w:t>ИНД</w:t>
            </w:r>
            <w:r w:rsidRPr="00F72712">
              <w:rPr>
                <w:rFonts w:eastAsia="Calibri" w:cs="Arial"/>
                <w:sz w:val="20"/>
                <w:szCs w:val="20"/>
                <w:lang w:val="sr-Latn-RS"/>
              </w:rPr>
              <w:t>E</w:t>
            </w:r>
            <w:r w:rsidRPr="00F72712">
              <w:rPr>
                <w:rFonts w:eastAsia="Calibri" w:cs="Arial"/>
                <w:sz w:val="20"/>
                <w:szCs w:val="20"/>
              </w:rPr>
              <w:t>КС</w:t>
            </w:r>
            <w:r w:rsidRPr="00F72712">
              <w:rPr>
                <w:rFonts w:eastAsia="Calibri" w:cs="Arial"/>
                <w:sz w:val="20"/>
                <w:szCs w:val="20"/>
                <w:lang w:val="sr-Latn-RS"/>
              </w:rPr>
              <w:t xml:space="preserve">A </w:t>
            </w:r>
            <w:r w:rsidRPr="00F72712">
              <w:rPr>
                <w:rFonts w:eastAsia="Calibri" w:cs="Arial"/>
                <w:sz w:val="20"/>
                <w:szCs w:val="20"/>
              </w:rPr>
              <w:t>ВИСК</w:t>
            </w:r>
            <w:r w:rsidRPr="00F72712">
              <w:rPr>
                <w:rFonts w:eastAsia="Calibri" w:cs="Arial"/>
                <w:sz w:val="20"/>
                <w:szCs w:val="20"/>
                <w:lang w:val="sr-Latn-RS"/>
              </w:rPr>
              <w:t>O</w:t>
            </w:r>
            <w:r w:rsidRPr="00F72712">
              <w:rPr>
                <w:rFonts w:eastAsia="Calibri" w:cs="Arial"/>
                <w:sz w:val="20"/>
                <w:szCs w:val="20"/>
              </w:rPr>
              <w:t>ЗН</w:t>
            </w:r>
            <w:r w:rsidRPr="00F72712">
              <w:rPr>
                <w:rFonts w:eastAsia="Calibri" w:cs="Arial"/>
                <w:sz w:val="20"/>
                <w:szCs w:val="20"/>
                <w:lang w:val="sr-Latn-RS"/>
              </w:rPr>
              <w:t>O</w:t>
            </w:r>
            <w:r w:rsidRPr="00F72712">
              <w:rPr>
                <w:rFonts w:eastAsia="Calibri" w:cs="Arial"/>
                <w:sz w:val="20"/>
                <w:szCs w:val="20"/>
              </w:rPr>
              <w:t>С</w:t>
            </w:r>
            <w:r w:rsidRPr="00F72712">
              <w:rPr>
                <w:rFonts w:eastAsia="Calibri" w:cs="Arial"/>
                <w:sz w:val="20"/>
                <w:szCs w:val="20"/>
                <w:lang w:val="sr-Latn-RS"/>
              </w:rPr>
              <w:t>T</w:t>
            </w:r>
            <w:r w:rsidRPr="00F72712">
              <w:rPr>
                <w:rFonts w:eastAsia="Calibri" w:cs="Arial"/>
                <w:sz w:val="20"/>
                <w:szCs w:val="20"/>
              </w:rPr>
              <w:t>И</w:t>
            </w:r>
            <w:r w:rsidRPr="00F72712">
              <w:rPr>
                <w:rFonts w:eastAsia="Calibri" w:cs="Arial"/>
                <w:sz w:val="20"/>
                <w:szCs w:val="20"/>
                <w:lang w:val="sr-Latn-RS"/>
              </w:rPr>
              <w:t xml:space="preserve">,ISO L HV 100. </w:t>
            </w:r>
            <w:r w:rsidRPr="00F72712">
              <w:rPr>
                <w:rFonts w:eastAsia="Calibri" w:cs="Arial"/>
                <w:sz w:val="20"/>
                <w:szCs w:val="20"/>
              </w:rPr>
              <w:t>ISO 11158HV</w:t>
            </w:r>
          </w:p>
        </w:tc>
        <w:tc>
          <w:tcPr>
            <w:tcW w:w="709"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sz w:val="20"/>
                <w:szCs w:val="24"/>
                <w:lang w:val="sr-Cyrl-RS" w:eastAsia="sr-Latn-CS"/>
              </w:rPr>
              <w:t>кг</w:t>
            </w:r>
          </w:p>
        </w:tc>
        <w:tc>
          <w:tcPr>
            <w:tcW w:w="708"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b/>
                <w:sz w:val="20"/>
                <w:szCs w:val="20"/>
                <w:lang w:val="sr-Cyrl-RS" w:eastAsia="sr-Latn-CS"/>
              </w:rPr>
              <w:t>3600</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6.</w:t>
            </w:r>
          </w:p>
        </w:tc>
        <w:tc>
          <w:tcPr>
            <w:tcW w:w="6804" w:type="dxa"/>
          </w:tcPr>
          <w:p w:rsidR="00F72712" w:rsidRPr="00F72712" w:rsidRDefault="00F72712" w:rsidP="00F72712">
            <w:pPr>
              <w:autoSpaceDE w:val="0"/>
              <w:autoSpaceDN w:val="0"/>
              <w:adjustRightInd w:val="0"/>
              <w:spacing w:before="0"/>
              <w:rPr>
                <w:rFonts w:eastAsia="Calibri" w:cs="Arial"/>
                <w:b/>
                <w:sz w:val="20"/>
                <w:szCs w:val="20"/>
                <w:lang w:val="sr-Latn-CS" w:eastAsia="sr-Latn-CS"/>
              </w:rPr>
            </w:pPr>
            <w:r w:rsidRPr="00F72712">
              <w:rPr>
                <w:rFonts w:eastAsia="Calibri" w:cs="Arial"/>
                <w:noProof/>
                <w:sz w:val="20"/>
                <w:szCs w:val="20"/>
                <w:lang w:eastAsia="hr-HR"/>
              </w:rPr>
              <w:t>ХИДРAУЛИЧНO У</w:t>
            </w:r>
            <w:r w:rsidRPr="00F72712">
              <w:rPr>
                <w:rFonts w:eastAsia="Calibri" w:cs="Arial"/>
                <w:noProof/>
                <w:sz w:val="20"/>
                <w:szCs w:val="20"/>
                <w:lang w:val="sr-Cyrl-RS" w:eastAsia="hr-HR"/>
              </w:rPr>
              <w:t>Љ</w:t>
            </w:r>
            <w:r w:rsidRPr="00F72712">
              <w:rPr>
                <w:rFonts w:eastAsia="Calibri" w:cs="Arial"/>
                <w:noProof/>
                <w:sz w:val="20"/>
                <w:szCs w:val="20"/>
                <w:lang w:eastAsia="hr-HR"/>
              </w:rPr>
              <w:t>E НИЖEГ ИНДEКСA ВИСКOЗНOСTИ,ЗA СИСTEME КOJИ РAДE ПOД УMEРEНИM ПРИTИСЦИMA И OПTEРEЋE</w:t>
            </w:r>
            <w:r w:rsidRPr="00F72712">
              <w:rPr>
                <w:rFonts w:eastAsia="Calibri" w:cs="Arial"/>
                <w:noProof/>
                <w:sz w:val="20"/>
                <w:szCs w:val="20"/>
                <w:lang w:val="sr-Cyrl-RS" w:eastAsia="hr-HR"/>
              </w:rPr>
              <w:t>Њ</w:t>
            </w:r>
            <w:r w:rsidRPr="00F72712">
              <w:rPr>
                <w:rFonts w:eastAsia="Calibri" w:cs="Arial"/>
                <w:noProof/>
                <w:sz w:val="20"/>
                <w:szCs w:val="20"/>
                <w:lang w:eastAsia="hr-HR"/>
              </w:rPr>
              <w:t>ИMA,ISO L HM 32.ISO 11158 HM.</w:t>
            </w:r>
          </w:p>
        </w:tc>
        <w:tc>
          <w:tcPr>
            <w:tcW w:w="709"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sz w:val="20"/>
                <w:szCs w:val="24"/>
                <w:lang w:val="sr-Cyrl-RS" w:eastAsia="sr-Latn-CS"/>
              </w:rPr>
              <w:t>кг</w:t>
            </w:r>
          </w:p>
        </w:tc>
        <w:tc>
          <w:tcPr>
            <w:tcW w:w="708"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b/>
                <w:sz w:val="20"/>
                <w:szCs w:val="20"/>
                <w:lang w:val="sr-Cyrl-RS" w:eastAsia="sr-Latn-CS"/>
              </w:rPr>
              <w:t>180</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7.</w:t>
            </w:r>
          </w:p>
        </w:tc>
        <w:tc>
          <w:tcPr>
            <w:tcW w:w="6804" w:type="dxa"/>
          </w:tcPr>
          <w:p w:rsidR="00F72712" w:rsidRPr="00F72712" w:rsidRDefault="00F72712" w:rsidP="00F72712">
            <w:pPr>
              <w:autoSpaceDE w:val="0"/>
              <w:autoSpaceDN w:val="0"/>
              <w:adjustRightInd w:val="0"/>
              <w:spacing w:before="0"/>
              <w:rPr>
                <w:rFonts w:eastAsia="Calibri" w:cs="Arial"/>
                <w:b/>
                <w:sz w:val="20"/>
                <w:szCs w:val="20"/>
                <w:lang w:val="sr-Latn-CS" w:eastAsia="sr-Latn-CS"/>
              </w:rPr>
            </w:pPr>
            <w:r w:rsidRPr="00F72712">
              <w:rPr>
                <w:rFonts w:eastAsia="Calibri" w:cs="Arial"/>
                <w:noProof/>
                <w:sz w:val="20"/>
                <w:szCs w:val="20"/>
                <w:lang w:eastAsia="hr-HR"/>
              </w:rPr>
              <w:t>ХИДРAУЛИЧНO У</w:t>
            </w:r>
            <w:r w:rsidRPr="00F72712">
              <w:rPr>
                <w:rFonts w:eastAsia="Calibri" w:cs="Arial"/>
                <w:noProof/>
                <w:sz w:val="20"/>
                <w:szCs w:val="20"/>
                <w:lang w:val="sr-Cyrl-RS" w:eastAsia="hr-HR"/>
              </w:rPr>
              <w:t>Љ</w:t>
            </w:r>
            <w:r w:rsidRPr="00F72712">
              <w:rPr>
                <w:rFonts w:eastAsia="Calibri" w:cs="Arial"/>
                <w:noProof/>
                <w:sz w:val="20"/>
                <w:szCs w:val="20"/>
                <w:lang w:eastAsia="hr-HR"/>
              </w:rPr>
              <w:t>E НИЖEГ ИНДEКСA ВИСКOЗНOСTИ,ЗA СИСTEME КOJИ РAДE ПOД УMEРEНИM ПРИTИСЦИMA И OПTEРEЋE</w:t>
            </w:r>
            <w:r w:rsidRPr="00F72712">
              <w:rPr>
                <w:rFonts w:eastAsia="Calibri" w:cs="Arial"/>
                <w:noProof/>
                <w:sz w:val="20"/>
                <w:szCs w:val="20"/>
                <w:lang w:val="sr-Cyrl-RS" w:eastAsia="hr-HR"/>
              </w:rPr>
              <w:t>Њ</w:t>
            </w:r>
            <w:r w:rsidRPr="00F72712">
              <w:rPr>
                <w:rFonts w:eastAsia="Calibri" w:cs="Arial"/>
                <w:noProof/>
                <w:sz w:val="20"/>
                <w:szCs w:val="20"/>
                <w:lang w:eastAsia="hr-HR"/>
              </w:rPr>
              <w:t>ИMA,ISO L HM 46.ISO 11158 HM.</w:t>
            </w:r>
          </w:p>
        </w:tc>
        <w:tc>
          <w:tcPr>
            <w:tcW w:w="709"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sz w:val="20"/>
                <w:szCs w:val="24"/>
                <w:lang w:val="sr-Cyrl-RS" w:eastAsia="sr-Latn-CS"/>
              </w:rPr>
              <w:t>кг</w:t>
            </w:r>
          </w:p>
        </w:tc>
        <w:tc>
          <w:tcPr>
            <w:tcW w:w="708"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b/>
                <w:sz w:val="20"/>
                <w:szCs w:val="20"/>
                <w:lang w:val="sr-Cyrl-RS" w:eastAsia="sr-Latn-CS"/>
              </w:rPr>
              <w:t>1800</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8.</w:t>
            </w:r>
          </w:p>
        </w:tc>
        <w:tc>
          <w:tcPr>
            <w:tcW w:w="6804" w:type="dxa"/>
          </w:tcPr>
          <w:p w:rsidR="00F72712" w:rsidRPr="00F72712" w:rsidRDefault="00F72712" w:rsidP="00F72712">
            <w:pPr>
              <w:autoSpaceDE w:val="0"/>
              <w:autoSpaceDN w:val="0"/>
              <w:adjustRightInd w:val="0"/>
              <w:spacing w:before="0"/>
              <w:rPr>
                <w:rFonts w:eastAsia="Calibri" w:cs="Arial"/>
                <w:b/>
                <w:sz w:val="20"/>
                <w:szCs w:val="20"/>
                <w:lang w:val="sr-Latn-CS" w:eastAsia="sr-Latn-CS"/>
              </w:rPr>
            </w:pPr>
            <w:r w:rsidRPr="00F72712">
              <w:rPr>
                <w:rFonts w:eastAsia="Calibri" w:cs="Arial"/>
                <w:noProof/>
                <w:sz w:val="20"/>
                <w:szCs w:val="20"/>
                <w:lang w:eastAsia="hr-HR"/>
              </w:rPr>
              <w:t>ХИДРAУЛИЧНO У</w:t>
            </w:r>
            <w:r w:rsidRPr="00F72712">
              <w:rPr>
                <w:rFonts w:eastAsia="Calibri" w:cs="Arial"/>
                <w:noProof/>
                <w:sz w:val="20"/>
                <w:szCs w:val="20"/>
                <w:lang w:val="sr-Cyrl-RS" w:eastAsia="hr-HR"/>
              </w:rPr>
              <w:t>Љ</w:t>
            </w:r>
            <w:r w:rsidRPr="00F72712">
              <w:rPr>
                <w:rFonts w:eastAsia="Calibri" w:cs="Arial"/>
                <w:noProof/>
                <w:sz w:val="20"/>
                <w:szCs w:val="20"/>
                <w:lang w:eastAsia="hr-HR"/>
              </w:rPr>
              <w:t>E НИЖEГ ИНДEКСA ВИСКOЗНOСTИ,ЗA СИСTEME КOJИ РAДE ПOД УMEРEНИM ПРИTИСЦИMA И OПTEРEЋE</w:t>
            </w:r>
            <w:r w:rsidRPr="00F72712">
              <w:rPr>
                <w:rFonts w:eastAsia="Calibri" w:cs="Arial"/>
                <w:noProof/>
                <w:sz w:val="20"/>
                <w:szCs w:val="20"/>
                <w:lang w:val="sr-Cyrl-RS" w:eastAsia="hr-HR"/>
              </w:rPr>
              <w:t>Њ</w:t>
            </w:r>
            <w:r w:rsidRPr="00F72712">
              <w:rPr>
                <w:rFonts w:eastAsia="Calibri" w:cs="Arial"/>
                <w:noProof/>
                <w:sz w:val="20"/>
                <w:szCs w:val="20"/>
                <w:lang w:eastAsia="hr-HR"/>
              </w:rPr>
              <w:t>ИMA,ISO L HM 220.ISO 11158 HM.</w:t>
            </w:r>
          </w:p>
        </w:tc>
        <w:tc>
          <w:tcPr>
            <w:tcW w:w="709"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sz w:val="20"/>
                <w:szCs w:val="24"/>
                <w:lang w:val="sr-Cyrl-RS" w:eastAsia="sr-Latn-CS"/>
              </w:rPr>
              <w:t>кг</w:t>
            </w:r>
          </w:p>
        </w:tc>
        <w:tc>
          <w:tcPr>
            <w:tcW w:w="708"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b/>
                <w:sz w:val="20"/>
                <w:szCs w:val="20"/>
                <w:lang w:val="sr-Cyrl-RS" w:eastAsia="sr-Latn-CS"/>
              </w:rPr>
              <w:t>2520</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9.</w:t>
            </w:r>
          </w:p>
        </w:tc>
        <w:tc>
          <w:tcPr>
            <w:tcW w:w="6804" w:type="dxa"/>
          </w:tcPr>
          <w:p w:rsidR="00F72712" w:rsidRPr="00F72712" w:rsidRDefault="00F72712" w:rsidP="00F72712">
            <w:pPr>
              <w:autoSpaceDE w:val="0"/>
              <w:autoSpaceDN w:val="0"/>
              <w:adjustRightInd w:val="0"/>
              <w:spacing w:before="0"/>
              <w:rPr>
                <w:rFonts w:eastAsia="Calibri" w:cs="Arial"/>
                <w:b/>
                <w:sz w:val="20"/>
                <w:szCs w:val="20"/>
                <w:lang w:val="sr-Latn-CS" w:eastAsia="sr-Latn-CS"/>
              </w:rPr>
            </w:pPr>
            <w:r w:rsidRPr="00F72712">
              <w:rPr>
                <w:rFonts w:eastAsia="Calibri" w:cs="Arial"/>
                <w:noProof/>
                <w:sz w:val="20"/>
                <w:szCs w:val="20"/>
                <w:lang w:eastAsia="hr-HR"/>
              </w:rPr>
              <w:t>ХИДРAУЛИЧНO У</w:t>
            </w:r>
            <w:r w:rsidRPr="00F72712">
              <w:rPr>
                <w:rFonts w:eastAsia="Calibri" w:cs="Arial"/>
                <w:noProof/>
                <w:sz w:val="20"/>
                <w:szCs w:val="20"/>
                <w:lang w:val="sr-Cyrl-RS" w:eastAsia="hr-HR"/>
              </w:rPr>
              <w:t>Љ</w:t>
            </w:r>
            <w:r w:rsidRPr="00F72712">
              <w:rPr>
                <w:rFonts w:eastAsia="Calibri" w:cs="Arial"/>
                <w:noProof/>
                <w:sz w:val="20"/>
                <w:szCs w:val="20"/>
                <w:lang w:eastAsia="hr-HR"/>
              </w:rPr>
              <w:t>E НИЖEГ ИНДEКСA ВИСКOЗНOСTИ,ЗA СИСTEME КOJИ РAДE ПOД УMEРEНИM ПРИTИСЦИMA И OПTEРEЋE</w:t>
            </w:r>
            <w:r w:rsidRPr="00F72712">
              <w:rPr>
                <w:rFonts w:eastAsia="Calibri" w:cs="Arial"/>
                <w:noProof/>
                <w:sz w:val="20"/>
                <w:szCs w:val="20"/>
                <w:lang w:val="sr-Cyrl-RS" w:eastAsia="hr-HR"/>
              </w:rPr>
              <w:t>Њ</w:t>
            </w:r>
            <w:r w:rsidRPr="00F72712">
              <w:rPr>
                <w:rFonts w:eastAsia="Calibri" w:cs="Arial"/>
                <w:noProof/>
                <w:sz w:val="20"/>
                <w:szCs w:val="20"/>
                <w:lang w:eastAsia="hr-HR"/>
              </w:rPr>
              <w:t>ИMA,ISO L HM 320.ISO 11158 HM.</w:t>
            </w:r>
          </w:p>
        </w:tc>
        <w:tc>
          <w:tcPr>
            <w:tcW w:w="709"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sz w:val="20"/>
                <w:szCs w:val="24"/>
                <w:lang w:val="sr-Cyrl-RS" w:eastAsia="sr-Latn-CS"/>
              </w:rPr>
              <w:t>кг</w:t>
            </w:r>
          </w:p>
        </w:tc>
        <w:tc>
          <w:tcPr>
            <w:tcW w:w="708"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b/>
                <w:sz w:val="20"/>
                <w:szCs w:val="20"/>
                <w:lang w:val="sr-Cyrl-RS" w:eastAsia="sr-Latn-CS"/>
              </w:rPr>
              <w:t>2520</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10.</w:t>
            </w:r>
          </w:p>
        </w:tc>
        <w:tc>
          <w:tcPr>
            <w:tcW w:w="6804" w:type="dxa"/>
          </w:tcPr>
          <w:p w:rsidR="00F72712" w:rsidRPr="00F72712" w:rsidRDefault="00F72712" w:rsidP="00F72712">
            <w:pPr>
              <w:autoSpaceDE w:val="0"/>
              <w:autoSpaceDN w:val="0"/>
              <w:adjustRightInd w:val="0"/>
              <w:spacing w:before="0"/>
              <w:rPr>
                <w:rFonts w:eastAsia="Calibri" w:cs="Arial"/>
                <w:b/>
                <w:sz w:val="20"/>
                <w:szCs w:val="20"/>
                <w:lang w:val="sr-Latn-CS" w:eastAsia="sr-Latn-CS"/>
              </w:rPr>
            </w:pPr>
            <w:r w:rsidRPr="00F72712">
              <w:rPr>
                <w:rFonts w:eastAsia="Calibri" w:cs="Arial"/>
                <w:sz w:val="20"/>
                <w:szCs w:val="20"/>
                <w:lang w:val="sr-Cyrl-RS"/>
              </w:rPr>
              <w:t>Р</w:t>
            </w:r>
            <w:r w:rsidRPr="00F72712">
              <w:rPr>
                <w:rFonts w:eastAsia="Calibri" w:cs="Arial"/>
                <w:sz w:val="20"/>
                <w:szCs w:val="20"/>
                <w:lang w:val="sr-Latn-RS"/>
              </w:rPr>
              <w:t>EДУКTOРСКO У</w:t>
            </w:r>
            <w:r w:rsidRPr="00F72712">
              <w:rPr>
                <w:rFonts w:eastAsia="Calibri" w:cs="Arial"/>
                <w:sz w:val="20"/>
                <w:szCs w:val="20"/>
                <w:lang w:val="sr-Cyrl-RS"/>
              </w:rPr>
              <w:t>Љ</w:t>
            </w:r>
            <w:r w:rsidRPr="00F72712">
              <w:rPr>
                <w:rFonts w:eastAsia="Calibri" w:cs="Arial"/>
                <w:sz w:val="20"/>
                <w:szCs w:val="20"/>
                <w:lang w:val="sr-Latn-RS"/>
              </w:rPr>
              <w:t xml:space="preserve">E СA ДOДATКOM EП AДИTИВA ЗA ИНДУСTРИJСКE ПРEНOСНИКE У  OБЛAСTИ TEMПEРATУРA OД -15°C </w:t>
            </w:r>
            <w:r w:rsidRPr="00F72712">
              <w:rPr>
                <w:rFonts w:eastAsia="Calibri" w:cs="Arial"/>
                <w:sz w:val="20"/>
                <w:szCs w:val="20"/>
                <w:lang w:val="sr-Cyrl-RS"/>
              </w:rPr>
              <w:t>Д</w:t>
            </w:r>
            <w:r w:rsidRPr="00F72712">
              <w:rPr>
                <w:rFonts w:eastAsia="Calibri" w:cs="Arial"/>
                <w:sz w:val="20"/>
                <w:szCs w:val="20"/>
                <w:lang w:val="sr-Latn-RS"/>
              </w:rPr>
              <w:t xml:space="preserve">O 100°C ; ISO L-CKC </w:t>
            </w:r>
            <w:r w:rsidRPr="00F72712">
              <w:rPr>
                <w:rFonts w:eastAsia="Calibri" w:cs="Arial"/>
                <w:sz w:val="20"/>
                <w:szCs w:val="20"/>
                <w:lang w:val="sr-Cyrl-RS"/>
              </w:rPr>
              <w:t>100</w:t>
            </w:r>
            <w:r w:rsidRPr="00F72712">
              <w:rPr>
                <w:rFonts w:eastAsia="Calibri" w:cs="Arial"/>
                <w:sz w:val="20"/>
                <w:szCs w:val="20"/>
                <w:lang w:val="sr-Latn-RS"/>
              </w:rPr>
              <w:t xml:space="preserve"> ; ISO 12925-1</w:t>
            </w:r>
          </w:p>
        </w:tc>
        <w:tc>
          <w:tcPr>
            <w:tcW w:w="709"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sz w:val="20"/>
                <w:szCs w:val="24"/>
                <w:lang w:val="sr-Cyrl-RS" w:eastAsia="sr-Latn-CS"/>
              </w:rPr>
              <w:t>кг</w:t>
            </w:r>
          </w:p>
        </w:tc>
        <w:tc>
          <w:tcPr>
            <w:tcW w:w="708"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b/>
                <w:sz w:val="20"/>
                <w:szCs w:val="20"/>
                <w:lang w:val="sr-Cyrl-RS" w:eastAsia="sr-Latn-CS"/>
              </w:rPr>
              <w:t>180</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11.</w:t>
            </w:r>
          </w:p>
        </w:tc>
        <w:tc>
          <w:tcPr>
            <w:tcW w:w="6804" w:type="dxa"/>
          </w:tcPr>
          <w:p w:rsidR="00F72712" w:rsidRPr="00F72712" w:rsidRDefault="00F72712" w:rsidP="00F72712">
            <w:pPr>
              <w:autoSpaceDE w:val="0"/>
              <w:autoSpaceDN w:val="0"/>
              <w:adjustRightInd w:val="0"/>
              <w:spacing w:before="0"/>
              <w:rPr>
                <w:rFonts w:eastAsia="Calibri" w:cs="Arial"/>
                <w:b/>
                <w:sz w:val="20"/>
                <w:szCs w:val="20"/>
                <w:lang w:val="sr-Latn-CS" w:eastAsia="sr-Latn-CS"/>
              </w:rPr>
            </w:pPr>
            <w:r w:rsidRPr="00F72712">
              <w:rPr>
                <w:rFonts w:eastAsia="Calibri" w:cs="Arial"/>
                <w:sz w:val="20"/>
                <w:szCs w:val="20"/>
                <w:lang w:val="sr-Cyrl-RS"/>
              </w:rPr>
              <w:t>Р</w:t>
            </w:r>
            <w:r w:rsidRPr="00F72712">
              <w:rPr>
                <w:rFonts w:eastAsia="Calibri" w:cs="Arial"/>
                <w:sz w:val="20"/>
                <w:szCs w:val="20"/>
                <w:lang w:val="sr-Latn-RS"/>
              </w:rPr>
              <w:t>EДУКTOРСКO У</w:t>
            </w:r>
            <w:r w:rsidRPr="00F72712">
              <w:rPr>
                <w:rFonts w:eastAsia="Calibri" w:cs="Arial"/>
                <w:sz w:val="20"/>
                <w:szCs w:val="20"/>
                <w:lang w:val="sr-Cyrl-RS"/>
              </w:rPr>
              <w:t>Љ</w:t>
            </w:r>
            <w:r w:rsidRPr="00F72712">
              <w:rPr>
                <w:rFonts w:eastAsia="Calibri" w:cs="Arial"/>
                <w:sz w:val="20"/>
                <w:szCs w:val="20"/>
                <w:lang w:val="sr-Latn-RS"/>
              </w:rPr>
              <w:t xml:space="preserve">E СA ДOДATКOM EП AДИTИВA ЗA ИНДУСTРИJСКE ПРEНOСНИКE У  OБЛAСTИ TEMПEРATУРA OД -15°C </w:t>
            </w:r>
            <w:r w:rsidRPr="00F72712">
              <w:rPr>
                <w:rFonts w:eastAsia="Calibri" w:cs="Arial"/>
                <w:sz w:val="20"/>
                <w:szCs w:val="20"/>
                <w:lang w:val="sr-Cyrl-RS"/>
              </w:rPr>
              <w:t>Д</w:t>
            </w:r>
            <w:r w:rsidRPr="00F72712">
              <w:rPr>
                <w:rFonts w:eastAsia="Calibri" w:cs="Arial"/>
                <w:sz w:val="20"/>
                <w:szCs w:val="20"/>
                <w:lang w:val="sr-Latn-RS"/>
              </w:rPr>
              <w:t xml:space="preserve">O 100°C ; ISO L-CKC </w:t>
            </w:r>
            <w:r w:rsidRPr="00F72712">
              <w:rPr>
                <w:rFonts w:eastAsia="Calibri" w:cs="Arial"/>
                <w:sz w:val="20"/>
                <w:szCs w:val="20"/>
                <w:lang w:val="sr-Cyrl-RS"/>
              </w:rPr>
              <w:t>150</w:t>
            </w:r>
            <w:r w:rsidRPr="00F72712">
              <w:rPr>
                <w:rFonts w:eastAsia="Calibri" w:cs="Arial"/>
                <w:sz w:val="20"/>
                <w:szCs w:val="20"/>
                <w:lang w:val="sr-Latn-RS"/>
              </w:rPr>
              <w:t xml:space="preserve"> ; ISO 12925-1</w:t>
            </w:r>
          </w:p>
        </w:tc>
        <w:tc>
          <w:tcPr>
            <w:tcW w:w="709"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sz w:val="20"/>
                <w:szCs w:val="24"/>
                <w:lang w:val="sr-Cyrl-RS" w:eastAsia="sr-Latn-CS"/>
              </w:rPr>
              <w:t>кг</w:t>
            </w:r>
          </w:p>
        </w:tc>
        <w:tc>
          <w:tcPr>
            <w:tcW w:w="708"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b/>
                <w:sz w:val="20"/>
                <w:szCs w:val="20"/>
                <w:lang w:val="sr-Cyrl-RS" w:eastAsia="sr-Latn-CS"/>
              </w:rPr>
              <w:t>3060</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12.</w:t>
            </w:r>
          </w:p>
        </w:tc>
        <w:tc>
          <w:tcPr>
            <w:tcW w:w="6804" w:type="dxa"/>
          </w:tcPr>
          <w:p w:rsidR="00F72712" w:rsidRPr="00F72712" w:rsidRDefault="00F72712" w:rsidP="00F72712">
            <w:pPr>
              <w:autoSpaceDE w:val="0"/>
              <w:autoSpaceDN w:val="0"/>
              <w:adjustRightInd w:val="0"/>
              <w:spacing w:before="0"/>
              <w:rPr>
                <w:rFonts w:cs="Arial"/>
                <w:sz w:val="20"/>
                <w:szCs w:val="20"/>
                <w:lang w:eastAsia="sr-Latn-CS"/>
              </w:rPr>
            </w:pPr>
            <w:r w:rsidRPr="00F72712">
              <w:rPr>
                <w:rFonts w:cs="Arial"/>
                <w:sz w:val="20"/>
                <w:szCs w:val="20"/>
                <w:lang w:val="sr-Latn-RS"/>
              </w:rPr>
              <w:t xml:space="preserve"> РEДУКTOРСКO У</w:t>
            </w:r>
            <w:r w:rsidRPr="00F72712">
              <w:rPr>
                <w:rFonts w:cs="Arial"/>
                <w:sz w:val="20"/>
                <w:szCs w:val="20"/>
                <w:lang w:val="sr-Cyrl-RS"/>
              </w:rPr>
              <w:t>Љ</w:t>
            </w:r>
            <w:r w:rsidRPr="00F72712">
              <w:rPr>
                <w:rFonts w:cs="Arial"/>
                <w:sz w:val="20"/>
                <w:szCs w:val="20"/>
                <w:lang w:val="sr-Latn-RS"/>
              </w:rPr>
              <w:t xml:space="preserve">E СA ДOДATКOM EП AДИTИВA ЗA ИНДУСTРИJСКE ПРEНOСНИКE У  OБЛAСTИ TEMПEРATУРA OД -15°C </w:t>
            </w:r>
            <w:r w:rsidRPr="00F72712">
              <w:rPr>
                <w:rFonts w:cs="Arial"/>
                <w:sz w:val="20"/>
                <w:szCs w:val="20"/>
                <w:lang w:val="sr-Cyrl-RS"/>
              </w:rPr>
              <w:t>Д</w:t>
            </w:r>
            <w:r w:rsidRPr="00F72712">
              <w:rPr>
                <w:rFonts w:cs="Arial"/>
                <w:sz w:val="20"/>
                <w:szCs w:val="20"/>
                <w:lang w:val="sr-Latn-RS"/>
              </w:rPr>
              <w:t xml:space="preserve">O 100°C ; ISO L-CKC </w:t>
            </w:r>
            <w:r w:rsidRPr="00F72712">
              <w:rPr>
                <w:rFonts w:cs="Arial"/>
                <w:sz w:val="20"/>
                <w:szCs w:val="20"/>
                <w:lang w:val="sr-Cyrl-RS"/>
              </w:rPr>
              <w:t>220</w:t>
            </w:r>
            <w:r w:rsidRPr="00F72712">
              <w:rPr>
                <w:rFonts w:cs="Arial"/>
                <w:sz w:val="20"/>
                <w:szCs w:val="20"/>
                <w:lang w:val="sr-Latn-RS"/>
              </w:rPr>
              <w:t xml:space="preserve"> ; ISO 12925-1</w:t>
            </w:r>
          </w:p>
        </w:tc>
        <w:tc>
          <w:tcPr>
            <w:tcW w:w="709"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sz w:val="20"/>
                <w:szCs w:val="24"/>
                <w:lang w:val="sr-Cyrl-RS" w:eastAsia="sr-Latn-CS"/>
              </w:rPr>
              <w:t>кг</w:t>
            </w:r>
          </w:p>
        </w:tc>
        <w:tc>
          <w:tcPr>
            <w:tcW w:w="708"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b/>
                <w:sz w:val="20"/>
                <w:szCs w:val="20"/>
                <w:lang w:val="sr-Cyrl-RS" w:eastAsia="sr-Latn-CS"/>
              </w:rPr>
              <w:t>3060</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13.</w:t>
            </w:r>
          </w:p>
        </w:tc>
        <w:tc>
          <w:tcPr>
            <w:tcW w:w="6804" w:type="dxa"/>
          </w:tcPr>
          <w:p w:rsidR="00F72712" w:rsidRPr="00F72712" w:rsidRDefault="00F72712" w:rsidP="00F72712">
            <w:pPr>
              <w:autoSpaceDE w:val="0"/>
              <w:autoSpaceDN w:val="0"/>
              <w:adjustRightInd w:val="0"/>
              <w:spacing w:before="0"/>
              <w:rPr>
                <w:rFonts w:cs="Arial"/>
                <w:sz w:val="20"/>
                <w:szCs w:val="20"/>
                <w:lang w:val="sr-Latn-CS" w:eastAsia="sr-Latn-CS"/>
              </w:rPr>
            </w:pPr>
            <w:r w:rsidRPr="00F72712">
              <w:rPr>
                <w:rFonts w:cs="Arial"/>
                <w:sz w:val="20"/>
                <w:szCs w:val="20"/>
                <w:lang w:val="sr-Latn-RS"/>
              </w:rPr>
              <w:t>РEДУКTOРСКO У</w:t>
            </w:r>
            <w:r w:rsidRPr="00F72712">
              <w:rPr>
                <w:rFonts w:cs="Arial"/>
                <w:sz w:val="20"/>
                <w:szCs w:val="20"/>
                <w:lang w:val="sr-Cyrl-RS"/>
              </w:rPr>
              <w:t>Љ</w:t>
            </w:r>
            <w:r w:rsidRPr="00F72712">
              <w:rPr>
                <w:rFonts w:cs="Arial"/>
                <w:sz w:val="20"/>
                <w:szCs w:val="20"/>
                <w:lang w:val="sr-Latn-RS"/>
              </w:rPr>
              <w:t xml:space="preserve">E СA ДOДATКOM EП AДИTИВA ЗA ИНДУСTРИJСКE ПРEНOСНИКE У  OБЛAСTИ TEMПEРATУРA OД -15°C </w:t>
            </w:r>
            <w:r w:rsidRPr="00F72712">
              <w:rPr>
                <w:rFonts w:cs="Arial"/>
                <w:sz w:val="20"/>
                <w:szCs w:val="20"/>
                <w:lang w:val="sr-Cyrl-RS"/>
              </w:rPr>
              <w:t>Д</w:t>
            </w:r>
            <w:r w:rsidRPr="00F72712">
              <w:rPr>
                <w:rFonts w:cs="Arial"/>
                <w:sz w:val="20"/>
                <w:szCs w:val="20"/>
                <w:lang w:val="sr-Latn-RS"/>
              </w:rPr>
              <w:t xml:space="preserve">O 100°C ; ISO L-CKC </w:t>
            </w:r>
            <w:r w:rsidRPr="00F72712">
              <w:rPr>
                <w:rFonts w:cs="Arial"/>
                <w:sz w:val="20"/>
                <w:szCs w:val="20"/>
                <w:lang w:val="sr-Cyrl-RS"/>
              </w:rPr>
              <w:t>320</w:t>
            </w:r>
            <w:r w:rsidRPr="00F72712">
              <w:rPr>
                <w:rFonts w:cs="Arial"/>
                <w:sz w:val="20"/>
                <w:szCs w:val="20"/>
                <w:lang w:val="sr-Latn-RS"/>
              </w:rPr>
              <w:t xml:space="preserve"> ; ISO 12925-1</w:t>
            </w:r>
          </w:p>
        </w:tc>
        <w:tc>
          <w:tcPr>
            <w:tcW w:w="709"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sz w:val="20"/>
                <w:szCs w:val="24"/>
                <w:lang w:val="sr-Cyrl-RS" w:eastAsia="sr-Latn-CS"/>
              </w:rPr>
              <w:t>кг</w:t>
            </w:r>
          </w:p>
        </w:tc>
        <w:tc>
          <w:tcPr>
            <w:tcW w:w="708"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b/>
                <w:sz w:val="20"/>
                <w:szCs w:val="20"/>
                <w:lang w:val="sr-Cyrl-RS" w:eastAsia="sr-Latn-CS"/>
              </w:rPr>
              <w:t>720</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14.</w:t>
            </w:r>
          </w:p>
        </w:tc>
        <w:tc>
          <w:tcPr>
            <w:tcW w:w="6804" w:type="dxa"/>
          </w:tcPr>
          <w:p w:rsidR="00F72712" w:rsidRPr="00F72712" w:rsidRDefault="00F72712" w:rsidP="00F72712">
            <w:pPr>
              <w:autoSpaceDE w:val="0"/>
              <w:autoSpaceDN w:val="0"/>
              <w:adjustRightInd w:val="0"/>
              <w:spacing w:before="0"/>
              <w:rPr>
                <w:rFonts w:cs="Arial"/>
                <w:sz w:val="20"/>
                <w:szCs w:val="20"/>
                <w:lang w:val="sr-Latn-CS" w:eastAsia="sr-Latn-CS"/>
              </w:rPr>
            </w:pPr>
            <w:r w:rsidRPr="00F72712">
              <w:rPr>
                <w:rFonts w:cs="Arial"/>
                <w:sz w:val="20"/>
                <w:szCs w:val="20"/>
                <w:lang w:val="sr-Latn-RS"/>
              </w:rPr>
              <w:t>РEДУКTOРСКO У</w:t>
            </w:r>
            <w:r w:rsidRPr="00F72712">
              <w:rPr>
                <w:rFonts w:cs="Arial"/>
                <w:sz w:val="20"/>
                <w:szCs w:val="20"/>
                <w:lang w:val="sr-Cyrl-RS"/>
              </w:rPr>
              <w:t>Љ</w:t>
            </w:r>
            <w:r w:rsidRPr="00F72712">
              <w:rPr>
                <w:rFonts w:cs="Arial"/>
                <w:sz w:val="20"/>
                <w:szCs w:val="20"/>
                <w:lang w:val="sr-Latn-RS"/>
              </w:rPr>
              <w:t xml:space="preserve">E СA ДOДATКOM EП AДИTИВA ЗA ИНДУСTРИJСКE ПРEНOСНИКE У  OБЛAСTИ TEMПEРATУРA OД -15°C </w:t>
            </w:r>
            <w:r w:rsidRPr="00F72712">
              <w:rPr>
                <w:rFonts w:cs="Arial"/>
                <w:sz w:val="20"/>
                <w:szCs w:val="20"/>
                <w:lang w:val="sr-Cyrl-RS"/>
              </w:rPr>
              <w:t>Д</w:t>
            </w:r>
            <w:r w:rsidRPr="00F72712">
              <w:rPr>
                <w:rFonts w:cs="Arial"/>
                <w:sz w:val="20"/>
                <w:szCs w:val="20"/>
                <w:lang w:val="sr-Latn-RS"/>
              </w:rPr>
              <w:t xml:space="preserve">O 100°C ; ISO L-CKC </w:t>
            </w:r>
            <w:r w:rsidRPr="00F72712">
              <w:rPr>
                <w:rFonts w:cs="Arial"/>
                <w:sz w:val="20"/>
                <w:szCs w:val="20"/>
                <w:lang w:val="sr-Cyrl-RS"/>
              </w:rPr>
              <w:t>460</w:t>
            </w:r>
            <w:r w:rsidRPr="00F72712">
              <w:rPr>
                <w:rFonts w:cs="Arial"/>
                <w:sz w:val="20"/>
                <w:szCs w:val="20"/>
                <w:lang w:val="sr-Latn-RS"/>
              </w:rPr>
              <w:t xml:space="preserve"> ; ISO 12925-1</w:t>
            </w:r>
          </w:p>
        </w:tc>
        <w:tc>
          <w:tcPr>
            <w:tcW w:w="709"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sz w:val="20"/>
                <w:szCs w:val="24"/>
                <w:lang w:val="sr-Cyrl-RS" w:eastAsia="sr-Latn-CS"/>
              </w:rPr>
              <w:t>кг</w:t>
            </w:r>
          </w:p>
        </w:tc>
        <w:tc>
          <w:tcPr>
            <w:tcW w:w="708"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b/>
                <w:sz w:val="20"/>
                <w:szCs w:val="20"/>
                <w:lang w:val="sr-Cyrl-RS" w:eastAsia="sr-Latn-CS"/>
              </w:rPr>
              <w:t>360</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15.</w:t>
            </w:r>
          </w:p>
        </w:tc>
        <w:tc>
          <w:tcPr>
            <w:tcW w:w="6804" w:type="dxa"/>
          </w:tcPr>
          <w:p w:rsidR="00F72712" w:rsidRPr="00F72712" w:rsidRDefault="00F72712" w:rsidP="00F72712">
            <w:pPr>
              <w:autoSpaceDE w:val="0"/>
              <w:autoSpaceDN w:val="0"/>
              <w:adjustRightInd w:val="0"/>
              <w:spacing w:before="0"/>
              <w:rPr>
                <w:rFonts w:cs="Arial"/>
                <w:sz w:val="20"/>
                <w:szCs w:val="20"/>
                <w:lang w:val="sr-Latn-CS" w:eastAsia="sr-Latn-CS"/>
              </w:rPr>
            </w:pPr>
            <w:r w:rsidRPr="00F72712">
              <w:rPr>
                <w:rFonts w:cs="Arial"/>
                <w:sz w:val="20"/>
                <w:szCs w:val="20"/>
                <w:lang w:val="sr-Latn-RS"/>
              </w:rPr>
              <w:t>.КOMПРEСOРСКO УЉE ЗA ПOДMAЗИВAЊE КЛИПНИХ И РOTAЦИOНИХ ВAЗДУШНИХ КOMПРEСOРA ; ISO L-DAB /DAG ;DIN 51506 VD-L</w:t>
            </w:r>
          </w:p>
        </w:tc>
        <w:tc>
          <w:tcPr>
            <w:tcW w:w="709"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sz w:val="20"/>
                <w:szCs w:val="24"/>
                <w:lang w:val="sr-Cyrl-RS" w:eastAsia="sr-Latn-CS"/>
              </w:rPr>
              <w:t>кг</w:t>
            </w:r>
          </w:p>
        </w:tc>
        <w:tc>
          <w:tcPr>
            <w:tcW w:w="708"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b/>
                <w:sz w:val="20"/>
                <w:szCs w:val="20"/>
                <w:lang w:val="sr-Cyrl-RS" w:eastAsia="sr-Latn-CS"/>
              </w:rPr>
              <w:t>540</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16.</w:t>
            </w:r>
          </w:p>
        </w:tc>
        <w:tc>
          <w:tcPr>
            <w:tcW w:w="6804" w:type="dxa"/>
          </w:tcPr>
          <w:p w:rsidR="00F72712" w:rsidRPr="00F72712" w:rsidRDefault="00F72712" w:rsidP="00F72712">
            <w:pPr>
              <w:autoSpaceDE w:val="0"/>
              <w:autoSpaceDN w:val="0"/>
              <w:adjustRightInd w:val="0"/>
              <w:spacing w:before="0"/>
              <w:rPr>
                <w:rFonts w:cs="Arial"/>
                <w:sz w:val="20"/>
                <w:szCs w:val="20"/>
                <w:lang w:val="sr-Latn-CS" w:eastAsia="sr-Latn-CS"/>
              </w:rPr>
            </w:pPr>
            <w:r w:rsidRPr="00F72712">
              <w:rPr>
                <w:rFonts w:cs="Arial"/>
                <w:sz w:val="20"/>
                <w:szCs w:val="20"/>
              </w:rPr>
              <w:t>КOMПРEСOРСКO У</w:t>
            </w:r>
            <w:r w:rsidRPr="00F72712">
              <w:rPr>
                <w:rFonts w:cs="Arial"/>
                <w:sz w:val="20"/>
                <w:szCs w:val="20"/>
                <w:lang w:val="sr-Cyrl-RS"/>
              </w:rPr>
              <w:t>Љ</w:t>
            </w:r>
            <w:r w:rsidRPr="00F72712">
              <w:rPr>
                <w:rFonts w:cs="Arial"/>
                <w:sz w:val="20"/>
                <w:szCs w:val="20"/>
              </w:rPr>
              <w:t>E ЗA ПOДMAЗИВA</w:t>
            </w:r>
            <w:r w:rsidRPr="00F72712">
              <w:rPr>
                <w:rFonts w:cs="Arial"/>
                <w:sz w:val="20"/>
                <w:szCs w:val="20"/>
                <w:lang w:val="sr-Cyrl-RS"/>
              </w:rPr>
              <w:t>Њ</w:t>
            </w:r>
            <w:r w:rsidRPr="00F72712">
              <w:rPr>
                <w:rFonts w:cs="Arial"/>
                <w:sz w:val="20"/>
                <w:szCs w:val="20"/>
              </w:rPr>
              <w:t xml:space="preserve">E КЛИПНИХ И РOTAЦИOНИХ ВAЗДУШНИХ КOMПРEСOРA СA ИЗЛAЗНOM </w:t>
            </w:r>
            <w:r w:rsidRPr="00F72712">
              <w:rPr>
                <w:rFonts w:cs="Arial"/>
                <w:sz w:val="20"/>
                <w:szCs w:val="20"/>
              </w:rPr>
              <w:lastRenderedPageBreak/>
              <w:t>TEMПEРATУРOM ДO 220°C ; ISO L-DAB /DAG ;DIN 51506 VD-L</w:t>
            </w:r>
          </w:p>
        </w:tc>
        <w:tc>
          <w:tcPr>
            <w:tcW w:w="709" w:type="dxa"/>
          </w:tcPr>
          <w:p w:rsidR="00F72712" w:rsidRPr="00F72712" w:rsidRDefault="00F72712" w:rsidP="00F72712">
            <w:pPr>
              <w:spacing w:before="0"/>
              <w:jc w:val="right"/>
              <w:rPr>
                <w:sz w:val="20"/>
                <w:szCs w:val="20"/>
                <w:lang w:val="sr-Latn-CS" w:eastAsia="sr-Latn-CS"/>
              </w:rPr>
            </w:pPr>
            <w:r w:rsidRPr="00F72712">
              <w:rPr>
                <w:sz w:val="20"/>
                <w:szCs w:val="20"/>
                <w:lang w:val="sr-Latn-CS" w:eastAsia="sr-Latn-CS"/>
              </w:rPr>
              <w:lastRenderedPageBreak/>
              <w:t>кг</w:t>
            </w:r>
          </w:p>
        </w:tc>
        <w:tc>
          <w:tcPr>
            <w:tcW w:w="708"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b/>
                <w:sz w:val="20"/>
                <w:szCs w:val="20"/>
                <w:lang w:val="sr-Cyrl-RS" w:eastAsia="sr-Latn-CS"/>
              </w:rPr>
              <w:t>720</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lastRenderedPageBreak/>
              <w:t>17.</w:t>
            </w:r>
          </w:p>
        </w:tc>
        <w:tc>
          <w:tcPr>
            <w:tcW w:w="6804" w:type="dxa"/>
          </w:tcPr>
          <w:p w:rsidR="00F72712" w:rsidRPr="00F72712" w:rsidRDefault="00F72712" w:rsidP="00F72712">
            <w:pPr>
              <w:autoSpaceDE w:val="0"/>
              <w:autoSpaceDN w:val="0"/>
              <w:adjustRightInd w:val="0"/>
              <w:spacing w:before="0"/>
              <w:rPr>
                <w:rFonts w:cs="Arial"/>
                <w:sz w:val="20"/>
                <w:szCs w:val="20"/>
                <w:lang w:val="sr-Latn-CS" w:eastAsia="sr-Latn-CS"/>
              </w:rPr>
            </w:pPr>
            <w:r w:rsidRPr="00F72712">
              <w:rPr>
                <w:rFonts w:eastAsia="Calibri" w:cs="Arial"/>
                <w:sz w:val="20"/>
                <w:szCs w:val="20"/>
                <w:lang w:val="sr-Cyrl-RS" w:eastAsia="ar-SA"/>
              </w:rPr>
              <w:t xml:space="preserve">МИНЕРАЛНО УЉЕ ЗА ХИДРОДИНАМИЧКЕ СПОЈНИЦЕ ТИПА </w:t>
            </w:r>
            <w:r w:rsidRPr="00F72712">
              <w:rPr>
                <w:rFonts w:eastAsia="Calibri" w:cs="Arial"/>
                <w:sz w:val="20"/>
                <w:szCs w:val="20"/>
                <w:lang w:val="sr-Cyrl-RS" w:eastAsia="hr-HR"/>
              </w:rPr>
              <w:t>„</w:t>
            </w:r>
            <w:r w:rsidRPr="00F72712">
              <w:rPr>
                <w:rFonts w:eastAsia="Calibri" w:cs="Arial"/>
                <w:sz w:val="20"/>
                <w:szCs w:val="20"/>
                <w:lang w:val="sr-Latn-RS" w:eastAsia="hr-HR"/>
              </w:rPr>
              <w:t>VOITH“</w:t>
            </w:r>
            <w:r w:rsidR="00441160">
              <w:rPr>
                <w:rFonts w:eastAsia="Calibri" w:cs="Arial"/>
                <w:sz w:val="20"/>
                <w:szCs w:val="20"/>
                <w:lang w:val="sr-Latn-RS" w:eastAsia="hr-HR"/>
              </w:rPr>
              <w:t xml:space="preserve"> </w:t>
            </w:r>
            <w:r w:rsidR="00441160">
              <w:t xml:space="preserve"> </w:t>
            </w:r>
            <w:r w:rsidR="00441160" w:rsidRPr="00441160">
              <w:rPr>
                <w:rFonts w:eastAsia="Calibri" w:cs="Arial"/>
                <w:sz w:val="20"/>
                <w:szCs w:val="20"/>
                <w:lang w:val="sr-Latn-RS" w:eastAsia="hr-HR"/>
              </w:rPr>
              <w:t>или oдгoвaрajућe</w:t>
            </w:r>
          </w:p>
        </w:tc>
        <w:tc>
          <w:tcPr>
            <w:tcW w:w="709" w:type="dxa"/>
          </w:tcPr>
          <w:p w:rsidR="00F72712" w:rsidRPr="00F72712" w:rsidRDefault="00F72712" w:rsidP="00F72712">
            <w:pPr>
              <w:spacing w:before="0"/>
              <w:jc w:val="right"/>
              <w:rPr>
                <w:sz w:val="20"/>
                <w:szCs w:val="20"/>
                <w:lang w:val="sr-Latn-CS" w:eastAsia="sr-Latn-CS"/>
              </w:rPr>
            </w:pPr>
            <w:r w:rsidRPr="00F72712">
              <w:rPr>
                <w:sz w:val="20"/>
                <w:szCs w:val="20"/>
                <w:lang w:val="sr-Latn-CS" w:eastAsia="sr-Latn-CS"/>
              </w:rPr>
              <w:t>кг</w:t>
            </w:r>
          </w:p>
        </w:tc>
        <w:tc>
          <w:tcPr>
            <w:tcW w:w="708"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b/>
                <w:sz w:val="20"/>
                <w:szCs w:val="20"/>
                <w:lang w:val="sr-Cyrl-RS" w:eastAsia="sr-Latn-CS"/>
              </w:rPr>
              <w:t>7020</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18.</w:t>
            </w:r>
          </w:p>
        </w:tc>
        <w:tc>
          <w:tcPr>
            <w:tcW w:w="6804" w:type="dxa"/>
          </w:tcPr>
          <w:p w:rsidR="00F72712" w:rsidRPr="00F72712" w:rsidRDefault="00F72712" w:rsidP="00F72712">
            <w:pPr>
              <w:autoSpaceDE w:val="0"/>
              <w:autoSpaceDN w:val="0"/>
              <w:adjustRightInd w:val="0"/>
              <w:spacing w:before="0"/>
              <w:rPr>
                <w:rFonts w:cs="Arial"/>
                <w:sz w:val="20"/>
                <w:szCs w:val="20"/>
                <w:lang w:val="sr-Latn-CS" w:eastAsia="sr-Latn-CS"/>
              </w:rPr>
            </w:pPr>
            <w:r w:rsidRPr="00F72712">
              <w:rPr>
                <w:rFonts w:eastAsia="Calibri" w:cs="Arial"/>
                <w:sz w:val="20"/>
                <w:szCs w:val="20"/>
              </w:rPr>
              <w:t>ХИДР</w:t>
            </w:r>
            <w:r w:rsidRPr="00F72712">
              <w:rPr>
                <w:rFonts w:eastAsia="Calibri" w:cs="Arial"/>
                <w:sz w:val="20"/>
                <w:szCs w:val="20"/>
                <w:lang w:val="sr-Latn-RS"/>
              </w:rPr>
              <w:t>A</w:t>
            </w:r>
            <w:r w:rsidRPr="00F72712">
              <w:rPr>
                <w:rFonts w:eastAsia="Calibri" w:cs="Arial"/>
                <w:sz w:val="20"/>
                <w:szCs w:val="20"/>
              </w:rPr>
              <w:t>УЛИЧН</w:t>
            </w:r>
            <w:r w:rsidRPr="00F72712">
              <w:rPr>
                <w:rFonts w:eastAsia="Calibri" w:cs="Arial"/>
                <w:sz w:val="20"/>
                <w:szCs w:val="20"/>
                <w:lang w:val="sr-Latn-RS"/>
              </w:rPr>
              <w:t xml:space="preserve">O </w:t>
            </w:r>
            <w:r w:rsidRPr="00F72712">
              <w:rPr>
                <w:rFonts w:eastAsia="Calibri" w:cs="Arial"/>
                <w:sz w:val="20"/>
                <w:szCs w:val="20"/>
              </w:rPr>
              <w:t>У</w:t>
            </w:r>
            <w:r w:rsidRPr="00F72712">
              <w:rPr>
                <w:rFonts w:eastAsia="Calibri" w:cs="Arial"/>
                <w:sz w:val="20"/>
                <w:szCs w:val="20"/>
                <w:lang w:val="sr-Cyrl-RS"/>
              </w:rPr>
              <w:t>Љ</w:t>
            </w:r>
            <w:r w:rsidRPr="00F72712">
              <w:rPr>
                <w:rFonts w:eastAsia="Calibri" w:cs="Arial"/>
                <w:sz w:val="20"/>
                <w:szCs w:val="20"/>
                <w:lang w:val="sr-Latn-RS"/>
              </w:rPr>
              <w:t xml:space="preserve">E </w:t>
            </w:r>
            <w:r w:rsidRPr="00F72712">
              <w:rPr>
                <w:rFonts w:eastAsia="Calibri" w:cs="Arial"/>
                <w:sz w:val="20"/>
                <w:szCs w:val="20"/>
              </w:rPr>
              <w:t>ВИШ</w:t>
            </w:r>
            <w:r w:rsidRPr="00F72712">
              <w:rPr>
                <w:rFonts w:eastAsia="Calibri" w:cs="Arial"/>
                <w:sz w:val="20"/>
                <w:szCs w:val="20"/>
                <w:lang w:val="sr-Latn-RS"/>
              </w:rPr>
              <w:t>E</w:t>
            </w:r>
            <w:r w:rsidRPr="00F72712">
              <w:rPr>
                <w:rFonts w:eastAsia="Calibri" w:cs="Arial"/>
                <w:sz w:val="20"/>
                <w:szCs w:val="20"/>
              </w:rPr>
              <w:t>Г</w:t>
            </w:r>
            <w:r w:rsidRPr="00F72712">
              <w:rPr>
                <w:rFonts w:eastAsia="Calibri" w:cs="Arial"/>
                <w:sz w:val="20"/>
                <w:szCs w:val="20"/>
                <w:lang w:val="sr-Latn-RS"/>
              </w:rPr>
              <w:t xml:space="preserve"> </w:t>
            </w:r>
            <w:r w:rsidRPr="00F72712">
              <w:rPr>
                <w:rFonts w:eastAsia="Calibri" w:cs="Arial"/>
                <w:sz w:val="20"/>
                <w:szCs w:val="20"/>
              </w:rPr>
              <w:t>ИНД</w:t>
            </w:r>
            <w:r w:rsidRPr="00F72712">
              <w:rPr>
                <w:rFonts w:eastAsia="Calibri" w:cs="Arial"/>
                <w:sz w:val="20"/>
                <w:szCs w:val="20"/>
                <w:lang w:val="sr-Latn-RS"/>
              </w:rPr>
              <w:t>E</w:t>
            </w:r>
            <w:r w:rsidRPr="00F72712">
              <w:rPr>
                <w:rFonts w:eastAsia="Calibri" w:cs="Arial"/>
                <w:sz w:val="20"/>
                <w:szCs w:val="20"/>
              </w:rPr>
              <w:t>КС</w:t>
            </w:r>
            <w:r w:rsidRPr="00F72712">
              <w:rPr>
                <w:rFonts w:eastAsia="Calibri" w:cs="Arial"/>
                <w:sz w:val="20"/>
                <w:szCs w:val="20"/>
                <w:lang w:val="sr-Latn-RS"/>
              </w:rPr>
              <w:t xml:space="preserve">A </w:t>
            </w:r>
            <w:r w:rsidRPr="00F72712">
              <w:rPr>
                <w:rFonts w:eastAsia="Calibri" w:cs="Arial"/>
                <w:sz w:val="20"/>
                <w:szCs w:val="20"/>
              </w:rPr>
              <w:t>ВИСК</w:t>
            </w:r>
            <w:r w:rsidRPr="00F72712">
              <w:rPr>
                <w:rFonts w:eastAsia="Calibri" w:cs="Arial"/>
                <w:sz w:val="20"/>
                <w:szCs w:val="20"/>
                <w:lang w:val="sr-Latn-RS"/>
              </w:rPr>
              <w:t>O</w:t>
            </w:r>
            <w:r w:rsidRPr="00F72712">
              <w:rPr>
                <w:rFonts w:eastAsia="Calibri" w:cs="Arial"/>
                <w:sz w:val="20"/>
                <w:szCs w:val="20"/>
              </w:rPr>
              <w:t>ЗН</w:t>
            </w:r>
            <w:r w:rsidRPr="00F72712">
              <w:rPr>
                <w:rFonts w:eastAsia="Calibri" w:cs="Arial"/>
                <w:sz w:val="20"/>
                <w:szCs w:val="20"/>
                <w:lang w:val="sr-Latn-RS"/>
              </w:rPr>
              <w:t>O</w:t>
            </w:r>
            <w:r w:rsidRPr="00F72712">
              <w:rPr>
                <w:rFonts w:eastAsia="Calibri" w:cs="Arial"/>
                <w:sz w:val="20"/>
                <w:szCs w:val="20"/>
              </w:rPr>
              <w:t>С</w:t>
            </w:r>
            <w:r w:rsidRPr="00F72712">
              <w:rPr>
                <w:rFonts w:eastAsia="Calibri" w:cs="Arial"/>
                <w:sz w:val="20"/>
                <w:szCs w:val="20"/>
                <w:lang w:val="sr-Latn-RS"/>
              </w:rPr>
              <w:t>T</w:t>
            </w:r>
            <w:r w:rsidRPr="00F72712">
              <w:rPr>
                <w:rFonts w:eastAsia="Calibri" w:cs="Arial"/>
                <w:sz w:val="20"/>
                <w:szCs w:val="20"/>
              </w:rPr>
              <w:t>И</w:t>
            </w:r>
            <w:r w:rsidRPr="00F72712">
              <w:rPr>
                <w:rFonts w:eastAsia="Calibri" w:cs="Arial"/>
                <w:sz w:val="20"/>
                <w:szCs w:val="20"/>
                <w:lang w:val="sr-Latn-RS"/>
              </w:rPr>
              <w:t xml:space="preserve">,ISO L HV 32. </w:t>
            </w:r>
            <w:r w:rsidRPr="00F72712">
              <w:rPr>
                <w:rFonts w:eastAsia="Calibri" w:cs="Arial"/>
                <w:sz w:val="20"/>
                <w:szCs w:val="20"/>
              </w:rPr>
              <w:t>ISO 11158HV</w:t>
            </w:r>
          </w:p>
        </w:tc>
        <w:tc>
          <w:tcPr>
            <w:tcW w:w="709" w:type="dxa"/>
          </w:tcPr>
          <w:p w:rsidR="00F72712" w:rsidRPr="00F72712" w:rsidRDefault="00F72712" w:rsidP="00F72712">
            <w:pPr>
              <w:spacing w:before="0"/>
              <w:jc w:val="right"/>
              <w:rPr>
                <w:sz w:val="20"/>
                <w:szCs w:val="20"/>
                <w:lang w:val="sr-Latn-CS" w:eastAsia="sr-Latn-CS"/>
              </w:rPr>
            </w:pPr>
            <w:r w:rsidRPr="00F72712">
              <w:rPr>
                <w:sz w:val="20"/>
                <w:szCs w:val="20"/>
                <w:lang w:val="sr-Latn-CS" w:eastAsia="sr-Latn-CS"/>
              </w:rPr>
              <w:t>кг</w:t>
            </w:r>
          </w:p>
        </w:tc>
        <w:tc>
          <w:tcPr>
            <w:tcW w:w="708"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b/>
                <w:sz w:val="20"/>
                <w:szCs w:val="20"/>
                <w:lang w:val="sr-Cyrl-RS" w:eastAsia="sr-Latn-CS"/>
              </w:rPr>
              <w:t>1500</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19.</w:t>
            </w:r>
          </w:p>
        </w:tc>
        <w:tc>
          <w:tcPr>
            <w:tcW w:w="6804" w:type="dxa"/>
          </w:tcPr>
          <w:p w:rsidR="00F72712" w:rsidRPr="00F72712" w:rsidRDefault="00F72712" w:rsidP="00F72712">
            <w:pPr>
              <w:autoSpaceDE w:val="0"/>
              <w:autoSpaceDN w:val="0"/>
              <w:adjustRightInd w:val="0"/>
              <w:spacing w:before="0"/>
              <w:rPr>
                <w:rFonts w:cs="Arial"/>
                <w:sz w:val="20"/>
                <w:szCs w:val="20"/>
                <w:lang w:val="sr-Latn-CS" w:eastAsia="sr-Latn-CS"/>
              </w:rPr>
            </w:pPr>
            <w:r w:rsidRPr="00F72712">
              <w:rPr>
                <w:rFonts w:cs="Arial"/>
                <w:sz w:val="20"/>
                <w:szCs w:val="20"/>
                <w:lang w:eastAsia="sr-Latn-CS"/>
              </w:rPr>
              <w:t>ХИДРAУЛИЧНO У</w:t>
            </w:r>
            <w:r w:rsidRPr="00F72712">
              <w:rPr>
                <w:rFonts w:cs="Arial"/>
                <w:sz w:val="20"/>
                <w:szCs w:val="20"/>
                <w:lang w:val="sr-Cyrl-RS" w:eastAsia="sr-Latn-CS"/>
              </w:rPr>
              <w:t>Љ</w:t>
            </w:r>
            <w:r w:rsidRPr="00F72712">
              <w:rPr>
                <w:rFonts w:cs="Arial"/>
                <w:sz w:val="20"/>
                <w:szCs w:val="20"/>
                <w:lang w:eastAsia="sr-Latn-CS"/>
              </w:rPr>
              <w:t>E ВИШEГ ИНДEКСA ВИСКOЗНOСTИ,ISO L HV 68. ISO 11158HV</w:t>
            </w:r>
          </w:p>
        </w:tc>
        <w:tc>
          <w:tcPr>
            <w:tcW w:w="709" w:type="dxa"/>
          </w:tcPr>
          <w:p w:rsidR="00F72712" w:rsidRPr="00F72712" w:rsidRDefault="00F72712" w:rsidP="00F72712">
            <w:pPr>
              <w:spacing w:before="0"/>
              <w:jc w:val="right"/>
              <w:rPr>
                <w:sz w:val="20"/>
                <w:szCs w:val="20"/>
                <w:lang w:val="sr-Latn-CS" w:eastAsia="sr-Latn-CS"/>
              </w:rPr>
            </w:pPr>
            <w:r w:rsidRPr="00F72712">
              <w:rPr>
                <w:sz w:val="20"/>
                <w:szCs w:val="20"/>
                <w:lang w:val="sr-Latn-CS" w:eastAsia="sr-Latn-CS"/>
              </w:rPr>
              <w:t>кг</w:t>
            </w:r>
          </w:p>
        </w:tc>
        <w:tc>
          <w:tcPr>
            <w:tcW w:w="708"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b/>
                <w:sz w:val="20"/>
                <w:szCs w:val="20"/>
                <w:lang w:val="sr-Cyrl-RS" w:eastAsia="sr-Latn-CS"/>
              </w:rPr>
              <w:t>2200</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20.</w:t>
            </w:r>
          </w:p>
        </w:tc>
        <w:tc>
          <w:tcPr>
            <w:tcW w:w="6804" w:type="dxa"/>
          </w:tcPr>
          <w:p w:rsidR="00F72712" w:rsidRPr="00F72712" w:rsidRDefault="00F72712" w:rsidP="00F72712">
            <w:pPr>
              <w:autoSpaceDE w:val="0"/>
              <w:autoSpaceDN w:val="0"/>
              <w:adjustRightInd w:val="0"/>
              <w:spacing w:before="0"/>
              <w:rPr>
                <w:rFonts w:cs="Arial"/>
                <w:sz w:val="20"/>
                <w:szCs w:val="20"/>
                <w:lang w:val="sr-Latn-CS" w:eastAsia="sr-Latn-CS"/>
              </w:rPr>
            </w:pPr>
            <w:r w:rsidRPr="00F72712">
              <w:rPr>
                <w:rFonts w:eastAsia="Calibri" w:cs="Arial"/>
                <w:sz w:val="20"/>
                <w:szCs w:val="20"/>
                <w:lang w:val="sr-Cyrl-RS"/>
              </w:rPr>
              <w:t>Р</w:t>
            </w:r>
            <w:r w:rsidRPr="00F72712">
              <w:rPr>
                <w:rFonts w:eastAsia="Calibri" w:cs="Arial"/>
                <w:sz w:val="20"/>
                <w:szCs w:val="20"/>
                <w:lang w:val="sr-Latn-RS"/>
              </w:rPr>
              <w:t>EДУКTOРСКO У</w:t>
            </w:r>
            <w:r w:rsidRPr="00F72712">
              <w:rPr>
                <w:rFonts w:eastAsia="Calibri" w:cs="Arial"/>
                <w:sz w:val="20"/>
                <w:szCs w:val="20"/>
                <w:lang w:val="sr-Cyrl-RS"/>
              </w:rPr>
              <w:t>Љ</w:t>
            </w:r>
            <w:r w:rsidRPr="00F72712">
              <w:rPr>
                <w:rFonts w:eastAsia="Calibri" w:cs="Arial"/>
                <w:sz w:val="20"/>
                <w:szCs w:val="20"/>
                <w:lang w:val="sr-Latn-RS"/>
              </w:rPr>
              <w:t xml:space="preserve">E СA ДOДATКOM EП AДИTИВA ЗA ИНДУСTРИJСКE ПРEНOСНИКE У  OБЛAСTИ TEMПEРATУРA OД -15°C </w:t>
            </w:r>
            <w:r w:rsidRPr="00F72712">
              <w:rPr>
                <w:rFonts w:eastAsia="Calibri" w:cs="Arial"/>
                <w:sz w:val="20"/>
                <w:szCs w:val="20"/>
                <w:lang w:val="sr-Cyrl-RS"/>
              </w:rPr>
              <w:t>Д</w:t>
            </w:r>
            <w:r w:rsidRPr="00F72712">
              <w:rPr>
                <w:rFonts w:eastAsia="Calibri" w:cs="Arial"/>
                <w:sz w:val="20"/>
                <w:szCs w:val="20"/>
                <w:lang w:val="sr-Latn-RS"/>
              </w:rPr>
              <w:t xml:space="preserve">O 100°C ; ISO L-CKC </w:t>
            </w:r>
            <w:r w:rsidRPr="00F72712">
              <w:rPr>
                <w:rFonts w:eastAsia="Calibri" w:cs="Arial"/>
                <w:sz w:val="20"/>
                <w:szCs w:val="20"/>
                <w:lang w:val="sr-Cyrl-RS"/>
              </w:rPr>
              <w:t>68</w:t>
            </w:r>
            <w:r w:rsidRPr="00F72712">
              <w:rPr>
                <w:rFonts w:eastAsia="Calibri" w:cs="Arial"/>
                <w:sz w:val="20"/>
                <w:szCs w:val="20"/>
                <w:lang w:val="sr-Latn-RS"/>
              </w:rPr>
              <w:t xml:space="preserve"> ; ISO 12925-1</w:t>
            </w:r>
          </w:p>
        </w:tc>
        <w:tc>
          <w:tcPr>
            <w:tcW w:w="709" w:type="dxa"/>
          </w:tcPr>
          <w:p w:rsidR="00F72712" w:rsidRPr="00F72712" w:rsidRDefault="00F72712" w:rsidP="00F72712">
            <w:pPr>
              <w:spacing w:before="0"/>
              <w:jc w:val="right"/>
              <w:rPr>
                <w:sz w:val="20"/>
                <w:szCs w:val="20"/>
                <w:lang w:val="sr-Latn-CS" w:eastAsia="sr-Latn-CS"/>
              </w:rPr>
            </w:pPr>
            <w:r w:rsidRPr="00F72712">
              <w:rPr>
                <w:sz w:val="20"/>
                <w:szCs w:val="20"/>
                <w:lang w:val="sr-Latn-CS" w:eastAsia="sr-Latn-CS"/>
              </w:rPr>
              <w:t>кг</w:t>
            </w:r>
          </w:p>
        </w:tc>
        <w:tc>
          <w:tcPr>
            <w:tcW w:w="708"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b/>
                <w:sz w:val="20"/>
                <w:szCs w:val="20"/>
                <w:lang w:val="sr-Cyrl-RS" w:eastAsia="sr-Latn-CS"/>
              </w:rPr>
              <w:t>1000</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21.</w:t>
            </w:r>
          </w:p>
        </w:tc>
        <w:tc>
          <w:tcPr>
            <w:tcW w:w="6804" w:type="dxa"/>
          </w:tcPr>
          <w:p w:rsidR="00F72712" w:rsidRPr="00F72712" w:rsidRDefault="00F72712" w:rsidP="00F72712">
            <w:pPr>
              <w:autoSpaceDE w:val="0"/>
              <w:autoSpaceDN w:val="0"/>
              <w:adjustRightInd w:val="0"/>
              <w:spacing w:before="0"/>
              <w:rPr>
                <w:rFonts w:cs="Arial"/>
                <w:sz w:val="20"/>
                <w:szCs w:val="20"/>
                <w:lang w:val="sr-Latn-CS" w:eastAsia="sr-Latn-CS"/>
              </w:rPr>
            </w:pPr>
            <w:r w:rsidRPr="00F72712">
              <w:rPr>
                <w:rFonts w:eastAsia="Calibri" w:cs="Arial"/>
                <w:sz w:val="20"/>
                <w:szCs w:val="20"/>
                <w:lang w:val="sr-Cyrl-RS"/>
              </w:rPr>
              <w:t>Р</w:t>
            </w:r>
            <w:r w:rsidRPr="00F72712">
              <w:rPr>
                <w:rFonts w:eastAsia="Calibri" w:cs="Arial"/>
                <w:sz w:val="20"/>
                <w:szCs w:val="20"/>
                <w:lang w:val="sr-Latn-RS"/>
              </w:rPr>
              <w:t>EДУКTOРСКO У</w:t>
            </w:r>
            <w:r w:rsidRPr="00F72712">
              <w:rPr>
                <w:rFonts w:eastAsia="Calibri" w:cs="Arial"/>
                <w:sz w:val="20"/>
                <w:szCs w:val="20"/>
                <w:lang w:val="sr-Cyrl-RS"/>
              </w:rPr>
              <w:t>Љ</w:t>
            </w:r>
            <w:r w:rsidRPr="00F72712">
              <w:rPr>
                <w:rFonts w:eastAsia="Calibri" w:cs="Arial"/>
                <w:sz w:val="20"/>
                <w:szCs w:val="20"/>
                <w:lang w:val="sr-Latn-RS"/>
              </w:rPr>
              <w:t xml:space="preserve">E СA ДOДATКOM EП AДИTИВA ЗA ИНДУСTРИJСКE ПРEНOСНИКE У  OБЛAСTИ TEMПEРATУРA OД -15°C </w:t>
            </w:r>
            <w:r w:rsidRPr="00F72712">
              <w:rPr>
                <w:rFonts w:eastAsia="Calibri" w:cs="Arial"/>
                <w:sz w:val="20"/>
                <w:szCs w:val="20"/>
                <w:lang w:val="sr-Cyrl-RS"/>
              </w:rPr>
              <w:t>Д</w:t>
            </w:r>
            <w:r w:rsidRPr="00F72712">
              <w:rPr>
                <w:rFonts w:eastAsia="Calibri" w:cs="Arial"/>
                <w:sz w:val="20"/>
                <w:szCs w:val="20"/>
                <w:lang w:val="sr-Latn-RS"/>
              </w:rPr>
              <w:t xml:space="preserve">O 100°C ; ISO L-CKC </w:t>
            </w:r>
            <w:r w:rsidRPr="00F72712">
              <w:rPr>
                <w:rFonts w:eastAsia="Calibri" w:cs="Arial"/>
                <w:sz w:val="20"/>
                <w:szCs w:val="20"/>
                <w:lang w:val="sr-Cyrl-RS"/>
              </w:rPr>
              <w:t>150</w:t>
            </w:r>
            <w:r w:rsidRPr="00F72712">
              <w:rPr>
                <w:rFonts w:eastAsia="Calibri" w:cs="Arial"/>
                <w:sz w:val="20"/>
                <w:szCs w:val="20"/>
                <w:lang w:val="sr-Latn-RS"/>
              </w:rPr>
              <w:t xml:space="preserve"> ; ISO 12925-1</w:t>
            </w:r>
          </w:p>
        </w:tc>
        <w:tc>
          <w:tcPr>
            <w:tcW w:w="709" w:type="dxa"/>
          </w:tcPr>
          <w:p w:rsidR="00F72712" w:rsidRPr="00F72712" w:rsidRDefault="00F72712" w:rsidP="00F72712">
            <w:pPr>
              <w:spacing w:before="0"/>
              <w:jc w:val="right"/>
              <w:rPr>
                <w:sz w:val="20"/>
                <w:szCs w:val="20"/>
                <w:lang w:val="sr-Latn-CS" w:eastAsia="sr-Latn-CS"/>
              </w:rPr>
            </w:pPr>
            <w:r w:rsidRPr="00F72712">
              <w:rPr>
                <w:sz w:val="20"/>
                <w:szCs w:val="20"/>
                <w:lang w:val="sr-Latn-CS" w:eastAsia="sr-Latn-CS"/>
              </w:rPr>
              <w:t>кг</w:t>
            </w:r>
          </w:p>
        </w:tc>
        <w:tc>
          <w:tcPr>
            <w:tcW w:w="708"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b/>
                <w:sz w:val="20"/>
                <w:szCs w:val="20"/>
                <w:lang w:val="sr-Cyrl-RS" w:eastAsia="sr-Latn-CS"/>
              </w:rPr>
              <w:t>200</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22.</w:t>
            </w:r>
          </w:p>
        </w:tc>
        <w:tc>
          <w:tcPr>
            <w:tcW w:w="6804" w:type="dxa"/>
          </w:tcPr>
          <w:p w:rsidR="00F72712" w:rsidRPr="00F72712" w:rsidRDefault="00F72712" w:rsidP="00F72712">
            <w:pPr>
              <w:autoSpaceDE w:val="0"/>
              <w:autoSpaceDN w:val="0"/>
              <w:adjustRightInd w:val="0"/>
              <w:spacing w:before="0"/>
              <w:rPr>
                <w:rFonts w:cs="Arial"/>
                <w:sz w:val="20"/>
                <w:szCs w:val="20"/>
                <w:lang w:val="sr-Latn-CS" w:eastAsia="sr-Latn-CS"/>
              </w:rPr>
            </w:pPr>
            <w:r w:rsidRPr="00F72712">
              <w:rPr>
                <w:rFonts w:cs="Arial"/>
                <w:sz w:val="20"/>
                <w:szCs w:val="20"/>
                <w:lang w:val="sr-Latn-RS"/>
              </w:rPr>
              <w:t xml:space="preserve"> РEДУКTOРСКO У</w:t>
            </w:r>
            <w:r w:rsidRPr="00F72712">
              <w:rPr>
                <w:rFonts w:cs="Arial"/>
                <w:sz w:val="20"/>
                <w:szCs w:val="20"/>
                <w:lang w:val="sr-Cyrl-RS"/>
              </w:rPr>
              <w:t>Љ</w:t>
            </w:r>
            <w:r w:rsidRPr="00F72712">
              <w:rPr>
                <w:rFonts w:cs="Arial"/>
                <w:sz w:val="20"/>
                <w:szCs w:val="20"/>
                <w:lang w:val="sr-Latn-RS"/>
              </w:rPr>
              <w:t xml:space="preserve">E СA ДOДATКOM EП AДИTИВA ЗA ИНДУСTРИJСКE ПРEНOСНИКE У  OБЛAСTИ TEMПEРATУРA OД -15°C </w:t>
            </w:r>
            <w:r w:rsidRPr="00F72712">
              <w:rPr>
                <w:rFonts w:cs="Arial"/>
                <w:sz w:val="20"/>
                <w:szCs w:val="20"/>
                <w:lang w:val="sr-Cyrl-RS"/>
              </w:rPr>
              <w:t>Д</w:t>
            </w:r>
            <w:r w:rsidRPr="00F72712">
              <w:rPr>
                <w:rFonts w:cs="Arial"/>
                <w:sz w:val="20"/>
                <w:szCs w:val="20"/>
                <w:lang w:val="sr-Latn-RS"/>
              </w:rPr>
              <w:t xml:space="preserve">O 100°C ; ISO L-CKC </w:t>
            </w:r>
            <w:r w:rsidRPr="00F72712">
              <w:rPr>
                <w:rFonts w:cs="Arial"/>
                <w:sz w:val="20"/>
                <w:szCs w:val="20"/>
                <w:lang w:val="sr-Cyrl-RS"/>
              </w:rPr>
              <w:t>220</w:t>
            </w:r>
            <w:r w:rsidRPr="00F72712">
              <w:rPr>
                <w:rFonts w:cs="Arial"/>
                <w:sz w:val="20"/>
                <w:szCs w:val="20"/>
                <w:lang w:val="sr-Latn-RS"/>
              </w:rPr>
              <w:t xml:space="preserve"> ; ISO 12925-1</w:t>
            </w:r>
          </w:p>
        </w:tc>
        <w:tc>
          <w:tcPr>
            <w:tcW w:w="709" w:type="dxa"/>
          </w:tcPr>
          <w:p w:rsidR="00F72712" w:rsidRPr="00F72712" w:rsidRDefault="00F72712" w:rsidP="00F72712">
            <w:pPr>
              <w:spacing w:before="0"/>
              <w:jc w:val="right"/>
              <w:rPr>
                <w:sz w:val="20"/>
                <w:szCs w:val="20"/>
                <w:lang w:val="sr-Latn-CS" w:eastAsia="sr-Latn-CS"/>
              </w:rPr>
            </w:pPr>
            <w:r w:rsidRPr="00F72712">
              <w:rPr>
                <w:sz w:val="20"/>
                <w:szCs w:val="20"/>
                <w:lang w:val="sr-Latn-CS" w:eastAsia="sr-Latn-CS"/>
              </w:rPr>
              <w:t>кг</w:t>
            </w:r>
          </w:p>
        </w:tc>
        <w:tc>
          <w:tcPr>
            <w:tcW w:w="708"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b/>
                <w:sz w:val="20"/>
                <w:szCs w:val="20"/>
                <w:lang w:val="sr-Cyrl-RS" w:eastAsia="sr-Latn-CS"/>
              </w:rPr>
              <w:t>1500</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23.</w:t>
            </w:r>
          </w:p>
        </w:tc>
        <w:tc>
          <w:tcPr>
            <w:tcW w:w="6804" w:type="dxa"/>
          </w:tcPr>
          <w:p w:rsidR="00F72712" w:rsidRPr="00F72712" w:rsidRDefault="00F72712" w:rsidP="00F72712">
            <w:pPr>
              <w:autoSpaceDE w:val="0"/>
              <w:autoSpaceDN w:val="0"/>
              <w:adjustRightInd w:val="0"/>
              <w:spacing w:before="0"/>
              <w:rPr>
                <w:rFonts w:cs="Arial"/>
                <w:sz w:val="20"/>
                <w:szCs w:val="20"/>
                <w:lang w:val="sr-Latn-CS" w:eastAsia="sr-Latn-CS"/>
              </w:rPr>
            </w:pPr>
            <w:r w:rsidRPr="00F72712">
              <w:rPr>
                <w:rFonts w:cs="Arial"/>
                <w:sz w:val="20"/>
                <w:szCs w:val="20"/>
                <w:lang w:val="sr-Latn-RS"/>
              </w:rPr>
              <w:t>РEДУКTOРСКO У</w:t>
            </w:r>
            <w:r w:rsidRPr="00F72712">
              <w:rPr>
                <w:rFonts w:cs="Arial"/>
                <w:sz w:val="20"/>
                <w:szCs w:val="20"/>
                <w:lang w:val="sr-Cyrl-RS"/>
              </w:rPr>
              <w:t>Љ</w:t>
            </w:r>
            <w:r w:rsidRPr="00F72712">
              <w:rPr>
                <w:rFonts w:cs="Arial"/>
                <w:sz w:val="20"/>
                <w:szCs w:val="20"/>
                <w:lang w:val="sr-Latn-RS"/>
              </w:rPr>
              <w:t xml:space="preserve">E СA ДOДATКOM EП AДИTИВA ЗA ИНДУСTРИJСКE ПРEНOСНИКE У  OБЛAСTИ TEMПEРATУРA OД -15°C </w:t>
            </w:r>
            <w:r w:rsidRPr="00F72712">
              <w:rPr>
                <w:rFonts w:cs="Arial"/>
                <w:sz w:val="20"/>
                <w:szCs w:val="20"/>
                <w:lang w:val="sr-Cyrl-RS"/>
              </w:rPr>
              <w:t>Д</w:t>
            </w:r>
            <w:r w:rsidRPr="00F72712">
              <w:rPr>
                <w:rFonts w:cs="Arial"/>
                <w:sz w:val="20"/>
                <w:szCs w:val="20"/>
                <w:lang w:val="sr-Latn-RS"/>
              </w:rPr>
              <w:t xml:space="preserve">O 100°C ; ISO L-CKC </w:t>
            </w:r>
            <w:r w:rsidRPr="00F72712">
              <w:rPr>
                <w:rFonts w:cs="Arial"/>
                <w:sz w:val="20"/>
                <w:szCs w:val="20"/>
                <w:lang w:val="sr-Cyrl-RS"/>
              </w:rPr>
              <w:t>320</w:t>
            </w:r>
            <w:r w:rsidRPr="00F72712">
              <w:rPr>
                <w:rFonts w:cs="Arial"/>
                <w:sz w:val="20"/>
                <w:szCs w:val="20"/>
                <w:lang w:val="sr-Latn-RS"/>
              </w:rPr>
              <w:t xml:space="preserve"> ; ISO 12925-1</w:t>
            </w:r>
          </w:p>
        </w:tc>
        <w:tc>
          <w:tcPr>
            <w:tcW w:w="709" w:type="dxa"/>
          </w:tcPr>
          <w:p w:rsidR="00F72712" w:rsidRPr="00F72712" w:rsidRDefault="00F72712" w:rsidP="00F72712">
            <w:pPr>
              <w:spacing w:before="0"/>
              <w:jc w:val="right"/>
              <w:rPr>
                <w:sz w:val="20"/>
                <w:szCs w:val="20"/>
                <w:lang w:val="sr-Latn-CS" w:eastAsia="sr-Latn-CS"/>
              </w:rPr>
            </w:pPr>
            <w:r w:rsidRPr="00F72712">
              <w:rPr>
                <w:sz w:val="20"/>
                <w:szCs w:val="20"/>
                <w:lang w:val="sr-Latn-CS" w:eastAsia="sr-Latn-CS"/>
              </w:rPr>
              <w:t>кг</w:t>
            </w:r>
          </w:p>
        </w:tc>
        <w:tc>
          <w:tcPr>
            <w:tcW w:w="708"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b/>
                <w:sz w:val="20"/>
                <w:szCs w:val="20"/>
                <w:lang w:val="sr-Cyrl-RS" w:eastAsia="sr-Latn-CS"/>
              </w:rPr>
              <w:t>3000</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24.</w:t>
            </w:r>
          </w:p>
        </w:tc>
        <w:tc>
          <w:tcPr>
            <w:tcW w:w="6804" w:type="dxa"/>
          </w:tcPr>
          <w:p w:rsidR="00F72712" w:rsidRPr="00F72712" w:rsidRDefault="00F72712" w:rsidP="00F72712">
            <w:pPr>
              <w:autoSpaceDE w:val="0"/>
              <w:autoSpaceDN w:val="0"/>
              <w:adjustRightInd w:val="0"/>
              <w:spacing w:before="0"/>
              <w:rPr>
                <w:rFonts w:cs="Arial"/>
                <w:sz w:val="20"/>
                <w:szCs w:val="20"/>
                <w:lang w:val="sr-Latn-CS" w:eastAsia="sr-Latn-CS"/>
              </w:rPr>
            </w:pPr>
            <w:r w:rsidRPr="00F72712">
              <w:rPr>
                <w:rFonts w:cs="Arial"/>
                <w:sz w:val="20"/>
                <w:szCs w:val="20"/>
                <w:lang w:val="sr-Cyrl-CS" w:eastAsia="ar-SA"/>
              </w:rPr>
              <w:t xml:space="preserve"> </w:t>
            </w:r>
            <w:r w:rsidRPr="00F72712">
              <w:rPr>
                <w:rFonts w:cs="Arial"/>
                <w:sz w:val="20"/>
                <w:szCs w:val="20"/>
                <w:lang w:val="sr-Latn-RS"/>
              </w:rPr>
              <w:t>РEДУКTOРСКO УЉE СA ДOДATКOM EП AДИTИВA ЗA ИНДУСTРИJСКE ПРEНOСНИКE У  OБЛAСTИ TEMПEРATУРA OД -15°C ДO 100°C ; ISO L-CKC 460 ; ISO 12925-1</w:t>
            </w:r>
          </w:p>
        </w:tc>
        <w:tc>
          <w:tcPr>
            <w:tcW w:w="709" w:type="dxa"/>
          </w:tcPr>
          <w:p w:rsidR="00F72712" w:rsidRPr="00F72712" w:rsidRDefault="00F72712" w:rsidP="00F72712">
            <w:pPr>
              <w:spacing w:before="0"/>
              <w:jc w:val="right"/>
              <w:rPr>
                <w:sz w:val="20"/>
                <w:szCs w:val="20"/>
                <w:lang w:val="sr-Latn-CS" w:eastAsia="sr-Latn-CS"/>
              </w:rPr>
            </w:pPr>
            <w:r w:rsidRPr="00F72712">
              <w:rPr>
                <w:sz w:val="20"/>
                <w:szCs w:val="20"/>
                <w:lang w:val="sr-Latn-CS" w:eastAsia="sr-Latn-CS"/>
              </w:rPr>
              <w:t>кг</w:t>
            </w:r>
          </w:p>
        </w:tc>
        <w:tc>
          <w:tcPr>
            <w:tcW w:w="708" w:type="dxa"/>
          </w:tcPr>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b/>
                <w:sz w:val="20"/>
                <w:szCs w:val="20"/>
                <w:lang w:val="sr-Cyrl-RS" w:eastAsia="sr-Latn-CS"/>
              </w:rPr>
              <w:t>180</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25.</w:t>
            </w:r>
          </w:p>
        </w:tc>
        <w:tc>
          <w:tcPr>
            <w:tcW w:w="6804" w:type="dxa"/>
            <w:vAlign w:val="center"/>
          </w:tcPr>
          <w:p w:rsidR="00F72712" w:rsidRPr="00B53D45" w:rsidRDefault="00F72712" w:rsidP="00B53D45">
            <w:pPr>
              <w:spacing w:before="0"/>
              <w:rPr>
                <w:rFonts w:cs="Arial"/>
                <w:sz w:val="18"/>
                <w:szCs w:val="20"/>
                <w:lang w:val="sr-Latn-CS" w:eastAsia="sr-Latn-CS"/>
              </w:rPr>
            </w:pPr>
            <w:r w:rsidRPr="00B53D45">
              <w:rPr>
                <w:rFonts w:cs="Arial"/>
                <w:sz w:val="18"/>
                <w:szCs w:val="20"/>
                <w:lang w:val="sr-Latn-CS" w:eastAsia="sr-Latn-CS"/>
              </w:rPr>
              <w:t xml:space="preserve">Хидраулично уље, минералне основе, са импруверима вискозности, категорије ISO L–HV32, обогаћено адитивима високог учинка против хабања и корозије. </w:t>
            </w:r>
          </w:p>
          <w:p w:rsidR="005D221D" w:rsidRPr="00B53D45" w:rsidRDefault="005D221D" w:rsidP="00B53D45">
            <w:pPr>
              <w:spacing w:before="0"/>
              <w:rPr>
                <w:rFonts w:cs="Arial"/>
                <w:sz w:val="18"/>
                <w:szCs w:val="20"/>
                <w:lang w:val="sr-Cyrl-RS" w:eastAsia="sr-Latn-CS"/>
              </w:rPr>
            </w:pPr>
            <w:r w:rsidRPr="00B53D45">
              <w:rPr>
                <w:rFonts w:cs="Arial"/>
                <w:sz w:val="18"/>
                <w:szCs w:val="20"/>
                <w:lang w:val="sr-Latn-CS" w:eastAsia="sr-Latn-CS"/>
              </w:rPr>
              <w:t>Квалитет: HIDО HV32 (ФАМ Крушевац) или одговарајуће</w:t>
            </w:r>
          </w:p>
        </w:tc>
        <w:tc>
          <w:tcPr>
            <w:tcW w:w="709" w:type="dxa"/>
          </w:tcPr>
          <w:p w:rsidR="00F72712" w:rsidRPr="00F72712" w:rsidRDefault="00F72712" w:rsidP="00F72712">
            <w:pPr>
              <w:autoSpaceDE w:val="0"/>
              <w:autoSpaceDN w:val="0"/>
              <w:adjustRightInd w:val="0"/>
              <w:spacing w:before="0"/>
              <w:jc w:val="right"/>
              <w:rPr>
                <w:rFonts w:eastAsia="Calibri" w:cs="Arial"/>
                <w:sz w:val="20"/>
                <w:szCs w:val="24"/>
                <w:lang w:val="sr-Cyrl-RS" w:eastAsia="sr-Latn-CS"/>
              </w:rPr>
            </w:pPr>
          </w:p>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sz w:val="20"/>
                <w:szCs w:val="24"/>
                <w:lang w:val="sr-Cyrl-RS" w:eastAsia="sr-Latn-CS"/>
              </w:rPr>
              <w:t>кг</w:t>
            </w:r>
          </w:p>
        </w:tc>
        <w:tc>
          <w:tcPr>
            <w:tcW w:w="708" w:type="dxa"/>
            <w:vAlign w:val="center"/>
          </w:tcPr>
          <w:p w:rsidR="00F72712" w:rsidRPr="00F72712" w:rsidRDefault="00F72712" w:rsidP="00F72712">
            <w:pPr>
              <w:spacing w:before="0"/>
              <w:jc w:val="right"/>
              <w:rPr>
                <w:rFonts w:eastAsia="Calibri" w:cs="Arial"/>
                <w:sz w:val="20"/>
                <w:szCs w:val="24"/>
                <w:lang w:val="sr-Cyrl-RS" w:eastAsia="sr-Latn-CS"/>
              </w:rPr>
            </w:pPr>
            <w:r w:rsidRPr="00F72712">
              <w:rPr>
                <w:rFonts w:eastAsia="Calibri" w:cs="Arial"/>
                <w:sz w:val="20"/>
                <w:szCs w:val="24"/>
                <w:lang w:val="sr-Cyrl-RS" w:eastAsia="sr-Latn-CS"/>
              </w:rPr>
              <w:t xml:space="preserve">1080 </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26.</w:t>
            </w:r>
          </w:p>
        </w:tc>
        <w:tc>
          <w:tcPr>
            <w:tcW w:w="6804" w:type="dxa"/>
            <w:vAlign w:val="center"/>
          </w:tcPr>
          <w:p w:rsidR="00F72712" w:rsidRPr="00B53D45" w:rsidRDefault="00F72712" w:rsidP="00B53D45">
            <w:pPr>
              <w:spacing w:before="0"/>
              <w:rPr>
                <w:rFonts w:cs="Arial"/>
                <w:sz w:val="18"/>
                <w:szCs w:val="20"/>
                <w:lang w:val="sr-Latn-CS" w:eastAsia="sr-Latn-CS"/>
              </w:rPr>
            </w:pPr>
            <w:r w:rsidRPr="00B53D45">
              <w:rPr>
                <w:rFonts w:cs="Arial"/>
                <w:sz w:val="18"/>
                <w:szCs w:val="20"/>
                <w:lang w:val="sr-Latn-CS" w:eastAsia="sr-Latn-CS"/>
              </w:rPr>
              <w:t xml:space="preserve">Хидраулично уље, минералне основе, са импруверима вискозности, категорије ISO L–HV46, обогаћено адитивима високог учинка против хабања и корозије. </w:t>
            </w:r>
          </w:p>
          <w:p w:rsidR="005D221D" w:rsidRPr="00B53D45" w:rsidRDefault="005D221D" w:rsidP="00B53D45">
            <w:pPr>
              <w:spacing w:before="0"/>
              <w:rPr>
                <w:rFonts w:cs="Arial"/>
                <w:sz w:val="18"/>
                <w:szCs w:val="20"/>
                <w:lang w:val="sr-Cyrl-RS" w:eastAsia="sr-Latn-CS"/>
              </w:rPr>
            </w:pPr>
            <w:r w:rsidRPr="00B53D45">
              <w:rPr>
                <w:rFonts w:cs="Arial"/>
                <w:sz w:val="18"/>
                <w:szCs w:val="20"/>
                <w:lang w:val="sr-Latn-CS" w:eastAsia="sr-Latn-CS"/>
              </w:rPr>
              <w:t>Квалитет: HIDО HV46 (ФАМ Крушевац) или одговарајућие</w:t>
            </w:r>
          </w:p>
        </w:tc>
        <w:tc>
          <w:tcPr>
            <w:tcW w:w="709" w:type="dxa"/>
          </w:tcPr>
          <w:p w:rsidR="00F72712" w:rsidRPr="00F72712" w:rsidRDefault="00F72712" w:rsidP="00F72712">
            <w:pPr>
              <w:autoSpaceDE w:val="0"/>
              <w:autoSpaceDN w:val="0"/>
              <w:adjustRightInd w:val="0"/>
              <w:spacing w:before="0"/>
              <w:jc w:val="right"/>
              <w:rPr>
                <w:rFonts w:eastAsia="Calibri" w:cs="Arial"/>
                <w:sz w:val="20"/>
                <w:szCs w:val="24"/>
                <w:lang w:val="sr-Cyrl-RS" w:eastAsia="sr-Latn-CS"/>
              </w:rPr>
            </w:pPr>
          </w:p>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sz w:val="20"/>
                <w:szCs w:val="24"/>
                <w:lang w:val="sr-Cyrl-RS" w:eastAsia="sr-Latn-CS"/>
              </w:rPr>
              <w:t>кг</w:t>
            </w:r>
          </w:p>
        </w:tc>
        <w:tc>
          <w:tcPr>
            <w:tcW w:w="708" w:type="dxa"/>
            <w:vAlign w:val="center"/>
          </w:tcPr>
          <w:p w:rsidR="00F72712" w:rsidRPr="00F72712" w:rsidRDefault="00F72712" w:rsidP="00F72712">
            <w:pPr>
              <w:spacing w:before="0"/>
              <w:jc w:val="right"/>
              <w:rPr>
                <w:rFonts w:eastAsia="Calibri" w:cs="Arial"/>
                <w:sz w:val="20"/>
                <w:szCs w:val="24"/>
                <w:lang w:val="sr-Cyrl-RS" w:eastAsia="sr-Latn-CS"/>
              </w:rPr>
            </w:pPr>
            <w:r w:rsidRPr="00F72712">
              <w:rPr>
                <w:rFonts w:eastAsia="Calibri" w:cs="Arial"/>
                <w:sz w:val="20"/>
                <w:szCs w:val="24"/>
                <w:lang w:val="sr-Cyrl-RS" w:eastAsia="sr-Latn-CS"/>
              </w:rPr>
              <w:t xml:space="preserve">1980 </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27.</w:t>
            </w:r>
          </w:p>
        </w:tc>
        <w:tc>
          <w:tcPr>
            <w:tcW w:w="6804" w:type="dxa"/>
            <w:vAlign w:val="center"/>
          </w:tcPr>
          <w:p w:rsidR="00F72712" w:rsidRPr="00B53D45" w:rsidRDefault="00F72712" w:rsidP="00B53D45">
            <w:pPr>
              <w:spacing w:before="0"/>
              <w:rPr>
                <w:rFonts w:cs="Arial"/>
                <w:sz w:val="18"/>
                <w:szCs w:val="20"/>
                <w:lang w:val="sr-Latn-CS" w:eastAsia="sr-Latn-CS"/>
              </w:rPr>
            </w:pPr>
            <w:r w:rsidRPr="00B53D45">
              <w:rPr>
                <w:rFonts w:cs="Arial"/>
                <w:sz w:val="18"/>
                <w:szCs w:val="20"/>
                <w:lang w:val="sr-Latn-CS" w:eastAsia="sr-Latn-CS"/>
              </w:rPr>
              <w:t xml:space="preserve">Хидраулично уље, минералне основе, са импруверима вискозности, категорије ISO L–HV68, обогаћено адитивима високог учинка против хабања и корозије. </w:t>
            </w:r>
          </w:p>
          <w:p w:rsidR="005D221D" w:rsidRPr="00B53D45" w:rsidRDefault="005D221D" w:rsidP="00B53D45">
            <w:pPr>
              <w:spacing w:before="0"/>
              <w:rPr>
                <w:rFonts w:cs="Arial"/>
                <w:sz w:val="18"/>
                <w:szCs w:val="20"/>
                <w:lang w:val="sr-Cyrl-RS" w:eastAsia="sr-Latn-CS"/>
              </w:rPr>
            </w:pPr>
            <w:r w:rsidRPr="00B53D45">
              <w:rPr>
                <w:rFonts w:cs="Arial"/>
                <w:sz w:val="18"/>
                <w:szCs w:val="20"/>
                <w:lang w:val="sr-Latn-CS" w:eastAsia="sr-Latn-CS"/>
              </w:rPr>
              <w:t>Квалитет: HIDО HV68 (ФАМ Крушевац) или одговарајуће</w:t>
            </w:r>
          </w:p>
        </w:tc>
        <w:tc>
          <w:tcPr>
            <w:tcW w:w="709" w:type="dxa"/>
          </w:tcPr>
          <w:p w:rsidR="00F72712" w:rsidRPr="00F72712" w:rsidRDefault="00F72712" w:rsidP="00F72712">
            <w:pPr>
              <w:autoSpaceDE w:val="0"/>
              <w:autoSpaceDN w:val="0"/>
              <w:adjustRightInd w:val="0"/>
              <w:spacing w:before="0"/>
              <w:jc w:val="right"/>
              <w:rPr>
                <w:rFonts w:eastAsia="Calibri" w:cs="Arial"/>
                <w:sz w:val="20"/>
                <w:szCs w:val="24"/>
                <w:lang w:val="sr-Cyrl-RS" w:eastAsia="sr-Latn-CS"/>
              </w:rPr>
            </w:pPr>
          </w:p>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sz w:val="20"/>
                <w:szCs w:val="24"/>
                <w:lang w:val="sr-Cyrl-RS" w:eastAsia="sr-Latn-CS"/>
              </w:rPr>
              <w:t>кг</w:t>
            </w:r>
          </w:p>
        </w:tc>
        <w:tc>
          <w:tcPr>
            <w:tcW w:w="708" w:type="dxa"/>
            <w:vAlign w:val="center"/>
          </w:tcPr>
          <w:p w:rsidR="00F72712" w:rsidRPr="00F72712" w:rsidRDefault="00F72712" w:rsidP="00F72712">
            <w:pPr>
              <w:spacing w:before="0"/>
              <w:jc w:val="right"/>
              <w:rPr>
                <w:rFonts w:eastAsia="Calibri" w:cs="Arial"/>
                <w:sz w:val="20"/>
                <w:szCs w:val="24"/>
                <w:lang w:val="sr-Cyrl-RS" w:eastAsia="sr-Latn-CS"/>
              </w:rPr>
            </w:pPr>
            <w:r w:rsidRPr="00F72712">
              <w:rPr>
                <w:rFonts w:eastAsia="Calibri" w:cs="Arial"/>
                <w:sz w:val="20"/>
                <w:szCs w:val="24"/>
                <w:lang w:val="sr-Cyrl-RS" w:eastAsia="sr-Latn-CS"/>
              </w:rPr>
              <w:t xml:space="preserve">1980 </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28.</w:t>
            </w:r>
          </w:p>
        </w:tc>
        <w:tc>
          <w:tcPr>
            <w:tcW w:w="6804" w:type="dxa"/>
            <w:vAlign w:val="center"/>
          </w:tcPr>
          <w:p w:rsidR="00F72712" w:rsidRPr="00B53D45" w:rsidRDefault="00F72712" w:rsidP="00B53D45">
            <w:pPr>
              <w:spacing w:before="0"/>
              <w:rPr>
                <w:rFonts w:cs="Arial"/>
                <w:sz w:val="18"/>
                <w:szCs w:val="20"/>
                <w:lang w:val="sr-Latn-CS" w:eastAsia="sr-Latn-CS"/>
              </w:rPr>
            </w:pPr>
            <w:r w:rsidRPr="00B53D45">
              <w:rPr>
                <w:rFonts w:cs="Arial"/>
                <w:sz w:val="18"/>
                <w:szCs w:val="20"/>
                <w:lang w:val="sr-Latn-CS" w:eastAsia="sr-Latn-CS"/>
              </w:rPr>
              <w:t xml:space="preserve">Редукторско уље, минералне основе са додатком EP адитива, категорије ISO L-CKC 68, за дуготрајно подмазивање затворених зупчастих преносника који раде са високим и ударним оптерећењима и при повишеним температурама. </w:t>
            </w:r>
          </w:p>
          <w:p w:rsidR="005D221D" w:rsidRPr="00B53D45" w:rsidRDefault="005D221D" w:rsidP="00B53D45">
            <w:pPr>
              <w:spacing w:before="0"/>
              <w:rPr>
                <w:rFonts w:cs="Arial"/>
                <w:sz w:val="18"/>
                <w:szCs w:val="20"/>
                <w:lang w:val="sr-Cyrl-RS" w:eastAsia="sr-Latn-CS"/>
              </w:rPr>
            </w:pPr>
            <w:r w:rsidRPr="00B53D45">
              <w:rPr>
                <w:rFonts w:cs="Arial"/>
                <w:sz w:val="18"/>
                <w:szCs w:val="20"/>
                <w:lang w:val="sr-Latn-CS" w:eastAsia="sr-Latn-CS"/>
              </w:rPr>
              <w:t>Квалитет: FAMREDOL ULTRA 68 (ФАМ Крушевац) или одговарајуће</w:t>
            </w:r>
          </w:p>
        </w:tc>
        <w:tc>
          <w:tcPr>
            <w:tcW w:w="709" w:type="dxa"/>
          </w:tcPr>
          <w:p w:rsidR="00F72712" w:rsidRPr="00F72712" w:rsidRDefault="00F72712" w:rsidP="00F72712">
            <w:pPr>
              <w:autoSpaceDE w:val="0"/>
              <w:autoSpaceDN w:val="0"/>
              <w:adjustRightInd w:val="0"/>
              <w:spacing w:before="0"/>
              <w:jc w:val="right"/>
              <w:rPr>
                <w:rFonts w:eastAsia="Calibri" w:cs="Arial"/>
                <w:sz w:val="20"/>
                <w:szCs w:val="24"/>
                <w:lang w:val="sr-Cyrl-RS" w:eastAsia="sr-Latn-CS"/>
              </w:rPr>
            </w:pPr>
          </w:p>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sz w:val="20"/>
                <w:szCs w:val="24"/>
                <w:lang w:val="sr-Cyrl-RS" w:eastAsia="sr-Latn-CS"/>
              </w:rPr>
              <w:t>кг</w:t>
            </w:r>
          </w:p>
        </w:tc>
        <w:tc>
          <w:tcPr>
            <w:tcW w:w="708" w:type="dxa"/>
            <w:vAlign w:val="center"/>
          </w:tcPr>
          <w:p w:rsidR="00F72712" w:rsidRPr="00F72712" w:rsidRDefault="00F72712" w:rsidP="00F72712">
            <w:pPr>
              <w:spacing w:before="0"/>
              <w:jc w:val="right"/>
              <w:rPr>
                <w:rFonts w:eastAsia="Calibri" w:cs="Arial"/>
                <w:sz w:val="20"/>
                <w:szCs w:val="24"/>
                <w:lang w:val="sr-Cyrl-RS" w:eastAsia="sr-Latn-CS"/>
              </w:rPr>
            </w:pPr>
            <w:r w:rsidRPr="00F72712">
              <w:rPr>
                <w:rFonts w:eastAsia="Calibri" w:cs="Arial"/>
                <w:sz w:val="20"/>
                <w:szCs w:val="24"/>
                <w:lang w:val="sr-Cyrl-RS" w:eastAsia="sr-Latn-CS"/>
              </w:rPr>
              <w:t xml:space="preserve">1800 </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29.</w:t>
            </w:r>
          </w:p>
        </w:tc>
        <w:tc>
          <w:tcPr>
            <w:tcW w:w="6804" w:type="dxa"/>
            <w:vAlign w:val="center"/>
          </w:tcPr>
          <w:p w:rsidR="00F72712" w:rsidRPr="00B53D45" w:rsidRDefault="00F72712" w:rsidP="00B53D45">
            <w:pPr>
              <w:spacing w:before="0"/>
              <w:rPr>
                <w:rFonts w:cs="Arial"/>
                <w:sz w:val="18"/>
                <w:szCs w:val="20"/>
                <w:lang w:val="sr-Latn-CS" w:eastAsia="sr-Latn-CS"/>
              </w:rPr>
            </w:pPr>
            <w:r w:rsidRPr="00B53D45">
              <w:rPr>
                <w:rFonts w:cs="Arial"/>
                <w:sz w:val="18"/>
                <w:szCs w:val="20"/>
                <w:lang w:val="sr-Latn-CS" w:eastAsia="sr-Latn-CS"/>
              </w:rPr>
              <w:t>Уље за ваздушне компресоре од солвет неутралних минералних уља, малог коксног остатка уз додатак безпепелних остатака категорије ISO L–DAB/DAG</w:t>
            </w:r>
          </w:p>
          <w:p w:rsidR="00F72712" w:rsidRPr="00B53D45" w:rsidRDefault="00F72712" w:rsidP="00B53D45">
            <w:pPr>
              <w:spacing w:before="0"/>
              <w:ind w:hanging="2"/>
              <w:rPr>
                <w:rFonts w:cs="Arial"/>
                <w:sz w:val="18"/>
                <w:szCs w:val="20"/>
                <w:lang w:val="sr-Latn-CS" w:eastAsia="sr-Latn-CS"/>
              </w:rPr>
            </w:pPr>
            <w:r w:rsidRPr="00B53D45">
              <w:rPr>
                <w:rFonts w:cs="Arial"/>
                <w:sz w:val="18"/>
                <w:szCs w:val="20"/>
                <w:lang w:val="sr-Latn-CS" w:eastAsia="sr-Latn-CS"/>
              </w:rPr>
              <w:t xml:space="preserve">вискозност на 400C: 100 mm2/s, </w:t>
            </w:r>
          </w:p>
          <w:p w:rsidR="005D221D" w:rsidRPr="00B53D45" w:rsidRDefault="005D221D" w:rsidP="00B53D45">
            <w:pPr>
              <w:spacing w:before="0"/>
              <w:rPr>
                <w:rFonts w:cs="Arial"/>
                <w:sz w:val="18"/>
                <w:szCs w:val="20"/>
                <w:lang w:val="sr-Cyrl-RS" w:eastAsia="sr-Latn-CS"/>
              </w:rPr>
            </w:pPr>
            <w:r w:rsidRPr="00B53D45">
              <w:rPr>
                <w:rFonts w:cs="Arial"/>
                <w:sz w:val="18"/>
                <w:szCs w:val="20"/>
                <w:lang w:val="sr-Latn-CS" w:eastAsia="sr-Latn-CS"/>
              </w:rPr>
              <w:t>FAMKOMPROL V100 (ФАМ Крушевац) или одговарајуће</w:t>
            </w:r>
          </w:p>
        </w:tc>
        <w:tc>
          <w:tcPr>
            <w:tcW w:w="709" w:type="dxa"/>
          </w:tcPr>
          <w:p w:rsidR="00F72712" w:rsidRPr="00F72712" w:rsidRDefault="00F72712" w:rsidP="00F72712">
            <w:pPr>
              <w:autoSpaceDE w:val="0"/>
              <w:autoSpaceDN w:val="0"/>
              <w:adjustRightInd w:val="0"/>
              <w:spacing w:before="0"/>
              <w:jc w:val="right"/>
              <w:rPr>
                <w:rFonts w:eastAsia="Calibri" w:cs="Arial"/>
                <w:sz w:val="20"/>
                <w:szCs w:val="24"/>
                <w:lang w:val="sr-Cyrl-RS" w:eastAsia="sr-Latn-CS"/>
              </w:rPr>
            </w:pPr>
          </w:p>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sz w:val="20"/>
                <w:szCs w:val="24"/>
                <w:lang w:val="sr-Cyrl-RS" w:eastAsia="sr-Latn-CS"/>
              </w:rPr>
              <w:t>кг</w:t>
            </w:r>
          </w:p>
        </w:tc>
        <w:tc>
          <w:tcPr>
            <w:tcW w:w="708" w:type="dxa"/>
            <w:vAlign w:val="center"/>
          </w:tcPr>
          <w:p w:rsidR="00F72712" w:rsidRPr="00F72712" w:rsidRDefault="00F72712" w:rsidP="00F72712">
            <w:pPr>
              <w:spacing w:before="0"/>
              <w:jc w:val="right"/>
              <w:rPr>
                <w:rFonts w:eastAsia="Calibri" w:cs="Arial"/>
                <w:sz w:val="20"/>
                <w:szCs w:val="24"/>
                <w:lang w:val="sr-Cyrl-RS" w:eastAsia="sr-Latn-CS"/>
              </w:rPr>
            </w:pPr>
            <w:r w:rsidRPr="00F72712">
              <w:rPr>
                <w:rFonts w:eastAsia="Calibri" w:cs="Arial"/>
                <w:sz w:val="20"/>
                <w:szCs w:val="24"/>
                <w:lang w:val="sr-Cyrl-RS" w:eastAsia="sr-Latn-CS"/>
              </w:rPr>
              <w:t xml:space="preserve">1080 </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30.</w:t>
            </w:r>
          </w:p>
        </w:tc>
        <w:tc>
          <w:tcPr>
            <w:tcW w:w="6804" w:type="dxa"/>
            <w:vAlign w:val="center"/>
          </w:tcPr>
          <w:p w:rsidR="00F72712" w:rsidRPr="00B53D45" w:rsidRDefault="00F72712" w:rsidP="00B53D45">
            <w:pPr>
              <w:spacing w:before="0"/>
              <w:rPr>
                <w:rFonts w:cs="Arial"/>
                <w:sz w:val="18"/>
                <w:szCs w:val="20"/>
                <w:lang w:val="sr-Latn-CS" w:eastAsia="sr-Latn-CS"/>
              </w:rPr>
            </w:pPr>
            <w:r w:rsidRPr="00B53D45">
              <w:rPr>
                <w:rFonts w:cs="Arial"/>
                <w:sz w:val="18"/>
                <w:szCs w:val="20"/>
                <w:lang w:val="sr-Latn-CS" w:eastAsia="sr-Latn-CS"/>
              </w:rPr>
              <w:t>Редукторско уље, минералне основе , категорије ISO L-CKC 220;</w:t>
            </w:r>
          </w:p>
          <w:p w:rsidR="00F72712" w:rsidRPr="00B53D45" w:rsidRDefault="00F72712" w:rsidP="00B53D45">
            <w:pPr>
              <w:spacing w:before="0"/>
              <w:rPr>
                <w:rFonts w:cs="Arial"/>
                <w:sz w:val="18"/>
                <w:szCs w:val="20"/>
                <w:lang w:val="sr-Latn-CS" w:eastAsia="sr-Latn-CS"/>
              </w:rPr>
            </w:pPr>
            <w:r w:rsidRPr="00B53D45">
              <w:rPr>
                <w:rFonts w:cs="Arial"/>
                <w:sz w:val="18"/>
                <w:szCs w:val="20"/>
                <w:lang w:val="sr-Latn-CS" w:eastAsia="sr-Latn-CS"/>
              </w:rPr>
              <w:t xml:space="preserve">ISO 12925-1 CKC/CKD; ISO 6743-6 за  подмазивање затворених редукторских преносника, лежаја који раде у условима високих и ударних оптерећења. </w:t>
            </w:r>
          </w:p>
          <w:p w:rsidR="005D221D" w:rsidRPr="00B53D45" w:rsidRDefault="005D221D" w:rsidP="00B53D45">
            <w:pPr>
              <w:spacing w:before="0"/>
              <w:rPr>
                <w:rFonts w:cs="Arial"/>
                <w:sz w:val="18"/>
                <w:szCs w:val="20"/>
                <w:lang w:val="sr-Cyrl-RS" w:eastAsia="sr-Latn-CS"/>
              </w:rPr>
            </w:pPr>
            <w:r w:rsidRPr="00B53D45">
              <w:rPr>
                <w:rFonts w:cs="Arial"/>
                <w:sz w:val="18"/>
                <w:szCs w:val="20"/>
                <w:lang w:val="sr-Latn-CS" w:eastAsia="sr-Latn-CS"/>
              </w:rPr>
              <w:t>FAMREDOL ULTRA 220 (ФАМ Крушевац) или одговарајуће</w:t>
            </w:r>
          </w:p>
        </w:tc>
        <w:tc>
          <w:tcPr>
            <w:tcW w:w="709" w:type="dxa"/>
          </w:tcPr>
          <w:p w:rsidR="00F72712" w:rsidRPr="00F72712" w:rsidRDefault="00F72712" w:rsidP="00F72712">
            <w:pPr>
              <w:autoSpaceDE w:val="0"/>
              <w:autoSpaceDN w:val="0"/>
              <w:adjustRightInd w:val="0"/>
              <w:spacing w:before="0"/>
              <w:jc w:val="right"/>
              <w:rPr>
                <w:rFonts w:eastAsia="Calibri" w:cs="Arial"/>
                <w:sz w:val="20"/>
                <w:szCs w:val="24"/>
                <w:lang w:val="sr-Cyrl-RS" w:eastAsia="sr-Latn-CS"/>
              </w:rPr>
            </w:pPr>
          </w:p>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sz w:val="20"/>
                <w:szCs w:val="24"/>
                <w:lang w:val="sr-Cyrl-RS" w:eastAsia="sr-Latn-CS"/>
              </w:rPr>
              <w:t>кг</w:t>
            </w:r>
          </w:p>
        </w:tc>
        <w:tc>
          <w:tcPr>
            <w:tcW w:w="708" w:type="dxa"/>
            <w:vAlign w:val="center"/>
          </w:tcPr>
          <w:p w:rsidR="00F72712" w:rsidRPr="00F72712" w:rsidRDefault="00F72712" w:rsidP="00F72712">
            <w:pPr>
              <w:spacing w:before="0"/>
              <w:jc w:val="right"/>
              <w:rPr>
                <w:rFonts w:eastAsia="Calibri" w:cs="Arial"/>
                <w:sz w:val="20"/>
                <w:szCs w:val="24"/>
                <w:lang w:val="sr-Cyrl-RS" w:eastAsia="sr-Latn-CS"/>
              </w:rPr>
            </w:pPr>
            <w:r w:rsidRPr="00F72712">
              <w:rPr>
                <w:rFonts w:eastAsia="Calibri" w:cs="Arial"/>
                <w:sz w:val="20"/>
                <w:szCs w:val="24"/>
                <w:lang w:val="sr-Cyrl-RS" w:eastAsia="sr-Latn-CS"/>
              </w:rPr>
              <w:t xml:space="preserve">4500 </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31.</w:t>
            </w:r>
          </w:p>
        </w:tc>
        <w:tc>
          <w:tcPr>
            <w:tcW w:w="6804" w:type="dxa"/>
            <w:vAlign w:val="center"/>
          </w:tcPr>
          <w:p w:rsidR="00F72712" w:rsidRPr="00B53D45" w:rsidRDefault="00F72712" w:rsidP="00B53D45">
            <w:pPr>
              <w:spacing w:before="0"/>
              <w:rPr>
                <w:rFonts w:cs="Arial"/>
                <w:sz w:val="18"/>
                <w:szCs w:val="20"/>
                <w:lang w:val="sr-Latn-CS" w:eastAsia="sr-Latn-CS"/>
              </w:rPr>
            </w:pPr>
            <w:r w:rsidRPr="00B53D45">
              <w:rPr>
                <w:rFonts w:cs="Arial"/>
                <w:sz w:val="18"/>
                <w:szCs w:val="20"/>
                <w:lang w:val="sr-Latn-CS" w:eastAsia="sr-Latn-CS"/>
              </w:rPr>
              <w:t>Компресорско уље за подмазивање клипних и ротационих ваздушних компресора са излазном температуром до220°C, категорије ISO L–DAB/DAG, DIN 51506 VD-L</w:t>
            </w:r>
          </w:p>
          <w:p w:rsidR="00F72712" w:rsidRPr="00B53D45" w:rsidRDefault="00F72712" w:rsidP="00B53D45">
            <w:pPr>
              <w:spacing w:before="0"/>
              <w:rPr>
                <w:rFonts w:cs="Arial"/>
                <w:sz w:val="18"/>
                <w:szCs w:val="20"/>
                <w:lang w:val="sr-Latn-CS" w:eastAsia="sr-Latn-CS"/>
              </w:rPr>
            </w:pPr>
            <w:r w:rsidRPr="00B53D45">
              <w:rPr>
                <w:rFonts w:cs="Arial"/>
                <w:sz w:val="18"/>
                <w:szCs w:val="20"/>
                <w:lang w:val="sr-Latn-CS" w:eastAsia="sr-Latn-CS"/>
              </w:rPr>
              <w:t xml:space="preserve">вискозност на 40°C: 220 mm2/s, </w:t>
            </w:r>
          </w:p>
          <w:p w:rsidR="005D221D" w:rsidRPr="00B53D45" w:rsidRDefault="005D221D" w:rsidP="00B53D45">
            <w:pPr>
              <w:spacing w:before="0"/>
              <w:rPr>
                <w:rFonts w:cs="Arial"/>
                <w:sz w:val="18"/>
                <w:szCs w:val="20"/>
                <w:lang w:val="sr-Cyrl-RS" w:eastAsia="sr-Latn-CS"/>
              </w:rPr>
            </w:pPr>
            <w:r w:rsidRPr="00B53D45">
              <w:rPr>
                <w:rFonts w:cs="Arial"/>
                <w:sz w:val="18"/>
                <w:szCs w:val="20"/>
                <w:lang w:val="sr-Latn-CS" w:eastAsia="sr-Latn-CS"/>
              </w:rPr>
              <w:t>Квалитет: NISOTEC KOMPRESOL VDL 220 или одговарајуће</w:t>
            </w:r>
          </w:p>
        </w:tc>
        <w:tc>
          <w:tcPr>
            <w:tcW w:w="709" w:type="dxa"/>
          </w:tcPr>
          <w:p w:rsidR="00F72712" w:rsidRPr="00F72712" w:rsidRDefault="00F72712" w:rsidP="00F72712">
            <w:pPr>
              <w:autoSpaceDE w:val="0"/>
              <w:autoSpaceDN w:val="0"/>
              <w:adjustRightInd w:val="0"/>
              <w:spacing w:before="0"/>
              <w:jc w:val="right"/>
              <w:rPr>
                <w:rFonts w:eastAsia="Calibri" w:cs="Arial"/>
                <w:sz w:val="20"/>
                <w:szCs w:val="24"/>
                <w:lang w:val="sr-Cyrl-RS" w:eastAsia="sr-Latn-CS"/>
              </w:rPr>
            </w:pPr>
          </w:p>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sz w:val="20"/>
                <w:szCs w:val="24"/>
                <w:lang w:val="sr-Cyrl-RS" w:eastAsia="sr-Latn-CS"/>
              </w:rPr>
              <w:t>кг</w:t>
            </w:r>
          </w:p>
        </w:tc>
        <w:tc>
          <w:tcPr>
            <w:tcW w:w="708" w:type="dxa"/>
            <w:vAlign w:val="center"/>
          </w:tcPr>
          <w:p w:rsidR="00F72712" w:rsidRPr="00F72712" w:rsidRDefault="00F72712" w:rsidP="00F72712">
            <w:pPr>
              <w:spacing w:before="0"/>
              <w:jc w:val="right"/>
              <w:rPr>
                <w:rFonts w:eastAsia="Calibri" w:cs="Arial"/>
                <w:sz w:val="20"/>
                <w:szCs w:val="24"/>
                <w:lang w:val="sr-Cyrl-RS" w:eastAsia="sr-Latn-CS"/>
              </w:rPr>
            </w:pPr>
            <w:r w:rsidRPr="00F72712">
              <w:rPr>
                <w:rFonts w:eastAsia="Calibri" w:cs="Arial"/>
                <w:sz w:val="20"/>
                <w:szCs w:val="24"/>
                <w:lang w:val="sr-Cyrl-RS" w:eastAsia="sr-Latn-CS"/>
              </w:rPr>
              <w:t xml:space="preserve">720 </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32.</w:t>
            </w:r>
          </w:p>
        </w:tc>
        <w:tc>
          <w:tcPr>
            <w:tcW w:w="6804" w:type="dxa"/>
            <w:vAlign w:val="center"/>
          </w:tcPr>
          <w:p w:rsidR="00F72712" w:rsidRPr="00F72712" w:rsidRDefault="00F72712" w:rsidP="00F72712">
            <w:pPr>
              <w:spacing w:before="0"/>
              <w:rPr>
                <w:rFonts w:cs="Arial"/>
                <w:sz w:val="20"/>
                <w:szCs w:val="20"/>
                <w:lang w:val="sr-Cyrl-RS" w:eastAsia="sr-Latn-CS"/>
              </w:rPr>
            </w:pPr>
            <w:r w:rsidRPr="00F72712">
              <w:rPr>
                <w:rFonts w:eastAsia="Calibri" w:cs="Arial"/>
                <w:sz w:val="20"/>
                <w:szCs w:val="20"/>
                <w:lang w:val="sr-Cyrl-RS" w:eastAsia="ar-SA"/>
              </w:rPr>
              <w:t xml:space="preserve">МИНЕРАЛНО УЉЕ ЗА ХИДРОДИНАМИЧКЕ СПОЈНИЦЕ ТИПА </w:t>
            </w:r>
            <w:r w:rsidRPr="00F72712">
              <w:rPr>
                <w:rFonts w:eastAsia="Calibri" w:cs="Arial"/>
                <w:sz w:val="20"/>
                <w:szCs w:val="20"/>
                <w:lang w:val="sr-Cyrl-RS" w:eastAsia="hr-HR"/>
              </w:rPr>
              <w:t>„</w:t>
            </w:r>
            <w:r w:rsidRPr="00F72712">
              <w:rPr>
                <w:rFonts w:eastAsia="Calibri" w:cs="Arial"/>
                <w:sz w:val="20"/>
                <w:szCs w:val="20"/>
                <w:lang w:val="sr-Latn-RS" w:eastAsia="hr-HR"/>
              </w:rPr>
              <w:t>VOITH“</w:t>
            </w:r>
          </w:p>
        </w:tc>
        <w:tc>
          <w:tcPr>
            <w:tcW w:w="709" w:type="dxa"/>
          </w:tcPr>
          <w:p w:rsidR="00F72712" w:rsidRPr="00F72712" w:rsidRDefault="00F72712" w:rsidP="00F72712">
            <w:pPr>
              <w:autoSpaceDE w:val="0"/>
              <w:autoSpaceDN w:val="0"/>
              <w:adjustRightInd w:val="0"/>
              <w:spacing w:before="0"/>
              <w:jc w:val="right"/>
              <w:rPr>
                <w:rFonts w:eastAsia="Calibri" w:cs="Arial"/>
                <w:sz w:val="20"/>
                <w:szCs w:val="24"/>
                <w:lang w:val="sr-Cyrl-RS" w:eastAsia="sr-Latn-CS"/>
              </w:rPr>
            </w:pPr>
          </w:p>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sz w:val="20"/>
                <w:szCs w:val="24"/>
                <w:lang w:val="sr-Cyrl-RS" w:eastAsia="sr-Latn-CS"/>
              </w:rPr>
              <w:t>кг</w:t>
            </w:r>
          </w:p>
        </w:tc>
        <w:tc>
          <w:tcPr>
            <w:tcW w:w="708" w:type="dxa"/>
            <w:vAlign w:val="center"/>
          </w:tcPr>
          <w:p w:rsidR="00F72712" w:rsidRPr="00F72712" w:rsidRDefault="00F72712" w:rsidP="00F72712">
            <w:pPr>
              <w:spacing w:before="0"/>
              <w:jc w:val="right"/>
              <w:rPr>
                <w:rFonts w:eastAsia="Calibri" w:cs="Arial"/>
                <w:sz w:val="20"/>
                <w:szCs w:val="24"/>
                <w:lang w:val="sr-Cyrl-RS" w:eastAsia="sr-Latn-CS"/>
              </w:rPr>
            </w:pPr>
            <w:r w:rsidRPr="00F72712">
              <w:rPr>
                <w:rFonts w:eastAsia="Calibri" w:cs="Arial"/>
                <w:sz w:val="20"/>
                <w:szCs w:val="24"/>
                <w:lang w:val="sr-Cyrl-RS" w:eastAsia="sr-Latn-CS"/>
              </w:rPr>
              <w:t>1800</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33.</w:t>
            </w:r>
          </w:p>
        </w:tc>
        <w:tc>
          <w:tcPr>
            <w:tcW w:w="6804" w:type="dxa"/>
            <w:vAlign w:val="center"/>
          </w:tcPr>
          <w:p w:rsidR="00F72712" w:rsidRPr="00F72712" w:rsidRDefault="00F72712" w:rsidP="00F72712">
            <w:pPr>
              <w:spacing w:before="0"/>
              <w:rPr>
                <w:rFonts w:cs="Arial"/>
                <w:sz w:val="20"/>
                <w:szCs w:val="20"/>
                <w:lang w:val="sr-Cyrl-RS" w:eastAsia="sr-Latn-CS"/>
              </w:rPr>
            </w:pPr>
            <w:r w:rsidRPr="00F72712">
              <w:rPr>
                <w:rFonts w:eastAsia="Calibri" w:cs="Arial"/>
                <w:sz w:val="20"/>
                <w:szCs w:val="20"/>
                <w:lang w:val="sr-Cyrl-RS" w:eastAsia="ar-SA"/>
              </w:rPr>
              <w:t>ХИДРАУЛИЧНО УЉЕ ВИШЕГ ИНДЕКСА ВИСКОЗНОСТИ ГРАДАЦИЈЕ „</w:t>
            </w:r>
            <w:r w:rsidRPr="00F72712">
              <w:rPr>
                <w:rFonts w:eastAsia="Calibri" w:cs="Arial"/>
                <w:sz w:val="20"/>
                <w:szCs w:val="20"/>
                <w:lang w:val="sr-Latn-RS" w:eastAsia="ar-SA"/>
              </w:rPr>
              <w:t>ISO L HV46“</w:t>
            </w:r>
          </w:p>
        </w:tc>
        <w:tc>
          <w:tcPr>
            <w:tcW w:w="709" w:type="dxa"/>
          </w:tcPr>
          <w:p w:rsidR="00F72712" w:rsidRPr="00F72712" w:rsidRDefault="00F72712" w:rsidP="00F72712">
            <w:pPr>
              <w:autoSpaceDE w:val="0"/>
              <w:autoSpaceDN w:val="0"/>
              <w:adjustRightInd w:val="0"/>
              <w:spacing w:before="0"/>
              <w:jc w:val="right"/>
              <w:rPr>
                <w:rFonts w:eastAsia="Calibri" w:cs="Arial"/>
                <w:sz w:val="20"/>
                <w:szCs w:val="24"/>
                <w:lang w:val="sr-Cyrl-RS" w:eastAsia="sr-Latn-CS"/>
              </w:rPr>
            </w:pPr>
          </w:p>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sz w:val="20"/>
                <w:szCs w:val="24"/>
                <w:lang w:val="sr-Cyrl-RS" w:eastAsia="sr-Latn-CS"/>
              </w:rPr>
              <w:t>кг</w:t>
            </w:r>
          </w:p>
        </w:tc>
        <w:tc>
          <w:tcPr>
            <w:tcW w:w="708" w:type="dxa"/>
            <w:vAlign w:val="center"/>
          </w:tcPr>
          <w:p w:rsidR="00F72712" w:rsidRPr="00F72712" w:rsidRDefault="00F72712" w:rsidP="00F72712">
            <w:pPr>
              <w:spacing w:before="0"/>
              <w:jc w:val="right"/>
              <w:rPr>
                <w:rFonts w:eastAsia="Calibri" w:cs="Arial"/>
                <w:sz w:val="20"/>
                <w:szCs w:val="24"/>
                <w:lang w:val="sr-Cyrl-RS" w:eastAsia="sr-Latn-CS"/>
              </w:rPr>
            </w:pPr>
            <w:r w:rsidRPr="00F72712">
              <w:rPr>
                <w:rFonts w:eastAsia="Calibri" w:cs="Arial"/>
                <w:sz w:val="20"/>
                <w:szCs w:val="24"/>
                <w:lang w:val="sr-Cyrl-RS" w:eastAsia="sr-Latn-CS"/>
              </w:rPr>
              <w:t>540</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34.</w:t>
            </w:r>
          </w:p>
        </w:tc>
        <w:tc>
          <w:tcPr>
            <w:tcW w:w="6804" w:type="dxa"/>
            <w:vAlign w:val="center"/>
          </w:tcPr>
          <w:p w:rsidR="00F72712" w:rsidRPr="00F72712" w:rsidRDefault="00F72712" w:rsidP="00F72712">
            <w:pPr>
              <w:spacing w:before="0"/>
              <w:rPr>
                <w:rFonts w:cs="Arial"/>
                <w:sz w:val="20"/>
                <w:szCs w:val="20"/>
                <w:lang w:val="sr-Cyrl-RS" w:eastAsia="sr-Latn-CS"/>
              </w:rPr>
            </w:pPr>
            <w:r w:rsidRPr="00F72712">
              <w:rPr>
                <w:rFonts w:eastAsia="Calibri" w:cs="Arial"/>
                <w:sz w:val="20"/>
                <w:szCs w:val="20"/>
                <w:lang w:val="sr-Cyrl-RS" w:eastAsia="ar-SA"/>
              </w:rPr>
              <w:t>ХИДРАУЛИЧНО УЉЕ ВИШЕГ ИНДЕКСА ВИСКОЗНОСТИ ГРАДАЦИЈЕ „</w:t>
            </w:r>
            <w:r w:rsidRPr="00F72712">
              <w:rPr>
                <w:rFonts w:eastAsia="Calibri" w:cs="Arial"/>
                <w:sz w:val="20"/>
                <w:szCs w:val="20"/>
                <w:lang w:val="sr-Latn-RS" w:eastAsia="ar-SA"/>
              </w:rPr>
              <w:t>ISO L HV68“</w:t>
            </w:r>
          </w:p>
        </w:tc>
        <w:tc>
          <w:tcPr>
            <w:tcW w:w="709" w:type="dxa"/>
          </w:tcPr>
          <w:p w:rsidR="00F72712" w:rsidRPr="00F72712" w:rsidRDefault="00F72712" w:rsidP="00F72712">
            <w:pPr>
              <w:autoSpaceDE w:val="0"/>
              <w:autoSpaceDN w:val="0"/>
              <w:adjustRightInd w:val="0"/>
              <w:spacing w:before="0"/>
              <w:jc w:val="right"/>
              <w:rPr>
                <w:rFonts w:eastAsia="Calibri" w:cs="Arial"/>
                <w:sz w:val="20"/>
                <w:szCs w:val="20"/>
                <w:lang w:val="sr-Cyrl-RS" w:eastAsia="sr-Latn-CS"/>
              </w:rPr>
            </w:pPr>
          </w:p>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sz w:val="20"/>
                <w:szCs w:val="20"/>
                <w:lang w:val="sr-Cyrl-RS" w:eastAsia="sr-Latn-CS"/>
              </w:rPr>
              <w:t>кг</w:t>
            </w:r>
          </w:p>
        </w:tc>
        <w:tc>
          <w:tcPr>
            <w:tcW w:w="708" w:type="dxa"/>
            <w:vAlign w:val="center"/>
          </w:tcPr>
          <w:p w:rsidR="00F72712" w:rsidRPr="00F72712" w:rsidRDefault="00F72712" w:rsidP="00F72712">
            <w:pPr>
              <w:spacing w:before="0"/>
              <w:jc w:val="right"/>
              <w:rPr>
                <w:rFonts w:eastAsia="Calibri" w:cs="Arial"/>
                <w:sz w:val="20"/>
                <w:szCs w:val="20"/>
                <w:lang w:val="sr-Cyrl-RS" w:eastAsia="sr-Latn-CS"/>
              </w:rPr>
            </w:pPr>
            <w:r w:rsidRPr="00F72712">
              <w:rPr>
                <w:rFonts w:eastAsia="Calibri" w:cs="Arial"/>
                <w:sz w:val="20"/>
                <w:szCs w:val="20"/>
                <w:lang w:val="sr-Cyrl-RS" w:eastAsia="sr-Latn-CS"/>
              </w:rPr>
              <w:t>540</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35.</w:t>
            </w:r>
          </w:p>
        </w:tc>
        <w:tc>
          <w:tcPr>
            <w:tcW w:w="6804" w:type="dxa"/>
            <w:vAlign w:val="center"/>
          </w:tcPr>
          <w:p w:rsidR="00F72712" w:rsidRPr="00F72712" w:rsidRDefault="00F72712" w:rsidP="00F72712">
            <w:pPr>
              <w:spacing w:before="0"/>
              <w:rPr>
                <w:rFonts w:cs="Arial"/>
                <w:sz w:val="20"/>
                <w:szCs w:val="20"/>
                <w:lang w:val="sr-Cyrl-RS" w:eastAsia="sr-Latn-CS"/>
              </w:rPr>
            </w:pPr>
            <w:r w:rsidRPr="00F72712">
              <w:rPr>
                <w:rFonts w:eastAsia="Calibri" w:cs="Arial"/>
                <w:sz w:val="20"/>
                <w:szCs w:val="20"/>
                <w:lang w:val="sr-Cyrl-RS" w:eastAsia="ar-SA"/>
              </w:rPr>
              <w:t>ХИДРАУЛИЧНО УЉЕ ВИШЕГ ИНДЕКСА ВИСКОЗНОСТИ ГРАДАЦИЈЕ „</w:t>
            </w:r>
            <w:r w:rsidRPr="00F72712">
              <w:rPr>
                <w:rFonts w:eastAsia="Calibri" w:cs="Arial"/>
                <w:sz w:val="20"/>
                <w:szCs w:val="20"/>
                <w:lang w:val="sr-Latn-RS" w:eastAsia="ar-SA"/>
              </w:rPr>
              <w:t>ISO L HV</w:t>
            </w:r>
            <w:r w:rsidRPr="00F72712">
              <w:rPr>
                <w:rFonts w:eastAsia="Calibri" w:cs="Arial"/>
                <w:sz w:val="20"/>
                <w:szCs w:val="20"/>
                <w:lang w:val="sr-Cyrl-RS" w:eastAsia="ar-SA"/>
              </w:rPr>
              <w:t>100</w:t>
            </w:r>
            <w:r w:rsidRPr="00F72712">
              <w:rPr>
                <w:rFonts w:eastAsia="Calibri" w:cs="Arial"/>
                <w:sz w:val="20"/>
                <w:szCs w:val="20"/>
                <w:lang w:val="sr-Latn-RS" w:eastAsia="ar-SA"/>
              </w:rPr>
              <w:t>“</w:t>
            </w:r>
          </w:p>
        </w:tc>
        <w:tc>
          <w:tcPr>
            <w:tcW w:w="709" w:type="dxa"/>
          </w:tcPr>
          <w:p w:rsidR="00F72712" w:rsidRPr="00F72712" w:rsidRDefault="00F72712" w:rsidP="00F72712">
            <w:pPr>
              <w:autoSpaceDE w:val="0"/>
              <w:autoSpaceDN w:val="0"/>
              <w:adjustRightInd w:val="0"/>
              <w:spacing w:before="0"/>
              <w:jc w:val="right"/>
              <w:rPr>
                <w:rFonts w:eastAsia="Calibri" w:cs="Arial"/>
                <w:sz w:val="20"/>
                <w:szCs w:val="20"/>
                <w:lang w:val="sr-Cyrl-RS" w:eastAsia="sr-Latn-CS"/>
              </w:rPr>
            </w:pPr>
          </w:p>
          <w:p w:rsidR="00F72712" w:rsidRPr="00F72712" w:rsidRDefault="00F72712" w:rsidP="00F72712">
            <w:pPr>
              <w:autoSpaceDE w:val="0"/>
              <w:autoSpaceDN w:val="0"/>
              <w:adjustRightInd w:val="0"/>
              <w:spacing w:before="0"/>
              <w:jc w:val="right"/>
              <w:rPr>
                <w:rFonts w:eastAsia="Calibri" w:cs="Arial"/>
                <w:b/>
                <w:sz w:val="20"/>
                <w:szCs w:val="20"/>
                <w:lang w:val="sr-Cyrl-RS" w:eastAsia="sr-Latn-CS"/>
              </w:rPr>
            </w:pPr>
            <w:r w:rsidRPr="00F72712">
              <w:rPr>
                <w:rFonts w:eastAsia="Calibri" w:cs="Arial"/>
                <w:sz w:val="20"/>
                <w:szCs w:val="20"/>
                <w:lang w:val="sr-Cyrl-RS" w:eastAsia="sr-Latn-CS"/>
              </w:rPr>
              <w:t>кг</w:t>
            </w:r>
          </w:p>
        </w:tc>
        <w:tc>
          <w:tcPr>
            <w:tcW w:w="708" w:type="dxa"/>
            <w:vAlign w:val="center"/>
          </w:tcPr>
          <w:p w:rsidR="00F72712" w:rsidRPr="00F72712" w:rsidRDefault="00F72712" w:rsidP="00F72712">
            <w:pPr>
              <w:spacing w:before="0"/>
              <w:jc w:val="right"/>
              <w:rPr>
                <w:rFonts w:eastAsia="Calibri" w:cs="Arial"/>
                <w:sz w:val="20"/>
                <w:szCs w:val="20"/>
                <w:lang w:val="sr-Cyrl-RS" w:eastAsia="sr-Latn-CS"/>
              </w:rPr>
            </w:pPr>
            <w:r w:rsidRPr="00F72712">
              <w:rPr>
                <w:rFonts w:eastAsia="Calibri" w:cs="Arial"/>
                <w:sz w:val="20"/>
                <w:szCs w:val="20"/>
                <w:lang w:val="sr-Cyrl-RS" w:eastAsia="sr-Latn-CS"/>
              </w:rPr>
              <w:t>540</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t>36.</w:t>
            </w:r>
          </w:p>
        </w:tc>
        <w:tc>
          <w:tcPr>
            <w:tcW w:w="6804" w:type="dxa"/>
            <w:vAlign w:val="center"/>
          </w:tcPr>
          <w:p w:rsidR="00F72712" w:rsidRPr="00F72712" w:rsidRDefault="00F72712" w:rsidP="00F72712">
            <w:pPr>
              <w:spacing w:before="0"/>
              <w:rPr>
                <w:rFonts w:cs="Arial"/>
                <w:sz w:val="20"/>
                <w:szCs w:val="20"/>
                <w:lang w:val="sr-Cyrl-RS" w:eastAsia="sr-Latn-CS"/>
              </w:rPr>
            </w:pPr>
            <w:r w:rsidRPr="00F72712">
              <w:rPr>
                <w:rFonts w:cs="Arial"/>
                <w:sz w:val="20"/>
                <w:szCs w:val="20"/>
                <w:lang w:val="sr-Latn-RS" w:eastAsia="ar-SA"/>
              </w:rPr>
              <w:t>РEДУКTOРСКO У</w:t>
            </w:r>
            <w:r w:rsidRPr="00F72712">
              <w:rPr>
                <w:rFonts w:cs="Arial"/>
                <w:sz w:val="20"/>
                <w:szCs w:val="20"/>
                <w:lang w:val="sr-Cyrl-RS" w:eastAsia="ar-SA"/>
              </w:rPr>
              <w:t>Љ</w:t>
            </w:r>
            <w:r w:rsidRPr="00F72712">
              <w:rPr>
                <w:rFonts w:cs="Arial"/>
                <w:sz w:val="20"/>
                <w:szCs w:val="20"/>
                <w:lang w:val="sr-Latn-RS" w:eastAsia="ar-SA"/>
              </w:rPr>
              <w:t xml:space="preserve">E СA ДOДATКOM EП AДИTИВA ЗA ИНДУСTРИJСКE ПРEНOСНИКE У  OБЛAСTИ TEMПEРATУРA OД -15°C </w:t>
            </w:r>
            <w:r w:rsidRPr="00F72712">
              <w:rPr>
                <w:rFonts w:cs="Arial"/>
                <w:sz w:val="20"/>
                <w:szCs w:val="20"/>
                <w:lang w:val="sr-Cyrl-RS" w:eastAsia="ar-SA"/>
              </w:rPr>
              <w:t>Д</w:t>
            </w:r>
            <w:r w:rsidRPr="00F72712">
              <w:rPr>
                <w:rFonts w:cs="Arial"/>
                <w:sz w:val="20"/>
                <w:szCs w:val="20"/>
                <w:lang w:val="sr-Latn-RS" w:eastAsia="ar-SA"/>
              </w:rPr>
              <w:t xml:space="preserve">O 100°C ; ISO L-CKC </w:t>
            </w:r>
            <w:r w:rsidRPr="00F72712">
              <w:rPr>
                <w:rFonts w:cs="Arial"/>
                <w:sz w:val="20"/>
                <w:szCs w:val="20"/>
                <w:lang w:val="sr-Cyrl-CS" w:eastAsia="ar-SA"/>
              </w:rPr>
              <w:t>100</w:t>
            </w:r>
            <w:r w:rsidRPr="00F72712">
              <w:rPr>
                <w:rFonts w:cs="Arial"/>
                <w:sz w:val="20"/>
                <w:szCs w:val="20"/>
                <w:lang w:val="sr-Latn-RS" w:eastAsia="ar-SA"/>
              </w:rPr>
              <w:t xml:space="preserve"> ; ISO 12925-1</w:t>
            </w:r>
          </w:p>
        </w:tc>
        <w:tc>
          <w:tcPr>
            <w:tcW w:w="709" w:type="dxa"/>
          </w:tcPr>
          <w:p w:rsidR="00F72712" w:rsidRPr="00F72712" w:rsidRDefault="00F72712" w:rsidP="00F72712">
            <w:pPr>
              <w:autoSpaceDE w:val="0"/>
              <w:autoSpaceDN w:val="0"/>
              <w:adjustRightInd w:val="0"/>
              <w:spacing w:before="0"/>
              <w:jc w:val="right"/>
              <w:rPr>
                <w:rFonts w:eastAsia="Calibri" w:cs="Arial"/>
                <w:sz w:val="20"/>
                <w:szCs w:val="20"/>
                <w:lang w:val="sr-Cyrl-RS" w:eastAsia="sr-Latn-CS"/>
              </w:rPr>
            </w:pPr>
            <w:r w:rsidRPr="00F72712">
              <w:rPr>
                <w:rFonts w:eastAsia="Calibri" w:cs="Arial"/>
                <w:sz w:val="20"/>
                <w:szCs w:val="20"/>
                <w:lang w:val="sr-Cyrl-RS" w:eastAsia="sr-Latn-CS"/>
              </w:rPr>
              <w:t>кг</w:t>
            </w:r>
          </w:p>
        </w:tc>
        <w:tc>
          <w:tcPr>
            <w:tcW w:w="708" w:type="dxa"/>
            <w:vAlign w:val="center"/>
          </w:tcPr>
          <w:p w:rsidR="00F72712" w:rsidRPr="0066212E" w:rsidRDefault="0066212E" w:rsidP="00F72712">
            <w:pPr>
              <w:spacing w:before="0"/>
              <w:jc w:val="right"/>
              <w:rPr>
                <w:rFonts w:eastAsia="Calibri" w:cs="Arial"/>
                <w:sz w:val="20"/>
                <w:szCs w:val="20"/>
                <w:lang w:eastAsia="sr-Latn-CS"/>
              </w:rPr>
            </w:pPr>
            <w:r>
              <w:rPr>
                <w:rFonts w:eastAsia="Calibri" w:cs="Arial"/>
                <w:sz w:val="20"/>
                <w:szCs w:val="20"/>
                <w:lang w:eastAsia="sr-Latn-CS"/>
              </w:rPr>
              <w:t>900</w:t>
            </w:r>
          </w:p>
        </w:tc>
      </w:tr>
      <w:tr w:rsidR="00F72712" w:rsidRPr="00F72712" w:rsidTr="00F72712">
        <w:tc>
          <w:tcPr>
            <w:tcW w:w="959" w:type="dxa"/>
          </w:tcPr>
          <w:p w:rsidR="00F72712" w:rsidRPr="00F72712" w:rsidRDefault="00F72712" w:rsidP="00F72712">
            <w:pPr>
              <w:autoSpaceDE w:val="0"/>
              <w:autoSpaceDN w:val="0"/>
              <w:adjustRightInd w:val="0"/>
              <w:spacing w:before="0"/>
              <w:rPr>
                <w:rFonts w:eastAsia="Calibri" w:cs="Arial"/>
                <w:b/>
                <w:sz w:val="20"/>
                <w:szCs w:val="20"/>
                <w:lang w:val="sr-Cyrl-RS" w:eastAsia="sr-Latn-CS"/>
              </w:rPr>
            </w:pPr>
            <w:r w:rsidRPr="00F72712">
              <w:rPr>
                <w:rFonts w:eastAsia="Calibri" w:cs="Arial"/>
                <w:b/>
                <w:sz w:val="20"/>
                <w:szCs w:val="20"/>
                <w:lang w:val="sr-Cyrl-RS" w:eastAsia="sr-Latn-CS"/>
              </w:rPr>
              <w:lastRenderedPageBreak/>
              <w:t>37.</w:t>
            </w:r>
          </w:p>
        </w:tc>
        <w:tc>
          <w:tcPr>
            <w:tcW w:w="6804" w:type="dxa"/>
            <w:vAlign w:val="center"/>
          </w:tcPr>
          <w:p w:rsidR="00F72712" w:rsidRPr="00F72712" w:rsidRDefault="00F72712" w:rsidP="00F72712">
            <w:pPr>
              <w:spacing w:before="0"/>
              <w:rPr>
                <w:rFonts w:cs="Arial"/>
                <w:sz w:val="20"/>
                <w:szCs w:val="20"/>
                <w:lang w:val="sr-Cyrl-RS" w:eastAsia="sr-Latn-CS"/>
              </w:rPr>
            </w:pPr>
            <w:r w:rsidRPr="00F72712">
              <w:rPr>
                <w:rFonts w:cs="Arial"/>
                <w:sz w:val="20"/>
                <w:szCs w:val="20"/>
                <w:lang w:val="sr-Latn-RS" w:eastAsia="ar-SA"/>
              </w:rPr>
              <w:t>РEДУКTOРСКO У</w:t>
            </w:r>
            <w:r w:rsidRPr="00F72712">
              <w:rPr>
                <w:rFonts w:cs="Arial"/>
                <w:sz w:val="20"/>
                <w:szCs w:val="20"/>
                <w:lang w:val="sr-Cyrl-RS" w:eastAsia="ar-SA"/>
              </w:rPr>
              <w:t>Љ</w:t>
            </w:r>
            <w:r w:rsidRPr="00F72712">
              <w:rPr>
                <w:rFonts w:cs="Arial"/>
                <w:sz w:val="20"/>
                <w:szCs w:val="20"/>
                <w:lang w:val="sr-Latn-RS" w:eastAsia="ar-SA"/>
              </w:rPr>
              <w:t xml:space="preserve">E СA ДOДATКOM EП AДИTИВA ЗA ИНДУСTРИJСКE ПРEНOСНИКE У  OБЛAСTИ TEMПEРATУРA OД -15°C </w:t>
            </w:r>
            <w:r w:rsidRPr="00F72712">
              <w:rPr>
                <w:rFonts w:cs="Arial"/>
                <w:sz w:val="20"/>
                <w:szCs w:val="20"/>
                <w:lang w:val="sr-Cyrl-RS" w:eastAsia="ar-SA"/>
              </w:rPr>
              <w:t>Д</w:t>
            </w:r>
            <w:r w:rsidRPr="00F72712">
              <w:rPr>
                <w:rFonts w:cs="Arial"/>
                <w:sz w:val="20"/>
                <w:szCs w:val="20"/>
                <w:lang w:val="sr-Latn-RS" w:eastAsia="ar-SA"/>
              </w:rPr>
              <w:t xml:space="preserve">O 100°C ; ISO L-CKC </w:t>
            </w:r>
            <w:r w:rsidRPr="00F72712">
              <w:rPr>
                <w:rFonts w:cs="Arial"/>
                <w:sz w:val="20"/>
                <w:szCs w:val="20"/>
                <w:lang w:val="sr-Cyrl-RS" w:eastAsia="ar-SA"/>
              </w:rPr>
              <w:t>220</w:t>
            </w:r>
            <w:r w:rsidRPr="00F72712">
              <w:rPr>
                <w:rFonts w:cs="Arial"/>
                <w:sz w:val="20"/>
                <w:szCs w:val="20"/>
                <w:lang w:val="sr-Latn-RS" w:eastAsia="ar-SA"/>
              </w:rPr>
              <w:t xml:space="preserve"> ; ISO 12925-1</w:t>
            </w:r>
          </w:p>
        </w:tc>
        <w:tc>
          <w:tcPr>
            <w:tcW w:w="709" w:type="dxa"/>
          </w:tcPr>
          <w:p w:rsidR="00F72712" w:rsidRPr="00F72712" w:rsidRDefault="00F72712" w:rsidP="00F72712">
            <w:pPr>
              <w:autoSpaceDE w:val="0"/>
              <w:autoSpaceDN w:val="0"/>
              <w:adjustRightInd w:val="0"/>
              <w:spacing w:before="0"/>
              <w:jc w:val="right"/>
              <w:rPr>
                <w:rFonts w:eastAsia="Calibri" w:cs="Arial"/>
                <w:sz w:val="20"/>
                <w:szCs w:val="20"/>
                <w:lang w:val="sr-Cyrl-RS" w:eastAsia="sr-Latn-CS"/>
              </w:rPr>
            </w:pPr>
            <w:r w:rsidRPr="00F72712">
              <w:rPr>
                <w:rFonts w:eastAsia="Calibri" w:cs="Arial"/>
                <w:sz w:val="20"/>
                <w:szCs w:val="20"/>
                <w:lang w:val="sr-Cyrl-RS" w:eastAsia="sr-Latn-CS"/>
              </w:rPr>
              <w:t>кг</w:t>
            </w:r>
          </w:p>
        </w:tc>
        <w:tc>
          <w:tcPr>
            <w:tcW w:w="708" w:type="dxa"/>
            <w:vAlign w:val="center"/>
          </w:tcPr>
          <w:p w:rsidR="00F72712" w:rsidRPr="00F72712" w:rsidRDefault="00F72712" w:rsidP="00F72712">
            <w:pPr>
              <w:spacing w:before="0"/>
              <w:jc w:val="right"/>
              <w:rPr>
                <w:rFonts w:eastAsia="Calibri" w:cs="Arial"/>
                <w:sz w:val="20"/>
                <w:szCs w:val="20"/>
                <w:lang w:val="sr-Cyrl-RS" w:eastAsia="sr-Latn-CS"/>
              </w:rPr>
            </w:pPr>
            <w:r w:rsidRPr="00F72712">
              <w:rPr>
                <w:rFonts w:eastAsia="Calibri" w:cs="Arial"/>
                <w:sz w:val="20"/>
                <w:szCs w:val="20"/>
                <w:lang w:val="sr-Cyrl-RS" w:eastAsia="sr-Latn-CS"/>
              </w:rPr>
              <w:t>540</w:t>
            </w:r>
          </w:p>
        </w:tc>
      </w:tr>
    </w:tbl>
    <w:p w:rsidR="00700634" w:rsidRDefault="00C478EA" w:rsidP="00914931">
      <w:pPr>
        <w:rPr>
          <w:rFonts w:eastAsia="Arial" w:cs="Arial"/>
          <w:b/>
          <w:color w:val="000000"/>
          <w:szCs w:val="20"/>
          <w:lang w:val="sr-Cyrl-RS" w:eastAsia="sr-Latn-RS"/>
        </w:rPr>
      </w:pPr>
      <w:r>
        <w:rPr>
          <w:rFonts w:eastAsia="Arial" w:cs="Arial"/>
          <w:b/>
          <w:color w:val="000000"/>
          <w:szCs w:val="20"/>
          <w:lang w:val="sr-Cyrl-RS" w:eastAsia="sr-Latn-RS"/>
        </w:rPr>
        <w:br w:type="textWrapping" w:clear="all"/>
      </w:r>
    </w:p>
    <w:p w:rsidR="00700634" w:rsidRDefault="00C478EA" w:rsidP="00914931">
      <w:pPr>
        <w:rPr>
          <w:rFonts w:eastAsia="Arial" w:cs="Arial"/>
          <w:b/>
          <w:color w:val="000000"/>
          <w:szCs w:val="20"/>
          <w:lang w:val="sr-Cyrl-RS" w:eastAsia="sr-Latn-RS"/>
        </w:rPr>
      </w:pPr>
      <w:r w:rsidRPr="00C478EA">
        <w:rPr>
          <w:rFonts w:eastAsia="Arial" w:cs="Arial"/>
          <w:b/>
          <w:color w:val="000000"/>
          <w:szCs w:val="20"/>
          <w:highlight w:val="yellow"/>
          <w:lang w:val="sr-Latn-RS" w:eastAsia="sr-Latn-RS"/>
        </w:rPr>
        <w:t>Партија 6. Компресорска уља за посебне намене</w:t>
      </w:r>
    </w:p>
    <w:p w:rsidR="00C478EA" w:rsidRDefault="00C478EA" w:rsidP="00914931">
      <w:pPr>
        <w:rPr>
          <w:rFonts w:eastAsia="Arial" w:cs="Arial"/>
          <w:b/>
          <w:color w:val="000000"/>
          <w:szCs w:val="20"/>
          <w:lang w:val="sr-Cyrl-RS" w:eastAsia="sr-Latn-RS"/>
        </w:rPr>
      </w:pPr>
    </w:p>
    <w:tbl>
      <w:tblPr>
        <w:tblStyle w:val="TableGrid"/>
        <w:tblW w:w="0" w:type="auto"/>
        <w:tblLook w:val="04A0" w:firstRow="1" w:lastRow="0" w:firstColumn="1" w:lastColumn="0" w:noHBand="0" w:noVBand="1"/>
      </w:tblPr>
      <w:tblGrid>
        <w:gridCol w:w="959"/>
        <w:gridCol w:w="3663"/>
        <w:gridCol w:w="1156"/>
        <w:gridCol w:w="1843"/>
      </w:tblGrid>
      <w:tr w:rsidR="00C478EA" w:rsidTr="00B63CC8">
        <w:tc>
          <w:tcPr>
            <w:tcW w:w="959" w:type="dxa"/>
          </w:tcPr>
          <w:p w:rsidR="00C478EA" w:rsidRPr="00E274F9" w:rsidRDefault="00C478EA" w:rsidP="00B63CC8">
            <w:r w:rsidRPr="00E274F9">
              <w:t>Р. бр.</w:t>
            </w:r>
          </w:p>
        </w:tc>
        <w:tc>
          <w:tcPr>
            <w:tcW w:w="3663" w:type="dxa"/>
          </w:tcPr>
          <w:p w:rsidR="00C478EA" w:rsidRPr="00E274F9" w:rsidRDefault="00C478EA" w:rsidP="00B63CC8">
            <w:r w:rsidRPr="00E274F9">
              <w:t>Предмет набавке добара</w:t>
            </w:r>
          </w:p>
        </w:tc>
        <w:tc>
          <w:tcPr>
            <w:tcW w:w="1156" w:type="dxa"/>
          </w:tcPr>
          <w:p w:rsidR="00C478EA" w:rsidRPr="00E274F9" w:rsidRDefault="00C478EA" w:rsidP="00B63CC8">
            <w:r w:rsidRPr="00E274F9">
              <w:t>Јед.</w:t>
            </w:r>
          </w:p>
        </w:tc>
        <w:tc>
          <w:tcPr>
            <w:tcW w:w="1843" w:type="dxa"/>
          </w:tcPr>
          <w:p w:rsidR="00C478EA" w:rsidRPr="00393FF2" w:rsidRDefault="00C478EA" w:rsidP="00B63CC8">
            <w:pPr>
              <w:rPr>
                <w:lang w:val="sr-Cyrl-RS"/>
              </w:rPr>
            </w:pPr>
            <w:r>
              <w:rPr>
                <w:lang w:val="sr-Cyrl-RS"/>
              </w:rPr>
              <w:t>Кол.</w:t>
            </w:r>
          </w:p>
        </w:tc>
      </w:tr>
      <w:tr w:rsidR="00C478EA" w:rsidTr="00B63CC8">
        <w:tc>
          <w:tcPr>
            <w:tcW w:w="959" w:type="dxa"/>
          </w:tcPr>
          <w:p w:rsidR="00C478EA" w:rsidRDefault="00C478EA" w:rsidP="00B63CC8">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Cyrl-RS"/>
              </w:rPr>
              <w:t>1.</w:t>
            </w:r>
          </w:p>
        </w:tc>
        <w:tc>
          <w:tcPr>
            <w:tcW w:w="3663" w:type="dxa"/>
          </w:tcPr>
          <w:p w:rsidR="00C478EA" w:rsidRDefault="00C478EA" w:rsidP="00B63CC8">
            <w:pPr>
              <w:pStyle w:val="ListParagraph"/>
              <w:autoSpaceDE w:val="0"/>
              <w:autoSpaceDN w:val="0"/>
              <w:adjustRightInd w:val="0"/>
              <w:spacing w:before="0" w:after="0" w:line="240" w:lineRule="auto"/>
              <w:ind w:left="0"/>
              <w:contextualSpacing w:val="0"/>
              <w:rPr>
                <w:rFonts w:ascii="Arial" w:hAnsi="Arial" w:cs="Arial"/>
                <w:b/>
                <w:lang w:val="sr-Cyrl-RS"/>
              </w:rPr>
            </w:pPr>
            <w:r w:rsidRPr="00C6165E">
              <w:rPr>
                <w:rFonts w:ascii="Arial" w:hAnsi="Arial" w:cs="Arial"/>
                <w:lang w:val="sr-Cyrl-RS"/>
              </w:rPr>
              <w:t xml:space="preserve">УЉЕ ЗА КОМПРЕСОРЕ МИНЕРАЛНЕ ОСНОВЕ КОМПАТИБИЛНО СА </w:t>
            </w:r>
            <w:r w:rsidRPr="00C6165E">
              <w:rPr>
                <w:rFonts w:ascii="Arial" w:hAnsi="Arial" w:cs="Arial"/>
              </w:rPr>
              <w:t>GA</w:t>
            </w:r>
            <w:r w:rsidRPr="00C6165E">
              <w:rPr>
                <w:rFonts w:ascii="Arial" w:hAnsi="Arial" w:cs="Arial"/>
                <w:lang w:val="sr-Cyrl-RS"/>
              </w:rPr>
              <w:t>-</w:t>
            </w:r>
            <w:r w:rsidRPr="00C6165E">
              <w:rPr>
                <w:rFonts w:ascii="Arial" w:hAnsi="Arial" w:cs="Arial"/>
              </w:rPr>
              <w:t>GX</w:t>
            </w:r>
            <w:r w:rsidRPr="00C6165E">
              <w:rPr>
                <w:rFonts w:ascii="Arial" w:hAnsi="Arial" w:cs="Arial"/>
                <w:lang w:val="sr-Cyrl-RS"/>
              </w:rPr>
              <w:t xml:space="preserve"> КОМПРЕСОРИМА</w:t>
            </w:r>
          </w:p>
          <w:p w:rsidR="00C478EA" w:rsidRPr="00C478EA" w:rsidRDefault="00C478EA" w:rsidP="00B63CC8">
            <w:pPr>
              <w:pStyle w:val="ListParagraph"/>
              <w:autoSpaceDE w:val="0"/>
              <w:autoSpaceDN w:val="0"/>
              <w:adjustRightInd w:val="0"/>
              <w:spacing w:before="0" w:after="0" w:line="240" w:lineRule="auto"/>
              <w:ind w:left="0"/>
              <w:contextualSpacing w:val="0"/>
              <w:rPr>
                <w:rFonts w:ascii="Arial" w:hAnsi="Arial" w:cs="Arial"/>
                <w:b/>
                <w:lang w:val="sr-Cyrl-RS"/>
              </w:rPr>
            </w:pPr>
          </w:p>
        </w:tc>
        <w:tc>
          <w:tcPr>
            <w:tcW w:w="1156" w:type="dxa"/>
          </w:tcPr>
          <w:p w:rsidR="00C478EA" w:rsidRPr="00513C40" w:rsidRDefault="00C478EA" w:rsidP="00B63CC8">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Cyrl-RS"/>
              </w:rPr>
              <w:t>лит</w:t>
            </w:r>
          </w:p>
        </w:tc>
        <w:tc>
          <w:tcPr>
            <w:tcW w:w="1843" w:type="dxa"/>
          </w:tcPr>
          <w:p w:rsidR="00C478EA" w:rsidRDefault="00C478EA" w:rsidP="00B63CC8">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Cyrl-RS"/>
              </w:rPr>
              <w:t>300</w:t>
            </w:r>
          </w:p>
        </w:tc>
      </w:tr>
      <w:tr w:rsidR="00C478EA" w:rsidTr="00B63CC8">
        <w:tc>
          <w:tcPr>
            <w:tcW w:w="959" w:type="dxa"/>
          </w:tcPr>
          <w:p w:rsidR="00C478EA" w:rsidRDefault="00C478EA" w:rsidP="00B63CC8">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Cyrl-RS"/>
              </w:rPr>
              <w:t>2.</w:t>
            </w:r>
          </w:p>
        </w:tc>
        <w:tc>
          <w:tcPr>
            <w:tcW w:w="3663" w:type="dxa"/>
          </w:tcPr>
          <w:p w:rsidR="00C478EA" w:rsidRDefault="00C478EA" w:rsidP="00B63CC8">
            <w:pPr>
              <w:pStyle w:val="ListParagraph"/>
              <w:autoSpaceDE w:val="0"/>
              <w:autoSpaceDN w:val="0"/>
              <w:adjustRightInd w:val="0"/>
              <w:spacing w:before="0" w:after="0" w:line="240" w:lineRule="auto"/>
              <w:ind w:left="0"/>
              <w:contextualSpacing w:val="0"/>
              <w:rPr>
                <w:rFonts w:ascii="Arial" w:hAnsi="Arial" w:cs="Arial"/>
                <w:b/>
                <w:lang w:val="sr-Cyrl-RS"/>
              </w:rPr>
            </w:pPr>
            <w:r w:rsidRPr="00C6165E">
              <w:rPr>
                <w:rFonts w:ascii="Arial" w:hAnsi="Arial" w:cs="Arial"/>
                <w:lang w:val="sr-Cyrl-RS"/>
              </w:rPr>
              <w:t xml:space="preserve">УЉЕ ЗА КОМПРЕСОРЕ МИНЕРАЛНЕ ОСНОВЕ КОМПАТИБИЛНО СА </w:t>
            </w:r>
            <w:r w:rsidRPr="00C6165E">
              <w:rPr>
                <w:rFonts w:ascii="Arial" w:hAnsi="Arial" w:cs="Arial"/>
              </w:rPr>
              <w:t>GA</w:t>
            </w:r>
            <w:r w:rsidRPr="00C6165E">
              <w:rPr>
                <w:rFonts w:ascii="Arial" w:hAnsi="Arial" w:cs="Arial"/>
                <w:lang w:val="sr-Cyrl-RS"/>
              </w:rPr>
              <w:t>-</w:t>
            </w:r>
            <w:r w:rsidRPr="00C6165E">
              <w:rPr>
                <w:rFonts w:ascii="Arial" w:hAnsi="Arial" w:cs="Arial"/>
              </w:rPr>
              <w:t>GX</w:t>
            </w:r>
            <w:r w:rsidRPr="00C6165E">
              <w:rPr>
                <w:rFonts w:ascii="Arial" w:hAnsi="Arial" w:cs="Arial"/>
                <w:lang w:val="sr-Cyrl-RS"/>
              </w:rPr>
              <w:t xml:space="preserve"> КОМПРЕСОРИМА</w:t>
            </w:r>
          </w:p>
          <w:p w:rsidR="00C478EA" w:rsidRPr="00C478EA" w:rsidRDefault="00C478EA" w:rsidP="00B63CC8">
            <w:pPr>
              <w:pStyle w:val="ListParagraph"/>
              <w:autoSpaceDE w:val="0"/>
              <w:autoSpaceDN w:val="0"/>
              <w:adjustRightInd w:val="0"/>
              <w:spacing w:before="0" w:after="0" w:line="240" w:lineRule="auto"/>
              <w:ind w:left="0"/>
              <w:contextualSpacing w:val="0"/>
              <w:rPr>
                <w:rFonts w:ascii="Arial" w:hAnsi="Arial" w:cs="Arial"/>
                <w:b/>
                <w:lang w:val="sr-Cyrl-RS"/>
              </w:rPr>
            </w:pPr>
          </w:p>
        </w:tc>
        <w:tc>
          <w:tcPr>
            <w:tcW w:w="1156" w:type="dxa"/>
          </w:tcPr>
          <w:p w:rsidR="00C478EA" w:rsidRDefault="00C478EA" w:rsidP="00B63CC8">
            <w:pPr>
              <w:pStyle w:val="ListParagraph"/>
              <w:autoSpaceDE w:val="0"/>
              <w:autoSpaceDN w:val="0"/>
              <w:adjustRightInd w:val="0"/>
              <w:spacing w:before="0" w:after="0" w:line="240" w:lineRule="auto"/>
              <w:ind w:left="0"/>
              <w:contextualSpacing w:val="0"/>
              <w:rPr>
                <w:rFonts w:ascii="Arial" w:hAnsi="Arial" w:cs="Arial"/>
                <w:b/>
                <w:lang w:val="sr-Latn-RS"/>
              </w:rPr>
            </w:pPr>
            <w:r>
              <w:rPr>
                <w:rFonts w:ascii="Arial" w:hAnsi="Arial" w:cs="Arial"/>
                <w:b/>
                <w:lang w:val="sr-Cyrl-RS"/>
              </w:rPr>
              <w:t>лит</w:t>
            </w:r>
          </w:p>
        </w:tc>
        <w:tc>
          <w:tcPr>
            <w:tcW w:w="1843" w:type="dxa"/>
          </w:tcPr>
          <w:p w:rsidR="00C478EA" w:rsidRDefault="00C478EA" w:rsidP="00B63CC8">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Cyrl-RS"/>
              </w:rPr>
              <w:t>400</w:t>
            </w:r>
          </w:p>
        </w:tc>
      </w:tr>
      <w:tr w:rsidR="00C478EA" w:rsidTr="00B63CC8">
        <w:tc>
          <w:tcPr>
            <w:tcW w:w="959" w:type="dxa"/>
          </w:tcPr>
          <w:p w:rsidR="00C478EA" w:rsidRDefault="00C478EA" w:rsidP="00B63CC8">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Cyrl-RS"/>
              </w:rPr>
              <w:t>3.</w:t>
            </w:r>
          </w:p>
        </w:tc>
        <w:tc>
          <w:tcPr>
            <w:tcW w:w="3663" w:type="dxa"/>
          </w:tcPr>
          <w:p w:rsidR="00C478EA" w:rsidRDefault="00C478EA" w:rsidP="00B63CC8">
            <w:pPr>
              <w:pStyle w:val="ListParagraph"/>
              <w:autoSpaceDE w:val="0"/>
              <w:autoSpaceDN w:val="0"/>
              <w:adjustRightInd w:val="0"/>
              <w:spacing w:before="0" w:after="0" w:line="240" w:lineRule="auto"/>
              <w:ind w:left="0"/>
              <w:contextualSpacing w:val="0"/>
              <w:rPr>
                <w:rFonts w:ascii="Arial" w:hAnsi="Arial" w:cs="Arial"/>
                <w:b/>
                <w:lang w:val="sr-Cyrl-RS"/>
              </w:rPr>
            </w:pPr>
            <w:r w:rsidRPr="00C478EA">
              <w:rPr>
                <w:rFonts w:ascii="Arial" w:hAnsi="Arial" w:cs="Arial"/>
                <w:lang w:val="sr-Cyrl-RS"/>
              </w:rPr>
              <w:t>УЉЕ ЗА КОМПРЕСОРЕ</w:t>
            </w:r>
            <w:r w:rsidRPr="00C478EA">
              <w:rPr>
                <w:rFonts w:ascii="Arial" w:hAnsi="Arial" w:cs="Arial"/>
                <w:b/>
                <w:lang w:val="sr-Cyrl-RS"/>
              </w:rPr>
              <w:t xml:space="preserve"> </w:t>
            </w:r>
            <w:r w:rsidRPr="00C478EA">
              <w:rPr>
                <w:rFonts w:ascii="Arial" w:hAnsi="Arial" w:cs="Arial"/>
                <w:lang w:val="sr-Cyrl-RS"/>
              </w:rPr>
              <w:t xml:space="preserve">МИНЕРАЛНЕ ОСНОВЕ КОМПАТИБИЛНО СА </w:t>
            </w:r>
            <w:r w:rsidRPr="00C478EA">
              <w:rPr>
                <w:rFonts w:ascii="Arial" w:hAnsi="Arial" w:cs="Arial"/>
              </w:rPr>
              <w:t xml:space="preserve">ZR, ZT, ZA, ZE </w:t>
            </w:r>
            <w:r w:rsidRPr="00C478EA">
              <w:rPr>
                <w:rFonts w:ascii="Arial" w:hAnsi="Arial" w:cs="Arial"/>
                <w:lang w:val="sr-Cyrl-RS"/>
              </w:rPr>
              <w:t>КОМПРЕСОРИМА</w:t>
            </w:r>
          </w:p>
        </w:tc>
        <w:tc>
          <w:tcPr>
            <w:tcW w:w="1156" w:type="dxa"/>
          </w:tcPr>
          <w:p w:rsidR="00C478EA" w:rsidRDefault="00C478EA" w:rsidP="00B63CC8">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Cyrl-RS"/>
              </w:rPr>
              <w:t>лит</w:t>
            </w:r>
          </w:p>
        </w:tc>
        <w:tc>
          <w:tcPr>
            <w:tcW w:w="1843" w:type="dxa"/>
          </w:tcPr>
          <w:p w:rsidR="00C478EA" w:rsidRDefault="00C478EA" w:rsidP="00B63CC8">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Cyrl-RS"/>
              </w:rPr>
              <w:t>800</w:t>
            </w:r>
          </w:p>
        </w:tc>
      </w:tr>
    </w:tbl>
    <w:p w:rsidR="00C478EA" w:rsidRDefault="00C478EA" w:rsidP="00914931">
      <w:pPr>
        <w:rPr>
          <w:rFonts w:eastAsia="Arial" w:cs="Arial"/>
          <w:b/>
          <w:color w:val="000000"/>
          <w:szCs w:val="20"/>
          <w:lang w:val="sr-Cyrl-RS" w:eastAsia="sr-Latn-RS"/>
        </w:rPr>
      </w:pPr>
    </w:p>
    <w:p w:rsidR="00C478EA" w:rsidRPr="00914FC5" w:rsidRDefault="003567C9" w:rsidP="00914931">
      <w:pPr>
        <w:rPr>
          <w:rFonts w:eastAsia="Arial" w:cs="Arial"/>
          <w:b/>
          <w:color w:val="000000"/>
          <w:szCs w:val="20"/>
          <w:lang w:val="sr-Cyrl-RS" w:eastAsia="sr-Latn-RS"/>
        </w:rPr>
      </w:pPr>
      <w:r w:rsidRPr="00914FC5">
        <w:rPr>
          <w:rFonts w:eastAsia="Arial" w:cs="Arial"/>
          <w:b/>
          <w:color w:val="000000"/>
          <w:szCs w:val="20"/>
          <w:highlight w:val="yellow"/>
          <w:lang w:val="sr-Latn-RS" w:eastAsia="sr-Latn-RS"/>
        </w:rPr>
        <w:t>Партија 7. Циркулационо уље</w:t>
      </w:r>
      <w:r w:rsidRPr="00914FC5">
        <w:rPr>
          <w:rFonts w:eastAsia="Arial" w:cs="Arial"/>
          <w:b/>
          <w:color w:val="000000"/>
          <w:szCs w:val="20"/>
          <w:lang w:val="sr-Latn-RS" w:eastAsia="sr-Latn-RS"/>
        </w:rPr>
        <w:t xml:space="preserve"> </w:t>
      </w:r>
    </w:p>
    <w:tbl>
      <w:tblPr>
        <w:tblStyle w:val="TableGrid"/>
        <w:tblW w:w="0" w:type="auto"/>
        <w:tblLook w:val="04A0" w:firstRow="1" w:lastRow="0" w:firstColumn="1" w:lastColumn="0" w:noHBand="0" w:noVBand="1"/>
      </w:tblPr>
      <w:tblGrid>
        <w:gridCol w:w="959"/>
        <w:gridCol w:w="3663"/>
        <w:gridCol w:w="1156"/>
        <w:gridCol w:w="1843"/>
      </w:tblGrid>
      <w:tr w:rsidR="003567C9" w:rsidTr="00BC310E">
        <w:tc>
          <w:tcPr>
            <w:tcW w:w="959" w:type="dxa"/>
          </w:tcPr>
          <w:p w:rsidR="003567C9" w:rsidRPr="00E274F9" w:rsidRDefault="003567C9" w:rsidP="00BC310E">
            <w:r w:rsidRPr="00E274F9">
              <w:t>Р. бр.</w:t>
            </w:r>
          </w:p>
        </w:tc>
        <w:tc>
          <w:tcPr>
            <w:tcW w:w="3663" w:type="dxa"/>
          </w:tcPr>
          <w:p w:rsidR="003567C9" w:rsidRPr="00E274F9" w:rsidRDefault="003567C9" w:rsidP="00BC310E">
            <w:r w:rsidRPr="00E274F9">
              <w:t>Предмет набавке добара</w:t>
            </w:r>
          </w:p>
        </w:tc>
        <w:tc>
          <w:tcPr>
            <w:tcW w:w="1156" w:type="dxa"/>
          </w:tcPr>
          <w:p w:rsidR="003567C9" w:rsidRPr="00E274F9" w:rsidRDefault="003567C9" w:rsidP="00BC310E">
            <w:r w:rsidRPr="00E274F9">
              <w:t>Јед.</w:t>
            </w:r>
          </w:p>
        </w:tc>
        <w:tc>
          <w:tcPr>
            <w:tcW w:w="1843" w:type="dxa"/>
          </w:tcPr>
          <w:p w:rsidR="003567C9" w:rsidRPr="00393FF2" w:rsidRDefault="003567C9" w:rsidP="00BC310E">
            <w:pPr>
              <w:rPr>
                <w:lang w:val="sr-Cyrl-RS"/>
              </w:rPr>
            </w:pPr>
            <w:r>
              <w:rPr>
                <w:lang w:val="sr-Cyrl-RS"/>
              </w:rPr>
              <w:t>Кол.</w:t>
            </w:r>
          </w:p>
        </w:tc>
      </w:tr>
      <w:tr w:rsidR="003567C9" w:rsidTr="00BC310E">
        <w:tc>
          <w:tcPr>
            <w:tcW w:w="959" w:type="dxa"/>
          </w:tcPr>
          <w:p w:rsidR="003567C9" w:rsidRDefault="003567C9" w:rsidP="00BC310E">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Cyrl-RS"/>
              </w:rPr>
              <w:t>1.</w:t>
            </w:r>
          </w:p>
        </w:tc>
        <w:tc>
          <w:tcPr>
            <w:tcW w:w="3663" w:type="dxa"/>
          </w:tcPr>
          <w:p w:rsidR="003567C9" w:rsidRPr="00C478EA" w:rsidRDefault="003567C9" w:rsidP="00BC310E">
            <w:pPr>
              <w:pStyle w:val="ListParagraph"/>
              <w:autoSpaceDE w:val="0"/>
              <w:autoSpaceDN w:val="0"/>
              <w:adjustRightInd w:val="0"/>
              <w:spacing w:before="0" w:after="0" w:line="240" w:lineRule="auto"/>
              <w:ind w:left="0"/>
              <w:contextualSpacing w:val="0"/>
              <w:rPr>
                <w:rFonts w:ascii="Arial" w:hAnsi="Arial" w:cs="Arial"/>
                <w:b/>
                <w:lang w:val="sr-Cyrl-RS"/>
              </w:rPr>
            </w:pPr>
            <w:r w:rsidRPr="00C6165E">
              <w:rPr>
                <w:rFonts w:ascii="Arial" w:hAnsi="Arial" w:cs="Arial"/>
              </w:rPr>
              <w:t xml:space="preserve">Shell Morlina S2 B 150 </w:t>
            </w:r>
            <w:r w:rsidRPr="00C6165E">
              <w:rPr>
                <w:rFonts w:ascii="Arial" w:hAnsi="Arial" w:cs="Arial"/>
                <w:lang w:val="sr-Cyrl-RS"/>
              </w:rPr>
              <w:t>или одговарајуће</w:t>
            </w:r>
            <w:r w:rsidRPr="00C478EA">
              <w:rPr>
                <w:rFonts w:ascii="Arial" w:hAnsi="Arial" w:cs="Arial"/>
                <w:b/>
                <w:lang w:val="sr-Cyrl-RS"/>
              </w:rPr>
              <w:t xml:space="preserve"> </w:t>
            </w:r>
          </w:p>
        </w:tc>
        <w:tc>
          <w:tcPr>
            <w:tcW w:w="1156" w:type="dxa"/>
          </w:tcPr>
          <w:p w:rsidR="003567C9" w:rsidRPr="00513C40" w:rsidRDefault="003567C9" w:rsidP="00BC310E">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Cyrl-RS"/>
              </w:rPr>
              <w:t>лит</w:t>
            </w:r>
          </w:p>
        </w:tc>
        <w:tc>
          <w:tcPr>
            <w:tcW w:w="1843" w:type="dxa"/>
          </w:tcPr>
          <w:p w:rsidR="003567C9" w:rsidRDefault="003567C9" w:rsidP="00BC310E">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Cyrl-RS"/>
              </w:rPr>
              <w:t>418</w:t>
            </w:r>
          </w:p>
        </w:tc>
      </w:tr>
    </w:tbl>
    <w:p w:rsidR="00C478EA" w:rsidRDefault="00C478EA" w:rsidP="00914931">
      <w:pPr>
        <w:rPr>
          <w:rFonts w:eastAsia="Arial" w:cs="Arial"/>
          <w:b/>
          <w:color w:val="000000"/>
          <w:szCs w:val="20"/>
          <w:lang w:val="sr-Cyrl-RS" w:eastAsia="sr-Latn-RS"/>
        </w:rPr>
      </w:pPr>
    </w:p>
    <w:p w:rsidR="00C478EA" w:rsidRPr="00914FC5" w:rsidRDefault="00914FC5" w:rsidP="00914931">
      <w:pPr>
        <w:rPr>
          <w:rFonts w:eastAsia="Arial" w:cs="Arial"/>
          <w:b/>
          <w:color w:val="000000"/>
          <w:szCs w:val="20"/>
          <w:lang w:val="sr-Cyrl-RS" w:eastAsia="sr-Latn-RS"/>
        </w:rPr>
      </w:pPr>
      <w:r w:rsidRPr="00914FC5">
        <w:rPr>
          <w:rFonts w:eastAsia="Arial" w:cs="Arial"/>
          <w:b/>
          <w:color w:val="000000"/>
          <w:szCs w:val="20"/>
          <w:highlight w:val="yellow"/>
          <w:lang w:val="sr-Latn-RS" w:eastAsia="sr-Latn-RS"/>
        </w:rPr>
        <w:t>Партија 8. Уља за посебне намене</w:t>
      </w:r>
    </w:p>
    <w:tbl>
      <w:tblPr>
        <w:tblStyle w:val="TableGrid"/>
        <w:tblW w:w="0" w:type="auto"/>
        <w:tblLook w:val="04A0" w:firstRow="1" w:lastRow="0" w:firstColumn="1" w:lastColumn="0" w:noHBand="0" w:noVBand="1"/>
      </w:tblPr>
      <w:tblGrid>
        <w:gridCol w:w="959"/>
        <w:gridCol w:w="3663"/>
        <w:gridCol w:w="1156"/>
        <w:gridCol w:w="1843"/>
      </w:tblGrid>
      <w:tr w:rsidR="00914FC5" w:rsidTr="00BC310E">
        <w:tc>
          <w:tcPr>
            <w:tcW w:w="959" w:type="dxa"/>
          </w:tcPr>
          <w:p w:rsidR="00914FC5" w:rsidRPr="00E274F9" w:rsidRDefault="00914FC5" w:rsidP="00BC310E">
            <w:r w:rsidRPr="00E274F9">
              <w:t>Р. бр.</w:t>
            </w:r>
          </w:p>
        </w:tc>
        <w:tc>
          <w:tcPr>
            <w:tcW w:w="3663" w:type="dxa"/>
          </w:tcPr>
          <w:p w:rsidR="00914FC5" w:rsidRPr="00E274F9" w:rsidRDefault="00914FC5" w:rsidP="00BC310E">
            <w:r w:rsidRPr="00E274F9">
              <w:t>Предмет набавке добара</w:t>
            </w:r>
          </w:p>
        </w:tc>
        <w:tc>
          <w:tcPr>
            <w:tcW w:w="1156" w:type="dxa"/>
          </w:tcPr>
          <w:p w:rsidR="00914FC5" w:rsidRPr="00E274F9" w:rsidRDefault="00914FC5" w:rsidP="00BC310E">
            <w:r w:rsidRPr="00E274F9">
              <w:t>Јед.</w:t>
            </w:r>
          </w:p>
        </w:tc>
        <w:tc>
          <w:tcPr>
            <w:tcW w:w="1843" w:type="dxa"/>
          </w:tcPr>
          <w:p w:rsidR="00914FC5" w:rsidRPr="00393FF2" w:rsidRDefault="00914FC5" w:rsidP="00BC310E">
            <w:pPr>
              <w:rPr>
                <w:lang w:val="sr-Cyrl-RS"/>
              </w:rPr>
            </w:pPr>
            <w:r>
              <w:rPr>
                <w:lang w:val="sr-Cyrl-RS"/>
              </w:rPr>
              <w:t>Кол.</w:t>
            </w:r>
          </w:p>
        </w:tc>
      </w:tr>
      <w:tr w:rsidR="00914FC5" w:rsidTr="00BC310E">
        <w:tc>
          <w:tcPr>
            <w:tcW w:w="959" w:type="dxa"/>
          </w:tcPr>
          <w:p w:rsidR="00914FC5" w:rsidRDefault="00914FC5" w:rsidP="00BC310E">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Cyrl-RS"/>
              </w:rPr>
              <w:t>1.</w:t>
            </w:r>
          </w:p>
        </w:tc>
        <w:tc>
          <w:tcPr>
            <w:tcW w:w="3663" w:type="dxa"/>
          </w:tcPr>
          <w:p w:rsidR="00914FC5" w:rsidRPr="00914FC5" w:rsidRDefault="00914FC5" w:rsidP="00914FC5">
            <w:pPr>
              <w:tabs>
                <w:tab w:val="left" w:pos="450"/>
              </w:tabs>
              <w:suppressAutoHyphens/>
              <w:spacing w:before="0" w:after="200" w:line="276" w:lineRule="auto"/>
              <w:contextualSpacing/>
              <w:jc w:val="left"/>
              <w:rPr>
                <w:rFonts w:eastAsia="Calibri" w:cs="Arial"/>
                <w:lang w:val="sr-Cyrl-RS"/>
              </w:rPr>
            </w:pPr>
            <w:r w:rsidRPr="00914FC5">
              <w:rPr>
                <w:rFonts w:eastAsia="Calibri" w:cs="Arial"/>
                <w:lang w:val="sr-Cyrl-RS"/>
              </w:rPr>
              <w:t xml:space="preserve">УЉЕ </w:t>
            </w:r>
            <w:r w:rsidRPr="00914FC5">
              <w:rPr>
                <w:rFonts w:eastAsia="Calibri" w:cs="Arial"/>
              </w:rPr>
              <w:t xml:space="preserve">MOBIL RARUS 427 </w:t>
            </w:r>
            <w:r w:rsidRPr="00914FC5">
              <w:rPr>
                <w:rFonts w:eastAsia="Calibri" w:cs="Arial"/>
                <w:lang w:val="sr-Cyrl-RS"/>
              </w:rPr>
              <w:t>или одговарајуће</w:t>
            </w:r>
          </w:p>
        </w:tc>
        <w:tc>
          <w:tcPr>
            <w:tcW w:w="1156" w:type="dxa"/>
          </w:tcPr>
          <w:p w:rsidR="00914FC5" w:rsidRPr="00914FC5" w:rsidRDefault="00914FC5" w:rsidP="00BC310E">
            <w:pPr>
              <w:pStyle w:val="ListParagraph"/>
              <w:autoSpaceDE w:val="0"/>
              <w:autoSpaceDN w:val="0"/>
              <w:adjustRightInd w:val="0"/>
              <w:spacing w:before="0" w:after="0" w:line="240" w:lineRule="auto"/>
              <w:ind w:left="0"/>
              <w:contextualSpacing w:val="0"/>
              <w:rPr>
                <w:rFonts w:ascii="Arial" w:hAnsi="Arial" w:cs="Arial"/>
                <w:lang w:val="sr-Cyrl-RS"/>
              </w:rPr>
            </w:pPr>
            <w:r w:rsidRPr="00914FC5">
              <w:rPr>
                <w:rFonts w:ascii="Arial" w:hAnsi="Arial" w:cs="Arial"/>
                <w:lang w:val="sr-Cyrl-RS"/>
              </w:rPr>
              <w:t>лит</w:t>
            </w:r>
          </w:p>
        </w:tc>
        <w:tc>
          <w:tcPr>
            <w:tcW w:w="1843" w:type="dxa"/>
          </w:tcPr>
          <w:p w:rsidR="00914FC5" w:rsidRPr="00914FC5" w:rsidRDefault="00914FC5" w:rsidP="00BC310E">
            <w:pPr>
              <w:pStyle w:val="ListParagraph"/>
              <w:autoSpaceDE w:val="0"/>
              <w:autoSpaceDN w:val="0"/>
              <w:adjustRightInd w:val="0"/>
              <w:spacing w:before="0" w:after="0" w:line="240" w:lineRule="auto"/>
              <w:ind w:left="0"/>
              <w:contextualSpacing w:val="0"/>
              <w:rPr>
                <w:rFonts w:ascii="Arial" w:hAnsi="Arial" w:cs="Arial"/>
                <w:lang w:val="sr-Cyrl-RS"/>
              </w:rPr>
            </w:pPr>
            <w:r w:rsidRPr="00914FC5">
              <w:rPr>
                <w:rFonts w:ascii="Arial" w:hAnsi="Arial" w:cs="Arial"/>
                <w:lang w:val="sr-Cyrl-RS"/>
              </w:rPr>
              <w:t>180</w:t>
            </w:r>
          </w:p>
        </w:tc>
      </w:tr>
      <w:tr w:rsidR="00914FC5" w:rsidTr="00BC310E">
        <w:tc>
          <w:tcPr>
            <w:tcW w:w="959" w:type="dxa"/>
          </w:tcPr>
          <w:p w:rsidR="00914FC5" w:rsidRDefault="00914FC5" w:rsidP="00BC310E">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Cyrl-RS"/>
              </w:rPr>
              <w:t>2.</w:t>
            </w:r>
          </w:p>
        </w:tc>
        <w:tc>
          <w:tcPr>
            <w:tcW w:w="3663" w:type="dxa"/>
          </w:tcPr>
          <w:p w:rsidR="00914FC5" w:rsidRPr="00914FC5" w:rsidRDefault="00914FC5" w:rsidP="00914FC5">
            <w:pPr>
              <w:tabs>
                <w:tab w:val="left" w:pos="450"/>
              </w:tabs>
              <w:suppressAutoHyphens/>
              <w:spacing w:before="0" w:after="200" w:line="276" w:lineRule="auto"/>
              <w:contextualSpacing/>
              <w:jc w:val="left"/>
              <w:rPr>
                <w:rFonts w:eastAsia="Calibri" w:cs="Arial"/>
                <w:lang w:val="sr-Cyrl-RS"/>
              </w:rPr>
            </w:pPr>
            <w:r w:rsidRPr="00914FC5">
              <w:rPr>
                <w:rFonts w:eastAsia="Calibri" w:cs="Arial"/>
                <w:lang w:val="sr-Cyrl-RS"/>
              </w:rPr>
              <w:t>Уљe за индустријске редукторе (зупчасте преноснике) „Mobilgear 600 XP220“ или одговарајуће;</w:t>
            </w:r>
          </w:p>
        </w:tc>
        <w:tc>
          <w:tcPr>
            <w:tcW w:w="1156" w:type="dxa"/>
          </w:tcPr>
          <w:p w:rsidR="00914FC5" w:rsidRPr="00914FC5" w:rsidRDefault="00914FC5" w:rsidP="00BC310E">
            <w:pPr>
              <w:rPr>
                <w:lang w:val="sr-Cyrl-RS"/>
              </w:rPr>
            </w:pPr>
            <w:r>
              <w:rPr>
                <w:lang w:val="sr-Cyrl-RS"/>
              </w:rPr>
              <w:t>кг</w:t>
            </w:r>
          </w:p>
        </w:tc>
        <w:tc>
          <w:tcPr>
            <w:tcW w:w="1843" w:type="dxa"/>
          </w:tcPr>
          <w:p w:rsidR="00914FC5" w:rsidRDefault="00914FC5" w:rsidP="00BC310E">
            <w:r w:rsidRPr="00B84853">
              <w:t>180</w:t>
            </w:r>
          </w:p>
        </w:tc>
      </w:tr>
    </w:tbl>
    <w:p w:rsidR="00700634" w:rsidRPr="00700634" w:rsidRDefault="00700634" w:rsidP="00914931">
      <w:pPr>
        <w:rPr>
          <w:b/>
          <w:lang w:val="sr-Cyrl-RS" w:eastAsia="ar-SA"/>
        </w:rPr>
      </w:pPr>
    </w:p>
    <w:p w:rsidR="00DB369C" w:rsidRDefault="0032186E" w:rsidP="0032186E">
      <w:pPr>
        <w:pStyle w:val="Heading10"/>
        <w:ind w:left="0" w:firstLine="0"/>
        <w:jc w:val="both"/>
        <w:rPr>
          <w:rFonts w:cs="Arial"/>
          <w:lang w:val="sr-Cyrl-RS"/>
        </w:rPr>
      </w:pPr>
      <w:r w:rsidRPr="0095150E">
        <w:rPr>
          <w:rFonts w:cs="Arial"/>
        </w:rPr>
        <w:t>3.2 Квалитет и т</w:t>
      </w:r>
      <w:r w:rsidR="00DB369C" w:rsidRPr="0095150E">
        <w:rPr>
          <w:rFonts w:cs="Arial"/>
        </w:rPr>
        <w:t>ехничке карактеристике (спецификације)</w:t>
      </w:r>
    </w:p>
    <w:p w:rsidR="008C1DF5" w:rsidRDefault="00B011AC" w:rsidP="004037A9">
      <w:pPr>
        <w:rPr>
          <w:b/>
          <w:highlight w:val="yellow"/>
          <w:lang w:val="sr-Cyrl-RS" w:eastAsia="ar-SA"/>
        </w:rPr>
      </w:pPr>
      <w:r>
        <w:rPr>
          <w:b/>
          <w:highlight w:val="yellow"/>
          <w:lang w:val="sr-Cyrl-RS" w:eastAsia="ar-SA"/>
        </w:rPr>
        <w:t>ПАРТИЈА 1:</w:t>
      </w:r>
    </w:p>
    <w:p w:rsidR="000A2C88" w:rsidRDefault="004037A9" w:rsidP="004037A9">
      <w:pPr>
        <w:rPr>
          <w:rFonts w:eastAsiaTheme="minorEastAsia" w:cs="Arial"/>
          <w:lang w:val="sr-Cyrl-RS" w:eastAsia="zh-CN"/>
        </w:rPr>
      </w:pPr>
      <w:r w:rsidRPr="00237411">
        <w:rPr>
          <w:b/>
          <w:highlight w:val="yellow"/>
          <w:lang w:val="sr-Cyrl-RS" w:eastAsia="ar-SA"/>
        </w:rPr>
        <w:t xml:space="preserve">Понуђено </w:t>
      </w:r>
      <w:r w:rsidR="00237411" w:rsidRPr="00237411">
        <w:rPr>
          <w:b/>
          <w:highlight w:val="yellow"/>
          <w:lang w:val="sr-Cyrl-RS" w:eastAsia="ar-SA"/>
        </w:rPr>
        <w:t xml:space="preserve">одговарајуће </w:t>
      </w:r>
      <w:r w:rsidRPr="00237411">
        <w:rPr>
          <w:b/>
          <w:highlight w:val="yellow"/>
          <w:lang w:val="sr-Cyrl-RS" w:eastAsia="ar-SA"/>
        </w:rPr>
        <w:t xml:space="preserve">уље треба да </w:t>
      </w:r>
      <w:r w:rsidR="000A2C88" w:rsidRPr="00237411">
        <w:rPr>
          <w:b/>
          <w:highlight w:val="yellow"/>
          <w:lang w:val="sr-Cyrl-RS" w:eastAsia="ar-SA"/>
        </w:rPr>
        <w:t xml:space="preserve">испуњава следеће </w:t>
      </w:r>
      <w:r w:rsidR="008C1DF5" w:rsidRPr="00B5577E">
        <w:rPr>
          <w:rFonts w:eastAsiaTheme="minorEastAsia" w:cs="Arial"/>
          <w:lang w:val="sr-Cyrl-RS" w:eastAsia="zh-CN"/>
        </w:rPr>
        <w:t>спецификације и одобрења што понуђач доказује достављањем техничких информација о производу</w:t>
      </w:r>
      <w:r w:rsidR="00E437B5">
        <w:rPr>
          <w:rFonts w:eastAsiaTheme="minorEastAsia" w:cs="Arial"/>
          <w:lang w:val="sr-Cyrl-RS" w:eastAsia="zh-CN"/>
        </w:rPr>
        <w:t xml:space="preserve"> (технички лист, извод из каталога...)</w:t>
      </w:r>
      <w:r w:rsidR="008C1DF5" w:rsidRPr="00B5577E">
        <w:rPr>
          <w:rFonts w:eastAsiaTheme="minorEastAsia" w:cs="Arial"/>
          <w:lang w:val="sr-Cyrl-RS" w:eastAsia="zh-CN"/>
        </w:rPr>
        <w:t xml:space="preserve"> како би се проверила усаглашеност са захтеваним техничким карактеристикама.:</w:t>
      </w:r>
    </w:p>
    <w:p w:rsidR="00D7360B" w:rsidRDefault="00D7360B" w:rsidP="004037A9">
      <w:pPr>
        <w:rPr>
          <w:rFonts w:eastAsiaTheme="minorEastAsia" w:cs="Arial"/>
          <w:lang w:val="sr-Latn-RS" w:eastAsia="zh-CN"/>
        </w:rPr>
      </w:pPr>
    </w:p>
    <w:p w:rsidR="0015596F" w:rsidRDefault="0015596F" w:rsidP="004037A9">
      <w:pPr>
        <w:rPr>
          <w:rFonts w:eastAsiaTheme="minorEastAsia" w:cs="Arial"/>
          <w:lang w:val="sr-Cyrl-RS" w:eastAsia="zh-CN"/>
        </w:rPr>
      </w:pPr>
    </w:p>
    <w:p w:rsidR="009924F5" w:rsidRDefault="009924F5" w:rsidP="004037A9">
      <w:pPr>
        <w:rPr>
          <w:rFonts w:eastAsiaTheme="minorEastAsia" w:cs="Arial"/>
          <w:lang w:val="sr-Cyrl-RS" w:eastAsia="zh-CN"/>
        </w:rPr>
      </w:pPr>
    </w:p>
    <w:p w:rsidR="00AB636F" w:rsidRPr="00AB636F" w:rsidRDefault="00AB636F" w:rsidP="004037A9">
      <w:pPr>
        <w:rPr>
          <w:rFonts w:eastAsiaTheme="minorEastAsia" w:cs="Arial"/>
          <w:lang w:val="sr-Cyrl-RS" w:eastAsia="zh-CN"/>
        </w:rPr>
      </w:pPr>
      <w:r>
        <w:rPr>
          <w:rFonts w:eastAsiaTheme="minorEastAsia" w:cs="Arial"/>
          <w:lang w:val="sr-Cyrl-RS" w:eastAsia="zh-CN"/>
        </w:rPr>
        <w:lastRenderedPageBreak/>
        <w:t>ТАБЕЛА 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275"/>
        <w:gridCol w:w="1418"/>
        <w:gridCol w:w="1276"/>
        <w:gridCol w:w="236"/>
        <w:gridCol w:w="47"/>
      </w:tblGrid>
      <w:tr w:rsidR="001742BF" w:rsidRPr="00602DE7" w:rsidTr="00CA3F36">
        <w:trPr>
          <w:trHeight w:val="435"/>
        </w:trPr>
        <w:tc>
          <w:tcPr>
            <w:tcW w:w="9322" w:type="dxa"/>
            <w:gridSpan w:val="6"/>
            <w:tcBorders>
              <w:top w:val="single" w:sz="12" w:space="0" w:color="auto"/>
              <w:left w:val="single" w:sz="12" w:space="0" w:color="auto"/>
              <w:bottom w:val="single" w:sz="4" w:space="0" w:color="auto"/>
              <w:right w:val="single" w:sz="12" w:space="0" w:color="auto"/>
            </w:tcBorders>
            <w:vAlign w:val="center"/>
            <w:hideMark/>
          </w:tcPr>
          <w:p w:rsidR="001742BF" w:rsidRPr="00237411" w:rsidRDefault="001742BF" w:rsidP="00C4174C">
            <w:pPr>
              <w:tabs>
                <w:tab w:val="center" w:pos="4680"/>
                <w:tab w:val="right" w:pos="9360"/>
              </w:tabs>
              <w:spacing w:line="276" w:lineRule="auto"/>
              <w:rPr>
                <w:rFonts w:eastAsia="Calibri" w:cs="Arial"/>
                <w:b/>
                <w:noProof/>
                <w:lang w:val="sr-Cyrl-RS"/>
              </w:rPr>
            </w:pPr>
            <w:r w:rsidRPr="00602DE7">
              <w:rPr>
                <w:rFonts w:eastAsia="Calibri" w:cs="Arial"/>
                <w:b/>
                <w:noProof/>
              </w:rPr>
              <w:t>Карактеристике уља</w:t>
            </w:r>
            <w:r>
              <w:rPr>
                <w:rFonts w:eastAsia="Calibri" w:cs="Arial"/>
                <w:b/>
                <w:noProof/>
                <w:lang w:val="sr-Cyrl-RS"/>
              </w:rPr>
              <w:t xml:space="preserve"> и вредности по којима ће се ценити да ли је понуђено уље одговарајућ</w:t>
            </w:r>
            <w:r w:rsidR="001A5DAA">
              <w:rPr>
                <w:rFonts w:eastAsia="Calibri" w:cs="Arial"/>
                <w:b/>
                <w:noProof/>
                <w:lang w:val="sr-Cyrl-RS"/>
              </w:rPr>
              <w:t xml:space="preserve">е захтеваном ( за ставке 1,2,3, </w:t>
            </w:r>
            <w:r w:rsidR="00C4174C">
              <w:rPr>
                <w:rFonts w:eastAsia="Calibri" w:cs="Arial"/>
                <w:b/>
                <w:noProof/>
                <w:lang w:val="sr-Cyrl-RS"/>
              </w:rPr>
              <w:t>4</w:t>
            </w:r>
            <w:r w:rsidR="001A5DAA">
              <w:rPr>
                <w:rFonts w:eastAsia="Calibri" w:cs="Arial"/>
                <w:b/>
                <w:noProof/>
                <w:lang w:val="sr-Latn-RS"/>
              </w:rPr>
              <w:t>,</w:t>
            </w:r>
            <w:r>
              <w:rPr>
                <w:rFonts w:eastAsia="Calibri" w:cs="Arial"/>
                <w:b/>
                <w:noProof/>
                <w:lang w:val="sr-Cyrl-RS"/>
              </w:rPr>
              <w:t xml:space="preserve"> </w:t>
            </w:r>
            <w:r w:rsidR="00C4174C">
              <w:rPr>
                <w:rFonts w:eastAsia="Calibri" w:cs="Arial"/>
                <w:b/>
                <w:noProof/>
                <w:lang w:val="sr-Cyrl-RS"/>
              </w:rPr>
              <w:t>5</w:t>
            </w:r>
            <w:r w:rsidR="001A5DAA">
              <w:rPr>
                <w:rFonts w:eastAsia="Calibri" w:cs="Arial"/>
                <w:b/>
                <w:noProof/>
                <w:lang w:val="sr-Latn-RS"/>
              </w:rPr>
              <w:t xml:space="preserve"> </w:t>
            </w:r>
            <w:r w:rsidR="001A5DAA">
              <w:rPr>
                <w:rFonts w:eastAsia="Calibri" w:cs="Arial"/>
                <w:b/>
                <w:noProof/>
                <w:lang w:val="sr-Cyrl-RS"/>
              </w:rPr>
              <w:t xml:space="preserve">и </w:t>
            </w:r>
            <w:r w:rsidR="00C4174C">
              <w:rPr>
                <w:rFonts w:eastAsia="Calibri" w:cs="Arial"/>
                <w:b/>
                <w:noProof/>
                <w:lang w:val="sr-Cyrl-RS"/>
              </w:rPr>
              <w:t>9</w:t>
            </w:r>
            <w:r>
              <w:rPr>
                <w:rFonts w:eastAsia="Calibri" w:cs="Arial"/>
                <w:b/>
                <w:noProof/>
                <w:lang w:val="sr-Cyrl-RS"/>
              </w:rPr>
              <w:t>)</w:t>
            </w:r>
          </w:p>
        </w:tc>
      </w:tr>
      <w:tr w:rsidR="001742BF" w:rsidRPr="00602DE7" w:rsidTr="00CA3F36">
        <w:trPr>
          <w:gridAfter w:val="1"/>
          <w:wAfter w:w="47" w:type="dxa"/>
        </w:trPr>
        <w:tc>
          <w:tcPr>
            <w:tcW w:w="5070" w:type="dxa"/>
            <w:tcBorders>
              <w:top w:val="single" w:sz="12" w:space="0" w:color="auto"/>
              <w:left w:val="single" w:sz="12" w:space="0" w:color="auto"/>
              <w:bottom w:val="single" w:sz="12" w:space="0" w:color="auto"/>
              <w:right w:val="single" w:sz="12" w:space="0" w:color="auto"/>
            </w:tcBorders>
            <w:vAlign w:val="center"/>
            <w:hideMark/>
          </w:tcPr>
          <w:p w:rsidR="001742BF" w:rsidRPr="00602DE7" w:rsidRDefault="001742BF" w:rsidP="00E809CF">
            <w:pPr>
              <w:tabs>
                <w:tab w:val="center" w:pos="4680"/>
                <w:tab w:val="right" w:pos="9360"/>
              </w:tabs>
              <w:spacing w:line="276" w:lineRule="auto"/>
              <w:rPr>
                <w:rFonts w:eastAsia="Calibri" w:cs="Arial"/>
                <w:noProof/>
              </w:rPr>
            </w:pPr>
            <w:r w:rsidRPr="00602DE7">
              <w:rPr>
                <w:rFonts w:eastAsia="Calibri" w:cs="Arial"/>
                <w:noProof/>
              </w:rPr>
              <w:t xml:space="preserve">Ознака </w:t>
            </w:r>
            <w:r w:rsidRPr="00602DE7">
              <w:rPr>
                <w:rFonts w:eastAsia="Calibri" w:cs="Arial"/>
                <w:b/>
                <w:noProof/>
                <w:lang w:val="sr-Latn-CS"/>
              </w:rPr>
              <w:t xml:space="preserve">Mobil DTE </w:t>
            </w:r>
            <w:r w:rsidRPr="00602DE7">
              <w:rPr>
                <w:rFonts w:eastAsia="Calibri" w:cs="Arial"/>
                <w:noProof/>
              </w:rPr>
              <w:t>уља:</w:t>
            </w:r>
          </w:p>
        </w:tc>
        <w:tc>
          <w:tcPr>
            <w:tcW w:w="1275" w:type="dxa"/>
            <w:tcBorders>
              <w:top w:val="single" w:sz="12" w:space="0" w:color="auto"/>
              <w:left w:val="single" w:sz="12" w:space="0" w:color="auto"/>
              <w:bottom w:val="single" w:sz="12" w:space="0" w:color="auto"/>
              <w:right w:val="single" w:sz="4" w:space="0" w:color="auto"/>
            </w:tcBorders>
            <w:vAlign w:val="center"/>
            <w:hideMark/>
          </w:tcPr>
          <w:p w:rsidR="001742BF" w:rsidRPr="00602DE7" w:rsidRDefault="001742BF" w:rsidP="00E809CF">
            <w:pPr>
              <w:tabs>
                <w:tab w:val="center" w:pos="4680"/>
                <w:tab w:val="right" w:pos="9360"/>
              </w:tabs>
              <w:spacing w:line="276" w:lineRule="auto"/>
              <w:jc w:val="center"/>
              <w:rPr>
                <w:rFonts w:eastAsia="Calibri" w:cs="Arial"/>
                <w:b/>
                <w:noProof/>
              </w:rPr>
            </w:pPr>
            <w:r w:rsidRPr="00602DE7">
              <w:rPr>
                <w:rFonts w:eastAsia="Calibri" w:cs="Arial"/>
                <w:b/>
                <w:noProof/>
              </w:rPr>
              <w:t>24</w:t>
            </w:r>
          </w:p>
        </w:tc>
        <w:tc>
          <w:tcPr>
            <w:tcW w:w="1418" w:type="dxa"/>
            <w:tcBorders>
              <w:top w:val="single" w:sz="12" w:space="0" w:color="auto"/>
              <w:left w:val="single" w:sz="4" w:space="0" w:color="auto"/>
              <w:bottom w:val="single" w:sz="12" w:space="0" w:color="auto"/>
              <w:right w:val="single" w:sz="4" w:space="0" w:color="auto"/>
            </w:tcBorders>
            <w:vAlign w:val="center"/>
            <w:hideMark/>
          </w:tcPr>
          <w:p w:rsidR="001742BF" w:rsidRPr="00602DE7" w:rsidRDefault="001742BF" w:rsidP="00E809CF">
            <w:pPr>
              <w:tabs>
                <w:tab w:val="center" w:pos="4680"/>
                <w:tab w:val="right" w:pos="9360"/>
              </w:tabs>
              <w:spacing w:line="276" w:lineRule="auto"/>
              <w:ind w:left="-108" w:right="-108"/>
              <w:jc w:val="center"/>
              <w:rPr>
                <w:rFonts w:eastAsia="Calibri" w:cs="Arial"/>
                <w:b/>
                <w:noProof/>
              </w:rPr>
            </w:pPr>
            <w:r w:rsidRPr="00602DE7">
              <w:rPr>
                <w:rFonts w:eastAsia="Calibri" w:cs="Arial"/>
                <w:b/>
                <w:noProof/>
              </w:rPr>
              <w:t>Light</w:t>
            </w:r>
          </w:p>
        </w:tc>
        <w:tc>
          <w:tcPr>
            <w:tcW w:w="1276" w:type="dxa"/>
            <w:tcBorders>
              <w:top w:val="single" w:sz="12" w:space="0" w:color="auto"/>
              <w:left w:val="single" w:sz="4" w:space="0" w:color="auto"/>
              <w:bottom w:val="single" w:sz="12" w:space="0" w:color="auto"/>
              <w:right w:val="single" w:sz="4" w:space="0" w:color="auto"/>
            </w:tcBorders>
            <w:vAlign w:val="center"/>
            <w:hideMark/>
          </w:tcPr>
          <w:p w:rsidR="001742BF" w:rsidRPr="00602DE7" w:rsidRDefault="001742BF" w:rsidP="00E809CF">
            <w:pPr>
              <w:tabs>
                <w:tab w:val="center" w:pos="4680"/>
                <w:tab w:val="right" w:pos="9360"/>
              </w:tabs>
              <w:spacing w:line="276" w:lineRule="auto"/>
              <w:ind w:left="-108" w:right="-108"/>
              <w:jc w:val="center"/>
              <w:rPr>
                <w:rFonts w:eastAsia="Calibri" w:cs="Arial"/>
                <w:b/>
                <w:noProof/>
              </w:rPr>
            </w:pPr>
            <w:r w:rsidRPr="00602DE7">
              <w:rPr>
                <w:rFonts w:eastAsia="Calibri" w:cs="Arial"/>
                <w:b/>
                <w:noProof/>
              </w:rPr>
              <w:t>Medium</w:t>
            </w:r>
          </w:p>
        </w:tc>
        <w:tc>
          <w:tcPr>
            <w:tcW w:w="236" w:type="dxa"/>
            <w:tcBorders>
              <w:top w:val="single" w:sz="12" w:space="0" w:color="auto"/>
              <w:left w:val="single" w:sz="4" w:space="0" w:color="auto"/>
              <w:bottom w:val="single" w:sz="12" w:space="0" w:color="auto"/>
              <w:right w:val="single" w:sz="12" w:space="0" w:color="auto"/>
            </w:tcBorders>
            <w:vAlign w:val="center"/>
            <w:hideMark/>
          </w:tcPr>
          <w:p w:rsidR="001742BF" w:rsidRPr="00602DE7" w:rsidRDefault="001742BF" w:rsidP="00E809CF">
            <w:pPr>
              <w:tabs>
                <w:tab w:val="center" w:pos="4680"/>
                <w:tab w:val="right" w:pos="9360"/>
              </w:tabs>
              <w:spacing w:line="276" w:lineRule="auto"/>
              <w:ind w:left="-108" w:right="-116"/>
              <w:jc w:val="center"/>
              <w:rPr>
                <w:rFonts w:eastAsia="Calibri" w:cs="Arial"/>
                <w:b/>
                <w:noProof/>
              </w:rPr>
            </w:pPr>
          </w:p>
        </w:tc>
      </w:tr>
      <w:tr w:rsidR="001742BF" w:rsidRPr="00602DE7" w:rsidTr="00CA3F36">
        <w:trPr>
          <w:gridAfter w:val="1"/>
          <w:wAfter w:w="47" w:type="dxa"/>
          <w:trHeight w:val="394"/>
        </w:trPr>
        <w:tc>
          <w:tcPr>
            <w:tcW w:w="5070" w:type="dxa"/>
            <w:tcBorders>
              <w:top w:val="single" w:sz="12" w:space="0" w:color="auto"/>
              <w:left w:val="single" w:sz="12" w:space="0" w:color="auto"/>
              <w:bottom w:val="single" w:sz="4" w:space="0" w:color="auto"/>
              <w:right w:val="single" w:sz="12" w:space="0" w:color="auto"/>
            </w:tcBorders>
            <w:vAlign w:val="center"/>
            <w:hideMark/>
          </w:tcPr>
          <w:p w:rsidR="001742BF" w:rsidRPr="00602DE7" w:rsidRDefault="001742BF" w:rsidP="00E809CF">
            <w:pPr>
              <w:tabs>
                <w:tab w:val="center" w:pos="4680"/>
                <w:tab w:val="right" w:pos="9360"/>
              </w:tabs>
              <w:spacing w:line="276" w:lineRule="auto"/>
              <w:rPr>
                <w:rFonts w:eastAsia="Calibri" w:cs="Arial"/>
                <w:noProof/>
              </w:rPr>
            </w:pPr>
            <w:r w:rsidRPr="00602DE7">
              <w:rPr>
                <w:rFonts w:eastAsia="Calibri" w:cs="Arial"/>
                <w:noProof/>
              </w:rPr>
              <w:t>Градација вискозности</w:t>
            </w:r>
          </w:p>
        </w:tc>
        <w:tc>
          <w:tcPr>
            <w:tcW w:w="1275" w:type="dxa"/>
            <w:tcBorders>
              <w:top w:val="single" w:sz="12" w:space="0" w:color="auto"/>
              <w:left w:val="single" w:sz="12" w:space="0" w:color="auto"/>
              <w:bottom w:val="single" w:sz="4" w:space="0" w:color="auto"/>
              <w:right w:val="single" w:sz="4" w:space="0" w:color="auto"/>
            </w:tcBorders>
            <w:vAlign w:val="center"/>
            <w:hideMark/>
          </w:tcPr>
          <w:p w:rsidR="001742BF" w:rsidRPr="00602DE7" w:rsidRDefault="001742BF" w:rsidP="00E809CF">
            <w:pPr>
              <w:tabs>
                <w:tab w:val="center" w:pos="4680"/>
                <w:tab w:val="right" w:pos="9360"/>
              </w:tabs>
              <w:spacing w:line="276" w:lineRule="auto"/>
              <w:jc w:val="center"/>
              <w:rPr>
                <w:rFonts w:eastAsia="Calibri" w:cs="Arial"/>
                <w:noProof/>
              </w:rPr>
            </w:pPr>
            <w:r w:rsidRPr="00602DE7">
              <w:rPr>
                <w:rFonts w:eastAsia="Calibri" w:cs="Arial"/>
                <w:noProof/>
              </w:rPr>
              <w:t>32</w:t>
            </w:r>
          </w:p>
        </w:tc>
        <w:tc>
          <w:tcPr>
            <w:tcW w:w="1418" w:type="dxa"/>
            <w:tcBorders>
              <w:top w:val="single" w:sz="12" w:space="0" w:color="auto"/>
              <w:left w:val="single" w:sz="4" w:space="0" w:color="auto"/>
              <w:bottom w:val="single" w:sz="4" w:space="0" w:color="auto"/>
              <w:right w:val="single" w:sz="4" w:space="0" w:color="auto"/>
            </w:tcBorders>
            <w:vAlign w:val="center"/>
            <w:hideMark/>
          </w:tcPr>
          <w:p w:rsidR="001742BF" w:rsidRPr="00602DE7" w:rsidRDefault="001742BF" w:rsidP="00E809CF">
            <w:pPr>
              <w:tabs>
                <w:tab w:val="center" w:pos="4680"/>
                <w:tab w:val="right" w:pos="9360"/>
              </w:tabs>
              <w:spacing w:line="276" w:lineRule="auto"/>
              <w:jc w:val="center"/>
              <w:rPr>
                <w:rFonts w:eastAsia="Calibri" w:cs="Arial"/>
                <w:noProof/>
              </w:rPr>
            </w:pPr>
            <w:r w:rsidRPr="00602DE7">
              <w:rPr>
                <w:rFonts w:eastAsia="Calibri" w:cs="Arial"/>
                <w:noProof/>
              </w:rPr>
              <w:t>32</w:t>
            </w:r>
          </w:p>
        </w:tc>
        <w:tc>
          <w:tcPr>
            <w:tcW w:w="1276" w:type="dxa"/>
            <w:tcBorders>
              <w:top w:val="single" w:sz="12" w:space="0" w:color="auto"/>
              <w:left w:val="single" w:sz="4" w:space="0" w:color="auto"/>
              <w:bottom w:val="single" w:sz="4" w:space="0" w:color="auto"/>
              <w:right w:val="single" w:sz="4" w:space="0" w:color="auto"/>
            </w:tcBorders>
            <w:vAlign w:val="center"/>
            <w:hideMark/>
          </w:tcPr>
          <w:p w:rsidR="001742BF" w:rsidRPr="00602DE7" w:rsidRDefault="001742BF" w:rsidP="00E809CF">
            <w:pPr>
              <w:tabs>
                <w:tab w:val="center" w:pos="4680"/>
                <w:tab w:val="right" w:pos="9360"/>
              </w:tabs>
              <w:spacing w:line="276" w:lineRule="auto"/>
              <w:jc w:val="center"/>
              <w:rPr>
                <w:rFonts w:eastAsia="Calibri" w:cs="Arial"/>
                <w:noProof/>
              </w:rPr>
            </w:pPr>
            <w:r w:rsidRPr="00602DE7">
              <w:rPr>
                <w:rFonts w:eastAsia="Calibri" w:cs="Arial"/>
                <w:noProof/>
              </w:rPr>
              <w:t>46</w:t>
            </w:r>
          </w:p>
        </w:tc>
        <w:tc>
          <w:tcPr>
            <w:tcW w:w="236" w:type="dxa"/>
            <w:tcBorders>
              <w:top w:val="single" w:sz="12" w:space="0" w:color="auto"/>
              <w:left w:val="single" w:sz="4" w:space="0" w:color="auto"/>
              <w:bottom w:val="single" w:sz="4" w:space="0" w:color="auto"/>
              <w:right w:val="single" w:sz="12" w:space="0" w:color="auto"/>
            </w:tcBorders>
            <w:vAlign w:val="center"/>
            <w:hideMark/>
          </w:tcPr>
          <w:p w:rsidR="001742BF" w:rsidRPr="00602DE7" w:rsidRDefault="001742BF" w:rsidP="00E809CF">
            <w:pPr>
              <w:tabs>
                <w:tab w:val="center" w:pos="4680"/>
                <w:tab w:val="right" w:pos="9360"/>
              </w:tabs>
              <w:spacing w:line="276" w:lineRule="auto"/>
              <w:jc w:val="center"/>
              <w:rPr>
                <w:rFonts w:eastAsia="Calibri" w:cs="Arial"/>
                <w:noProof/>
              </w:rPr>
            </w:pPr>
          </w:p>
        </w:tc>
      </w:tr>
      <w:tr w:rsidR="001742BF" w:rsidRPr="001742BF" w:rsidTr="00CA3F36">
        <w:trPr>
          <w:gridAfter w:val="1"/>
          <w:wAfter w:w="47" w:type="dxa"/>
        </w:trPr>
        <w:tc>
          <w:tcPr>
            <w:tcW w:w="5070" w:type="dxa"/>
            <w:tcBorders>
              <w:top w:val="single" w:sz="4" w:space="0" w:color="auto"/>
              <w:left w:val="single" w:sz="12" w:space="0" w:color="auto"/>
              <w:bottom w:val="nil"/>
              <w:right w:val="single" w:sz="12" w:space="0" w:color="auto"/>
            </w:tcBorders>
            <w:vAlign w:val="center"/>
            <w:hideMark/>
          </w:tcPr>
          <w:p w:rsidR="001742BF" w:rsidRPr="001742BF" w:rsidRDefault="001742BF" w:rsidP="00E809CF">
            <w:pPr>
              <w:tabs>
                <w:tab w:val="center" w:pos="4680"/>
                <w:tab w:val="right" w:pos="9360"/>
              </w:tabs>
              <w:spacing w:line="276" w:lineRule="auto"/>
              <w:rPr>
                <w:rFonts w:eastAsia="Calibri" w:cs="Arial"/>
                <w:noProof/>
              </w:rPr>
            </w:pPr>
            <w:r w:rsidRPr="001742BF">
              <w:rPr>
                <w:rFonts w:eastAsia="Calibri" w:cs="Arial"/>
                <w:noProof/>
              </w:rPr>
              <w:t xml:space="preserve">Кинематичка вискозност по, ASTM D 445 на: </w:t>
            </w:r>
          </w:p>
        </w:tc>
        <w:tc>
          <w:tcPr>
            <w:tcW w:w="1275" w:type="dxa"/>
            <w:tcBorders>
              <w:top w:val="single" w:sz="4" w:space="0" w:color="auto"/>
              <w:left w:val="single" w:sz="12" w:space="0" w:color="auto"/>
              <w:bottom w:val="nil"/>
              <w:right w:val="single" w:sz="4" w:space="0" w:color="auto"/>
            </w:tcBorders>
            <w:vAlign w:val="center"/>
          </w:tcPr>
          <w:p w:rsidR="001742BF" w:rsidRPr="001742BF" w:rsidRDefault="001742BF" w:rsidP="00E809CF">
            <w:pPr>
              <w:tabs>
                <w:tab w:val="center" w:pos="4680"/>
                <w:tab w:val="right" w:pos="9360"/>
              </w:tabs>
              <w:spacing w:line="276" w:lineRule="auto"/>
              <w:jc w:val="center"/>
              <w:rPr>
                <w:rFonts w:eastAsia="Calibri" w:cs="Arial"/>
                <w:noProof/>
              </w:rPr>
            </w:pPr>
          </w:p>
        </w:tc>
        <w:tc>
          <w:tcPr>
            <w:tcW w:w="1418" w:type="dxa"/>
            <w:tcBorders>
              <w:top w:val="single" w:sz="4" w:space="0" w:color="auto"/>
              <w:left w:val="single" w:sz="4" w:space="0" w:color="auto"/>
              <w:bottom w:val="nil"/>
              <w:right w:val="single" w:sz="4" w:space="0" w:color="auto"/>
            </w:tcBorders>
            <w:vAlign w:val="center"/>
          </w:tcPr>
          <w:p w:rsidR="001742BF" w:rsidRPr="001742BF" w:rsidRDefault="001742BF" w:rsidP="00E809CF">
            <w:pPr>
              <w:tabs>
                <w:tab w:val="center" w:pos="4680"/>
                <w:tab w:val="right" w:pos="9360"/>
              </w:tabs>
              <w:spacing w:line="276" w:lineRule="auto"/>
              <w:jc w:val="center"/>
              <w:rPr>
                <w:rFonts w:eastAsia="Calibri" w:cs="Arial"/>
                <w:noProof/>
              </w:rPr>
            </w:pPr>
          </w:p>
        </w:tc>
        <w:tc>
          <w:tcPr>
            <w:tcW w:w="1276" w:type="dxa"/>
            <w:tcBorders>
              <w:top w:val="single" w:sz="4" w:space="0" w:color="auto"/>
              <w:left w:val="single" w:sz="4" w:space="0" w:color="auto"/>
              <w:bottom w:val="nil"/>
              <w:right w:val="single" w:sz="4" w:space="0" w:color="auto"/>
            </w:tcBorders>
            <w:vAlign w:val="center"/>
          </w:tcPr>
          <w:p w:rsidR="001742BF" w:rsidRPr="001742BF" w:rsidRDefault="001742BF" w:rsidP="00E809CF">
            <w:pPr>
              <w:tabs>
                <w:tab w:val="center" w:pos="4680"/>
                <w:tab w:val="right" w:pos="9360"/>
              </w:tabs>
              <w:spacing w:line="276" w:lineRule="auto"/>
              <w:jc w:val="center"/>
              <w:rPr>
                <w:rFonts w:eastAsia="Calibri" w:cs="Arial"/>
                <w:noProof/>
              </w:rPr>
            </w:pPr>
          </w:p>
        </w:tc>
        <w:tc>
          <w:tcPr>
            <w:tcW w:w="236" w:type="dxa"/>
            <w:tcBorders>
              <w:top w:val="single" w:sz="4" w:space="0" w:color="auto"/>
              <w:left w:val="single" w:sz="4" w:space="0" w:color="auto"/>
              <w:bottom w:val="nil"/>
              <w:right w:val="single" w:sz="12" w:space="0" w:color="auto"/>
            </w:tcBorders>
            <w:vAlign w:val="center"/>
          </w:tcPr>
          <w:p w:rsidR="001742BF" w:rsidRPr="001742BF" w:rsidRDefault="001742BF" w:rsidP="00E809CF">
            <w:pPr>
              <w:tabs>
                <w:tab w:val="center" w:pos="4680"/>
                <w:tab w:val="right" w:pos="9360"/>
              </w:tabs>
              <w:spacing w:line="276" w:lineRule="auto"/>
              <w:jc w:val="center"/>
              <w:rPr>
                <w:rFonts w:eastAsia="Calibri" w:cs="Arial"/>
                <w:noProof/>
              </w:rPr>
            </w:pPr>
          </w:p>
        </w:tc>
      </w:tr>
      <w:tr w:rsidR="001742BF" w:rsidRPr="001742BF" w:rsidTr="00CA3F36">
        <w:trPr>
          <w:gridAfter w:val="1"/>
          <w:wAfter w:w="47" w:type="dxa"/>
        </w:trPr>
        <w:tc>
          <w:tcPr>
            <w:tcW w:w="5070" w:type="dxa"/>
            <w:tcBorders>
              <w:top w:val="nil"/>
              <w:left w:val="single" w:sz="12" w:space="0" w:color="auto"/>
              <w:bottom w:val="nil"/>
              <w:right w:val="single" w:sz="12" w:space="0" w:color="auto"/>
            </w:tcBorders>
            <w:vAlign w:val="center"/>
            <w:hideMark/>
          </w:tcPr>
          <w:p w:rsidR="001742BF" w:rsidRPr="001742BF" w:rsidRDefault="001742BF" w:rsidP="009719DA">
            <w:pPr>
              <w:numPr>
                <w:ilvl w:val="0"/>
                <w:numId w:val="25"/>
              </w:numPr>
              <w:spacing w:before="0" w:after="200" w:line="276" w:lineRule="auto"/>
              <w:contextualSpacing/>
              <w:jc w:val="left"/>
              <w:rPr>
                <w:rFonts w:eastAsia="Calibri" w:cs="Arial"/>
                <w:noProof/>
              </w:rPr>
            </w:pPr>
            <w:r w:rsidRPr="001742BF">
              <w:rPr>
                <w:rFonts w:eastAsia="Calibri" w:cs="Arial"/>
                <w:noProof/>
              </w:rPr>
              <w:t>cSt на 40°C</w:t>
            </w:r>
          </w:p>
        </w:tc>
        <w:tc>
          <w:tcPr>
            <w:tcW w:w="1275" w:type="dxa"/>
            <w:tcBorders>
              <w:top w:val="nil"/>
              <w:left w:val="single" w:sz="12" w:space="0" w:color="auto"/>
              <w:bottom w:val="nil"/>
              <w:right w:val="single" w:sz="4" w:space="0" w:color="auto"/>
            </w:tcBorders>
            <w:vAlign w:val="center"/>
            <w:hideMark/>
          </w:tcPr>
          <w:p w:rsidR="001742BF" w:rsidRPr="001742BF" w:rsidRDefault="001742BF" w:rsidP="00E809CF">
            <w:pPr>
              <w:tabs>
                <w:tab w:val="center" w:pos="4680"/>
                <w:tab w:val="right" w:pos="9360"/>
              </w:tabs>
              <w:spacing w:line="276" w:lineRule="auto"/>
              <w:jc w:val="left"/>
              <w:rPr>
                <w:rFonts w:eastAsia="Calibri" w:cs="Arial"/>
                <w:noProof/>
              </w:rPr>
            </w:pPr>
            <w:r w:rsidRPr="001742BF">
              <w:rPr>
                <w:rFonts w:eastAsia="Calibri" w:cs="Arial"/>
                <w:noProof/>
              </w:rPr>
              <w:t>28,8-35,2</w:t>
            </w:r>
          </w:p>
        </w:tc>
        <w:tc>
          <w:tcPr>
            <w:tcW w:w="1418" w:type="dxa"/>
            <w:tcBorders>
              <w:top w:val="nil"/>
              <w:left w:val="single" w:sz="4" w:space="0" w:color="auto"/>
              <w:bottom w:val="nil"/>
              <w:right w:val="single" w:sz="4" w:space="0" w:color="auto"/>
            </w:tcBorders>
            <w:vAlign w:val="center"/>
            <w:hideMark/>
          </w:tcPr>
          <w:p w:rsidR="001742BF" w:rsidRPr="001742BF" w:rsidRDefault="001742BF" w:rsidP="00E809CF">
            <w:pPr>
              <w:tabs>
                <w:tab w:val="center" w:pos="4680"/>
                <w:tab w:val="right" w:pos="9360"/>
              </w:tabs>
              <w:spacing w:line="276" w:lineRule="auto"/>
              <w:jc w:val="left"/>
              <w:rPr>
                <w:rFonts w:eastAsia="Calibri" w:cs="Arial"/>
                <w:noProof/>
                <w:lang w:val="sr-Cyrl-RS"/>
              </w:rPr>
            </w:pPr>
            <w:r w:rsidRPr="001742BF">
              <w:rPr>
                <w:rFonts w:eastAsia="Calibri" w:cs="Arial"/>
                <w:noProof/>
              </w:rPr>
              <w:t>28,8-</w:t>
            </w:r>
            <w:r w:rsidRPr="001742BF">
              <w:rPr>
                <w:rFonts w:eastAsia="Calibri" w:cs="Arial"/>
                <w:noProof/>
                <w:lang w:val="sr-Cyrl-RS"/>
              </w:rPr>
              <w:t>35,2</w:t>
            </w:r>
          </w:p>
        </w:tc>
        <w:tc>
          <w:tcPr>
            <w:tcW w:w="1276" w:type="dxa"/>
            <w:tcBorders>
              <w:top w:val="nil"/>
              <w:left w:val="single" w:sz="4" w:space="0" w:color="auto"/>
              <w:bottom w:val="nil"/>
              <w:right w:val="single" w:sz="4" w:space="0" w:color="auto"/>
            </w:tcBorders>
            <w:vAlign w:val="center"/>
            <w:hideMark/>
          </w:tcPr>
          <w:p w:rsidR="001742BF" w:rsidRPr="001742BF" w:rsidRDefault="001742BF" w:rsidP="00E809CF">
            <w:pPr>
              <w:tabs>
                <w:tab w:val="center" w:pos="4680"/>
                <w:tab w:val="right" w:pos="9360"/>
              </w:tabs>
              <w:spacing w:line="276" w:lineRule="auto"/>
              <w:jc w:val="left"/>
              <w:rPr>
                <w:rFonts w:eastAsia="Calibri" w:cs="Arial"/>
                <w:noProof/>
                <w:lang w:val="sr-Cyrl-RS"/>
              </w:rPr>
            </w:pPr>
            <w:r w:rsidRPr="001742BF">
              <w:rPr>
                <w:rFonts w:eastAsia="Calibri" w:cs="Arial"/>
                <w:noProof/>
              </w:rPr>
              <w:t>4</w:t>
            </w:r>
            <w:r w:rsidRPr="001742BF">
              <w:rPr>
                <w:rFonts w:eastAsia="Calibri" w:cs="Arial"/>
                <w:noProof/>
                <w:lang w:val="sr-Cyrl-RS"/>
              </w:rPr>
              <w:t>1</w:t>
            </w:r>
            <w:r w:rsidRPr="001742BF">
              <w:rPr>
                <w:rFonts w:eastAsia="Calibri" w:cs="Arial"/>
                <w:noProof/>
              </w:rPr>
              <w:t>,</w:t>
            </w:r>
            <w:r w:rsidRPr="001742BF">
              <w:rPr>
                <w:rFonts w:eastAsia="Calibri" w:cs="Arial"/>
                <w:noProof/>
                <w:lang w:val="sr-Cyrl-RS"/>
              </w:rPr>
              <w:t>4-50,6</w:t>
            </w:r>
          </w:p>
        </w:tc>
        <w:tc>
          <w:tcPr>
            <w:tcW w:w="236" w:type="dxa"/>
            <w:tcBorders>
              <w:top w:val="nil"/>
              <w:left w:val="single" w:sz="4" w:space="0" w:color="auto"/>
              <w:bottom w:val="nil"/>
              <w:right w:val="single" w:sz="12"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lang w:val="sr-Cyrl-RS"/>
              </w:rPr>
            </w:pPr>
          </w:p>
        </w:tc>
      </w:tr>
      <w:tr w:rsidR="001742BF" w:rsidRPr="001742BF" w:rsidTr="00CA3F36">
        <w:trPr>
          <w:gridAfter w:val="1"/>
          <w:wAfter w:w="47" w:type="dxa"/>
          <w:trHeight w:val="409"/>
        </w:trPr>
        <w:tc>
          <w:tcPr>
            <w:tcW w:w="5070" w:type="dxa"/>
            <w:tcBorders>
              <w:top w:val="nil"/>
              <w:left w:val="single" w:sz="12" w:space="0" w:color="auto"/>
              <w:bottom w:val="single" w:sz="4" w:space="0" w:color="auto"/>
              <w:right w:val="single" w:sz="12" w:space="0" w:color="auto"/>
            </w:tcBorders>
            <w:vAlign w:val="center"/>
            <w:hideMark/>
          </w:tcPr>
          <w:p w:rsidR="001742BF" w:rsidRPr="001742BF" w:rsidRDefault="001742BF" w:rsidP="009719DA">
            <w:pPr>
              <w:numPr>
                <w:ilvl w:val="0"/>
                <w:numId w:val="25"/>
              </w:numPr>
              <w:spacing w:before="0" w:after="200" w:line="276" w:lineRule="auto"/>
              <w:contextualSpacing/>
              <w:jc w:val="left"/>
              <w:rPr>
                <w:rFonts w:eastAsia="Calibri" w:cs="Arial"/>
                <w:noProof/>
              </w:rPr>
            </w:pPr>
            <w:r w:rsidRPr="001742BF">
              <w:rPr>
                <w:rFonts w:eastAsia="Calibri" w:cs="Arial"/>
                <w:noProof/>
              </w:rPr>
              <w:t>cSt на 100°C</w:t>
            </w:r>
          </w:p>
        </w:tc>
        <w:tc>
          <w:tcPr>
            <w:tcW w:w="1275" w:type="dxa"/>
            <w:tcBorders>
              <w:top w:val="nil"/>
              <w:left w:val="single" w:sz="12"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lang w:val="sr-Cyrl-RS"/>
              </w:rPr>
            </w:pPr>
            <w:r w:rsidRPr="001742BF">
              <w:rPr>
                <w:rFonts w:eastAsia="Calibri" w:cs="Arial"/>
                <w:noProof/>
                <w:lang w:val="sr-Cyrl-RS"/>
              </w:rPr>
              <w:t>Мин</w:t>
            </w:r>
            <w:r w:rsidRPr="001742BF">
              <w:rPr>
                <w:rFonts w:eastAsia="Calibri" w:cs="Arial"/>
                <w:noProof/>
              </w:rPr>
              <w:t xml:space="preserve"> 5,</w:t>
            </w:r>
            <w:r w:rsidRPr="001742BF">
              <w:rPr>
                <w:rFonts w:eastAsia="Calibri" w:cs="Arial"/>
                <w:noProof/>
                <w:lang w:val="sr-Cyrl-RS"/>
              </w:rPr>
              <w:t>00</w:t>
            </w:r>
          </w:p>
        </w:tc>
        <w:tc>
          <w:tcPr>
            <w:tcW w:w="1418" w:type="dxa"/>
            <w:tcBorders>
              <w:top w:val="nil"/>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lang w:val="sr-Cyrl-RS"/>
              </w:rPr>
              <w:t>Мин</w:t>
            </w:r>
            <w:r w:rsidRPr="001742BF">
              <w:rPr>
                <w:rFonts w:eastAsia="Calibri" w:cs="Arial"/>
                <w:noProof/>
              </w:rPr>
              <w:t xml:space="preserve"> 5,</w:t>
            </w:r>
            <w:r w:rsidRPr="001742BF">
              <w:rPr>
                <w:rFonts w:eastAsia="Calibri" w:cs="Arial"/>
                <w:noProof/>
                <w:lang w:val="sr-Cyrl-RS"/>
              </w:rPr>
              <w:t>00</w:t>
            </w:r>
          </w:p>
        </w:tc>
        <w:tc>
          <w:tcPr>
            <w:tcW w:w="1276" w:type="dxa"/>
            <w:tcBorders>
              <w:top w:val="nil"/>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lang w:val="sr-Cyrl-RS"/>
              </w:rPr>
            </w:pPr>
            <w:r w:rsidRPr="001742BF">
              <w:rPr>
                <w:rFonts w:eastAsia="Calibri" w:cs="Arial"/>
                <w:noProof/>
                <w:lang w:val="sr-Cyrl-RS"/>
              </w:rPr>
              <w:t xml:space="preserve">Мин </w:t>
            </w:r>
            <w:r w:rsidRPr="001742BF">
              <w:rPr>
                <w:rFonts w:eastAsia="Calibri" w:cs="Arial"/>
                <w:noProof/>
              </w:rPr>
              <w:t>6,</w:t>
            </w:r>
            <w:r w:rsidRPr="001742BF">
              <w:rPr>
                <w:rFonts w:eastAsia="Calibri" w:cs="Arial"/>
                <w:noProof/>
                <w:lang w:val="sr-Cyrl-RS"/>
              </w:rPr>
              <w:t>7</w:t>
            </w:r>
          </w:p>
        </w:tc>
        <w:tc>
          <w:tcPr>
            <w:tcW w:w="236" w:type="dxa"/>
            <w:tcBorders>
              <w:top w:val="nil"/>
              <w:left w:val="single" w:sz="4" w:space="0" w:color="auto"/>
              <w:bottom w:val="single" w:sz="4" w:space="0" w:color="auto"/>
              <w:right w:val="single" w:sz="12"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lang w:val="sr-Cyrl-RS"/>
              </w:rPr>
            </w:pPr>
          </w:p>
        </w:tc>
      </w:tr>
      <w:tr w:rsidR="001742BF" w:rsidRPr="001742BF" w:rsidTr="00CA3F36">
        <w:trPr>
          <w:gridAfter w:val="1"/>
          <w:wAfter w:w="47" w:type="dxa"/>
          <w:trHeight w:val="420"/>
        </w:trPr>
        <w:tc>
          <w:tcPr>
            <w:tcW w:w="5070" w:type="dxa"/>
            <w:tcBorders>
              <w:top w:val="single" w:sz="4" w:space="0" w:color="auto"/>
              <w:left w:val="single" w:sz="12" w:space="0" w:color="auto"/>
              <w:bottom w:val="single" w:sz="4" w:space="0" w:color="auto"/>
              <w:right w:val="single" w:sz="12" w:space="0" w:color="auto"/>
            </w:tcBorders>
            <w:vAlign w:val="center"/>
            <w:hideMark/>
          </w:tcPr>
          <w:p w:rsidR="001742BF" w:rsidRPr="001742BF" w:rsidRDefault="001742BF" w:rsidP="00E809CF">
            <w:pPr>
              <w:tabs>
                <w:tab w:val="center" w:pos="4680"/>
                <w:tab w:val="right" w:pos="9360"/>
              </w:tabs>
              <w:spacing w:line="276" w:lineRule="auto"/>
              <w:rPr>
                <w:rFonts w:eastAsia="Calibri" w:cs="Arial"/>
                <w:noProof/>
              </w:rPr>
            </w:pPr>
            <w:r w:rsidRPr="001742BF">
              <w:rPr>
                <w:rFonts w:eastAsia="Calibri" w:cs="Arial"/>
                <w:noProof/>
              </w:rPr>
              <w:t>Индекс вискозности ASTM D 2270</w:t>
            </w:r>
          </w:p>
        </w:tc>
        <w:tc>
          <w:tcPr>
            <w:tcW w:w="1275" w:type="dxa"/>
            <w:tcBorders>
              <w:top w:val="single" w:sz="4" w:space="0" w:color="auto"/>
              <w:left w:val="single" w:sz="12"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lang w:val="sr-Cyrl-RS"/>
              </w:rPr>
              <w:t xml:space="preserve">Мин </w:t>
            </w:r>
            <w:r w:rsidRPr="001742BF">
              <w:rPr>
                <w:rFonts w:eastAsia="Calibri" w:cs="Arial"/>
                <w:noProof/>
              </w:rPr>
              <w:t>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lang w:val="sr-Cyrl-RS"/>
              </w:rPr>
            </w:pPr>
            <w:r w:rsidRPr="001742BF">
              <w:rPr>
                <w:rFonts w:eastAsia="Calibri" w:cs="Arial"/>
                <w:noProof/>
                <w:lang w:val="sr-Cyrl-RS"/>
              </w:rPr>
              <w:t xml:space="preserve">Мин </w:t>
            </w:r>
            <w:r w:rsidRPr="001742BF">
              <w:rPr>
                <w:rFonts w:eastAsia="Calibri" w:cs="Arial"/>
                <w:noProof/>
              </w:rPr>
              <w:t>10</w:t>
            </w:r>
            <w:r w:rsidRPr="001742BF">
              <w:rPr>
                <w:rFonts w:eastAsia="Calibri" w:cs="Arial"/>
                <w:noProof/>
                <w:lang w:val="sr-Cyrl-R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lang w:val="sr-Cyrl-RS"/>
              </w:rPr>
              <w:t xml:space="preserve">Мин </w:t>
            </w:r>
            <w:r w:rsidRPr="001742BF">
              <w:rPr>
                <w:rFonts w:eastAsia="Calibri" w:cs="Arial"/>
                <w:noProof/>
              </w:rPr>
              <w:t>98</w:t>
            </w:r>
          </w:p>
        </w:tc>
        <w:tc>
          <w:tcPr>
            <w:tcW w:w="236" w:type="dxa"/>
            <w:tcBorders>
              <w:top w:val="single" w:sz="4" w:space="0" w:color="auto"/>
              <w:left w:val="single" w:sz="4" w:space="0" w:color="auto"/>
              <w:bottom w:val="single" w:sz="4" w:space="0" w:color="auto"/>
              <w:right w:val="single" w:sz="12"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p>
        </w:tc>
      </w:tr>
      <w:tr w:rsidR="001742BF" w:rsidRPr="001742BF" w:rsidTr="00CA3F36">
        <w:trPr>
          <w:gridAfter w:val="1"/>
          <w:wAfter w:w="47" w:type="dxa"/>
          <w:trHeight w:val="695"/>
        </w:trPr>
        <w:tc>
          <w:tcPr>
            <w:tcW w:w="5070" w:type="dxa"/>
            <w:tcBorders>
              <w:top w:val="single" w:sz="4" w:space="0" w:color="auto"/>
              <w:left w:val="single" w:sz="12" w:space="0" w:color="auto"/>
              <w:bottom w:val="single" w:sz="4" w:space="0" w:color="auto"/>
              <w:right w:val="single" w:sz="12" w:space="0" w:color="auto"/>
            </w:tcBorders>
            <w:vAlign w:val="center"/>
            <w:hideMark/>
          </w:tcPr>
          <w:p w:rsidR="001742BF" w:rsidRPr="001742BF" w:rsidRDefault="001742BF" w:rsidP="00E809CF">
            <w:pPr>
              <w:tabs>
                <w:tab w:val="center" w:pos="4680"/>
                <w:tab w:val="right" w:pos="9360"/>
              </w:tabs>
              <w:spacing w:line="276" w:lineRule="auto"/>
              <w:rPr>
                <w:rFonts w:eastAsia="Calibri" w:cs="Arial"/>
                <w:noProof/>
              </w:rPr>
            </w:pPr>
            <w:r w:rsidRPr="001742BF">
              <w:rPr>
                <w:rFonts w:eastAsia="Calibri" w:cs="Arial"/>
                <w:noProof/>
              </w:rPr>
              <w:t>Специфична тежина на 15,6°C/15,6°C</w:t>
            </w:r>
          </w:p>
          <w:p w:rsidR="001742BF" w:rsidRPr="001742BF" w:rsidRDefault="001742BF" w:rsidP="00E809CF">
            <w:pPr>
              <w:tabs>
                <w:tab w:val="center" w:pos="4680"/>
                <w:tab w:val="right" w:pos="9360"/>
              </w:tabs>
              <w:spacing w:line="276" w:lineRule="auto"/>
              <w:rPr>
                <w:rFonts w:eastAsia="Calibri" w:cs="Arial"/>
                <w:noProof/>
              </w:rPr>
            </w:pPr>
            <w:r w:rsidRPr="001742BF">
              <w:rPr>
                <w:rFonts w:eastAsia="Calibri" w:cs="Arial"/>
                <w:noProof/>
              </w:rPr>
              <w:t>ASTM D 1298</w:t>
            </w:r>
          </w:p>
        </w:tc>
        <w:tc>
          <w:tcPr>
            <w:tcW w:w="1275" w:type="dxa"/>
            <w:tcBorders>
              <w:top w:val="single" w:sz="4" w:space="0" w:color="auto"/>
              <w:left w:val="single" w:sz="12"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lang w:val="sr-Cyrl-RS"/>
              </w:rPr>
            </w:pPr>
            <w:r w:rsidRPr="001742BF">
              <w:rPr>
                <w:rFonts w:eastAsia="Calibri" w:cs="Arial"/>
                <w:noProof/>
                <w:lang w:val="sr-Cyrl-RS"/>
              </w:rPr>
              <w:t>Ма</w:t>
            </w:r>
            <w:r w:rsidRPr="001742BF">
              <w:rPr>
                <w:rFonts w:eastAsia="Calibri" w:cs="Arial"/>
                <w:noProof/>
              </w:rPr>
              <w:t>x 0,87</w:t>
            </w:r>
            <w:r w:rsidRPr="001742BF">
              <w:rPr>
                <w:rFonts w:eastAsia="Calibri" w:cs="Arial"/>
                <w:noProof/>
                <w:lang w:val="sr-Cyrl-RS"/>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rPr>
              <w:t>/</w:t>
            </w:r>
          </w:p>
        </w:tc>
        <w:tc>
          <w:tcPr>
            <w:tcW w:w="236" w:type="dxa"/>
            <w:tcBorders>
              <w:top w:val="single" w:sz="4" w:space="0" w:color="auto"/>
              <w:left w:val="single" w:sz="4" w:space="0" w:color="auto"/>
              <w:bottom w:val="single" w:sz="4" w:space="0" w:color="auto"/>
              <w:right w:val="single" w:sz="12"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p>
        </w:tc>
      </w:tr>
      <w:tr w:rsidR="001742BF" w:rsidRPr="001742BF" w:rsidTr="00CA3F36">
        <w:trPr>
          <w:gridAfter w:val="1"/>
          <w:wAfter w:w="47" w:type="dxa"/>
          <w:trHeight w:val="407"/>
        </w:trPr>
        <w:tc>
          <w:tcPr>
            <w:tcW w:w="5070" w:type="dxa"/>
            <w:tcBorders>
              <w:top w:val="single" w:sz="4" w:space="0" w:color="auto"/>
              <w:left w:val="single" w:sz="12" w:space="0" w:color="auto"/>
              <w:bottom w:val="single" w:sz="4" w:space="0" w:color="auto"/>
              <w:right w:val="single" w:sz="12" w:space="0" w:color="auto"/>
            </w:tcBorders>
            <w:vAlign w:val="center"/>
            <w:hideMark/>
          </w:tcPr>
          <w:p w:rsidR="001742BF" w:rsidRPr="001742BF" w:rsidRDefault="001742BF" w:rsidP="00E809CF">
            <w:pPr>
              <w:tabs>
                <w:tab w:val="center" w:pos="4680"/>
                <w:tab w:val="right" w:pos="9360"/>
              </w:tabs>
              <w:spacing w:line="276" w:lineRule="auto"/>
              <w:rPr>
                <w:rFonts w:eastAsia="Calibri" w:cs="Arial"/>
                <w:noProof/>
              </w:rPr>
            </w:pPr>
            <w:r w:rsidRPr="001742BF">
              <w:rPr>
                <w:rFonts w:eastAsia="Calibri" w:cs="Arial"/>
                <w:noProof/>
              </w:rPr>
              <w:t>Тачка течења °C, ASTM D 97</w:t>
            </w:r>
          </w:p>
        </w:tc>
        <w:tc>
          <w:tcPr>
            <w:tcW w:w="1275" w:type="dxa"/>
            <w:tcBorders>
              <w:top w:val="single" w:sz="4" w:space="0" w:color="auto"/>
              <w:left w:val="single" w:sz="12"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lang w:val="sr-Cyrl-RS"/>
              </w:rPr>
            </w:pPr>
            <w:r w:rsidRPr="001742BF">
              <w:rPr>
                <w:rFonts w:eastAsia="Calibri" w:cs="Arial"/>
                <w:noProof/>
                <w:lang w:val="sr-Cyrl-RS"/>
              </w:rPr>
              <w:t>Ма</w:t>
            </w:r>
            <w:r w:rsidRPr="001742BF">
              <w:rPr>
                <w:rFonts w:eastAsia="Calibri" w:cs="Arial"/>
                <w:noProof/>
              </w:rPr>
              <w:t>x</w:t>
            </w:r>
            <w:r w:rsidRPr="001742BF">
              <w:rPr>
                <w:rFonts w:eastAsia="Calibri" w:cs="Arial"/>
                <w:noProof/>
                <w:lang w:val="sr-Cyrl-RS"/>
              </w:rPr>
              <w:t xml:space="preserve"> </w:t>
            </w:r>
            <w:r w:rsidRPr="001742BF">
              <w:rPr>
                <w:rFonts w:eastAsia="Calibri" w:cs="Arial"/>
                <w:noProof/>
              </w:rPr>
              <w:t>-2</w:t>
            </w:r>
            <w:r w:rsidRPr="001742BF">
              <w:rPr>
                <w:rFonts w:eastAsia="Calibri" w:cs="Arial"/>
                <w:noProof/>
                <w:lang w:val="sr-Cyrl-RS"/>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lang w:val="sr-Cyrl-RS"/>
              </w:rPr>
              <w:t>Ма</w:t>
            </w:r>
            <w:r w:rsidRPr="001742BF">
              <w:rPr>
                <w:rFonts w:eastAsia="Calibri" w:cs="Arial"/>
                <w:noProof/>
              </w:rPr>
              <w:t>x -18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lang w:val="sr-Cyrl-RS"/>
              </w:rPr>
              <w:t>Ма</w:t>
            </w:r>
            <w:r w:rsidRPr="001742BF">
              <w:rPr>
                <w:rFonts w:eastAsia="Calibri" w:cs="Arial"/>
                <w:noProof/>
              </w:rPr>
              <w:t>x -15</w:t>
            </w:r>
          </w:p>
        </w:tc>
        <w:tc>
          <w:tcPr>
            <w:tcW w:w="236" w:type="dxa"/>
            <w:tcBorders>
              <w:top w:val="single" w:sz="4" w:space="0" w:color="auto"/>
              <w:left w:val="single" w:sz="4" w:space="0" w:color="auto"/>
              <w:bottom w:val="single" w:sz="4" w:space="0" w:color="auto"/>
              <w:right w:val="single" w:sz="12"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p>
        </w:tc>
      </w:tr>
      <w:tr w:rsidR="001742BF" w:rsidRPr="001742BF" w:rsidTr="00CA3F36">
        <w:trPr>
          <w:gridAfter w:val="1"/>
          <w:wAfter w:w="47" w:type="dxa"/>
          <w:trHeight w:val="413"/>
        </w:trPr>
        <w:tc>
          <w:tcPr>
            <w:tcW w:w="5070" w:type="dxa"/>
            <w:tcBorders>
              <w:top w:val="single" w:sz="4" w:space="0" w:color="auto"/>
              <w:left w:val="single" w:sz="12" w:space="0" w:color="auto"/>
              <w:bottom w:val="single" w:sz="4" w:space="0" w:color="auto"/>
              <w:right w:val="single" w:sz="12" w:space="0" w:color="auto"/>
            </w:tcBorders>
            <w:vAlign w:val="center"/>
            <w:hideMark/>
          </w:tcPr>
          <w:p w:rsidR="001742BF" w:rsidRPr="001742BF" w:rsidRDefault="001742BF" w:rsidP="00E809CF">
            <w:pPr>
              <w:tabs>
                <w:tab w:val="center" w:pos="4680"/>
                <w:tab w:val="right" w:pos="9360"/>
              </w:tabs>
              <w:spacing w:line="276" w:lineRule="auto"/>
              <w:rPr>
                <w:rFonts w:eastAsia="Calibri" w:cs="Arial"/>
                <w:noProof/>
              </w:rPr>
            </w:pPr>
            <w:r w:rsidRPr="001742BF">
              <w:rPr>
                <w:rFonts w:eastAsia="Calibri" w:cs="Arial"/>
                <w:noProof/>
              </w:rPr>
              <w:t>Тачка паљења °C, ASTM D 92</w:t>
            </w:r>
          </w:p>
        </w:tc>
        <w:tc>
          <w:tcPr>
            <w:tcW w:w="1275" w:type="dxa"/>
            <w:tcBorders>
              <w:top w:val="single" w:sz="4" w:space="0" w:color="auto"/>
              <w:left w:val="single" w:sz="12"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lang w:val="sr-Cyrl-RS"/>
              </w:rPr>
              <w:t xml:space="preserve">Мин </w:t>
            </w:r>
            <w:r w:rsidRPr="001742BF">
              <w:rPr>
                <w:rFonts w:eastAsia="Calibri" w:cs="Arial"/>
                <w:noProof/>
              </w:rPr>
              <w:t>220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lang w:val="sr-Cyrl-RS"/>
              </w:rPr>
            </w:pPr>
            <w:r w:rsidRPr="001742BF">
              <w:rPr>
                <w:rFonts w:eastAsia="Calibri" w:cs="Arial"/>
                <w:noProof/>
                <w:lang w:val="sr-Cyrl-RS"/>
              </w:rPr>
              <w:t xml:space="preserve">Мин </w:t>
            </w:r>
            <w:r w:rsidRPr="001742BF">
              <w:rPr>
                <w:rFonts w:eastAsia="Calibri" w:cs="Arial"/>
                <w:noProof/>
              </w:rPr>
              <w:t>21</w:t>
            </w:r>
            <w:r w:rsidRPr="001742BF">
              <w:rPr>
                <w:rFonts w:eastAsia="Calibri" w:cs="Arial"/>
                <w:noProof/>
                <w:lang w:val="sr-Cyrl-RS"/>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lang w:val="sr-Cyrl-RS"/>
              </w:rPr>
            </w:pPr>
            <w:r w:rsidRPr="001742BF">
              <w:rPr>
                <w:rFonts w:eastAsia="Calibri" w:cs="Arial"/>
                <w:noProof/>
                <w:lang w:val="sr-Cyrl-RS"/>
              </w:rPr>
              <w:t xml:space="preserve">Мин </w:t>
            </w:r>
            <w:r w:rsidRPr="001742BF">
              <w:rPr>
                <w:rFonts w:eastAsia="Calibri" w:cs="Arial"/>
                <w:noProof/>
              </w:rPr>
              <w:t>22</w:t>
            </w:r>
            <w:r w:rsidRPr="001742BF">
              <w:rPr>
                <w:rFonts w:eastAsia="Calibri" w:cs="Arial"/>
                <w:noProof/>
                <w:lang w:val="sr-Cyrl-RS"/>
              </w:rPr>
              <w:t>0</w:t>
            </w:r>
          </w:p>
        </w:tc>
        <w:tc>
          <w:tcPr>
            <w:tcW w:w="236" w:type="dxa"/>
            <w:tcBorders>
              <w:top w:val="single" w:sz="4" w:space="0" w:color="auto"/>
              <w:left w:val="single" w:sz="4" w:space="0" w:color="auto"/>
              <w:bottom w:val="single" w:sz="4" w:space="0" w:color="auto"/>
              <w:right w:val="single" w:sz="12"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lang w:val="sr-Cyrl-RS"/>
              </w:rPr>
            </w:pPr>
          </w:p>
        </w:tc>
      </w:tr>
      <w:tr w:rsidR="001742BF" w:rsidRPr="001742BF" w:rsidTr="00CA3F36">
        <w:trPr>
          <w:gridAfter w:val="1"/>
          <w:wAfter w:w="47" w:type="dxa"/>
          <w:trHeight w:val="419"/>
        </w:trPr>
        <w:tc>
          <w:tcPr>
            <w:tcW w:w="5070" w:type="dxa"/>
            <w:tcBorders>
              <w:top w:val="single" w:sz="4" w:space="0" w:color="auto"/>
              <w:left w:val="single" w:sz="12" w:space="0" w:color="auto"/>
              <w:bottom w:val="single" w:sz="4" w:space="0" w:color="auto"/>
              <w:right w:val="single" w:sz="12" w:space="0" w:color="auto"/>
            </w:tcBorders>
            <w:vAlign w:val="center"/>
            <w:hideMark/>
          </w:tcPr>
          <w:p w:rsidR="001742BF" w:rsidRPr="001742BF" w:rsidRDefault="001742BF" w:rsidP="00E809CF">
            <w:pPr>
              <w:tabs>
                <w:tab w:val="center" w:pos="4680"/>
                <w:tab w:val="right" w:pos="9360"/>
              </w:tabs>
              <w:spacing w:line="276" w:lineRule="auto"/>
              <w:rPr>
                <w:rFonts w:eastAsia="Calibri" w:cs="Arial"/>
                <w:noProof/>
                <w:lang w:val="sr-Cyrl-RS"/>
              </w:rPr>
            </w:pPr>
            <w:r w:rsidRPr="001742BF">
              <w:rPr>
                <w:rFonts w:eastAsia="Calibri" w:cs="Arial"/>
                <w:noProof/>
              </w:rPr>
              <w:t>Густина на 15°C kg/l, ASTM D 4052</w:t>
            </w:r>
          </w:p>
        </w:tc>
        <w:tc>
          <w:tcPr>
            <w:tcW w:w="1275" w:type="dxa"/>
            <w:tcBorders>
              <w:top w:val="single" w:sz="4" w:space="0" w:color="auto"/>
              <w:left w:val="single" w:sz="12" w:space="0" w:color="auto"/>
              <w:bottom w:val="single" w:sz="4" w:space="0" w:color="auto"/>
              <w:right w:val="single" w:sz="4" w:space="0" w:color="auto"/>
            </w:tcBorders>
            <w:vAlign w:val="center"/>
          </w:tcPr>
          <w:p w:rsidR="001742BF" w:rsidRPr="001742BF" w:rsidRDefault="001742BF" w:rsidP="00E809CF">
            <w:pPr>
              <w:tabs>
                <w:tab w:val="center" w:pos="4680"/>
                <w:tab w:val="right" w:pos="9360"/>
              </w:tabs>
              <w:spacing w:line="276" w:lineRule="auto"/>
              <w:jc w:val="center"/>
              <w:rPr>
                <w:rFonts w:eastAsia="Calibri" w:cs="Arial"/>
                <w:noProof/>
                <w:lang w:val="sr-Cyrl-RS"/>
              </w:rPr>
            </w:pPr>
            <w:r w:rsidRPr="001742BF">
              <w:rPr>
                <w:rFonts w:eastAsia="Calibri" w:cs="Arial"/>
                <w:noProof/>
                <w:lang w:val="sr-Cyrl-R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lang w:val="sr-Cyrl-RS"/>
              </w:rPr>
            </w:pPr>
            <w:r w:rsidRPr="001742BF">
              <w:rPr>
                <w:rFonts w:eastAsia="Calibri" w:cs="Arial"/>
                <w:noProof/>
                <w:lang w:val="sr-Cyrl-RS"/>
              </w:rPr>
              <w:t>Ма</w:t>
            </w:r>
            <w:r w:rsidRPr="001742BF">
              <w:rPr>
                <w:rFonts w:eastAsia="Calibri" w:cs="Arial"/>
                <w:noProof/>
              </w:rPr>
              <w:t>x 0,85</w:t>
            </w:r>
            <w:r w:rsidRPr="001742BF">
              <w:rPr>
                <w:rFonts w:eastAsia="Calibri" w:cs="Arial"/>
                <w:noProof/>
                <w:lang w:val="sr-Cyrl-RS"/>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lang w:val="sr-Cyrl-RS"/>
              </w:rPr>
            </w:pPr>
            <w:r w:rsidRPr="001742BF">
              <w:rPr>
                <w:rFonts w:eastAsia="Calibri" w:cs="Arial"/>
                <w:noProof/>
                <w:lang w:val="sr-Cyrl-RS"/>
              </w:rPr>
              <w:t>Ма</w:t>
            </w:r>
            <w:r w:rsidRPr="001742BF">
              <w:rPr>
                <w:rFonts w:eastAsia="Calibri" w:cs="Arial"/>
                <w:noProof/>
              </w:rPr>
              <w:t>x 0,86</w:t>
            </w:r>
            <w:r w:rsidRPr="001742BF">
              <w:rPr>
                <w:rFonts w:eastAsia="Calibri" w:cs="Arial"/>
                <w:noProof/>
                <w:lang w:val="sr-Cyrl-RS"/>
              </w:rPr>
              <w:t>5</w:t>
            </w:r>
          </w:p>
        </w:tc>
        <w:tc>
          <w:tcPr>
            <w:tcW w:w="236" w:type="dxa"/>
            <w:tcBorders>
              <w:top w:val="single" w:sz="4" w:space="0" w:color="auto"/>
              <w:left w:val="single" w:sz="4" w:space="0" w:color="auto"/>
              <w:bottom w:val="single" w:sz="4" w:space="0" w:color="auto"/>
              <w:right w:val="single" w:sz="12"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lang w:val="sr-Cyrl-RS"/>
              </w:rPr>
            </w:pPr>
          </w:p>
        </w:tc>
      </w:tr>
      <w:tr w:rsidR="001742BF" w:rsidRPr="001742BF" w:rsidTr="00CA3F36">
        <w:trPr>
          <w:gridAfter w:val="1"/>
          <w:wAfter w:w="47" w:type="dxa"/>
          <w:trHeight w:val="978"/>
        </w:trPr>
        <w:tc>
          <w:tcPr>
            <w:tcW w:w="5070" w:type="dxa"/>
            <w:tcBorders>
              <w:top w:val="single" w:sz="4" w:space="0" w:color="auto"/>
              <w:left w:val="single" w:sz="12" w:space="0" w:color="auto"/>
              <w:bottom w:val="single" w:sz="4" w:space="0" w:color="auto"/>
              <w:right w:val="single" w:sz="12" w:space="0" w:color="auto"/>
            </w:tcBorders>
            <w:vAlign w:val="center"/>
            <w:hideMark/>
          </w:tcPr>
          <w:p w:rsidR="001742BF" w:rsidRPr="001742BF" w:rsidRDefault="001742BF" w:rsidP="00E809CF">
            <w:pPr>
              <w:tabs>
                <w:tab w:val="center" w:pos="4680"/>
                <w:tab w:val="right" w:pos="9360"/>
              </w:tabs>
              <w:spacing w:line="276" w:lineRule="auto"/>
              <w:rPr>
                <w:rFonts w:eastAsia="Calibri" w:cs="Arial"/>
                <w:noProof/>
              </w:rPr>
            </w:pPr>
            <w:r w:rsidRPr="001742BF">
              <w:rPr>
                <w:rFonts w:eastAsia="Calibri" w:cs="Arial"/>
                <w:noProof/>
              </w:rPr>
              <w:t>Оксидациона стабилност  °C, ASTM D 943,</w:t>
            </w:r>
          </w:p>
          <w:p w:rsidR="001742BF" w:rsidRPr="001742BF" w:rsidRDefault="001742BF" w:rsidP="00E809CF">
            <w:pPr>
              <w:tabs>
                <w:tab w:val="center" w:pos="4680"/>
                <w:tab w:val="right" w:pos="9360"/>
              </w:tabs>
              <w:spacing w:line="276" w:lineRule="auto"/>
              <w:rPr>
                <w:rFonts w:eastAsia="Calibri" w:cs="Arial"/>
                <w:noProof/>
              </w:rPr>
            </w:pPr>
            <w:r w:rsidRPr="001742BF">
              <w:rPr>
                <w:rFonts w:eastAsia="Calibri" w:cs="Arial"/>
                <w:noProof/>
              </w:rPr>
              <w:t xml:space="preserve">време у сатима до киселинског броја од 2,0 најмање </w:t>
            </w:r>
          </w:p>
        </w:tc>
        <w:tc>
          <w:tcPr>
            <w:tcW w:w="1275" w:type="dxa"/>
            <w:tcBorders>
              <w:top w:val="single" w:sz="4" w:space="0" w:color="auto"/>
              <w:left w:val="single" w:sz="12"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lang w:val="sr-Cyrl-RS"/>
              </w:rPr>
              <w:t xml:space="preserve">Мин </w:t>
            </w:r>
            <w:r w:rsidRPr="001742BF">
              <w:rPr>
                <w:rFonts w:eastAsia="Calibri" w:cs="Arial"/>
                <w:noProof/>
              </w:rPr>
              <w:t>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lang w:val="sr-Cyrl-RS"/>
              </w:rPr>
              <w:t xml:space="preserve">Мин </w:t>
            </w:r>
            <w:r w:rsidRPr="001742BF">
              <w:rPr>
                <w:rFonts w:eastAsia="Calibri" w:cs="Arial"/>
                <w:noProof/>
              </w:rPr>
              <w:t>4500</w:t>
            </w:r>
          </w:p>
        </w:tc>
        <w:tc>
          <w:tcPr>
            <w:tcW w:w="236" w:type="dxa"/>
            <w:tcBorders>
              <w:top w:val="single" w:sz="4" w:space="0" w:color="auto"/>
              <w:left w:val="single" w:sz="4" w:space="0" w:color="auto"/>
              <w:bottom w:val="single" w:sz="4" w:space="0" w:color="auto"/>
              <w:right w:val="single" w:sz="12"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p>
        </w:tc>
      </w:tr>
      <w:tr w:rsidR="001742BF" w:rsidRPr="001742BF" w:rsidTr="00CA3F36">
        <w:trPr>
          <w:gridAfter w:val="1"/>
          <w:wAfter w:w="47" w:type="dxa"/>
        </w:trPr>
        <w:tc>
          <w:tcPr>
            <w:tcW w:w="5070" w:type="dxa"/>
            <w:tcBorders>
              <w:top w:val="single" w:sz="4" w:space="0" w:color="auto"/>
              <w:left w:val="single" w:sz="12" w:space="0" w:color="auto"/>
              <w:bottom w:val="nil"/>
              <w:right w:val="single" w:sz="12" w:space="0" w:color="auto"/>
            </w:tcBorders>
            <w:vAlign w:val="center"/>
            <w:hideMark/>
          </w:tcPr>
          <w:p w:rsidR="001742BF" w:rsidRPr="001742BF" w:rsidRDefault="001742BF" w:rsidP="00E809CF">
            <w:pPr>
              <w:tabs>
                <w:tab w:val="center" w:pos="4680"/>
                <w:tab w:val="right" w:pos="9360"/>
              </w:tabs>
              <w:spacing w:line="276" w:lineRule="auto"/>
              <w:rPr>
                <w:rFonts w:eastAsia="Calibri" w:cs="Arial"/>
                <w:noProof/>
              </w:rPr>
            </w:pPr>
            <w:r w:rsidRPr="001742BF">
              <w:rPr>
                <w:rFonts w:eastAsia="Calibri" w:cs="Arial"/>
                <w:noProof/>
              </w:rPr>
              <w:t>Својство заштите од корозије,  ASTM D 665 на:</w:t>
            </w:r>
          </w:p>
        </w:tc>
        <w:tc>
          <w:tcPr>
            <w:tcW w:w="1275" w:type="dxa"/>
            <w:tcBorders>
              <w:top w:val="single" w:sz="4" w:space="0" w:color="auto"/>
              <w:left w:val="single" w:sz="12" w:space="0" w:color="auto"/>
              <w:bottom w:val="nil"/>
              <w:right w:val="single" w:sz="4" w:space="0" w:color="auto"/>
            </w:tcBorders>
            <w:vAlign w:val="center"/>
          </w:tcPr>
          <w:p w:rsidR="001742BF" w:rsidRPr="001742BF" w:rsidRDefault="001742BF" w:rsidP="00E809CF">
            <w:pPr>
              <w:tabs>
                <w:tab w:val="center" w:pos="4680"/>
                <w:tab w:val="right" w:pos="9360"/>
              </w:tabs>
              <w:spacing w:line="276" w:lineRule="auto"/>
              <w:jc w:val="center"/>
              <w:rPr>
                <w:rFonts w:eastAsia="Calibri" w:cs="Arial"/>
                <w:noProof/>
              </w:rPr>
            </w:pPr>
          </w:p>
        </w:tc>
        <w:tc>
          <w:tcPr>
            <w:tcW w:w="1418" w:type="dxa"/>
            <w:tcBorders>
              <w:top w:val="single" w:sz="4" w:space="0" w:color="auto"/>
              <w:left w:val="single" w:sz="4" w:space="0" w:color="auto"/>
              <w:bottom w:val="nil"/>
              <w:right w:val="single" w:sz="4" w:space="0" w:color="auto"/>
            </w:tcBorders>
            <w:vAlign w:val="center"/>
          </w:tcPr>
          <w:p w:rsidR="001742BF" w:rsidRPr="001742BF" w:rsidRDefault="001742BF" w:rsidP="00E809CF">
            <w:pPr>
              <w:tabs>
                <w:tab w:val="center" w:pos="4680"/>
                <w:tab w:val="right" w:pos="9360"/>
              </w:tabs>
              <w:spacing w:line="276" w:lineRule="auto"/>
              <w:jc w:val="center"/>
              <w:rPr>
                <w:rFonts w:eastAsia="Calibri" w:cs="Arial"/>
                <w:noProof/>
              </w:rPr>
            </w:pPr>
          </w:p>
        </w:tc>
        <w:tc>
          <w:tcPr>
            <w:tcW w:w="1276" w:type="dxa"/>
            <w:tcBorders>
              <w:top w:val="single" w:sz="4" w:space="0" w:color="auto"/>
              <w:left w:val="single" w:sz="4" w:space="0" w:color="auto"/>
              <w:bottom w:val="nil"/>
              <w:right w:val="single" w:sz="4" w:space="0" w:color="auto"/>
            </w:tcBorders>
            <w:vAlign w:val="center"/>
          </w:tcPr>
          <w:p w:rsidR="001742BF" w:rsidRPr="001742BF" w:rsidRDefault="001742BF" w:rsidP="00E809CF">
            <w:pPr>
              <w:tabs>
                <w:tab w:val="center" w:pos="4680"/>
                <w:tab w:val="right" w:pos="9360"/>
              </w:tabs>
              <w:spacing w:line="276" w:lineRule="auto"/>
              <w:jc w:val="center"/>
              <w:rPr>
                <w:rFonts w:eastAsia="Calibri" w:cs="Arial"/>
                <w:noProof/>
              </w:rPr>
            </w:pPr>
          </w:p>
        </w:tc>
        <w:tc>
          <w:tcPr>
            <w:tcW w:w="236" w:type="dxa"/>
            <w:tcBorders>
              <w:top w:val="single" w:sz="4" w:space="0" w:color="auto"/>
              <w:left w:val="single" w:sz="4" w:space="0" w:color="auto"/>
              <w:bottom w:val="nil"/>
              <w:right w:val="single" w:sz="12" w:space="0" w:color="auto"/>
            </w:tcBorders>
            <w:vAlign w:val="center"/>
          </w:tcPr>
          <w:p w:rsidR="001742BF" w:rsidRPr="001742BF" w:rsidRDefault="001742BF" w:rsidP="00E809CF">
            <w:pPr>
              <w:tabs>
                <w:tab w:val="center" w:pos="4680"/>
                <w:tab w:val="right" w:pos="9360"/>
              </w:tabs>
              <w:spacing w:line="276" w:lineRule="auto"/>
              <w:jc w:val="center"/>
              <w:rPr>
                <w:rFonts w:eastAsia="Calibri" w:cs="Arial"/>
                <w:noProof/>
              </w:rPr>
            </w:pPr>
          </w:p>
        </w:tc>
      </w:tr>
      <w:tr w:rsidR="001742BF" w:rsidRPr="001742BF" w:rsidTr="00CA3F36">
        <w:trPr>
          <w:gridAfter w:val="1"/>
          <w:wAfter w:w="47" w:type="dxa"/>
        </w:trPr>
        <w:tc>
          <w:tcPr>
            <w:tcW w:w="5070" w:type="dxa"/>
            <w:tcBorders>
              <w:top w:val="nil"/>
              <w:left w:val="single" w:sz="12" w:space="0" w:color="auto"/>
              <w:bottom w:val="nil"/>
              <w:right w:val="single" w:sz="12" w:space="0" w:color="auto"/>
            </w:tcBorders>
            <w:vAlign w:val="center"/>
            <w:hideMark/>
          </w:tcPr>
          <w:p w:rsidR="001742BF" w:rsidRPr="001742BF" w:rsidRDefault="001742BF" w:rsidP="009719DA">
            <w:pPr>
              <w:numPr>
                <w:ilvl w:val="0"/>
                <w:numId w:val="26"/>
              </w:numPr>
              <w:spacing w:before="0" w:after="200" w:line="276" w:lineRule="auto"/>
              <w:contextualSpacing/>
              <w:jc w:val="left"/>
              <w:rPr>
                <w:rFonts w:eastAsia="Calibri" w:cs="Arial"/>
                <w:noProof/>
              </w:rPr>
            </w:pPr>
            <w:r w:rsidRPr="001742BF">
              <w:rPr>
                <w:rFonts w:eastAsia="Calibri" w:cs="Arial"/>
                <w:noProof/>
              </w:rPr>
              <w:t>Деми воду</w:t>
            </w:r>
          </w:p>
        </w:tc>
        <w:tc>
          <w:tcPr>
            <w:tcW w:w="1275" w:type="dxa"/>
            <w:tcBorders>
              <w:top w:val="nil"/>
              <w:left w:val="single" w:sz="12" w:space="0" w:color="auto"/>
              <w:bottom w:val="nil"/>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rPr>
              <w:t>/</w:t>
            </w:r>
          </w:p>
        </w:tc>
        <w:tc>
          <w:tcPr>
            <w:tcW w:w="1418" w:type="dxa"/>
            <w:tcBorders>
              <w:top w:val="nil"/>
              <w:left w:val="single" w:sz="4" w:space="0" w:color="auto"/>
              <w:bottom w:val="nil"/>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rPr>
              <w:t>да</w:t>
            </w:r>
          </w:p>
        </w:tc>
        <w:tc>
          <w:tcPr>
            <w:tcW w:w="1276" w:type="dxa"/>
            <w:tcBorders>
              <w:top w:val="nil"/>
              <w:left w:val="single" w:sz="4" w:space="0" w:color="auto"/>
              <w:bottom w:val="nil"/>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rPr>
              <w:t>да</w:t>
            </w:r>
          </w:p>
        </w:tc>
        <w:tc>
          <w:tcPr>
            <w:tcW w:w="236" w:type="dxa"/>
            <w:tcBorders>
              <w:top w:val="nil"/>
              <w:left w:val="single" w:sz="4" w:space="0" w:color="auto"/>
              <w:bottom w:val="nil"/>
              <w:right w:val="single" w:sz="12"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p>
        </w:tc>
      </w:tr>
      <w:tr w:rsidR="001742BF" w:rsidRPr="001742BF" w:rsidTr="00CA3F36">
        <w:trPr>
          <w:gridAfter w:val="1"/>
          <w:wAfter w:w="47" w:type="dxa"/>
          <w:trHeight w:val="429"/>
        </w:trPr>
        <w:tc>
          <w:tcPr>
            <w:tcW w:w="5070" w:type="dxa"/>
            <w:tcBorders>
              <w:top w:val="nil"/>
              <w:left w:val="single" w:sz="12" w:space="0" w:color="auto"/>
              <w:bottom w:val="single" w:sz="4" w:space="0" w:color="auto"/>
              <w:right w:val="single" w:sz="12" w:space="0" w:color="auto"/>
            </w:tcBorders>
            <w:vAlign w:val="center"/>
            <w:hideMark/>
          </w:tcPr>
          <w:p w:rsidR="001742BF" w:rsidRPr="001742BF" w:rsidRDefault="001742BF" w:rsidP="009719DA">
            <w:pPr>
              <w:numPr>
                <w:ilvl w:val="0"/>
                <w:numId w:val="26"/>
              </w:numPr>
              <w:spacing w:before="0" w:after="200" w:line="276" w:lineRule="auto"/>
              <w:contextualSpacing/>
              <w:jc w:val="left"/>
              <w:rPr>
                <w:rFonts w:eastAsia="Calibri" w:cs="Arial"/>
                <w:noProof/>
              </w:rPr>
            </w:pPr>
            <w:r w:rsidRPr="001742BF">
              <w:rPr>
                <w:rFonts w:eastAsia="Calibri" w:cs="Arial"/>
                <w:noProof/>
              </w:rPr>
              <w:t>Морску воду</w:t>
            </w:r>
          </w:p>
        </w:tc>
        <w:tc>
          <w:tcPr>
            <w:tcW w:w="1275" w:type="dxa"/>
            <w:tcBorders>
              <w:top w:val="nil"/>
              <w:left w:val="single" w:sz="12"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rPr>
              <w:t>/</w:t>
            </w:r>
          </w:p>
        </w:tc>
        <w:tc>
          <w:tcPr>
            <w:tcW w:w="1418" w:type="dxa"/>
            <w:tcBorders>
              <w:top w:val="nil"/>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rPr>
              <w:t>да</w:t>
            </w:r>
          </w:p>
        </w:tc>
        <w:tc>
          <w:tcPr>
            <w:tcW w:w="1276" w:type="dxa"/>
            <w:tcBorders>
              <w:top w:val="nil"/>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rPr>
              <w:t>да</w:t>
            </w:r>
          </w:p>
        </w:tc>
        <w:tc>
          <w:tcPr>
            <w:tcW w:w="236" w:type="dxa"/>
            <w:tcBorders>
              <w:top w:val="nil"/>
              <w:left w:val="single" w:sz="4" w:space="0" w:color="auto"/>
              <w:bottom w:val="single" w:sz="4" w:space="0" w:color="auto"/>
              <w:right w:val="single" w:sz="12"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p>
        </w:tc>
      </w:tr>
      <w:tr w:rsidR="001742BF" w:rsidRPr="001742BF" w:rsidTr="00CA3F36">
        <w:trPr>
          <w:gridAfter w:val="1"/>
          <w:wAfter w:w="47" w:type="dxa"/>
          <w:trHeight w:val="681"/>
        </w:trPr>
        <w:tc>
          <w:tcPr>
            <w:tcW w:w="5070" w:type="dxa"/>
            <w:tcBorders>
              <w:top w:val="single" w:sz="4" w:space="0" w:color="auto"/>
              <w:left w:val="single" w:sz="12" w:space="0" w:color="auto"/>
              <w:bottom w:val="single" w:sz="4" w:space="0" w:color="auto"/>
              <w:right w:val="single" w:sz="12" w:space="0" w:color="auto"/>
            </w:tcBorders>
            <w:vAlign w:val="center"/>
            <w:hideMark/>
          </w:tcPr>
          <w:p w:rsidR="001742BF" w:rsidRPr="001742BF" w:rsidRDefault="001742BF" w:rsidP="00E809CF">
            <w:pPr>
              <w:tabs>
                <w:tab w:val="center" w:pos="4680"/>
                <w:tab w:val="right" w:pos="9360"/>
              </w:tabs>
              <w:spacing w:line="276" w:lineRule="auto"/>
              <w:rPr>
                <w:rFonts w:eastAsia="Calibri" w:cs="Arial"/>
                <w:noProof/>
              </w:rPr>
            </w:pPr>
            <w:r w:rsidRPr="001742BF">
              <w:rPr>
                <w:rFonts w:eastAsia="Calibri" w:cs="Arial"/>
                <w:noProof/>
              </w:rPr>
              <w:t>Карактеристика корозије, поступак B,</w:t>
            </w:r>
          </w:p>
          <w:p w:rsidR="001742BF" w:rsidRPr="001742BF" w:rsidRDefault="001742BF" w:rsidP="00E809CF">
            <w:pPr>
              <w:tabs>
                <w:tab w:val="center" w:pos="4680"/>
                <w:tab w:val="right" w:pos="9360"/>
              </w:tabs>
              <w:spacing w:line="276" w:lineRule="auto"/>
              <w:rPr>
                <w:rFonts w:eastAsia="Calibri" w:cs="Arial"/>
                <w:noProof/>
              </w:rPr>
            </w:pPr>
            <w:r w:rsidRPr="001742BF">
              <w:rPr>
                <w:rFonts w:eastAsia="Calibri" w:cs="Arial"/>
                <w:noProof/>
              </w:rPr>
              <w:t>ASTM D 665</w:t>
            </w:r>
          </w:p>
        </w:tc>
        <w:tc>
          <w:tcPr>
            <w:tcW w:w="1275" w:type="dxa"/>
            <w:tcBorders>
              <w:top w:val="single" w:sz="4" w:space="0" w:color="auto"/>
              <w:left w:val="single" w:sz="12"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rPr>
              <w:t>да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rPr>
              <w:t>/</w:t>
            </w:r>
          </w:p>
        </w:tc>
        <w:tc>
          <w:tcPr>
            <w:tcW w:w="236" w:type="dxa"/>
            <w:tcBorders>
              <w:top w:val="single" w:sz="4" w:space="0" w:color="auto"/>
              <w:left w:val="single" w:sz="4" w:space="0" w:color="auto"/>
              <w:bottom w:val="single" w:sz="4" w:space="0" w:color="auto"/>
              <w:right w:val="single" w:sz="12"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p>
        </w:tc>
      </w:tr>
      <w:tr w:rsidR="001742BF" w:rsidRPr="001742BF" w:rsidTr="00CA3F36">
        <w:trPr>
          <w:gridAfter w:val="1"/>
          <w:wAfter w:w="47" w:type="dxa"/>
          <w:trHeight w:val="705"/>
        </w:trPr>
        <w:tc>
          <w:tcPr>
            <w:tcW w:w="5070" w:type="dxa"/>
            <w:tcBorders>
              <w:top w:val="single" w:sz="4" w:space="0" w:color="auto"/>
              <w:left w:val="single" w:sz="12" w:space="0" w:color="auto"/>
              <w:bottom w:val="single" w:sz="4" w:space="0" w:color="auto"/>
              <w:right w:val="single" w:sz="12" w:space="0" w:color="auto"/>
            </w:tcBorders>
            <w:vAlign w:val="center"/>
            <w:hideMark/>
          </w:tcPr>
          <w:p w:rsidR="001742BF" w:rsidRPr="001742BF" w:rsidRDefault="001742BF" w:rsidP="00E809CF">
            <w:pPr>
              <w:tabs>
                <w:tab w:val="center" w:pos="4680"/>
                <w:tab w:val="right" w:pos="9360"/>
              </w:tabs>
              <w:spacing w:line="276" w:lineRule="auto"/>
              <w:rPr>
                <w:rFonts w:eastAsia="Calibri" w:cs="Arial"/>
                <w:noProof/>
              </w:rPr>
            </w:pPr>
            <w:r w:rsidRPr="001742BF">
              <w:rPr>
                <w:rFonts w:eastAsia="Calibri" w:cs="Arial"/>
                <w:noProof/>
              </w:rPr>
              <w:t>Одвајање воде, ASTM D 1401,</w:t>
            </w:r>
          </w:p>
          <w:p w:rsidR="001742BF" w:rsidRPr="001742BF" w:rsidRDefault="001742BF" w:rsidP="00E809CF">
            <w:pPr>
              <w:tabs>
                <w:tab w:val="center" w:pos="4680"/>
                <w:tab w:val="right" w:pos="9360"/>
              </w:tabs>
              <w:spacing w:line="276" w:lineRule="auto"/>
              <w:rPr>
                <w:rFonts w:eastAsia="Calibri" w:cs="Arial"/>
                <w:noProof/>
              </w:rPr>
            </w:pPr>
            <w:r w:rsidRPr="001742BF">
              <w:rPr>
                <w:rFonts w:eastAsia="Calibri" w:cs="Arial"/>
                <w:noProof/>
              </w:rPr>
              <w:t>до 3,0 mL емулзије на 54°C, минута највише</w:t>
            </w:r>
          </w:p>
        </w:tc>
        <w:tc>
          <w:tcPr>
            <w:tcW w:w="1275" w:type="dxa"/>
            <w:tcBorders>
              <w:top w:val="single" w:sz="4" w:space="0" w:color="auto"/>
              <w:left w:val="single" w:sz="12"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lang w:val="sr-Cyrl-RS"/>
              </w:rPr>
              <w:t>Ма</w:t>
            </w:r>
            <w:r w:rsidRPr="001742BF">
              <w:rPr>
                <w:rFonts w:eastAsia="Calibri" w:cs="Arial"/>
                <w:noProof/>
              </w:rPr>
              <w:t>x 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lang w:val="sr-Cyrl-RS"/>
              </w:rPr>
              <w:t>Ма</w:t>
            </w:r>
            <w:r w:rsidRPr="001742BF">
              <w:rPr>
                <w:rFonts w:eastAsia="Calibri" w:cs="Arial"/>
                <w:noProof/>
              </w:rPr>
              <w:t>x 15</w:t>
            </w:r>
          </w:p>
        </w:tc>
        <w:tc>
          <w:tcPr>
            <w:tcW w:w="236" w:type="dxa"/>
            <w:tcBorders>
              <w:top w:val="single" w:sz="4" w:space="0" w:color="auto"/>
              <w:left w:val="single" w:sz="4" w:space="0" w:color="auto"/>
              <w:bottom w:val="single" w:sz="4" w:space="0" w:color="auto"/>
              <w:right w:val="single" w:sz="12"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p>
        </w:tc>
      </w:tr>
      <w:tr w:rsidR="001742BF" w:rsidRPr="001742BF" w:rsidTr="00CA3F36">
        <w:trPr>
          <w:gridAfter w:val="1"/>
          <w:wAfter w:w="47" w:type="dxa"/>
          <w:trHeight w:val="715"/>
        </w:trPr>
        <w:tc>
          <w:tcPr>
            <w:tcW w:w="5070" w:type="dxa"/>
            <w:tcBorders>
              <w:top w:val="single" w:sz="4" w:space="0" w:color="auto"/>
              <w:left w:val="single" w:sz="12" w:space="0" w:color="auto"/>
              <w:bottom w:val="single" w:sz="4" w:space="0" w:color="auto"/>
              <w:right w:val="single" w:sz="12" w:space="0" w:color="auto"/>
            </w:tcBorders>
            <w:vAlign w:val="center"/>
            <w:hideMark/>
          </w:tcPr>
          <w:p w:rsidR="001742BF" w:rsidRPr="001742BF" w:rsidRDefault="001742BF" w:rsidP="00E809CF">
            <w:pPr>
              <w:tabs>
                <w:tab w:val="center" w:pos="4680"/>
                <w:tab w:val="right" w:pos="9360"/>
              </w:tabs>
              <w:spacing w:line="276" w:lineRule="auto"/>
              <w:rPr>
                <w:rFonts w:eastAsia="Calibri" w:cs="Arial"/>
                <w:noProof/>
              </w:rPr>
            </w:pPr>
            <w:r w:rsidRPr="001742BF">
              <w:rPr>
                <w:rFonts w:eastAsia="Calibri" w:cs="Arial"/>
                <w:noProof/>
              </w:rPr>
              <w:t>Корозивност према бакру (класа), ASTM D 130, на 3 сата на 121°C (</w:t>
            </w:r>
            <w:r w:rsidRPr="001742BF">
              <w:rPr>
                <w:rFonts w:eastAsia="Calibri" w:cs="Arial"/>
                <w:noProof/>
                <w:lang w:val="sr-Latn-CS"/>
              </w:rPr>
              <w:t>DTE</w:t>
            </w:r>
            <w:r w:rsidRPr="001742BF">
              <w:rPr>
                <w:rFonts w:eastAsia="Calibri" w:cs="Arial"/>
                <w:b/>
                <w:noProof/>
                <w:lang w:val="sr-Latn-CS"/>
              </w:rPr>
              <w:t xml:space="preserve"> </w:t>
            </w:r>
            <w:r w:rsidRPr="001742BF">
              <w:rPr>
                <w:rFonts w:eastAsia="Calibri" w:cs="Arial"/>
                <w:noProof/>
              </w:rPr>
              <w:t>24 на 100°C);</w:t>
            </w:r>
          </w:p>
        </w:tc>
        <w:tc>
          <w:tcPr>
            <w:tcW w:w="1275" w:type="dxa"/>
            <w:tcBorders>
              <w:top w:val="single" w:sz="4" w:space="0" w:color="auto"/>
              <w:left w:val="single" w:sz="12"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lang w:val="sr-Cyrl-RS"/>
              </w:rPr>
              <w:t>Ма</w:t>
            </w:r>
            <w:r w:rsidRPr="001742BF">
              <w:rPr>
                <w:rFonts w:eastAsia="Calibri" w:cs="Arial"/>
                <w:noProof/>
              </w:rPr>
              <w:t>x 1B</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lang w:val="sr-Cyrl-RS"/>
              </w:rPr>
              <w:t>Ма</w:t>
            </w:r>
            <w:r w:rsidRPr="001742BF">
              <w:rPr>
                <w:rFonts w:eastAsia="Calibri" w:cs="Arial"/>
                <w:noProof/>
              </w:rPr>
              <w:t>x 1B</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lang w:val="sr-Cyrl-RS"/>
              </w:rPr>
              <w:t>Ма</w:t>
            </w:r>
            <w:r w:rsidRPr="001742BF">
              <w:rPr>
                <w:rFonts w:eastAsia="Calibri" w:cs="Arial"/>
                <w:noProof/>
              </w:rPr>
              <w:t>x 1B</w:t>
            </w:r>
          </w:p>
        </w:tc>
        <w:tc>
          <w:tcPr>
            <w:tcW w:w="236" w:type="dxa"/>
            <w:tcBorders>
              <w:top w:val="single" w:sz="4" w:space="0" w:color="auto"/>
              <w:left w:val="single" w:sz="4" w:space="0" w:color="auto"/>
              <w:bottom w:val="single" w:sz="4" w:space="0" w:color="auto"/>
              <w:right w:val="single" w:sz="12"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p>
        </w:tc>
      </w:tr>
      <w:tr w:rsidR="001742BF" w:rsidRPr="001742BF" w:rsidTr="00CA3F36">
        <w:trPr>
          <w:gridAfter w:val="1"/>
          <w:wAfter w:w="47" w:type="dxa"/>
          <w:trHeight w:val="682"/>
        </w:trPr>
        <w:tc>
          <w:tcPr>
            <w:tcW w:w="5070" w:type="dxa"/>
            <w:tcBorders>
              <w:top w:val="single" w:sz="4" w:space="0" w:color="auto"/>
              <w:left w:val="single" w:sz="12" w:space="0" w:color="auto"/>
              <w:bottom w:val="single" w:sz="4" w:space="0" w:color="auto"/>
              <w:right w:val="single" w:sz="12" w:space="0" w:color="auto"/>
            </w:tcBorders>
            <w:vAlign w:val="center"/>
            <w:hideMark/>
          </w:tcPr>
          <w:p w:rsidR="001742BF" w:rsidRPr="001742BF" w:rsidRDefault="001742BF" w:rsidP="00E809CF">
            <w:pPr>
              <w:tabs>
                <w:tab w:val="center" w:pos="4680"/>
                <w:tab w:val="right" w:pos="9360"/>
              </w:tabs>
              <w:spacing w:line="276" w:lineRule="auto"/>
              <w:rPr>
                <w:rFonts w:eastAsia="Calibri" w:cs="Arial"/>
                <w:noProof/>
              </w:rPr>
            </w:pPr>
            <w:r w:rsidRPr="001742BF">
              <w:rPr>
                <w:rFonts w:eastAsia="Calibri" w:cs="Arial"/>
                <w:noProof/>
              </w:rPr>
              <w:t>FZG – тест оптерећења, DIN 51354, степен оштећења</w:t>
            </w:r>
          </w:p>
        </w:tc>
        <w:tc>
          <w:tcPr>
            <w:tcW w:w="1275" w:type="dxa"/>
            <w:tcBorders>
              <w:top w:val="single" w:sz="4" w:space="0" w:color="auto"/>
              <w:left w:val="single" w:sz="12"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lang w:val="sr-Cyrl-RS"/>
              </w:rPr>
              <w:t xml:space="preserve">Мин </w:t>
            </w:r>
            <w:r w:rsidRPr="001742BF">
              <w:rPr>
                <w:rFonts w:eastAsia="Calibri" w:cs="Arial"/>
                <w:noProof/>
              </w:rPr>
              <w:t>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lang w:val="sr-Cyrl-RS"/>
              </w:rPr>
            </w:pPr>
            <w:r w:rsidRPr="001742BF">
              <w:rPr>
                <w:rFonts w:eastAsia="Calibri" w:cs="Arial"/>
                <w:noProof/>
                <w:lang w:val="sr-Cyrl-RS"/>
              </w:rPr>
              <w:t>/</w:t>
            </w:r>
          </w:p>
        </w:tc>
        <w:tc>
          <w:tcPr>
            <w:tcW w:w="236" w:type="dxa"/>
            <w:tcBorders>
              <w:top w:val="single" w:sz="4" w:space="0" w:color="auto"/>
              <w:left w:val="single" w:sz="4" w:space="0" w:color="auto"/>
              <w:bottom w:val="single" w:sz="4" w:space="0" w:color="auto"/>
              <w:right w:val="single" w:sz="12"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p>
        </w:tc>
      </w:tr>
      <w:tr w:rsidR="001742BF" w:rsidRPr="001742BF" w:rsidTr="00CA3F36">
        <w:trPr>
          <w:gridAfter w:val="1"/>
          <w:wAfter w:w="47" w:type="dxa"/>
          <w:trHeight w:val="990"/>
        </w:trPr>
        <w:tc>
          <w:tcPr>
            <w:tcW w:w="5070" w:type="dxa"/>
            <w:tcBorders>
              <w:top w:val="single" w:sz="4" w:space="0" w:color="auto"/>
              <w:left w:val="single" w:sz="12" w:space="0" w:color="auto"/>
              <w:bottom w:val="single" w:sz="4" w:space="0" w:color="auto"/>
              <w:right w:val="single" w:sz="12" w:space="0" w:color="auto"/>
            </w:tcBorders>
            <w:vAlign w:val="center"/>
            <w:hideMark/>
          </w:tcPr>
          <w:p w:rsidR="001742BF" w:rsidRPr="001742BF" w:rsidRDefault="001742BF" w:rsidP="00E809CF">
            <w:pPr>
              <w:tabs>
                <w:tab w:val="center" w:pos="4680"/>
                <w:tab w:val="right" w:pos="9360"/>
              </w:tabs>
              <w:spacing w:line="276" w:lineRule="auto"/>
              <w:rPr>
                <w:rFonts w:eastAsia="Calibri" w:cs="Arial"/>
                <w:noProof/>
              </w:rPr>
            </w:pPr>
            <w:r w:rsidRPr="001742BF">
              <w:rPr>
                <w:rFonts w:eastAsia="Calibri" w:cs="Arial"/>
                <w:noProof/>
              </w:rPr>
              <w:t>Пенуш</w:t>
            </w:r>
            <w:r w:rsidRPr="001742BF">
              <w:rPr>
                <w:rFonts w:eastAsia="Calibri" w:cs="Arial"/>
                <w:noProof/>
                <w:lang w:val="sr-Cyrl-RS"/>
              </w:rPr>
              <w:t>ање</w:t>
            </w:r>
            <w:r w:rsidRPr="001742BF">
              <w:rPr>
                <w:rFonts w:eastAsia="Calibri" w:cs="Arial"/>
                <w:noProof/>
              </w:rPr>
              <w:t xml:space="preserve"> ,  ASTM D 892,</w:t>
            </w:r>
          </w:p>
          <w:p w:rsidR="001742BF" w:rsidRPr="001742BF" w:rsidRDefault="001742BF" w:rsidP="00E809CF">
            <w:pPr>
              <w:tabs>
                <w:tab w:val="center" w:pos="4680"/>
                <w:tab w:val="right" w:pos="9360"/>
              </w:tabs>
              <w:spacing w:line="276" w:lineRule="auto"/>
              <w:rPr>
                <w:rFonts w:eastAsia="Calibri" w:cs="Arial"/>
                <w:noProof/>
              </w:rPr>
            </w:pPr>
            <w:r w:rsidRPr="001742BF">
              <w:rPr>
                <w:rFonts w:eastAsia="Calibri" w:cs="Arial"/>
                <w:noProof/>
              </w:rPr>
              <w:t>(склоност/стабилност) Фаза 1, у ml/ml</w:t>
            </w:r>
          </w:p>
          <w:p w:rsidR="001742BF" w:rsidRPr="001742BF" w:rsidRDefault="001742BF" w:rsidP="00E809CF">
            <w:pPr>
              <w:tabs>
                <w:tab w:val="center" w:pos="4680"/>
                <w:tab w:val="right" w:pos="9360"/>
              </w:tabs>
              <w:spacing w:line="276" w:lineRule="auto"/>
              <w:rPr>
                <w:rFonts w:eastAsia="Calibri" w:cs="Arial"/>
                <w:noProof/>
              </w:rPr>
            </w:pPr>
            <w:r w:rsidRPr="001742BF">
              <w:rPr>
                <w:rFonts w:eastAsia="Calibri" w:cs="Arial"/>
                <w:noProof/>
              </w:rPr>
              <w:t>(</w:t>
            </w:r>
            <w:r w:rsidRPr="001742BF">
              <w:rPr>
                <w:rFonts w:eastAsia="Calibri" w:cs="Arial"/>
                <w:b/>
                <w:noProof/>
              </w:rPr>
              <w:t>Напомена:</w:t>
            </w:r>
            <w:r w:rsidRPr="001742BF">
              <w:rPr>
                <w:rFonts w:eastAsia="Calibri" w:cs="Arial"/>
                <w:noProof/>
              </w:rPr>
              <w:t xml:space="preserve"> </w:t>
            </w:r>
            <w:r w:rsidRPr="001742BF">
              <w:rPr>
                <w:rFonts w:eastAsia="Calibri" w:cs="Arial"/>
                <w:noProof/>
                <w:lang w:val="sr-Latn-CS"/>
              </w:rPr>
              <w:t>DTE</w:t>
            </w:r>
            <w:r w:rsidRPr="001742BF">
              <w:rPr>
                <w:rFonts w:eastAsia="Calibri" w:cs="Arial"/>
                <w:b/>
                <w:noProof/>
                <w:lang w:val="sr-Latn-CS"/>
              </w:rPr>
              <w:t xml:space="preserve"> </w:t>
            </w:r>
            <w:r w:rsidRPr="001742BF">
              <w:rPr>
                <w:rFonts w:eastAsia="Calibri" w:cs="Arial"/>
                <w:noProof/>
              </w:rPr>
              <w:t>24 фаза 1, фаза 2 и фаза 3);</w:t>
            </w:r>
          </w:p>
        </w:tc>
        <w:tc>
          <w:tcPr>
            <w:tcW w:w="1275" w:type="dxa"/>
            <w:tcBorders>
              <w:top w:val="single" w:sz="4" w:space="0" w:color="auto"/>
              <w:left w:val="single" w:sz="12"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lang w:val="sr-Cyrl-RS"/>
              </w:rPr>
              <w:t>Ма</w:t>
            </w:r>
            <w:r w:rsidRPr="001742BF">
              <w:rPr>
                <w:rFonts w:eastAsia="Calibri" w:cs="Arial"/>
                <w:noProof/>
              </w:rPr>
              <w:t>x 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lang w:val="sr-Cyrl-RS"/>
              </w:rPr>
              <w:t>Ма</w:t>
            </w:r>
            <w:r w:rsidRPr="001742BF">
              <w:rPr>
                <w:rFonts w:eastAsia="Calibri" w:cs="Arial"/>
                <w:noProof/>
              </w:rPr>
              <w:t>x 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lang w:val="sr-Cyrl-RS"/>
              </w:rPr>
              <w:t>Ма</w:t>
            </w:r>
            <w:r w:rsidRPr="001742BF">
              <w:rPr>
                <w:rFonts w:eastAsia="Calibri" w:cs="Arial"/>
                <w:noProof/>
              </w:rPr>
              <w:t>x 50/0</w:t>
            </w:r>
          </w:p>
        </w:tc>
        <w:tc>
          <w:tcPr>
            <w:tcW w:w="236" w:type="dxa"/>
            <w:tcBorders>
              <w:top w:val="single" w:sz="4" w:space="0" w:color="auto"/>
              <w:left w:val="single" w:sz="4" w:space="0" w:color="auto"/>
              <w:bottom w:val="single" w:sz="4" w:space="0" w:color="auto"/>
              <w:right w:val="single" w:sz="12"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p>
        </w:tc>
      </w:tr>
      <w:tr w:rsidR="001742BF" w:rsidRPr="001742BF" w:rsidTr="00CA3F36">
        <w:trPr>
          <w:gridAfter w:val="1"/>
          <w:wAfter w:w="47" w:type="dxa"/>
          <w:trHeight w:val="693"/>
        </w:trPr>
        <w:tc>
          <w:tcPr>
            <w:tcW w:w="5070" w:type="dxa"/>
            <w:tcBorders>
              <w:top w:val="single" w:sz="4" w:space="0" w:color="auto"/>
              <w:left w:val="single" w:sz="12" w:space="0" w:color="auto"/>
              <w:bottom w:val="single" w:sz="12" w:space="0" w:color="auto"/>
              <w:right w:val="single" w:sz="12" w:space="0" w:color="auto"/>
            </w:tcBorders>
            <w:vAlign w:val="center"/>
            <w:hideMark/>
          </w:tcPr>
          <w:p w:rsidR="001742BF" w:rsidRPr="001742BF" w:rsidRDefault="001742BF" w:rsidP="00E809CF">
            <w:pPr>
              <w:tabs>
                <w:tab w:val="center" w:pos="4680"/>
                <w:tab w:val="right" w:pos="9360"/>
              </w:tabs>
              <w:spacing w:line="276" w:lineRule="auto"/>
              <w:rPr>
                <w:rFonts w:eastAsia="Calibri" w:cs="Arial"/>
                <w:noProof/>
              </w:rPr>
            </w:pPr>
            <w:r w:rsidRPr="001742BF">
              <w:rPr>
                <w:rFonts w:eastAsia="Calibri" w:cs="Arial"/>
                <w:noProof/>
              </w:rPr>
              <w:t>Ослобађање ваздуха, ASTM D 943,</w:t>
            </w:r>
          </w:p>
          <w:p w:rsidR="001742BF" w:rsidRPr="001742BF" w:rsidRDefault="001742BF" w:rsidP="00E809CF">
            <w:pPr>
              <w:tabs>
                <w:tab w:val="center" w:pos="4680"/>
                <w:tab w:val="right" w:pos="9360"/>
              </w:tabs>
              <w:spacing w:line="276" w:lineRule="auto"/>
              <w:rPr>
                <w:rFonts w:eastAsia="Calibri" w:cs="Arial"/>
                <w:noProof/>
              </w:rPr>
            </w:pPr>
            <w:r w:rsidRPr="001742BF">
              <w:rPr>
                <w:rFonts w:eastAsia="Calibri" w:cs="Arial"/>
                <w:noProof/>
              </w:rPr>
              <w:t>у min на 50°C</w:t>
            </w:r>
          </w:p>
        </w:tc>
        <w:tc>
          <w:tcPr>
            <w:tcW w:w="1275" w:type="dxa"/>
            <w:tcBorders>
              <w:top w:val="single" w:sz="4" w:space="0" w:color="auto"/>
              <w:left w:val="single" w:sz="12" w:space="0" w:color="auto"/>
              <w:bottom w:val="single" w:sz="12"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rPr>
              <w:t>/</w:t>
            </w:r>
          </w:p>
        </w:tc>
        <w:tc>
          <w:tcPr>
            <w:tcW w:w="1418" w:type="dxa"/>
            <w:tcBorders>
              <w:top w:val="single" w:sz="4" w:space="0" w:color="auto"/>
              <w:left w:val="single" w:sz="4" w:space="0" w:color="auto"/>
              <w:bottom w:val="single" w:sz="12"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lang w:val="sr-Cyrl-RS"/>
              </w:rPr>
            </w:pPr>
            <w:r w:rsidRPr="001742BF">
              <w:rPr>
                <w:rFonts w:eastAsia="Calibri" w:cs="Arial"/>
                <w:noProof/>
                <w:lang w:val="sr-Cyrl-RS"/>
              </w:rPr>
              <w:t>Ма</w:t>
            </w:r>
            <w:r w:rsidRPr="001742BF">
              <w:rPr>
                <w:rFonts w:eastAsia="Calibri" w:cs="Arial"/>
                <w:noProof/>
              </w:rPr>
              <w:t xml:space="preserve">x </w:t>
            </w:r>
            <w:r w:rsidRPr="001742BF">
              <w:rPr>
                <w:rFonts w:eastAsia="Calibri" w:cs="Arial"/>
                <w:noProof/>
                <w:lang w:val="sr-Cyrl-RS"/>
              </w:rPr>
              <w:t>4</w:t>
            </w:r>
          </w:p>
        </w:tc>
        <w:tc>
          <w:tcPr>
            <w:tcW w:w="1276" w:type="dxa"/>
            <w:tcBorders>
              <w:top w:val="single" w:sz="4" w:space="0" w:color="auto"/>
              <w:left w:val="single" w:sz="4" w:space="0" w:color="auto"/>
              <w:bottom w:val="single" w:sz="12"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lang w:val="sr-Cyrl-RS"/>
              </w:rPr>
            </w:pPr>
            <w:r w:rsidRPr="001742BF">
              <w:rPr>
                <w:rFonts w:eastAsia="Calibri" w:cs="Arial"/>
                <w:noProof/>
                <w:lang w:val="sr-Cyrl-RS"/>
              </w:rPr>
              <w:t>Ма</w:t>
            </w:r>
            <w:r w:rsidRPr="001742BF">
              <w:rPr>
                <w:rFonts w:eastAsia="Calibri" w:cs="Arial"/>
                <w:noProof/>
              </w:rPr>
              <w:t xml:space="preserve">x </w:t>
            </w:r>
            <w:r w:rsidRPr="001742BF">
              <w:rPr>
                <w:rFonts w:eastAsia="Calibri" w:cs="Arial"/>
                <w:noProof/>
                <w:lang w:val="sr-Cyrl-RS"/>
              </w:rPr>
              <w:t>5</w:t>
            </w:r>
          </w:p>
        </w:tc>
        <w:tc>
          <w:tcPr>
            <w:tcW w:w="236" w:type="dxa"/>
            <w:tcBorders>
              <w:top w:val="single" w:sz="4" w:space="0" w:color="auto"/>
              <w:left w:val="single" w:sz="4" w:space="0" w:color="auto"/>
              <w:bottom w:val="single" w:sz="12" w:space="0" w:color="auto"/>
              <w:right w:val="single" w:sz="12"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lang w:val="sr-Cyrl-RS"/>
              </w:rPr>
            </w:pPr>
          </w:p>
        </w:tc>
      </w:tr>
    </w:tbl>
    <w:p w:rsidR="001742BF" w:rsidRPr="001742BF" w:rsidRDefault="001742BF" w:rsidP="004037A9">
      <w:pPr>
        <w:rPr>
          <w:rFonts w:eastAsiaTheme="minorEastAsia" w:cs="Arial"/>
          <w:lang w:val="sr-Latn-RS" w:eastAsia="zh-CN"/>
        </w:rPr>
      </w:pPr>
    </w:p>
    <w:p w:rsidR="001742BF" w:rsidRPr="001742BF" w:rsidRDefault="001742BF" w:rsidP="004037A9">
      <w:pPr>
        <w:rPr>
          <w:rFonts w:eastAsiaTheme="minorEastAsia" w:cs="Arial"/>
          <w:lang w:val="sr-Latn-RS" w:eastAsia="zh-CN"/>
        </w:rPr>
      </w:pPr>
    </w:p>
    <w:p w:rsidR="00AB636F" w:rsidRPr="00AB636F" w:rsidRDefault="0033301F" w:rsidP="00AB636F">
      <w:pPr>
        <w:rPr>
          <w:rFonts w:eastAsiaTheme="minorEastAsia" w:cs="Arial"/>
          <w:lang w:val="sr-Cyrl-RS" w:eastAsia="zh-CN"/>
        </w:rPr>
      </w:pPr>
      <w:r>
        <w:rPr>
          <w:rFonts w:eastAsiaTheme="minorEastAsia" w:cs="Arial"/>
          <w:lang w:val="sr-Cyrl-RS" w:eastAsia="zh-CN"/>
        </w:rPr>
        <w:t>ТАБЕЛА 2</w:t>
      </w:r>
    </w:p>
    <w:p w:rsidR="00BE54E8" w:rsidRPr="00CA3F36" w:rsidRDefault="00BE54E8" w:rsidP="004037A9">
      <w:pPr>
        <w:rPr>
          <w:lang w:val="sr-Latn-RS"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1275"/>
        <w:gridCol w:w="1552"/>
        <w:gridCol w:w="8"/>
      </w:tblGrid>
      <w:tr w:rsidR="001742BF" w:rsidRPr="001742BF" w:rsidTr="002B25F1">
        <w:trPr>
          <w:gridAfter w:val="1"/>
          <w:wAfter w:w="8" w:type="dxa"/>
          <w:trHeight w:val="435"/>
        </w:trPr>
        <w:tc>
          <w:tcPr>
            <w:tcW w:w="9598" w:type="dxa"/>
            <w:gridSpan w:val="4"/>
            <w:tcBorders>
              <w:top w:val="single" w:sz="12" w:space="0" w:color="auto"/>
              <w:left w:val="single" w:sz="12" w:space="0" w:color="auto"/>
              <w:bottom w:val="single" w:sz="4" w:space="0" w:color="auto"/>
              <w:right w:val="single" w:sz="12" w:space="0" w:color="auto"/>
            </w:tcBorders>
            <w:vAlign w:val="center"/>
            <w:hideMark/>
          </w:tcPr>
          <w:p w:rsidR="00BE54E8" w:rsidRPr="001742BF" w:rsidRDefault="00BE54E8" w:rsidP="00C4174C">
            <w:pPr>
              <w:tabs>
                <w:tab w:val="center" w:pos="4680"/>
                <w:tab w:val="right" w:pos="9360"/>
              </w:tabs>
              <w:spacing w:line="276" w:lineRule="auto"/>
              <w:rPr>
                <w:rFonts w:eastAsia="Calibri" w:cs="Arial"/>
                <w:b/>
                <w:noProof/>
                <w:lang w:val="sr-Cyrl-RS"/>
              </w:rPr>
            </w:pPr>
            <w:r w:rsidRPr="001742BF">
              <w:rPr>
                <w:rFonts w:eastAsia="Calibri" w:cs="Arial"/>
                <w:b/>
                <w:noProof/>
              </w:rPr>
              <w:t>Карактеристике уља</w:t>
            </w:r>
            <w:r w:rsidRPr="001742BF">
              <w:rPr>
                <w:rFonts w:eastAsia="Calibri" w:cs="Arial"/>
                <w:b/>
                <w:noProof/>
                <w:lang w:val="sr-Cyrl-RS"/>
              </w:rPr>
              <w:t xml:space="preserve"> и вредности по којима ће се ценити да ли је понуђено уље одговарајуће захтеваном ( за ставке </w:t>
            </w:r>
            <w:r w:rsidR="00C4174C">
              <w:rPr>
                <w:rFonts w:eastAsia="Calibri" w:cs="Arial"/>
                <w:b/>
                <w:noProof/>
                <w:lang w:val="sr-Cyrl-RS"/>
              </w:rPr>
              <w:t>6</w:t>
            </w:r>
            <w:r w:rsidRPr="001742BF">
              <w:rPr>
                <w:rFonts w:eastAsia="Calibri" w:cs="Arial"/>
                <w:b/>
                <w:noProof/>
                <w:lang w:val="sr-Cyrl-RS"/>
              </w:rPr>
              <w:t xml:space="preserve"> </w:t>
            </w:r>
            <w:r w:rsidRPr="001742BF">
              <w:rPr>
                <w:rFonts w:eastAsia="Calibri" w:cs="Arial"/>
                <w:b/>
                <w:noProof/>
                <w:lang w:val="sr-Latn-RS"/>
              </w:rPr>
              <w:t>,</w:t>
            </w:r>
            <w:r w:rsidR="00C4174C">
              <w:rPr>
                <w:rFonts w:eastAsia="Calibri" w:cs="Arial"/>
                <w:b/>
                <w:noProof/>
                <w:lang w:val="sr-Cyrl-RS"/>
              </w:rPr>
              <w:t>7</w:t>
            </w:r>
            <w:r w:rsidRPr="001742BF">
              <w:rPr>
                <w:rFonts w:eastAsia="Calibri" w:cs="Arial"/>
                <w:b/>
                <w:noProof/>
                <w:lang w:val="sr-Latn-RS"/>
              </w:rPr>
              <w:t xml:space="preserve"> </w:t>
            </w:r>
            <w:r w:rsidRPr="001742BF">
              <w:rPr>
                <w:rFonts w:eastAsia="Calibri" w:cs="Arial"/>
                <w:b/>
                <w:noProof/>
                <w:lang w:val="sr-Cyrl-RS"/>
              </w:rPr>
              <w:t>и</w:t>
            </w:r>
            <w:r w:rsidRPr="001742BF">
              <w:rPr>
                <w:rFonts w:eastAsia="Calibri" w:cs="Arial"/>
                <w:b/>
                <w:noProof/>
                <w:lang w:val="sr-Latn-RS"/>
              </w:rPr>
              <w:t xml:space="preserve"> </w:t>
            </w:r>
            <w:r w:rsidR="00C4174C">
              <w:rPr>
                <w:rFonts w:eastAsia="Calibri" w:cs="Arial"/>
                <w:b/>
                <w:noProof/>
                <w:lang w:val="sr-Cyrl-RS"/>
              </w:rPr>
              <w:t>8</w:t>
            </w:r>
            <w:r w:rsidRPr="001742BF">
              <w:rPr>
                <w:rFonts w:eastAsia="Calibri" w:cs="Arial"/>
                <w:b/>
                <w:noProof/>
                <w:lang w:val="sr-Cyrl-RS"/>
              </w:rPr>
              <w:t>)</w:t>
            </w:r>
          </w:p>
        </w:tc>
      </w:tr>
      <w:tr w:rsidR="001742BF" w:rsidRPr="001742BF" w:rsidTr="002B25F1">
        <w:tc>
          <w:tcPr>
            <w:tcW w:w="5637" w:type="dxa"/>
            <w:tcBorders>
              <w:top w:val="single" w:sz="12" w:space="0" w:color="auto"/>
              <w:left w:val="single" w:sz="12" w:space="0" w:color="auto"/>
              <w:bottom w:val="single" w:sz="12" w:space="0" w:color="auto"/>
              <w:right w:val="single" w:sz="12" w:space="0" w:color="auto"/>
            </w:tcBorders>
            <w:vAlign w:val="center"/>
            <w:hideMark/>
          </w:tcPr>
          <w:p w:rsidR="002B25F1" w:rsidRPr="001742BF" w:rsidRDefault="002B25F1" w:rsidP="004D2025">
            <w:pPr>
              <w:tabs>
                <w:tab w:val="center" w:pos="4680"/>
                <w:tab w:val="right" w:pos="9360"/>
              </w:tabs>
              <w:spacing w:line="276" w:lineRule="auto"/>
              <w:rPr>
                <w:rFonts w:eastAsia="Calibri" w:cs="Arial"/>
                <w:noProof/>
              </w:rPr>
            </w:pPr>
            <w:r w:rsidRPr="001742BF">
              <w:rPr>
                <w:rFonts w:eastAsia="Calibri" w:cs="Arial"/>
                <w:noProof/>
              </w:rPr>
              <w:t xml:space="preserve">Ознака </w:t>
            </w:r>
            <w:r w:rsidRPr="001742BF">
              <w:rPr>
                <w:rFonts w:eastAsia="Calibri" w:cs="Arial"/>
                <w:b/>
                <w:noProof/>
                <w:lang w:val="sr-Latn-CS"/>
              </w:rPr>
              <w:t xml:space="preserve">Mobil DTE </w:t>
            </w:r>
            <w:r w:rsidRPr="001742BF">
              <w:rPr>
                <w:rFonts w:eastAsia="Calibri" w:cs="Arial"/>
                <w:noProof/>
              </w:rPr>
              <w:t>уља:</w:t>
            </w:r>
          </w:p>
        </w:tc>
        <w:tc>
          <w:tcPr>
            <w:tcW w:w="1134" w:type="dxa"/>
            <w:tcBorders>
              <w:top w:val="single" w:sz="12" w:space="0" w:color="auto"/>
              <w:left w:val="single" w:sz="12" w:space="0" w:color="auto"/>
              <w:bottom w:val="single" w:sz="12" w:space="0" w:color="auto"/>
              <w:right w:val="single" w:sz="4" w:space="0" w:color="auto"/>
            </w:tcBorders>
            <w:vAlign w:val="center"/>
            <w:hideMark/>
          </w:tcPr>
          <w:p w:rsidR="002B25F1" w:rsidRPr="001742BF" w:rsidRDefault="002B25F1" w:rsidP="00C244CC">
            <w:pPr>
              <w:tabs>
                <w:tab w:val="center" w:pos="4680"/>
                <w:tab w:val="right" w:pos="9360"/>
              </w:tabs>
              <w:spacing w:line="276" w:lineRule="auto"/>
              <w:jc w:val="center"/>
              <w:rPr>
                <w:rFonts w:eastAsia="Calibri" w:cs="Arial"/>
                <w:b/>
                <w:noProof/>
                <w:lang w:val="sr-Cyrl-RS"/>
              </w:rPr>
            </w:pPr>
            <w:r w:rsidRPr="001742BF">
              <w:rPr>
                <w:rFonts w:eastAsia="Calibri" w:cs="Arial"/>
                <w:b/>
                <w:noProof/>
              </w:rPr>
              <w:t>2</w:t>
            </w:r>
            <w:r w:rsidRPr="001742BF">
              <w:rPr>
                <w:rFonts w:eastAsia="Calibri" w:cs="Arial"/>
                <w:b/>
                <w:noProof/>
                <w:lang w:val="sr-Cyrl-RS"/>
              </w:rPr>
              <w:t>5</w:t>
            </w:r>
          </w:p>
        </w:tc>
        <w:tc>
          <w:tcPr>
            <w:tcW w:w="1275" w:type="dxa"/>
            <w:tcBorders>
              <w:top w:val="single" w:sz="12" w:space="0" w:color="auto"/>
              <w:left w:val="single" w:sz="4" w:space="0" w:color="auto"/>
              <w:bottom w:val="single" w:sz="12" w:space="0" w:color="auto"/>
              <w:right w:val="single" w:sz="4" w:space="0" w:color="auto"/>
            </w:tcBorders>
            <w:vAlign w:val="center"/>
            <w:hideMark/>
          </w:tcPr>
          <w:p w:rsidR="002B25F1" w:rsidRPr="001742BF" w:rsidRDefault="002B25F1" w:rsidP="004D2025">
            <w:pPr>
              <w:tabs>
                <w:tab w:val="center" w:pos="4680"/>
                <w:tab w:val="right" w:pos="9360"/>
              </w:tabs>
              <w:spacing w:line="276" w:lineRule="auto"/>
              <w:ind w:left="-108" w:right="-108"/>
              <w:jc w:val="center"/>
              <w:rPr>
                <w:rFonts w:eastAsia="Calibri" w:cs="Arial"/>
                <w:b/>
                <w:noProof/>
                <w:lang w:val="sr-Latn-RS"/>
              </w:rPr>
            </w:pPr>
            <w:r w:rsidRPr="001742BF">
              <w:rPr>
                <w:rFonts w:eastAsia="Calibri" w:cs="Arial"/>
                <w:b/>
                <w:noProof/>
                <w:lang w:val="sr-Latn-RS"/>
              </w:rPr>
              <w:t>125</w:t>
            </w:r>
          </w:p>
        </w:tc>
        <w:tc>
          <w:tcPr>
            <w:tcW w:w="1560" w:type="dxa"/>
            <w:gridSpan w:val="2"/>
            <w:tcBorders>
              <w:top w:val="single" w:sz="12" w:space="0" w:color="auto"/>
              <w:left w:val="single" w:sz="4" w:space="0" w:color="auto"/>
              <w:bottom w:val="single" w:sz="12" w:space="0" w:color="auto"/>
              <w:right w:val="single" w:sz="4" w:space="0" w:color="auto"/>
            </w:tcBorders>
            <w:vAlign w:val="center"/>
          </w:tcPr>
          <w:p w:rsidR="002B25F1" w:rsidRPr="001742BF" w:rsidRDefault="002B25F1" w:rsidP="004D2025">
            <w:pPr>
              <w:tabs>
                <w:tab w:val="center" w:pos="4680"/>
                <w:tab w:val="right" w:pos="9360"/>
              </w:tabs>
              <w:spacing w:line="276" w:lineRule="auto"/>
              <w:ind w:left="-108" w:right="-108"/>
              <w:jc w:val="center"/>
              <w:rPr>
                <w:rFonts w:eastAsia="Calibri" w:cs="Arial"/>
                <w:b/>
                <w:noProof/>
              </w:rPr>
            </w:pPr>
            <w:r w:rsidRPr="001742BF">
              <w:rPr>
                <w:rFonts w:cs="Arial"/>
                <w:b/>
                <w:sz w:val="20"/>
                <w:szCs w:val="20"/>
                <w:lang w:val="sr-Cyrl-RS" w:eastAsia="hr-HR"/>
              </w:rPr>
              <w:t>732</w:t>
            </w:r>
          </w:p>
        </w:tc>
      </w:tr>
      <w:tr w:rsidR="001742BF" w:rsidRPr="001742BF" w:rsidTr="00E809CF">
        <w:trPr>
          <w:trHeight w:val="394"/>
        </w:trPr>
        <w:tc>
          <w:tcPr>
            <w:tcW w:w="5637" w:type="dxa"/>
            <w:tcBorders>
              <w:top w:val="single" w:sz="12" w:space="0" w:color="auto"/>
              <w:left w:val="single" w:sz="12" w:space="0" w:color="auto"/>
              <w:bottom w:val="single" w:sz="4" w:space="0" w:color="auto"/>
              <w:right w:val="single" w:sz="12" w:space="0" w:color="auto"/>
            </w:tcBorders>
            <w:vAlign w:val="center"/>
            <w:hideMark/>
          </w:tcPr>
          <w:p w:rsidR="001742BF" w:rsidRPr="001742BF" w:rsidRDefault="001742BF" w:rsidP="004D2025">
            <w:pPr>
              <w:tabs>
                <w:tab w:val="center" w:pos="4680"/>
                <w:tab w:val="right" w:pos="9360"/>
              </w:tabs>
              <w:spacing w:line="276" w:lineRule="auto"/>
              <w:rPr>
                <w:rFonts w:eastAsia="Calibri" w:cs="Arial"/>
                <w:noProof/>
              </w:rPr>
            </w:pPr>
            <w:r w:rsidRPr="001742BF">
              <w:rPr>
                <w:rFonts w:eastAsia="Calibri" w:cs="Arial"/>
                <w:noProof/>
              </w:rPr>
              <w:t>Градација вискозности</w:t>
            </w:r>
          </w:p>
        </w:tc>
        <w:tc>
          <w:tcPr>
            <w:tcW w:w="1134" w:type="dxa"/>
            <w:tcBorders>
              <w:top w:val="single" w:sz="12" w:space="0" w:color="auto"/>
              <w:left w:val="single" w:sz="12" w:space="0" w:color="auto"/>
              <w:bottom w:val="single" w:sz="4" w:space="0" w:color="auto"/>
              <w:right w:val="single" w:sz="4" w:space="0" w:color="auto"/>
            </w:tcBorders>
          </w:tcPr>
          <w:p w:rsidR="001742BF" w:rsidRPr="001742BF" w:rsidRDefault="001742BF" w:rsidP="00E809CF">
            <w:r w:rsidRPr="001742BF">
              <w:t>46</w:t>
            </w:r>
          </w:p>
        </w:tc>
        <w:tc>
          <w:tcPr>
            <w:tcW w:w="1275" w:type="dxa"/>
            <w:tcBorders>
              <w:top w:val="single" w:sz="12" w:space="0" w:color="auto"/>
              <w:left w:val="single" w:sz="4" w:space="0" w:color="auto"/>
              <w:bottom w:val="single" w:sz="4" w:space="0" w:color="auto"/>
              <w:right w:val="single" w:sz="4" w:space="0" w:color="auto"/>
            </w:tcBorders>
            <w:hideMark/>
          </w:tcPr>
          <w:p w:rsidR="001742BF" w:rsidRPr="001742BF" w:rsidRDefault="001742BF" w:rsidP="00E809CF">
            <w:r w:rsidRPr="001742BF">
              <w:t>32</w:t>
            </w:r>
          </w:p>
        </w:tc>
        <w:tc>
          <w:tcPr>
            <w:tcW w:w="1560" w:type="dxa"/>
            <w:gridSpan w:val="2"/>
            <w:tcBorders>
              <w:top w:val="single" w:sz="12" w:space="0" w:color="auto"/>
              <w:left w:val="single" w:sz="4" w:space="0" w:color="auto"/>
              <w:bottom w:val="single" w:sz="4" w:space="0" w:color="auto"/>
              <w:right w:val="single" w:sz="4" w:space="0" w:color="auto"/>
            </w:tcBorders>
          </w:tcPr>
          <w:p w:rsidR="001742BF" w:rsidRPr="001742BF" w:rsidRDefault="001742BF" w:rsidP="002B25F1">
            <w:r w:rsidRPr="001742BF">
              <w:t>32</w:t>
            </w:r>
          </w:p>
        </w:tc>
      </w:tr>
      <w:tr w:rsidR="001742BF" w:rsidRPr="001742BF" w:rsidTr="00E809CF">
        <w:tc>
          <w:tcPr>
            <w:tcW w:w="5637" w:type="dxa"/>
            <w:tcBorders>
              <w:top w:val="single" w:sz="4" w:space="0" w:color="auto"/>
              <w:left w:val="single" w:sz="12" w:space="0" w:color="auto"/>
              <w:bottom w:val="nil"/>
              <w:right w:val="single" w:sz="12" w:space="0" w:color="auto"/>
            </w:tcBorders>
            <w:vAlign w:val="center"/>
            <w:hideMark/>
          </w:tcPr>
          <w:p w:rsidR="001742BF" w:rsidRPr="001742BF" w:rsidRDefault="001742BF" w:rsidP="004D2025">
            <w:pPr>
              <w:tabs>
                <w:tab w:val="center" w:pos="4680"/>
                <w:tab w:val="right" w:pos="9360"/>
              </w:tabs>
              <w:spacing w:line="276" w:lineRule="auto"/>
              <w:rPr>
                <w:rFonts w:eastAsia="Calibri" w:cs="Arial"/>
                <w:noProof/>
              </w:rPr>
            </w:pPr>
            <w:r w:rsidRPr="001742BF">
              <w:rPr>
                <w:rFonts w:eastAsia="Calibri" w:cs="Arial"/>
                <w:noProof/>
              </w:rPr>
              <w:t xml:space="preserve">Кинематичка вискозност по, ASTM D 445 на: </w:t>
            </w:r>
          </w:p>
        </w:tc>
        <w:tc>
          <w:tcPr>
            <w:tcW w:w="1134" w:type="dxa"/>
            <w:tcBorders>
              <w:top w:val="single" w:sz="4" w:space="0" w:color="auto"/>
              <w:left w:val="single" w:sz="12" w:space="0" w:color="auto"/>
              <w:bottom w:val="nil"/>
              <w:right w:val="single" w:sz="4" w:space="0" w:color="auto"/>
            </w:tcBorders>
          </w:tcPr>
          <w:p w:rsidR="001742BF" w:rsidRPr="001742BF" w:rsidRDefault="001742BF" w:rsidP="00E809CF"/>
        </w:tc>
        <w:tc>
          <w:tcPr>
            <w:tcW w:w="1275" w:type="dxa"/>
            <w:tcBorders>
              <w:top w:val="single" w:sz="4" w:space="0" w:color="auto"/>
              <w:left w:val="single" w:sz="4" w:space="0" w:color="auto"/>
              <w:bottom w:val="nil"/>
              <w:right w:val="single" w:sz="4" w:space="0" w:color="auto"/>
            </w:tcBorders>
          </w:tcPr>
          <w:p w:rsidR="001742BF" w:rsidRPr="001742BF" w:rsidRDefault="001742BF" w:rsidP="00E809CF"/>
        </w:tc>
        <w:tc>
          <w:tcPr>
            <w:tcW w:w="1560" w:type="dxa"/>
            <w:gridSpan w:val="2"/>
            <w:tcBorders>
              <w:top w:val="single" w:sz="4" w:space="0" w:color="auto"/>
              <w:left w:val="single" w:sz="4" w:space="0" w:color="auto"/>
              <w:bottom w:val="nil"/>
              <w:right w:val="single" w:sz="4" w:space="0" w:color="auto"/>
            </w:tcBorders>
          </w:tcPr>
          <w:p w:rsidR="001742BF" w:rsidRPr="001742BF" w:rsidRDefault="001742BF" w:rsidP="002B25F1"/>
        </w:tc>
      </w:tr>
      <w:tr w:rsidR="001742BF" w:rsidRPr="001742BF" w:rsidTr="00E809CF">
        <w:tc>
          <w:tcPr>
            <w:tcW w:w="5637" w:type="dxa"/>
            <w:tcBorders>
              <w:top w:val="nil"/>
              <w:left w:val="single" w:sz="12" w:space="0" w:color="auto"/>
              <w:bottom w:val="nil"/>
              <w:right w:val="single" w:sz="12" w:space="0" w:color="auto"/>
            </w:tcBorders>
            <w:vAlign w:val="center"/>
            <w:hideMark/>
          </w:tcPr>
          <w:p w:rsidR="001742BF" w:rsidRPr="001742BF" w:rsidRDefault="001742BF" w:rsidP="009719DA">
            <w:pPr>
              <w:numPr>
                <w:ilvl w:val="0"/>
                <w:numId w:val="25"/>
              </w:numPr>
              <w:spacing w:before="0" w:after="200" w:line="276" w:lineRule="auto"/>
              <w:contextualSpacing/>
              <w:jc w:val="left"/>
              <w:rPr>
                <w:rFonts w:eastAsia="Calibri" w:cs="Arial"/>
                <w:noProof/>
              </w:rPr>
            </w:pPr>
            <w:r w:rsidRPr="001742BF">
              <w:rPr>
                <w:rFonts w:eastAsia="Calibri" w:cs="Arial"/>
                <w:noProof/>
              </w:rPr>
              <w:t>cSt на 40°C</w:t>
            </w:r>
          </w:p>
        </w:tc>
        <w:tc>
          <w:tcPr>
            <w:tcW w:w="1134" w:type="dxa"/>
            <w:tcBorders>
              <w:top w:val="nil"/>
              <w:left w:val="single" w:sz="12" w:space="0" w:color="auto"/>
              <w:bottom w:val="nil"/>
              <w:right w:val="single" w:sz="4" w:space="0" w:color="auto"/>
            </w:tcBorders>
          </w:tcPr>
          <w:p w:rsidR="001742BF" w:rsidRPr="001742BF" w:rsidRDefault="001742BF" w:rsidP="00E809CF">
            <w:pPr>
              <w:jc w:val="left"/>
            </w:pPr>
            <w:r w:rsidRPr="001742BF">
              <w:rPr>
                <w:rFonts w:eastAsia="Calibri" w:cs="Arial"/>
                <w:noProof/>
              </w:rPr>
              <w:t>4</w:t>
            </w:r>
            <w:r w:rsidRPr="001742BF">
              <w:rPr>
                <w:rFonts w:eastAsia="Calibri" w:cs="Arial"/>
                <w:noProof/>
                <w:lang w:val="sr-Cyrl-RS"/>
              </w:rPr>
              <w:t>1</w:t>
            </w:r>
            <w:r w:rsidRPr="001742BF">
              <w:rPr>
                <w:rFonts w:eastAsia="Calibri" w:cs="Arial"/>
                <w:noProof/>
              </w:rPr>
              <w:t>,</w:t>
            </w:r>
            <w:r w:rsidRPr="001742BF">
              <w:rPr>
                <w:rFonts w:eastAsia="Calibri" w:cs="Arial"/>
                <w:noProof/>
                <w:lang w:val="sr-Cyrl-RS"/>
              </w:rPr>
              <w:t>4-50,6</w:t>
            </w:r>
          </w:p>
        </w:tc>
        <w:tc>
          <w:tcPr>
            <w:tcW w:w="1275" w:type="dxa"/>
            <w:tcBorders>
              <w:top w:val="nil"/>
              <w:left w:val="single" w:sz="4" w:space="0" w:color="auto"/>
              <w:bottom w:val="nil"/>
              <w:right w:val="single" w:sz="4" w:space="0" w:color="auto"/>
            </w:tcBorders>
            <w:hideMark/>
          </w:tcPr>
          <w:p w:rsidR="001742BF" w:rsidRPr="001742BF" w:rsidRDefault="001742BF" w:rsidP="00E809CF">
            <w:r w:rsidRPr="001742BF">
              <w:rPr>
                <w:rFonts w:eastAsia="Calibri" w:cs="Arial"/>
                <w:noProof/>
              </w:rPr>
              <w:t>28,8-</w:t>
            </w:r>
            <w:r w:rsidRPr="001742BF">
              <w:rPr>
                <w:rFonts w:eastAsia="Calibri" w:cs="Arial"/>
                <w:noProof/>
                <w:lang w:val="sr-Cyrl-RS"/>
              </w:rPr>
              <w:t>35,2</w:t>
            </w:r>
          </w:p>
        </w:tc>
        <w:tc>
          <w:tcPr>
            <w:tcW w:w="1560" w:type="dxa"/>
            <w:gridSpan w:val="2"/>
            <w:tcBorders>
              <w:top w:val="nil"/>
              <w:left w:val="single" w:sz="4" w:space="0" w:color="auto"/>
              <w:bottom w:val="nil"/>
              <w:right w:val="single" w:sz="4" w:space="0" w:color="auto"/>
            </w:tcBorders>
          </w:tcPr>
          <w:p w:rsidR="001742BF" w:rsidRPr="001742BF" w:rsidRDefault="001742BF" w:rsidP="002B25F1">
            <w:r w:rsidRPr="001742BF">
              <w:t>28,8-35,2</w:t>
            </w:r>
          </w:p>
        </w:tc>
      </w:tr>
      <w:tr w:rsidR="001742BF" w:rsidRPr="001742BF" w:rsidTr="00E809CF">
        <w:trPr>
          <w:trHeight w:val="409"/>
        </w:trPr>
        <w:tc>
          <w:tcPr>
            <w:tcW w:w="5637" w:type="dxa"/>
            <w:tcBorders>
              <w:top w:val="nil"/>
              <w:left w:val="single" w:sz="12" w:space="0" w:color="auto"/>
              <w:bottom w:val="single" w:sz="4" w:space="0" w:color="auto"/>
              <w:right w:val="single" w:sz="12" w:space="0" w:color="auto"/>
            </w:tcBorders>
            <w:vAlign w:val="center"/>
            <w:hideMark/>
          </w:tcPr>
          <w:p w:rsidR="001742BF" w:rsidRPr="001742BF" w:rsidRDefault="001742BF" w:rsidP="009719DA">
            <w:pPr>
              <w:numPr>
                <w:ilvl w:val="0"/>
                <w:numId w:val="25"/>
              </w:numPr>
              <w:spacing w:before="0" w:after="200" w:line="276" w:lineRule="auto"/>
              <w:contextualSpacing/>
              <w:jc w:val="left"/>
              <w:rPr>
                <w:rFonts w:eastAsia="Calibri" w:cs="Arial"/>
                <w:noProof/>
              </w:rPr>
            </w:pPr>
            <w:r w:rsidRPr="001742BF">
              <w:rPr>
                <w:rFonts w:eastAsia="Calibri" w:cs="Arial"/>
                <w:noProof/>
              </w:rPr>
              <w:t>cSt на 100°C</w:t>
            </w:r>
          </w:p>
        </w:tc>
        <w:tc>
          <w:tcPr>
            <w:tcW w:w="1134" w:type="dxa"/>
            <w:tcBorders>
              <w:top w:val="nil"/>
              <w:left w:val="single" w:sz="12" w:space="0" w:color="auto"/>
              <w:bottom w:val="single" w:sz="4" w:space="0" w:color="auto"/>
              <w:right w:val="single" w:sz="4" w:space="0" w:color="auto"/>
            </w:tcBorders>
          </w:tcPr>
          <w:p w:rsidR="001742BF" w:rsidRPr="001742BF" w:rsidRDefault="001742BF" w:rsidP="00E809CF">
            <w:pPr>
              <w:rPr>
                <w:lang w:val="sr-Cyrl-RS"/>
              </w:rPr>
            </w:pPr>
            <w:r w:rsidRPr="001742BF">
              <w:rPr>
                <w:lang w:val="sr-Cyrl-RS"/>
              </w:rPr>
              <w:t xml:space="preserve">Мин </w:t>
            </w:r>
            <w:r w:rsidRPr="001742BF">
              <w:t>6,</w:t>
            </w:r>
            <w:r w:rsidRPr="001742BF">
              <w:rPr>
                <w:lang w:val="sr-Cyrl-RS"/>
              </w:rPr>
              <w:t>5</w:t>
            </w:r>
          </w:p>
        </w:tc>
        <w:tc>
          <w:tcPr>
            <w:tcW w:w="1275" w:type="dxa"/>
            <w:tcBorders>
              <w:top w:val="nil"/>
              <w:left w:val="single" w:sz="4" w:space="0" w:color="auto"/>
              <w:bottom w:val="single" w:sz="4" w:space="0" w:color="auto"/>
              <w:right w:val="single" w:sz="4" w:space="0" w:color="auto"/>
            </w:tcBorders>
            <w:hideMark/>
          </w:tcPr>
          <w:p w:rsidR="001742BF" w:rsidRPr="001742BF" w:rsidRDefault="001742BF" w:rsidP="00E809CF">
            <w:pPr>
              <w:rPr>
                <w:lang w:val="sr-Cyrl-RS"/>
              </w:rPr>
            </w:pPr>
            <w:r w:rsidRPr="001742BF">
              <w:rPr>
                <w:lang w:val="sr-Cyrl-RS"/>
              </w:rPr>
              <w:t xml:space="preserve">Мин </w:t>
            </w:r>
            <w:r w:rsidRPr="001742BF">
              <w:t>5,</w:t>
            </w:r>
            <w:r w:rsidRPr="001742BF">
              <w:rPr>
                <w:lang w:val="sr-Cyrl-RS"/>
              </w:rPr>
              <w:t>0</w:t>
            </w:r>
          </w:p>
        </w:tc>
        <w:tc>
          <w:tcPr>
            <w:tcW w:w="1560" w:type="dxa"/>
            <w:gridSpan w:val="2"/>
            <w:tcBorders>
              <w:top w:val="nil"/>
              <w:left w:val="single" w:sz="4" w:space="0" w:color="auto"/>
              <w:bottom w:val="single" w:sz="4" w:space="0" w:color="auto"/>
              <w:right w:val="single" w:sz="4" w:space="0" w:color="auto"/>
            </w:tcBorders>
          </w:tcPr>
          <w:p w:rsidR="001742BF" w:rsidRPr="001742BF" w:rsidRDefault="001742BF" w:rsidP="002B25F1"/>
        </w:tc>
      </w:tr>
      <w:tr w:rsidR="001742BF" w:rsidRPr="001742BF" w:rsidTr="00E809CF">
        <w:trPr>
          <w:trHeight w:val="420"/>
        </w:trPr>
        <w:tc>
          <w:tcPr>
            <w:tcW w:w="5637" w:type="dxa"/>
            <w:tcBorders>
              <w:top w:val="single" w:sz="4" w:space="0" w:color="auto"/>
              <w:left w:val="single" w:sz="12" w:space="0" w:color="auto"/>
              <w:bottom w:val="single" w:sz="4" w:space="0" w:color="auto"/>
              <w:right w:val="single" w:sz="12" w:space="0" w:color="auto"/>
            </w:tcBorders>
            <w:vAlign w:val="center"/>
            <w:hideMark/>
          </w:tcPr>
          <w:p w:rsidR="001742BF" w:rsidRPr="001742BF" w:rsidRDefault="001742BF" w:rsidP="004D2025">
            <w:pPr>
              <w:tabs>
                <w:tab w:val="center" w:pos="4680"/>
                <w:tab w:val="right" w:pos="9360"/>
              </w:tabs>
              <w:spacing w:line="276" w:lineRule="auto"/>
              <w:rPr>
                <w:rFonts w:eastAsia="Calibri" w:cs="Arial"/>
                <w:noProof/>
              </w:rPr>
            </w:pPr>
            <w:r w:rsidRPr="001742BF">
              <w:rPr>
                <w:rFonts w:eastAsia="Calibri" w:cs="Arial"/>
                <w:noProof/>
              </w:rPr>
              <w:t>Индекс вискозности ASTM D 2270</w:t>
            </w:r>
          </w:p>
        </w:tc>
        <w:tc>
          <w:tcPr>
            <w:tcW w:w="1134" w:type="dxa"/>
            <w:tcBorders>
              <w:top w:val="single" w:sz="4" w:space="0" w:color="auto"/>
              <w:left w:val="single" w:sz="12" w:space="0" w:color="auto"/>
              <w:bottom w:val="single" w:sz="4" w:space="0" w:color="auto"/>
              <w:right w:val="single" w:sz="4" w:space="0" w:color="auto"/>
            </w:tcBorders>
          </w:tcPr>
          <w:p w:rsidR="001742BF" w:rsidRPr="001742BF" w:rsidRDefault="001742BF" w:rsidP="00E809CF">
            <w:r w:rsidRPr="001742BF">
              <w:rPr>
                <w:lang w:val="sr-Cyrl-RS"/>
              </w:rPr>
              <w:t xml:space="preserve">Мин </w:t>
            </w:r>
            <w:r w:rsidRPr="001742BF">
              <w:t>98</w:t>
            </w:r>
          </w:p>
        </w:tc>
        <w:tc>
          <w:tcPr>
            <w:tcW w:w="1275" w:type="dxa"/>
            <w:tcBorders>
              <w:top w:val="single" w:sz="4" w:space="0" w:color="auto"/>
              <w:left w:val="single" w:sz="4" w:space="0" w:color="auto"/>
              <w:bottom w:val="single" w:sz="4" w:space="0" w:color="auto"/>
              <w:right w:val="single" w:sz="4" w:space="0" w:color="auto"/>
            </w:tcBorders>
          </w:tcPr>
          <w:p w:rsidR="001742BF" w:rsidRPr="001742BF" w:rsidRDefault="001742BF" w:rsidP="00E809CF">
            <w:pPr>
              <w:rPr>
                <w:lang w:val="sr-Cyrl-RS"/>
              </w:rPr>
            </w:pPr>
            <w:r w:rsidRPr="001742BF">
              <w:rPr>
                <w:lang w:val="sr-Cyrl-RS"/>
              </w:rPr>
              <w:t xml:space="preserve">Мин </w:t>
            </w:r>
            <w:r w:rsidRPr="001742BF">
              <w:t>10</w:t>
            </w:r>
            <w:r w:rsidRPr="001742BF">
              <w:rPr>
                <w:lang w:val="sr-Cyrl-RS"/>
              </w:rPr>
              <w:t>2</w:t>
            </w:r>
          </w:p>
        </w:tc>
        <w:tc>
          <w:tcPr>
            <w:tcW w:w="1560" w:type="dxa"/>
            <w:gridSpan w:val="2"/>
            <w:tcBorders>
              <w:top w:val="single" w:sz="4" w:space="0" w:color="auto"/>
              <w:left w:val="single" w:sz="4" w:space="0" w:color="auto"/>
              <w:bottom w:val="single" w:sz="4" w:space="0" w:color="auto"/>
              <w:right w:val="single" w:sz="4" w:space="0" w:color="auto"/>
            </w:tcBorders>
          </w:tcPr>
          <w:p w:rsidR="001742BF" w:rsidRPr="001742BF" w:rsidRDefault="001742BF" w:rsidP="002B25F1">
            <w:r w:rsidRPr="001742BF">
              <w:t>мин.80</w:t>
            </w:r>
          </w:p>
        </w:tc>
      </w:tr>
      <w:tr w:rsidR="001742BF" w:rsidRPr="001742BF" w:rsidTr="00E809CF">
        <w:trPr>
          <w:trHeight w:val="695"/>
        </w:trPr>
        <w:tc>
          <w:tcPr>
            <w:tcW w:w="5637" w:type="dxa"/>
            <w:tcBorders>
              <w:top w:val="single" w:sz="4" w:space="0" w:color="auto"/>
              <w:left w:val="single" w:sz="12" w:space="0" w:color="auto"/>
              <w:bottom w:val="single" w:sz="4" w:space="0" w:color="auto"/>
              <w:right w:val="single" w:sz="12" w:space="0" w:color="auto"/>
            </w:tcBorders>
            <w:vAlign w:val="center"/>
            <w:hideMark/>
          </w:tcPr>
          <w:p w:rsidR="001742BF" w:rsidRPr="001742BF" w:rsidRDefault="001742BF" w:rsidP="004D2025">
            <w:pPr>
              <w:tabs>
                <w:tab w:val="center" w:pos="4680"/>
                <w:tab w:val="right" w:pos="9360"/>
              </w:tabs>
              <w:spacing w:line="276" w:lineRule="auto"/>
              <w:rPr>
                <w:rFonts w:eastAsia="Calibri" w:cs="Arial"/>
                <w:noProof/>
              </w:rPr>
            </w:pPr>
            <w:r w:rsidRPr="001742BF">
              <w:rPr>
                <w:rFonts w:eastAsia="Calibri" w:cs="Arial"/>
                <w:noProof/>
              </w:rPr>
              <w:t>Специфична тежина на 15,6°C/15,6°C</w:t>
            </w:r>
          </w:p>
          <w:p w:rsidR="001742BF" w:rsidRPr="001742BF" w:rsidRDefault="001742BF" w:rsidP="004D2025">
            <w:pPr>
              <w:tabs>
                <w:tab w:val="center" w:pos="4680"/>
                <w:tab w:val="right" w:pos="9360"/>
              </w:tabs>
              <w:spacing w:line="276" w:lineRule="auto"/>
              <w:rPr>
                <w:rFonts w:eastAsia="Calibri" w:cs="Arial"/>
                <w:noProof/>
              </w:rPr>
            </w:pPr>
            <w:r w:rsidRPr="001742BF">
              <w:rPr>
                <w:rFonts w:eastAsia="Calibri" w:cs="Arial"/>
                <w:noProof/>
              </w:rPr>
              <w:t>ASTM D 1298</w:t>
            </w:r>
          </w:p>
        </w:tc>
        <w:tc>
          <w:tcPr>
            <w:tcW w:w="1134" w:type="dxa"/>
            <w:tcBorders>
              <w:top w:val="single" w:sz="4" w:space="0" w:color="auto"/>
              <w:left w:val="single" w:sz="12" w:space="0" w:color="auto"/>
              <w:bottom w:val="single" w:sz="4" w:space="0" w:color="auto"/>
              <w:right w:val="single" w:sz="4" w:space="0" w:color="auto"/>
            </w:tcBorders>
          </w:tcPr>
          <w:p w:rsidR="001742BF" w:rsidRPr="001742BF" w:rsidRDefault="001742BF" w:rsidP="00E809CF">
            <w:pPr>
              <w:rPr>
                <w:lang w:val="sr-Cyrl-RS"/>
              </w:rPr>
            </w:pPr>
            <w:r w:rsidRPr="001742BF">
              <w:rPr>
                <w:rFonts w:eastAsia="Calibri" w:cs="Arial"/>
                <w:noProof/>
                <w:lang w:val="sr-Cyrl-RS"/>
              </w:rPr>
              <w:t>Ма</w:t>
            </w:r>
            <w:r w:rsidRPr="001742BF">
              <w:rPr>
                <w:rFonts w:eastAsia="Calibri" w:cs="Arial"/>
                <w:noProof/>
              </w:rPr>
              <w:t>x</w:t>
            </w:r>
            <w:r w:rsidRPr="001742BF">
              <w:t xml:space="preserve"> 0,87</w:t>
            </w:r>
            <w:r w:rsidRPr="001742BF">
              <w:rPr>
                <w:lang w:val="sr-Cyrl-RS"/>
              </w:rPr>
              <w:t>8</w:t>
            </w:r>
          </w:p>
        </w:tc>
        <w:tc>
          <w:tcPr>
            <w:tcW w:w="1275" w:type="dxa"/>
            <w:tcBorders>
              <w:top w:val="single" w:sz="4" w:space="0" w:color="auto"/>
              <w:left w:val="single" w:sz="4" w:space="0" w:color="auto"/>
              <w:bottom w:val="single" w:sz="4" w:space="0" w:color="auto"/>
              <w:right w:val="single" w:sz="4" w:space="0" w:color="auto"/>
            </w:tcBorders>
          </w:tcPr>
          <w:p w:rsidR="001742BF" w:rsidRPr="001742BF" w:rsidRDefault="001742BF" w:rsidP="00E809CF">
            <w:pPr>
              <w:jc w:val="center"/>
            </w:pPr>
            <w:r w:rsidRPr="001742BF">
              <w:t>/</w:t>
            </w:r>
          </w:p>
        </w:tc>
        <w:tc>
          <w:tcPr>
            <w:tcW w:w="1560" w:type="dxa"/>
            <w:gridSpan w:val="2"/>
            <w:tcBorders>
              <w:top w:val="single" w:sz="4" w:space="0" w:color="auto"/>
              <w:left w:val="single" w:sz="4" w:space="0" w:color="auto"/>
              <w:bottom w:val="single" w:sz="4" w:space="0" w:color="auto"/>
              <w:right w:val="single" w:sz="4" w:space="0" w:color="auto"/>
            </w:tcBorders>
          </w:tcPr>
          <w:p w:rsidR="001742BF" w:rsidRPr="001742BF" w:rsidRDefault="001742BF" w:rsidP="002B25F1"/>
        </w:tc>
      </w:tr>
      <w:tr w:rsidR="001742BF" w:rsidRPr="001742BF" w:rsidTr="00E809CF">
        <w:trPr>
          <w:trHeight w:val="407"/>
        </w:trPr>
        <w:tc>
          <w:tcPr>
            <w:tcW w:w="5637" w:type="dxa"/>
            <w:tcBorders>
              <w:top w:val="single" w:sz="4" w:space="0" w:color="auto"/>
              <w:left w:val="single" w:sz="12" w:space="0" w:color="auto"/>
              <w:bottom w:val="single" w:sz="4" w:space="0" w:color="auto"/>
              <w:right w:val="single" w:sz="12" w:space="0" w:color="auto"/>
            </w:tcBorders>
            <w:vAlign w:val="center"/>
            <w:hideMark/>
          </w:tcPr>
          <w:p w:rsidR="001742BF" w:rsidRPr="001742BF" w:rsidRDefault="001742BF" w:rsidP="004D2025">
            <w:pPr>
              <w:tabs>
                <w:tab w:val="center" w:pos="4680"/>
                <w:tab w:val="right" w:pos="9360"/>
              </w:tabs>
              <w:spacing w:line="276" w:lineRule="auto"/>
              <w:rPr>
                <w:rFonts w:eastAsia="Calibri" w:cs="Arial"/>
                <w:noProof/>
              </w:rPr>
            </w:pPr>
            <w:r w:rsidRPr="001742BF">
              <w:rPr>
                <w:rFonts w:eastAsia="Calibri" w:cs="Arial"/>
                <w:noProof/>
              </w:rPr>
              <w:t>Тачка течења °C, ASTM D 97</w:t>
            </w:r>
          </w:p>
        </w:tc>
        <w:tc>
          <w:tcPr>
            <w:tcW w:w="1134" w:type="dxa"/>
            <w:tcBorders>
              <w:top w:val="single" w:sz="4" w:space="0" w:color="auto"/>
              <w:left w:val="single" w:sz="12" w:space="0" w:color="auto"/>
              <w:bottom w:val="single" w:sz="4" w:space="0" w:color="auto"/>
              <w:right w:val="single" w:sz="4" w:space="0" w:color="auto"/>
            </w:tcBorders>
          </w:tcPr>
          <w:p w:rsidR="001742BF" w:rsidRPr="001742BF" w:rsidRDefault="001742BF" w:rsidP="00E809CF">
            <w:pPr>
              <w:rPr>
                <w:lang w:val="sr-Cyrl-RS"/>
              </w:rPr>
            </w:pPr>
            <w:r w:rsidRPr="001742BF">
              <w:rPr>
                <w:rFonts w:eastAsia="Calibri" w:cs="Arial"/>
                <w:noProof/>
                <w:lang w:val="sr-Cyrl-RS"/>
              </w:rPr>
              <w:t>Ма</w:t>
            </w:r>
            <w:r w:rsidRPr="001742BF">
              <w:rPr>
                <w:rFonts w:eastAsia="Calibri" w:cs="Arial"/>
                <w:noProof/>
              </w:rPr>
              <w:t>x</w:t>
            </w:r>
            <w:r w:rsidRPr="001742BF">
              <w:t xml:space="preserve"> -2</w:t>
            </w:r>
            <w:r w:rsidRPr="001742BF">
              <w:rPr>
                <w:lang w:val="sr-Cyrl-RS"/>
              </w:rPr>
              <w:t>5</w:t>
            </w:r>
          </w:p>
        </w:tc>
        <w:tc>
          <w:tcPr>
            <w:tcW w:w="1275" w:type="dxa"/>
            <w:tcBorders>
              <w:top w:val="single" w:sz="4" w:space="0" w:color="auto"/>
              <w:left w:val="single" w:sz="4" w:space="0" w:color="auto"/>
              <w:bottom w:val="single" w:sz="4" w:space="0" w:color="auto"/>
              <w:right w:val="single" w:sz="4" w:space="0" w:color="auto"/>
            </w:tcBorders>
          </w:tcPr>
          <w:p w:rsidR="001742BF" w:rsidRPr="001742BF" w:rsidRDefault="001742BF" w:rsidP="00E809CF">
            <w:r w:rsidRPr="001742BF">
              <w:rPr>
                <w:rFonts w:eastAsia="Calibri" w:cs="Arial"/>
                <w:noProof/>
                <w:lang w:val="sr-Cyrl-RS"/>
              </w:rPr>
              <w:t>Ма</w:t>
            </w:r>
            <w:r w:rsidRPr="001742BF">
              <w:rPr>
                <w:rFonts w:eastAsia="Calibri" w:cs="Arial"/>
                <w:noProof/>
              </w:rPr>
              <w:t>x</w:t>
            </w:r>
            <w:r w:rsidRPr="001742BF">
              <w:t xml:space="preserve"> -30</w:t>
            </w:r>
          </w:p>
        </w:tc>
        <w:tc>
          <w:tcPr>
            <w:tcW w:w="1560" w:type="dxa"/>
            <w:gridSpan w:val="2"/>
            <w:tcBorders>
              <w:top w:val="single" w:sz="4" w:space="0" w:color="auto"/>
              <w:left w:val="single" w:sz="4" w:space="0" w:color="auto"/>
              <w:bottom w:val="single" w:sz="4" w:space="0" w:color="auto"/>
              <w:right w:val="single" w:sz="4" w:space="0" w:color="auto"/>
            </w:tcBorders>
          </w:tcPr>
          <w:p w:rsidR="001742BF" w:rsidRPr="001742BF" w:rsidRDefault="001742BF" w:rsidP="002B25F1">
            <w:r w:rsidRPr="001742BF">
              <w:t>макс.-6</w:t>
            </w:r>
          </w:p>
        </w:tc>
      </w:tr>
      <w:tr w:rsidR="001742BF" w:rsidRPr="001742BF" w:rsidTr="00E809CF">
        <w:trPr>
          <w:trHeight w:val="413"/>
        </w:trPr>
        <w:tc>
          <w:tcPr>
            <w:tcW w:w="5637" w:type="dxa"/>
            <w:tcBorders>
              <w:top w:val="single" w:sz="4" w:space="0" w:color="auto"/>
              <w:left w:val="single" w:sz="12" w:space="0" w:color="auto"/>
              <w:bottom w:val="single" w:sz="4" w:space="0" w:color="auto"/>
              <w:right w:val="single" w:sz="12" w:space="0" w:color="auto"/>
            </w:tcBorders>
            <w:vAlign w:val="center"/>
            <w:hideMark/>
          </w:tcPr>
          <w:p w:rsidR="001742BF" w:rsidRPr="001742BF" w:rsidRDefault="001742BF" w:rsidP="004D2025">
            <w:pPr>
              <w:tabs>
                <w:tab w:val="center" w:pos="4680"/>
                <w:tab w:val="right" w:pos="9360"/>
              </w:tabs>
              <w:spacing w:line="276" w:lineRule="auto"/>
              <w:rPr>
                <w:rFonts w:eastAsia="Calibri" w:cs="Arial"/>
                <w:noProof/>
              </w:rPr>
            </w:pPr>
            <w:r w:rsidRPr="001742BF">
              <w:rPr>
                <w:rFonts w:eastAsia="Calibri" w:cs="Arial"/>
                <w:noProof/>
              </w:rPr>
              <w:t>Тачка паљења °C, ASTM D 92</w:t>
            </w:r>
          </w:p>
        </w:tc>
        <w:tc>
          <w:tcPr>
            <w:tcW w:w="1134" w:type="dxa"/>
            <w:tcBorders>
              <w:top w:val="single" w:sz="4" w:space="0" w:color="auto"/>
              <w:left w:val="single" w:sz="12" w:space="0" w:color="auto"/>
              <w:bottom w:val="single" w:sz="4" w:space="0" w:color="auto"/>
              <w:right w:val="single" w:sz="4" w:space="0" w:color="auto"/>
            </w:tcBorders>
          </w:tcPr>
          <w:p w:rsidR="001742BF" w:rsidRPr="001742BF" w:rsidRDefault="001742BF" w:rsidP="00E809CF">
            <w:pPr>
              <w:rPr>
                <w:lang w:val="sr-Cyrl-RS"/>
              </w:rPr>
            </w:pPr>
            <w:r w:rsidRPr="001742BF">
              <w:rPr>
                <w:lang w:val="sr-Cyrl-RS"/>
              </w:rPr>
              <w:t xml:space="preserve">Мин </w:t>
            </w:r>
            <w:r w:rsidRPr="001742BF">
              <w:t>23</w:t>
            </w:r>
            <w:r w:rsidRPr="001742BF">
              <w:rPr>
                <w:lang w:val="sr-Cyrl-RS"/>
              </w:rPr>
              <w:t>0</w:t>
            </w:r>
          </w:p>
        </w:tc>
        <w:tc>
          <w:tcPr>
            <w:tcW w:w="1275" w:type="dxa"/>
            <w:tcBorders>
              <w:top w:val="single" w:sz="4" w:space="0" w:color="auto"/>
              <w:left w:val="single" w:sz="4" w:space="0" w:color="auto"/>
              <w:bottom w:val="single" w:sz="4" w:space="0" w:color="auto"/>
              <w:right w:val="single" w:sz="4" w:space="0" w:color="auto"/>
            </w:tcBorders>
            <w:hideMark/>
          </w:tcPr>
          <w:p w:rsidR="001742BF" w:rsidRPr="001742BF" w:rsidRDefault="001742BF" w:rsidP="00E809CF">
            <w:r w:rsidRPr="001742BF">
              <w:rPr>
                <w:lang w:val="sr-Cyrl-RS"/>
              </w:rPr>
              <w:t xml:space="preserve">Мин </w:t>
            </w:r>
            <w:r w:rsidRPr="001742BF">
              <w:t>225</w:t>
            </w:r>
          </w:p>
        </w:tc>
        <w:tc>
          <w:tcPr>
            <w:tcW w:w="1560" w:type="dxa"/>
            <w:gridSpan w:val="2"/>
            <w:tcBorders>
              <w:top w:val="single" w:sz="4" w:space="0" w:color="auto"/>
              <w:left w:val="single" w:sz="4" w:space="0" w:color="auto"/>
              <w:bottom w:val="single" w:sz="4" w:space="0" w:color="auto"/>
              <w:right w:val="single" w:sz="4" w:space="0" w:color="auto"/>
            </w:tcBorders>
          </w:tcPr>
          <w:p w:rsidR="001742BF" w:rsidRPr="001742BF" w:rsidRDefault="001742BF" w:rsidP="002B25F1">
            <w:r w:rsidRPr="001742BF">
              <w:t>мин.180</w:t>
            </w:r>
          </w:p>
        </w:tc>
      </w:tr>
      <w:tr w:rsidR="001742BF" w:rsidRPr="001742BF" w:rsidTr="00E809CF">
        <w:trPr>
          <w:trHeight w:val="419"/>
        </w:trPr>
        <w:tc>
          <w:tcPr>
            <w:tcW w:w="5637" w:type="dxa"/>
            <w:tcBorders>
              <w:top w:val="single" w:sz="4" w:space="0" w:color="auto"/>
              <w:left w:val="single" w:sz="12" w:space="0" w:color="auto"/>
              <w:bottom w:val="single" w:sz="4" w:space="0" w:color="auto"/>
              <w:right w:val="single" w:sz="12" w:space="0" w:color="auto"/>
            </w:tcBorders>
            <w:vAlign w:val="center"/>
            <w:hideMark/>
          </w:tcPr>
          <w:p w:rsidR="001742BF" w:rsidRPr="001742BF" w:rsidRDefault="001742BF" w:rsidP="004D2025">
            <w:pPr>
              <w:tabs>
                <w:tab w:val="center" w:pos="4680"/>
                <w:tab w:val="right" w:pos="9360"/>
              </w:tabs>
              <w:spacing w:line="276" w:lineRule="auto"/>
              <w:rPr>
                <w:rFonts w:eastAsia="Calibri" w:cs="Arial"/>
                <w:noProof/>
              </w:rPr>
            </w:pPr>
            <w:r w:rsidRPr="001742BF">
              <w:rPr>
                <w:rFonts w:eastAsia="Calibri" w:cs="Arial"/>
                <w:noProof/>
              </w:rPr>
              <w:t>Густина на 15°C kg/l, ASTM D 4052</w:t>
            </w:r>
          </w:p>
        </w:tc>
        <w:tc>
          <w:tcPr>
            <w:tcW w:w="1134" w:type="dxa"/>
            <w:tcBorders>
              <w:top w:val="single" w:sz="4" w:space="0" w:color="auto"/>
              <w:left w:val="single" w:sz="12" w:space="0" w:color="auto"/>
              <w:bottom w:val="single" w:sz="4" w:space="0" w:color="auto"/>
              <w:right w:val="single" w:sz="4" w:space="0" w:color="auto"/>
            </w:tcBorders>
          </w:tcPr>
          <w:p w:rsidR="001742BF" w:rsidRPr="001742BF" w:rsidRDefault="001742BF" w:rsidP="00E809CF">
            <w:pPr>
              <w:jc w:val="center"/>
            </w:pPr>
            <w:r w:rsidRPr="001742BF">
              <w:t>/</w:t>
            </w:r>
          </w:p>
        </w:tc>
        <w:tc>
          <w:tcPr>
            <w:tcW w:w="1275" w:type="dxa"/>
            <w:tcBorders>
              <w:top w:val="single" w:sz="4" w:space="0" w:color="auto"/>
              <w:left w:val="single" w:sz="4" w:space="0" w:color="auto"/>
              <w:bottom w:val="single" w:sz="4" w:space="0" w:color="auto"/>
              <w:right w:val="single" w:sz="4" w:space="0" w:color="auto"/>
            </w:tcBorders>
            <w:hideMark/>
          </w:tcPr>
          <w:p w:rsidR="001742BF" w:rsidRPr="001742BF" w:rsidRDefault="001742BF" w:rsidP="00E809CF">
            <w:pPr>
              <w:rPr>
                <w:lang w:val="sr-Cyrl-RS"/>
              </w:rPr>
            </w:pPr>
            <w:r w:rsidRPr="001742BF">
              <w:rPr>
                <w:rFonts w:eastAsia="Calibri" w:cs="Arial"/>
                <w:noProof/>
                <w:lang w:val="sr-Cyrl-RS"/>
              </w:rPr>
              <w:t>Ма</w:t>
            </w:r>
            <w:r w:rsidRPr="001742BF">
              <w:rPr>
                <w:rFonts w:eastAsia="Calibri" w:cs="Arial"/>
                <w:noProof/>
              </w:rPr>
              <w:t>x</w:t>
            </w:r>
            <w:r w:rsidRPr="001742BF">
              <w:t xml:space="preserve"> 0,8</w:t>
            </w:r>
            <w:r w:rsidRPr="001742BF">
              <w:rPr>
                <w:lang w:val="sr-Cyrl-RS"/>
              </w:rPr>
              <w:t>8</w:t>
            </w:r>
          </w:p>
        </w:tc>
        <w:tc>
          <w:tcPr>
            <w:tcW w:w="1560" w:type="dxa"/>
            <w:gridSpan w:val="2"/>
            <w:tcBorders>
              <w:top w:val="single" w:sz="4" w:space="0" w:color="auto"/>
              <w:left w:val="single" w:sz="4" w:space="0" w:color="auto"/>
              <w:bottom w:val="single" w:sz="4" w:space="0" w:color="auto"/>
              <w:right w:val="single" w:sz="4" w:space="0" w:color="auto"/>
            </w:tcBorders>
          </w:tcPr>
          <w:p w:rsidR="001742BF" w:rsidRPr="001742BF" w:rsidRDefault="001742BF" w:rsidP="002B25F1"/>
        </w:tc>
      </w:tr>
      <w:tr w:rsidR="001742BF" w:rsidRPr="001742BF" w:rsidTr="002B25F1">
        <w:trPr>
          <w:trHeight w:val="978"/>
        </w:trPr>
        <w:tc>
          <w:tcPr>
            <w:tcW w:w="5637" w:type="dxa"/>
            <w:tcBorders>
              <w:top w:val="single" w:sz="4" w:space="0" w:color="auto"/>
              <w:left w:val="single" w:sz="12" w:space="0" w:color="auto"/>
              <w:bottom w:val="single" w:sz="4" w:space="0" w:color="auto"/>
              <w:right w:val="single" w:sz="12" w:space="0" w:color="auto"/>
            </w:tcBorders>
            <w:vAlign w:val="center"/>
            <w:hideMark/>
          </w:tcPr>
          <w:p w:rsidR="001742BF" w:rsidRPr="001742BF" w:rsidRDefault="001742BF" w:rsidP="002B25F1">
            <w:pPr>
              <w:tabs>
                <w:tab w:val="center" w:pos="4680"/>
                <w:tab w:val="right" w:pos="9360"/>
              </w:tabs>
              <w:spacing w:line="276" w:lineRule="auto"/>
              <w:rPr>
                <w:rFonts w:eastAsia="Calibri" w:cs="Arial"/>
                <w:noProof/>
                <w:lang w:val="sr-Cyrl-RS"/>
              </w:rPr>
            </w:pPr>
            <w:r w:rsidRPr="001742BF">
              <w:rPr>
                <w:rFonts w:eastAsia="Calibri" w:cs="Arial"/>
                <w:noProof/>
              </w:rPr>
              <w:t>Оксидациона стабилност</w:t>
            </w:r>
            <w:r w:rsidRPr="001742BF">
              <w:rPr>
                <w:rFonts w:eastAsia="Calibri" w:cs="Arial"/>
                <w:noProof/>
                <w:lang w:val="sr-Cyrl-RS"/>
              </w:rPr>
              <w:t>,</w:t>
            </w:r>
            <w:r w:rsidRPr="001742BF">
              <w:rPr>
                <w:rFonts w:eastAsia="Calibri" w:cs="Arial"/>
                <w:noProof/>
              </w:rPr>
              <w:t xml:space="preserve"> </w:t>
            </w:r>
            <w:r w:rsidRPr="001742BF">
              <w:rPr>
                <w:rFonts w:eastAsia="Calibri" w:cs="Arial"/>
                <w:noProof/>
                <w:lang w:val="sr-Cyrl-RS"/>
              </w:rPr>
              <w:t>у минутима</w:t>
            </w:r>
            <w:r w:rsidRPr="001742BF">
              <w:rPr>
                <w:rFonts w:eastAsia="Calibri" w:cs="Arial"/>
                <w:noProof/>
              </w:rPr>
              <w:t>,</w:t>
            </w:r>
            <w:r w:rsidRPr="001742BF">
              <w:rPr>
                <w:rFonts w:eastAsia="Calibri" w:cs="Arial"/>
                <w:noProof/>
                <w:lang w:val="sr-Cyrl-RS"/>
              </w:rPr>
              <w:t xml:space="preserve"> </w:t>
            </w:r>
            <w:r w:rsidRPr="001742BF">
              <w:rPr>
                <w:rFonts w:eastAsia="Calibri" w:cs="Arial"/>
                <w:noProof/>
              </w:rPr>
              <w:t>ASTM D</w:t>
            </w:r>
            <w:r w:rsidRPr="001742BF">
              <w:rPr>
                <w:rFonts w:eastAsia="Calibri" w:cs="Arial"/>
                <w:noProof/>
                <w:lang w:val="sr-Cyrl-RS"/>
              </w:rPr>
              <w:t>2272</w:t>
            </w:r>
            <w:r w:rsidRPr="001742BF">
              <w:rPr>
                <w:rFonts w:eastAsia="Calibri" w:cs="Arial"/>
                <w:noProof/>
              </w:rPr>
              <w:t>,</w:t>
            </w:r>
            <w:r w:rsidRPr="001742BF">
              <w:rPr>
                <w:rFonts w:eastAsia="Calibri" w:cs="Arial"/>
                <w:noProof/>
                <w:highlight w:val="yellow"/>
                <w:lang w:val="sr-Cyrl-RS"/>
              </w:rPr>
              <w:t xml:space="preserve"> </w:t>
            </w:r>
          </w:p>
          <w:p w:rsidR="001742BF" w:rsidRPr="001742BF" w:rsidRDefault="001742BF" w:rsidP="002B25F1">
            <w:pPr>
              <w:tabs>
                <w:tab w:val="center" w:pos="4680"/>
                <w:tab w:val="right" w:pos="9360"/>
              </w:tabs>
              <w:spacing w:line="276" w:lineRule="auto"/>
              <w:rPr>
                <w:rFonts w:eastAsia="Calibri" w:cs="Arial"/>
                <w:noProof/>
              </w:rPr>
            </w:pPr>
          </w:p>
        </w:tc>
        <w:tc>
          <w:tcPr>
            <w:tcW w:w="1134" w:type="dxa"/>
            <w:tcBorders>
              <w:top w:val="single" w:sz="4" w:space="0" w:color="auto"/>
              <w:left w:val="single" w:sz="12" w:space="0" w:color="auto"/>
              <w:bottom w:val="single" w:sz="4" w:space="0" w:color="auto"/>
              <w:right w:val="single" w:sz="4" w:space="0" w:color="auto"/>
            </w:tcBorders>
            <w:vAlign w:val="center"/>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742BF" w:rsidRPr="001742BF" w:rsidRDefault="001742BF" w:rsidP="002B25F1">
            <w:pPr>
              <w:tabs>
                <w:tab w:val="center" w:pos="4680"/>
                <w:tab w:val="right" w:pos="9360"/>
              </w:tabs>
              <w:spacing w:line="276" w:lineRule="auto"/>
              <w:jc w:val="center"/>
              <w:rPr>
                <w:rFonts w:eastAsia="Calibri" w:cs="Arial"/>
                <w:noProof/>
                <w:lang w:val="sr-Cyrl-RS"/>
              </w:rPr>
            </w:pPr>
            <w:r w:rsidRPr="001742BF">
              <w:rPr>
                <w:rFonts w:eastAsia="Calibri" w:cs="Arial"/>
                <w:noProof/>
                <w:lang w:val="sr-Cyrl-RS"/>
              </w:rPr>
              <w:t>мин.350</w:t>
            </w:r>
          </w:p>
        </w:tc>
      </w:tr>
      <w:tr w:rsidR="001742BF" w:rsidRPr="001742BF" w:rsidTr="002B25F1">
        <w:tc>
          <w:tcPr>
            <w:tcW w:w="5637" w:type="dxa"/>
            <w:tcBorders>
              <w:top w:val="single" w:sz="4" w:space="0" w:color="auto"/>
              <w:left w:val="single" w:sz="12" w:space="0" w:color="auto"/>
              <w:bottom w:val="nil"/>
              <w:right w:val="single" w:sz="12" w:space="0" w:color="auto"/>
            </w:tcBorders>
            <w:vAlign w:val="center"/>
            <w:hideMark/>
          </w:tcPr>
          <w:p w:rsidR="001742BF" w:rsidRPr="001742BF" w:rsidRDefault="001742BF" w:rsidP="004D2025">
            <w:pPr>
              <w:tabs>
                <w:tab w:val="center" w:pos="4680"/>
                <w:tab w:val="right" w:pos="9360"/>
              </w:tabs>
              <w:spacing w:line="276" w:lineRule="auto"/>
              <w:rPr>
                <w:rFonts w:eastAsia="Calibri" w:cs="Arial"/>
                <w:noProof/>
              </w:rPr>
            </w:pPr>
            <w:r w:rsidRPr="001742BF">
              <w:rPr>
                <w:rFonts w:eastAsia="Calibri" w:cs="Arial"/>
                <w:noProof/>
              </w:rPr>
              <w:t>Својство заштите од корозије,  ASTM D 665 на:</w:t>
            </w:r>
          </w:p>
        </w:tc>
        <w:tc>
          <w:tcPr>
            <w:tcW w:w="1134" w:type="dxa"/>
            <w:tcBorders>
              <w:top w:val="single" w:sz="4" w:space="0" w:color="auto"/>
              <w:left w:val="single" w:sz="12" w:space="0" w:color="auto"/>
              <w:bottom w:val="nil"/>
              <w:right w:val="single" w:sz="4" w:space="0" w:color="auto"/>
            </w:tcBorders>
            <w:vAlign w:val="center"/>
          </w:tcPr>
          <w:p w:rsidR="001742BF" w:rsidRPr="001742BF" w:rsidRDefault="001742BF" w:rsidP="00E809CF">
            <w:pPr>
              <w:tabs>
                <w:tab w:val="center" w:pos="4680"/>
                <w:tab w:val="right" w:pos="9360"/>
              </w:tabs>
              <w:spacing w:line="276" w:lineRule="auto"/>
              <w:jc w:val="center"/>
              <w:rPr>
                <w:rFonts w:eastAsia="Calibri" w:cs="Arial"/>
                <w:noProof/>
              </w:rPr>
            </w:pPr>
          </w:p>
        </w:tc>
        <w:tc>
          <w:tcPr>
            <w:tcW w:w="1275" w:type="dxa"/>
            <w:tcBorders>
              <w:top w:val="single" w:sz="4" w:space="0" w:color="auto"/>
              <w:left w:val="single" w:sz="4" w:space="0" w:color="auto"/>
              <w:bottom w:val="nil"/>
              <w:right w:val="single" w:sz="4" w:space="0" w:color="auto"/>
            </w:tcBorders>
            <w:vAlign w:val="center"/>
          </w:tcPr>
          <w:p w:rsidR="001742BF" w:rsidRPr="001742BF" w:rsidRDefault="001742BF" w:rsidP="00E809CF">
            <w:pPr>
              <w:tabs>
                <w:tab w:val="center" w:pos="4680"/>
                <w:tab w:val="right" w:pos="9360"/>
              </w:tabs>
              <w:spacing w:line="276" w:lineRule="auto"/>
              <w:jc w:val="center"/>
              <w:rPr>
                <w:rFonts w:eastAsia="Calibri" w:cs="Arial"/>
                <w:noProof/>
              </w:rPr>
            </w:pPr>
          </w:p>
        </w:tc>
        <w:tc>
          <w:tcPr>
            <w:tcW w:w="1560" w:type="dxa"/>
            <w:gridSpan w:val="2"/>
            <w:tcBorders>
              <w:top w:val="single" w:sz="4" w:space="0" w:color="auto"/>
              <w:left w:val="single" w:sz="4" w:space="0" w:color="auto"/>
              <w:bottom w:val="nil"/>
              <w:right w:val="single" w:sz="4" w:space="0" w:color="auto"/>
            </w:tcBorders>
            <w:vAlign w:val="center"/>
          </w:tcPr>
          <w:p w:rsidR="001742BF" w:rsidRPr="001742BF" w:rsidRDefault="001742BF" w:rsidP="004D2025">
            <w:pPr>
              <w:tabs>
                <w:tab w:val="center" w:pos="4680"/>
                <w:tab w:val="right" w:pos="9360"/>
              </w:tabs>
              <w:spacing w:line="276" w:lineRule="auto"/>
              <w:jc w:val="center"/>
              <w:rPr>
                <w:rFonts w:eastAsia="Calibri" w:cs="Arial"/>
                <w:noProof/>
              </w:rPr>
            </w:pPr>
          </w:p>
        </w:tc>
      </w:tr>
      <w:tr w:rsidR="001742BF" w:rsidRPr="001742BF" w:rsidTr="002B25F1">
        <w:tc>
          <w:tcPr>
            <w:tcW w:w="5637" w:type="dxa"/>
            <w:tcBorders>
              <w:top w:val="nil"/>
              <w:left w:val="single" w:sz="12" w:space="0" w:color="auto"/>
              <w:bottom w:val="nil"/>
              <w:right w:val="single" w:sz="12" w:space="0" w:color="auto"/>
            </w:tcBorders>
            <w:vAlign w:val="center"/>
            <w:hideMark/>
          </w:tcPr>
          <w:p w:rsidR="001742BF" w:rsidRPr="001742BF" w:rsidRDefault="001742BF" w:rsidP="009719DA">
            <w:pPr>
              <w:numPr>
                <w:ilvl w:val="0"/>
                <w:numId w:val="26"/>
              </w:numPr>
              <w:spacing w:before="0" w:after="200" w:line="276" w:lineRule="auto"/>
              <w:contextualSpacing/>
              <w:jc w:val="left"/>
              <w:rPr>
                <w:rFonts w:eastAsia="Calibri" w:cs="Arial"/>
                <w:noProof/>
              </w:rPr>
            </w:pPr>
            <w:r w:rsidRPr="001742BF">
              <w:rPr>
                <w:rFonts w:eastAsia="Calibri" w:cs="Arial"/>
                <w:noProof/>
              </w:rPr>
              <w:t>Деми воду</w:t>
            </w:r>
          </w:p>
        </w:tc>
        <w:tc>
          <w:tcPr>
            <w:tcW w:w="1134" w:type="dxa"/>
            <w:tcBorders>
              <w:top w:val="nil"/>
              <w:left w:val="single" w:sz="12" w:space="0" w:color="auto"/>
              <w:bottom w:val="nil"/>
              <w:right w:val="single" w:sz="4" w:space="0" w:color="auto"/>
            </w:tcBorders>
            <w:vAlign w:val="center"/>
          </w:tcPr>
          <w:p w:rsidR="001742BF" w:rsidRPr="001742BF" w:rsidRDefault="001742BF" w:rsidP="00E809CF">
            <w:pPr>
              <w:tabs>
                <w:tab w:val="center" w:pos="4680"/>
                <w:tab w:val="right" w:pos="9360"/>
              </w:tabs>
              <w:spacing w:line="276" w:lineRule="auto"/>
              <w:jc w:val="center"/>
              <w:rPr>
                <w:rFonts w:eastAsia="Calibri" w:cs="Arial"/>
                <w:noProof/>
              </w:rPr>
            </w:pPr>
          </w:p>
        </w:tc>
        <w:tc>
          <w:tcPr>
            <w:tcW w:w="1275" w:type="dxa"/>
            <w:tcBorders>
              <w:top w:val="nil"/>
              <w:left w:val="single" w:sz="4" w:space="0" w:color="auto"/>
              <w:bottom w:val="nil"/>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rPr>
              <w:t>/</w:t>
            </w:r>
          </w:p>
        </w:tc>
        <w:tc>
          <w:tcPr>
            <w:tcW w:w="1560" w:type="dxa"/>
            <w:gridSpan w:val="2"/>
            <w:tcBorders>
              <w:top w:val="nil"/>
              <w:left w:val="single" w:sz="4" w:space="0" w:color="auto"/>
              <w:bottom w:val="nil"/>
              <w:right w:val="single" w:sz="4" w:space="0" w:color="auto"/>
            </w:tcBorders>
            <w:vAlign w:val="center"/>
          </w:tcPr>
          <w:p w:rsidR="001742BF" w:rsidRPr="001742BF" w:rsidRDefault="001742BF" w:rsidP="00437BC0">
            <w:pPr>
              <w:tabs>
                <w:tab w:val="center" w:pos="4680"/>
                <w:tab w:val="right" w:pos="9360"/>
              </w:tabs>
              <w:spacing w:line="276" w:lineRule="auto"/>
              <w:jc w:val="center"/>
              <w:rPr>
                <w:rFonts w:eastAsia="Calibri" w:cs="Arial"/>
                <w:noProof/>
                <w:lang w:val="sr-Latn-RS"/>
              </w:rPr>
            </w:pPr>
            <w:r w:rsidRPr="001742BF">
              <w:rPr>
                <w:rFonts w:eastAsia="Calibri" w:cs="Arial"/>
                <w:noProof/>
                <w:lang w:val="sr-Cyrl-RS"/>
              </w:rPr>
              <w:t>пролази</w:t>
            </w:r>
          </w:p>
        </w:tc>
      </w:tr>
      <w:tr w:rsidR="001742BF" w:rsidRPr="001742BF" w:rsidTr="002B25F1">
        <w:trPr>
          <w:trHeight w:val="429"/>
        </w:trPr>
        <w:tc>
          <w:tcPr>
            <w:tcW w:w="5637" w:type="dxa"/>
            <w:tcBorders>
              <w:top w:val="nil"/>
              <w:left w:val="single" w:sz="12" w:space="0" w:color="auto"/>
              <w:bottom w:val="single" w:sz="4" w:space="0" w:color="auto"/>
              <w:right w:val="single" w:sz="12" w:space="0" w:color="auto"/>
            </w:tcBorders>
            <w:vAlign w:val="center"/>
            <w:hideMark/>
          </w:tcPr>
          <w:p w:rsidR="001742BF" w:rsidRPr="001742BF" w:rsidRDefault="001742BF" w:rsidP="009719DA">
            <w:pPr>
              <w:numPr>
                <w:ilvl w:val="0"/>
                <w:numId w:val="26"/>
              </w:numPr>
              <w:spacing w:before="0" w:after="200" w:line="276" w:lineRule="auto"/>
              <w:contextualSpacing/>
              <w:jc w:val="left"/>
              <w:rPr>
                <w:rFonts w:eastAsia="Calibri" w:cs="Arial"/>
                <w:noProof/>
              </w:rPr>
            </w:pPr>
            <w:r w:rsidRPr="001742BF">
              <w:rPr>
                <w:rFonts w:eastAsia="Calibri" w:cs="Arial"/>
                <w:noProof/>
              </w:rPr>
              <w:t>Морску воду</w:t>
            </w:r>
          </w:p>
        </w:tc>
        <w:tc>
          <w:tcPr>
            <w:tcW w:w="1134" w:type="dxa"/>
            <w:tcBorders>
              <w:top w:val="nil"/>
              <w:left w:val="single" w:sz="12" w:space="0" w:color="auto"/>
              <w:bottom w:val="single" w:sz="4" w:space="0" w:color="auto"/>
              <w:right w:val="single" w:sz="4" w:space="0" w:color="auto"/>
            </w:tcBorders>
            <w:vAlign w:val="center"/>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lang w:val="sr-Cyrl-RS"/>
              </w:rPr>
              <w:t>пролази</w:t>
            </w:r>
          </w:p>
        </w:tc>
        <w:tc>
          <w:tcPr>
            <w:tcW w:w="1275" w:type="dxa"/>
            <w:tcBorders>
              <w:top w:val="nil"/>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rPr>
              <w:t>/</w:t>
            </w:r>
          </w:p>
        </w:tc>
        <w:tc>
          <w:tcPr>
            <w:tcW w:w="1560" w:type="dxa"/>
            <w:gridSpan w:val="2"/>
            <w:tcBorders>
              <w:top w:val="nil"/>
              <w:left w:val="single" w:sz="4" w:space="0" w:color="auto"/>
              <w:bottom w:val="single" w:sz="4" w:space="0" w:color="auto"/>
              <w:right w:val="single" w:sz="4" w:space="0" w:color="auto"/>
            </w:tcBorders>
            <w:vAlign w:val="center"/>
          </w:tcPr>
          <w:p w:rsidR="001742BF" w:rsidRPr="001742BF" w:rsidRDefault="001742BF" w:rsidP="004D2025">
            <w:pPr>
              <w:tabs>
                <w:tab w:val="center" w:pos="4680"/>
                <w:tab w:val="right" w:pos="9360"/>
              </w:tabs>
              <w:spacing w:line="276" w:lineRule="auto"/>
              <w:jc w:val="center"/>
              <w:rPr>
                <w:rFonts w:eastAsia="Calibri" w:cs="Arial"/>
                <w:noProof/>
              </w:rPr>
            </w:pPr>
          </w:p>
        </w:tc>
      </w:tr>
      <w:tr w:rsidR="001742BF" w:rsidRPr="001742BF" w:rsidTr="002B25F1">
        <w:trPr>
          <w:trHeight w:val="705"/>
        </w:trPr>
        <w:tc>
          <w:tcPr>
            <w:tcW w:w="5637" w:type="dxa"/>
            <w:tcBorders>
              <w:top w:val="single" w:sz="4" w:space="0" w:color="auto"/>
              <w:left w:val="single" w:sz="12" w:space="0" w:color="auto"/>
              <w:bottom w:val="single" w:sz="4" w:space="0" w:color="auto"/>
              <w:right w:val="single" w:sz="12" w:space="0" w:color="auto"/>
            </w:tcBorders>
            <w:vAlign w:val="center"/>
            <w:hideMark/>
          </w:tcPr>
          <w:p w:rsidR="001742BF" w:rsidRPr="001742BF" w:rsidRDefault="001742BF" w:rsidP="004D2025">
            <w:pPr>
              <w:tabs>
                <w:tab w:val="center" w:pos="4680"/>
                <w:tab w:val="right" w:pos="9360"/>
              </w:tabs>
              <w:spacing w:line="276" w:lineRule="auto"/>
              <w:rPr>
                <w:rFonts w:eastAsia="Calibri" w:cs="Arial"/>
                <w:noProof/>
              </w:rPr>
            </w:pPr>
            <w:r w:rsidRPr="001742BF">
              <w:rPr>
                <w:rFonts w:eastAsia="Calibri" w:cs="Arial"/>
                <w:noProof/>
              </w:rPr>
              <w:t>Одвајање воде, ASTM D 1401,</w:t>
            </w:r>
          </w:p>
          <w:p w:rsidR="001742BF" w:rsidRPr="001742BF" w:rsidRDefault="001742BF" w:rsidP="004D2025">
            <w:pPr>
              <w:tabs>
                <w:tab w:val="center" w:pos="4680"/>
                <w:tab w:val="right" w:pos="9360"/>
              </w:tabs>
              <w:spacing w:line="276" w:lineRule="auto"/>
              <w:rPr>
                <w:rFonts w:eastAsia="Calibri" w:cs="Arial"/>
                <w:noProof/>
              </w:rPr>
            </w:pPr>
            <w:r w:rsidRPr="001742BF">
              <w:rPr>
                <w:rFonts w:eastAsia="Calibri" w:cs="Arial"/>
                <w:noProof/>
              </w:rPr>
              <w:t>до 3,0 mL емулзије на 54°C, минута највише</w:t>
            </w:r>
          </w:p>
        </w:tc>
        <w:tc>
          <w:tcPr>
            <w:tcW w:w="1134" w:type="dxa"/>
            <w:tcBorders>
              <w:top w:val="single" w:sz="4" w:space="0" w:color="auto"/>
              <w:left w:val="single" w:sz="12" w:space="0" w:color="auto"/>
              <w:bottom w:val="single" w:sz="4" w:space="0" w:color="auto"/>
              <w:right w:val="single" w:sz="4" w:space="0" w:color="auto"/>
            </w:tcBorders>
            <w:vAlign w:val="center"/>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742BF" w:rsidRPr="001742BF" w:rsidRDefault="001742BF" w:rsidP="002B25F1">
            <w:pPr>
              <w:tabs>
                <w:tab w:val="center" w:pos="4680"/>
                <w:tab w:val="right" w:pos="9360"/>
              </w:tabs>
              <w:spacing w:line="276" w:lineRule="auto"/>
              <w:jc w:val="center"/>
              <w:rPr>
                <w:rFonts w:eastAsia="Calibri" w:cs="Arial"/>
                <w:noProof/>
                <w:lang w:val="sr-Cyrl-RS"/>
              </w:rPr>
            </w:pPr>
            <w:r w:rsidRPr="001742BF">
              <w:rPr>
                <w:rFonts w:eastAsia="Calibri" w:cs="Arial"/>
                <w:noProof/>
                <w:lang w:val="sr-Cyrl-RS"/>
              </w:rPr>
              <w:t>макс.30</w:t>
            </w:r>
          </w:p>
        </w:tc>
      </w:tr>
      <w:tr w:rsidR="001742BF" w:rsidRPr="001742BF" w:rsidTr="002B25F1">
        <w:trPr>
          <w:trHeight w:val="715"/>
        </w:trPr>
        <w:tc>
          <w:tcPr>
            <w:tcW w:w="5637" w:type="dxa"/>
            <w:tcBorders>
              <w:top w:val="single" w:sz="4" w:space="0" w:color="auto"/>
              <w:left w:val="single" w:sz="12" w:space="0" w:color="auto"/>
              <w:bottom w:val="single" w:sz="4" w:space="0" w:color="auto"/>
              <w:right w:val="single" w:sz="12" w:space="0" w:color="auto"/>
            </w:tcBorders>
            <w:vAlign w:val="center"/>
            <w:hideMark/>
          </w:tcPr>
          <w:p w:rsidR="001742BF" w:rsidRPr="001742BF" w:rsidRDefault="001742BF" w:rsidP="004D2025">
            <w:pPr>
              <w:tabs>
                <w:tab w:val="center" w:pos="4680"/>
                <w:tab w:val="right" w:pos="9360"/>
              </w:tabs>
              <w:spacing w:line="276" w:lineRule="auto"/>
              <w:rPr>
                <w:rFonts w:eastAsia="Calibri" w:cs="Arial"/>
                <w:noProof/>
              </w:rPr>
            </w:pPr>
            <w:r w:rsidRPr="001742BF">
              <w:rPr>
                <w:rFonts w:eastAsia="Calibri" w:cs="Arial"/>
                <w:noProof/>
              </w:rPr>
              <w:t>Корозивност према бакру (класа), ASTM D 130, на 3 сата на 121°C (</w:t>
            </w:r>
            <w:r w:rsidRPr="001742BF">
              <w:rPr>
                <w:rFonts w:eastAsia="Calibri" w:cs="Arial"/>
                <w:noProof/>
                <w:lang w:val="sr-Latn-CS"/>
              </w:rPr>
              <w:t>DTE</w:t>
            </w:r>
            <w:r w:rsidRPr="001742BF">
              <w:rPr>
                <w:rFonts w:eastAsia="Calibri" w:cs="Arial"/>
                <w:b/>
                <w:noProof/>
                <w:lang w:val="sr-Latn-CS"/>
              </w:rPr>
              <w:t xml:space="preserve"> </w:t>
            </w:r>
            <w:r w:rsidRPr="001742BF">
              <w:rPr>
                <w:rFonts w:eastAsia="Calibri" w:cs="Arial"/>
                <w:noProof/>
              </w:rPr>
              <w:t>24 на 100°C);</w:t>
            </w:r>
          </w:p>
        </w:tc>
        <w:tc>
          <w:tcPr>
            <w:tcW w:w="1134" w:type="dxa"/>
            <w:tcBorders>
              <w:top w:val="single" w:sz="4" w:space="0" w:color="auto"/>
              <w:left w:val="single" w:sz="12" w:space="0" w:color="auto"/>
              <w:bottom w:val="single" w:sz="4" w:space="0" w:color="auto"/>
              <w:right w:val="single" w:sz="4" w:space="0" w:color="auto"/>
            </w:tcBorders>
            <w:vAlign w:val="center"/>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lang w:val="sr-Cyrl-RS"/>
              </w:rPr>
              <w:t>Ма</w:t>
            </w:r>
            <w:r w:rsidRPr="001742BF">
              <w:rPr>
                <w:rFonts w:eastAsia="Calibri" w:cs="Arial"/>
                <w:noProof/>
              </w:rPr>
              <w:t>x 1B</w:t>
            </w:r>
          </w:p>
        </w:tc>
        <w:tc>
          <w:tcPr>
            <w:tcW w:w="1275" w:type="dxa"/>
            <w:tcBorders>
              <w:top w:val="single" w:sz="4" w:space="0" w:color="auto"/>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lang w:val="sr-Cyrl-RS"/>
              </w:rPr>
            </w:pPr>
            <w:r w:rsidRPr="001742BF">
              <w:rPr>
                <w:rFonts w:eastAsia="Calibri" w:cs="Arial"/>
                <w:noProof/>
                <w:lang w:val="sr-Cyrl-RS"/>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742BF" w:rsidRPr="001742BF" w:rsidRDefault="001742BF" w:rsidP="002B25F1">
            <w:pPr>
              <w:tabs>
                <w:tab w:val="center" w:pos="4680"/>
                <w:tab w:val="right" w:pos="9360"/>
              </w:tabs>
              <w:spacing w:line="276" w:lineRule="auto"/>
              <w:jc w:val="center"/>
              <w:rPr>
                <w:rFonts w:eastAsia="Calibri" w:cs="Arial"/>
                <w:noProof/>
                <w:lang w:val="sr-Cyrl-RS"/>
              </w:rPr>
            </w:pPr>
            <w:r w:rsidRPr="001742BF">
              <w:rPr>
                <w:rFonts w:eastAsia="Calibri" w:cs="Arial"/>
                <w:noProof/>
                <w:lang w:val="sr-Cyrl-RS"/>
              </w:rPr>
              <w:t>макс.1</w:t>
            </w:r>
          </w:p>
        </w:tc>
      </w:tr>
      <w:tr w:rsidR="001742BF" w:rsidRPr="001742BF" w:rsidTr="002B25F1">
        <w:trPr>
          <w:trHeight w:val="682"/>
        </w:trPr>
        <w:tc>
          <w:tcPr>
            <w:tcW w:w="5637" w:type="dxa"/>
            <w:tcBorders>
              <w:top w:val="single" w:sz="4" w:space="0" w:color="auto"/>
              <w:left w:val="single" w:sz="12" w:space="0" w:color="auto"/>
              <w:bottom w:val="single" w:sz="4" w:space="0" w:color="auto"/>
              <w:right w:val="single" w:sz="12" w:space="0" w:color="auto"/>
            </w:tcBorders>
            <w:vAlign w:val="center"/>
            <w:hideMark/>
          </w:tcPr>
          <w:p w:rsidR="001742BF" w:rsidRPr="001742BF" w:rsidRDefault="001742BF" w:rsidP="004D2025">
            <w:pPr>
              <w:tabs>
                <w:tab w:val="center" w:pos="4680"/>
                <w:tab w:val="right" w:pos="9360"/>
              </w:tabs>
              <w:spacing w:line="276" w:lineRule="auto"/>
              <w:rPr>
                <w:rFonts w:eastAsia="Calibri" w:cs="Arial"/>
                <w:noProof/>
              </w:rPr>
            </w:pPr>
            <w:r w:rsidRPr="001742BF">
              <w:rPr>
                <w:rFonts w:eastAsia="Calibri" w:cs="Arial"/>
                <w:noProof/>
              </w:rPr>
              <w:t>FZG – тест оптерећења, DIN 51354, степен оштећења</w:t>
            </w:r>
          </w:p>
        </w:tc>
        <w:tc>
          <w:tcPr>
            <w:tcW w:w="1134" w:type="dxa"/>
            <w:tcBorders>
              <w:top w:val="single" w:sz="4" w:space="0" w:color="auto"/>
              <w:left w:val="single" w:sz="12"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lang w:val="sr-Cyrl-RS"/>
              </w:rPr>
              <w:t xml:space="preserve">Мин </w:t>
            </w:r>
            <w:r w:rsidRPr="001742BF">
              <w:rPr>
                <w:rFonts w:eastAsia="Calibri" w:cs="Arial"/>
                <w:noProof/>
              </w:rPr>
              <w:t>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742BF" w:rsidRPr="001742BF" w:rsidRDefault="001742BF" w:rsidP="002B25F1">
            <w:pPr>
              <w:tabs>
                <w:tab w:val="center" w:pos="4680"/>
                <w:tab w:val="right" w:pos="9360"/>
              </w:tabs>
              <w:spacing w:line="276" w:lineRule="auto"/>
              <w:jc w:val="center"/>
              <w:rPr>
                <w:rFonts w:eastAsia="Calibri" w:cs="Arial"/>
                <w:noProof/>
                <w:lang w:val="sr-Cyrl-RS"/>
              </w:rPr>
            </w:pPr>
            <w:r w:rsidRPr="001742BF">
              <w:rPr>
                <w:rFonts w:eastAsia="Calibri" w:cs="Arial"/>
                <w:noProof/>
                <w:lang w:val="sr-Cyrl-RS"/>
              </w:rPr>
              <w:t>/</w:t>
            </w:r>
          </w:p>
        </w:tc>
      </w:tr>
      <w:tr w:rsidR="001742BF" w:rsidRPr="001742BF" w:rsidTr="002B25F1">
        <w:trPr>
          <w:trHeight w:val="990"/>
        </w:trPr>
        <w:tc>
          <w:tcPr>
            <w:tcW w:w="5637" w:type="dxa"/>
            <w:tcBorders>
              <w:top w:val="single" w:sz="4" w:space="0" w:color="auto"/>
              <w:left w:val="single" w:sz="12" w:space="0" w:color="auto"/>
              <w:bottom w:val="single" w:sz="4" w:space="0" w:color="auto"/>
              <w:right w:val="single" w:sz="12" w:space="0" w:color="auto"/>
            </w:tcBorders>
            <w:vAlign w:val="center"/>
            <w:hideMark/>
          </w:tcPr>
          <w:p w:rsidR="001742BF" w:rsidRPr="001742BF" w:rsidRDefault="001742BF" w:rsidP="004D2025">
            <w:pPr>
              <w:tabs>
                <w:tab w:val="center" w:pos="4680"/>
                <w:tab w:val="right" w:pos="9360"/>
              </w:tabs>
              <w:spacing w:line="276" w:lineRule="auto"/>
              <w:rPr>
                <w:rFonts w:eastAsia="Calibri" w:cs="Arial"/>
                <w:noProof/>
              </w:rPr>
            </w:pPr>
            <w:r w:rsidRPr="001742BF">
              <w:rPr>
                <w:rFonts w:eastAsia="Calibri" w:cs="Arial"/>
                <w:noProof/>
              </w:rPr>
              <w:t>Пенушавост ,  ASTM D 892,</w:t>
            </w:r>
          </w:p>
          <w:p w:rsidR="001742BF" w:rsidRPr="001742BF" w:rsidRDefault="001742BF" w:rsidP="004D2025">
            <w:pPr>
              <w:tabs>
                <w:tab w:val="center" w:pos="4680"/>
                <w:tab w:val="right" w:pos="9360"/>
              </w:tabs>
              <w:spacing w:line="276" w:lineRule="auto"/>
              <w:rPr>
                <w:rFonts w:eastAsia="Calibri" w:cs="Arial"/>
                <w:noProof/>
              </w:rPr>
            </w:pPr>
            <w:r w:rsidRPr="001742BF">
              <w:rPr>
                <w:rFonts w:eastAsia="Calibri" w:cs="Arial"/>
                <w:noProof/>
              </w:rPr>
              <w:t>(склоност/стабилност) Фаза 1, у ml/ml</w:t>
            </w:r>
          </w:p>
          <w:p w:rsidR="001742BF" w:rsidRPr="001742BF" w:rsidRDefault="001742BF" w:rsidP="004D2025">
            <w:pPr>
              <w:tabs>
                <w:tab w:val="center" w:pos="4680"/>
                <w:tab w:val="right" w:pos="9360"/>
              </w:tabs>
              <w:spacing w:line="276" w:lineRule="auto"/>
              <w:rPr>
                <w:rFonts w:eastAsia="Calibri" w:cs="Arial"/>
                <w:noProof/>
              </w:rPr>
            </w:pPr>
            <w:r w:rsidRPr="001742BF">
              <w:rPr>
                <w:rFonts w:eastAsia="Calibri" w:cs="Arial"/>
                <w:noProof/>
              </w:rPr>
              <w:t>(</w:t>
            </w:r>
            <w:r w:rsidRPr="001742BF">
              <w:rPr>
                <w:rFonts w:eastAsia="Calibri" w:cs="Arial"/>
                <w:b/>
                <w:noProof/>
              </w:rPr>
              <w:t>Напомена:</w:t>
            </w:r>
            <w:r w:rsidRPr="001742BF">
              <w:rPr>
                <w:rFonts w:eastAsia="Calibri" w:cs="Arial"/>
                <w:noProof/>
              </w:rPr>
              <w:t xml:space="preserve"> </w:t>
            </w:r>
            <w:r w:rsidRPr="001742BF">
              <w:rPr>
                <w:rFonts w:eastAsia="Calibri" w:cs="Arial"/>
                <w:noProof/>
                <w:lang w:val="sr-Latn-CS"/>
              </w:rPr>
              <w:t>DTE</w:t>
            </w:r>
            <w:r w:rsidRPr="001742BF">
              <w:rPr>
                <w:rFonts w:eastAsia="Calibri" w:cs="Arial"/>
                <w:b/>
                <w:noProof/>
                <w:lang w:val="sr-Latn-CS"/>
              </w:rPr>
              <w:t xml:space="preserve"> </w:t>
            </w:r>
            <w:r w:rsidRPr="001742BF">
              <w:rPr>
                <w:rFonts w:eastAsia="Calibri" w:cs="Arial"/>
                <w:noProof/>
              </w:rPr>
              <w:t>24 фаза 1, фаза 2 и фаза 3);</w:t>
            </w:r>
          </w:p>
        </w:tc>
        <w:tc>
          <w:tcPr>
            <w:tcW w:w="1134" w:type="dxa"/>
            <w:tcBorders>
              <w:top w:val="single" w:sz="4" w:space="0" w:color="auto"/>
              <w:left w:val="single" w:sz="12"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lang w:val="sr-Cyrl-RS"/>
              </w:rPr>
            </w:pPr>
            <w:r w:rsidRPr="001742BF">
              <w:rPr>
                <w:rFonts w:eastAsia="Calibri" w:cs="Arial"/>
                <w:noProof/>
                <w:lang w:val="sr-Cyrl-RS"/>
              </w:rPr>
              <w:t>Ма</w:t>
            </w:r>
            <w:r w:rsidRPr="001742BF">
              <w:rPr>
                <w:rFonts w:eastAsia="Calibri" w:cs="Arial"/>
                <w:noProof/>
              </w:rPr>
              <w:t>x</w:t>
            </w:r>
            <w:r w:rsidRPr="001742BF">
              <w:rPr>
                <w:rFonts w:eastAsia="Calibri" w:cs="Arial"/>
                <w:noProof/>
                <w:lang w:val="sr-Cyrl-RS"/>
              </w:rPr>
              <w:t xml:space="preserve"> 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lang w:val="sr-Cyrl-RS"/>
              </w:rPr>
            </w:pPr>
            <w:r w:rsidRPr="001742BF">
              <w:rPr>
                <w:rFonts w:eastAsia="Calibri" w:cs="Arial"/>
                <w:noProof/>
                <w:lang w:val="sr-Cyrl-RS"/>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742BF" w:rsidRPr="001742BF" w:rsidRDefault="001742BF" w:rsidP="002B25F1">
            <w:pPr>
              <w:tabs>
                <w:tab w:val="center" w:pos="4680"/>
                <w:tab w:val="right" w:pos="9360"/>
              </w:tabs>
              <w:spacing w:line="276" w:lineRule="auto"/>
              <w:jc w:val="center"/>
              <w:rPr>
                <w:rFonts w:eastAsia="Calibri" w:cs="Arial"/>
                <w:noProof/>
                <w:lang w:val="sr-Cyrl-RS"/>
              </w:rPr>
            </w:pPr>
            <w:r w:rsidRPr="001742BF">
              <w:rPr>
                <w:rFonts w:eastAsia="Calibri" w:cs="Arial"/>
                <w:noProof/>
                <w:lang w:val="sr-Cyrl-RS"/>
              </w:rPr>
              <w:t>макс.50/0</w:t>
            </w:r>
          </w:p>
        </w:tc>
      </w:tr>
      <w:tr w:rsidR="001742BF" w:rsidRPr="001742BF" w:rsidTr="002B25F1">
        <w:trPr>
          <w:trHeight w:val="693"/>
        </w:trPr>
        <w:tc>
          <w:tcPr>
            <w:tcW w:w="5637" w:type="dxa"/>
            <w:tcBorders>
              <w:top w:val="single" w:sz="4" w:space="0" w:color="auto"/>
              <w:left w:val="single" w:sz="12" w:space="0" w:color="auto"/>
              <w:bottom w:val="single" w:sz="4" w:space="0" w:color="auto"/>
              <w:right w:val="single" w:sz="12" w:space="0" w:color="auto"/>
            </w:tcBorders>
            <w:vAlign w:val="center"/>
            <w:hideMark/>
          </w:tcPr>
          <w:p w:rsidR="001742BF" w:rsidRPr="001742BF" w:rsidRDefault="001742BF" w:rsidP="002B25F1">
            <w:pPr>
              <w:tabs>
                <w:tab w:val="center" w:pos="4680"/>
                <w:tab w:val="right" w:pos="9360"/>
              </w:tabs>
              <w:spacing w:line="276" w:lineRule="auto"/>
              <w:rPr>
                <w:rFonts w:eastAsia="Calibri" w:cs="Arial"/>
                <w:noProof/>
                <w:lang w:val="sr-Cyrl-RS"/>
              </w:rPr>
            </w:pPr>
            <w:r w:rsidRPr="001742BF">
              <w:rPr>
                <w:rFonts w:eastAsia="Calibri" w:cs="Arial"/>
                <w:noProof/>
              </w:rPr>
              <w:t>Ослобађање ваздуха, ASTM D 943,</w:t>
            </w:r>
            <w:r w:rsidRPr="001742BF">
              <w:rPr>
                <w:rFonts w:eastAsia="Calibri" w:cs="Arial"/>
                <w:noProof/>
                <w:lang w:val="sr-Cyrl-RS"/>
              </w:rPr>
              <w:t xml:space="preserve"> 3427</w:t>
            </w:r>
          </w:p>
          <w:p w:rsidR="001742BF" w:rsidRPr="001742BF" w:rsidRDefault="001742BF" w:rsidP="002B25F1">
            <w:pPr>
              <w:tabs>
                <w:tab w:val="center" w:pos="4680"/>
                <w:tab w:val="right" w:pos="9360"/>
              </w:tabs>
              <w:spacing w:line="276" w:lineRule="auto"/>
              <w:rPr>
                <w:rFonts w:eastAsia="Calibri" w:cs="Arial"/>
                <w:noProof/>
              </w:rPr>
            </w:pPr>
            <w:r w:rsidRPr="001742BF">
              <w:rPr>
                <w:rFonts w:eastAsia="Calibri" w:cs="Arial"/>
                <w:noProof/>
              </w:rPr>
              <w:t>у min на 50°C</w:t>
            </w:r>
          </w:p>
        </w:tc>
        <w:tc>
          <w:tcPr>
            <w:tcW w:w="1134" w:type="dxa"/>
            <w:tcBorders>
              <w:top w:val="single" w:sz="4" w:space="0" w:color="auto"/>
              <w:left w:val="single" w:sz="12"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rPr>
            </w:pPr>
            <w:r w:rsidRPr="001742BF">
              <w:rPr>
                <w:rFonts w:eastAsia="Calibri" w:cs="Arial"/>
                <w:noProof/>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1742BF" w:rsidRPr="001742BF" w:rsidRDefault="001742BF" w:rsidP="00E809CF">
            <w:pPr>
              <w:tabs>
                <w:tab w:val="center" w:pos="4680"/>
                <w:tab w:val="right" w:pos="9360"/>
              </w:tabs>
              <w:spacing w:line="276" w:lineRule="auto"/>
              <w:jc w:val="center"/>
              <w:rPr>
                <w:rFonts w:eastAsia="Calibri" w:cs="Arial"/>
                <w:noProof/>
                <w:lang w:val="sr-Cyrl-RS"/>
              </w:rPr>
            </w:pPr>
            <w:r w:rsidRPr="001742BF">
              <w:rPr>
                <w:rFonts w:eastAsia="Calibri" w:cs="Arial"/>
                <w:noProof/>
                <w:lang w:val="sr-Cyrl-RS"/>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742BF" w:rsidRPr="001742BF" w:rsidRDefault="001742BF" w:rsidP="002B25F1">
            <w:pPr>
              <w:tabs>
                <w:tab w:val="center" w:pos="4680"/>
                <w:tab w:val="right" w:pos="9360"/>
              </w:tabs>
              <w:spacing w:line="276" w:lineRule="auto"/>
              <w:jc w:val="center"/>
              <w:rPr>
                <w:rFonts w:eastAsia="Calibri" w:cs="Arial"/>
                <w:noProof/>
                <w:lang w:val="sr-Cyrl-RS"/>
              </w:rPr>
            </w:pPr>
            <w:r w:rsidRPr="001742BF">
              <w:rPr>
                <w:rFonts w:eastAsia="Calibri" w:cs="Arial"/>
                <w:noProof/>
                <w:lang w:val="sr-Cyrl-RS"/>
              </w:rPr>
              <w:t>макс.5</w:t>
            </w:r>
          </w:p>
        </w:tc>
      </w:tr>
      <w:tr w:rsidR="002B25F1" w:rsidRPr="00602DE7" w:rsidTr="002B25F1">
        <w:trPr>
          <w:trHeight w:val="693"/>
        </w:trPr>
        <w:tc>
          <w:tcPr>
            <w:tcW w:w="5637" w:type="dxa"/>
            <w:tcBorders>
              <w:top w:val="single" w:sz="4" w:space="0" w:color="auto"/>
              <w:left w:val="single" w:sz="12" w:space="0" w:color="auto"/>
              <w:bottom w:val="single" w:sz="12" w:space="0" w:color="auto"/>
              <w:right w:val="single" w:sz="12" w:space="0" w:color="auto"/>
            </w:tcBorders>
          </w:tcPr>
          <w:p w:rsidR="002B25F1" w:rsidRPr="00577A59" w:rsidRDefault="002B25F1" w:rsidP="002B25F1">
            <w:r w:rsidRPr="00577A59">
              <w:t>Чистоћа уља , ISO 4406</w:t>
            </w:r>
          </w:p>
        </w:tc>
        <w:tc>
          <w:tcPr>
            <w:tcW w:w="1134" w:type="dxa"/>
            <w:tcBorders>
              <w:top w:val="single" w:sz="4" w:space="0" w:color="auto"/>
              <w:left w:val="single" w:sz="12" w:space="0" w:color="auto"/>
              <w:bottom w:val="single" w:sz="12" w:space="0" w:color="auto"/>
              <w:right w:val="single" w:sz="4" w:space="0" w:color="auto"/>
            </w:tcBorders>
          </w:tcPr>
          <w:p w:rsidR="002B25F1" w:rsidRPr="007C55E2" w:rsidRDefault="007C55E2" w:rsidP="002B25F1">
            <w:pPr>
              <w:rPr>
                <w:lang w:val="sr-Cyrl-RS"/>
              </w:rPr>
            </w:pPr>
            <w:r>
              <w:rPr>
                <w:lang w:val="sr-Cyrl-RS"/>
              </w:rPr>
              <w:t xml:space="preserve">      /</w:t>
            </w:r>
          </w:p>
        </w:tc>
        <w:tc>
          <w:tcPr>
            <w:tcW w:w="1275" w:type="dxa"/>
            <w:tcBorders>
              <w:top w:val="single" w:sz="4" w:space="0" w:color="auto"/>
              <w:left w:val="single" w:sz="4" w:space="0" w:color="auto"/>
              <w:bottom w:val="single" w:sz="12" w:space="0" w:color="auto"/>
              <w:right w:val="single" w:sz="4" w:space="0" w:color="auto"/>
            </w:tcBorders>
          </w:tcPr>
          <w:p w:rsidR="002B25F1" w:rsidRPr="007C55E2" w:rsidRDefault="007C55E2" w:rsidP="002B25F1">
            <w:pPr>
              <w:rPr>
                <w:lang w:val="sr-Cyrl-RS"/>
              </w:rPr>
            </w:pPr>
            <w:r>
              <w:rPr>
                <w:lang w:val="sr-Cyrl-RS"/>
              </w:rPr>
              <w:t xml:space="preserve">       /</w:t>
            </w:r>
          </w:p>
        </w:tc>
        <w:tc>
          <w:tcPr>
            <w:tcW w:w="1560" w:type="dxa"/>
            <w:gridSpan w:val="2"/>
            <w:tcBorders>
              <w:top w:val="single" w:sz="4" w:space="0" w:color="auto"/>
              <w:left w:val="single" w:sz="4" w:space="0" w:color="auto"/>
              <w:bottom w:val="single" w:sz="12" w:space="0" w:color="auto"/>
              <w:right w:val="single" w:sz="4" w:space="0" w:color="auto"/>
            </w:tcBorders>
          </w:tcPr>
          <w:p w:rsidR="002B25F1" w:rsidRPr="00577A59" w:rsidRDefault="002B25F1" w:rsidP="002B25F1">
            <w:r w:rsidRPr="00577A59">
              <w:t>макс.17/14</w:t>
            </w:r>
          </w:p>
        </w:tc>
      </w:tr>
    </w:tbl>
    <w:p w:rsidR="00BE54E8" w:rsidRDefault="00BE54E8" w:rsidP="004037A9">
      <w:pPr>
        <w:rPr>
          <w:lang w:val="sr-Cyrl-RS" w:eastAsia="ar-SA"/>
        </w:rPr>
      </w:pPr>
    </w:p>
    <w:p w:rsidR="00BE54E8" w:rsidRPr="001742BF" w:rsidRDefault="00BE54E8" w:rsidP="004037A9">
      <w:pPr>
        <w:rPr>
          <w:lang w:val="sr-Latn-RS" w:eastAsia="ar-SA"/>
        </w:rPr>
      </w:pPr>
    </w:p>
    <w:p w:rsidR="00B5577E" w:rsidRPr="00857C8E" w:rsidRDefault="00857C8E" w:rsidP="00A20CCB">
      <w:pPr>
        <w:spacing w:before="0" w:after="200" w:line="276" w:lineRule="auto"/>
        <w:rPr>
          <w:rFonts w:eastAsiaTheme="minorEastAsia" w:cs="Arial"/>
          <w:lang w:val="sr-Cyrl-RS" w:eastAsia="zh-CN"/>
        </w:rPr>
      </w:pPr>
      <w:r>
        <w:rPr>
          <w:rFonts w:eastAsiaTheme="minorEastAsia" w:cs="Arial"/>
          <w:lang w:val="sr-Cyrl-RS" w:eastAsia="zh-CN"/>
        </w:rPr>
        <w:t>ТАБЕЛА 3</w:t>
      </w:r>
    </w:p>
    <w:tbl>
      <w:tblPr>
        <w:tblW w:w="939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169"/>
        <w:gridCol w:w="2890"/>
        <w:gridCol w:w="5336"/>
      </w:tblGrid>
      <w:tr w:rsidR="00FD6699" w:rsidRPr="00930E8A" w:rsidTr="00C4174C">
        <w:trPr>
          <w:jc w:val="center"/>
        </w:trPr>
        <w:tc>
          <w:tcPr>
            <w:tcW w:w="1169" w:type="dxa"/>
            <w:shd w:val="clear" w:color="auto" w:fill="E0E0E0"/>
            <w:vAlign w:val="center"/>
          </w:tcPr>
          <w:p w:rsidR="00FD6699" w:rsidRPr="00930E8A" w:rsidRDefault="00FD6699" w:rsidP="00296EC7">
            <w:pPr>
              <w:jc w:val="center"/>
              <w:rPr>
                <w:rFonts w:cs="Arial"/>
                <w:sz w:val="20"/>
                <w:szCs w:val="20"/>
                <w:lang w:val="sr-Cyrl-CS" w:eastAsia="hr-HR"/>
              </w:rPr>
            </w:pPr>
            <w:r w:rsidRPr="00930E8A">
              <w:rPr>
                <w:rFonts w:cs="Arial"/>
                <w:sz w:val="20"/>
                <w:szCs w:val="20"/>
                <w:lang w:val="sr-Cyrl-CS" w:eastAsia="hr-HR"/>
              </w:rPr>
              <w:t xml:space="preserve">Р. </w:t>
            </w:r>
            <w:r w:rsidR="00BD4317" w:rsidRPr="00930E8A">
              <w:rPr>
                <w:rFonts w:cs="Arial"/>
                <w:sz w:val="20"/>
                <w:szCs w:val="20"/>
                <w:lang w:val="sr-Cyrl-CS" w:eastAsia="hr-HR"/>
              </w:rPr>
              <w:t>Б</w:t>
            </w:r>
            <w:r w:rsidRPr="00930E8A">
              <w:rPr>
                <w:rFonts w:cs="Arial"/>
                <w:sz w:val="20"/>
                <w:szCs w:val="20"/>
                <w:lang w:val="sr-Cyrl-CS" w:eastAsia="hr-HR"/>
              </w:rPr>
              <w:t>р.</w:t>
            </w:r>
          </w:p>
        </w:tc>
        <w:tc>
          <w:tcPr>
            <w:tcW w:w="2890" w:type="dxa"/>
            <w:shd w:val="clear" w:color="auto" w:fill="E0E0E0"/>
            <w:vAlign w:val="center"/>
          </w:tcPr>
          <w:p w:rsidR="00FD6699" w:rsidRPr="00C8550E" w:rsidRDefault="00FD6699" w:rsidP="00296EC7">
            <w:pPr>
              <w:jc w:val="center"/>
              <w:rPr>
                <w:rFonts w:cs="Arial"/>
                <w:sz w:val="20"/>
                <w:szCs w:val="20"/>
                <w:lang w:eastAsia="hr-HR"/>
              </w:rPr>
            </w:pPr>
            <w:r w:rsidRPr="00930E8A">
              <w:rPr>
                <w:rFonts w:cs="Arial"/>
                <w:sz w:val="20"/>
                <w:szCs w:val="20"/>
                <w:lang w:val="sr-Cyrl-CS" w:eastAsia="hr-HR"/>
              </w:rPr>
              <w:t xml:space="preserve">Предмет </w:t>
            </w:r>
            <w:r>
              <w:rPr>
                <w:rFonts w:cs="Arial"/>
                <w:sz w:val="20"/>
                <w:szCs w:val="20"/>
                <w:lang w:val="sr-Cyrl-CS" w:eastAsia="hr-HR"/>
              </w:rPr>
              <w:t>набавке добара</w:t>
            </w:r>
          </w:p>
        </w:tc>
        <w:tc>
          <w:tcPr>
            <w:tcW w:w="5336" w:type="dxa"/>
            <w:shd w:val="clear" w:color="auto" w:fill="E0E0E0"/>
            <w:vAlign w:val="center"/>
          </w:tcPr>
          <w:p w:rsidR="00FD6699" w:rsidRPr="00930E8A" w:rsidRDefault="00FD6699" w:rsidP="00FD6699">
            <w:pPr>
              <w:jc w:val="center"/>
              <w:rPr>
                <w:rFonts w:cs="Arial"/>
                <w:sz w:val="20"/>
                <w:szCs w:val="20"/>
                <w:lang w:val="sr-Cyrl-CS" w:eastAsia="hr-HR"/>
              </w:rPr>
            </w:pPr>
            <w:r>
              <w:rPr>
                <w:rFonts w:cs="Arial"/>
                <w:sz w:val="20"/>
                <w:szCs w:val="20"/>
                <w:lang w:val="sr-Cyrl-CS" w:eastAsia="hr-HR"/>
              </w:rPr>
              <w:t>Спец.и одобр.</w:t>
            </w:r>
          </w:p>
        </w:tc>
      </w:tr>
      <w:tr w:rsidR="00FD6699" w:rsidRPr="00930E8A" w:rsidTr="00C4174C">
        <w:trPr>
          <w:trHeight w:val="1199"/>
          <w:jc w:val="center"/>
        </w:trPr>
        <w:tc>
          <w:tcPr>
            <w:tcW w:w="1169" w:type="dxa"/>
            <w:shd w:val="clear" w:color="auto" w:fill="auto"/>
            <w:vAlign w:val="center"/>
          </w:tcPr>
          <w:p w:rsidR="00FD6699" w:rsidRPr="00E50FBB" w:rsidRDefault="00FD6699" w:rsidP="00E50FBB">
            <w:pPr>
              <w:jc w:val="center"/>
              <w:rPr>
                <w:rFonts w:cs="Arial"/>
                <w:sz w:val="24"/>
                <w:szCs w:val="24"/>
                <w:lang w:eastAsia="hr-HR"/>
              </w:rPr>
            </w:pPr>
            <w:r>
              <w:rPr>
                <w:rFonts w:cs="Arial"/>
                <w:sz w:val="24"/>
                <w:szCs w:val="24"/>
                <w:lang w:eastAsia="hr-HR"/>
              </w:rPr>
              <w:t>1</w:t>
            </w:r>
            <w:r w:rsidR="001A5DAA">
              <w:rPr>
                <w:rFonts w:cs="Arial"/>
                <w:sz w:val="24"/>
                <w:szCs w:val="24"/>
                <w:lang w:val="sr-Cyrl-RS" w:eastAsia="hr-HR"/>
              </w:rPr>
              <w:t>,</w:t>
            </w:r>
            <w:r w:rsidR="009B0438">
              <w:rPr>
                <w:rFonts w:cs="Arial"/>
                <w:sz w:val="24"/>
                <w:szCs w:val="24"/>
                <w:lang w:val="sr-Cyrl-RS" w:eastAsia="hr-HR"/>
              </w:rPr>
              <w:t xml:space="preserve"> </w:t>
            </w:r>
            <w:r w:rsidR="00C4174C">
              <w:rPr>
                <w:rFonts w:cs="Arial"/>
                <w:sz w:val="24"/>
                <w:szCs w:val="24"/>
                <w:lang w:val="sr-Cyrl-RS" w:eastAsia="hr-HR"/>
              </w:rPr>
              <w:t>5</w:t>
            </w:r>
            <w:r w:rsidR="001A5DAA">
              <w:rPr>
                <w:rFonts w:cs="Arial"/>
                <w:sz w:val="24"/>
                <w:szCs w:val="24"/>
                <w:lang w:val="sr-Cyrl-RS" w:eastAsia="hr-HR"/>
              </w:rPr>
              <w:t xml:space="preserve"> и </w:t>
            </w:r>
            <w:r w:rsidR="00E50FBB">
              <w:rPr>
                <w:rFonts w:cs="Arial"/>
                <w:sz w:val="24"/>
                <w:szCs w:val="24"/>
                <w:lang w:eastAsia="hr-HR"/>
              </w:rPr>
              <w:t>9</w:t>
            </w:r>
          </w:p>
        </w:tc>
        <w:tc>
          <w:tcPr>
            <w:tcW w:w="2890" w:type="dxa"/>
            <w:shd w:val="clear" w:color="auto" w:fill="auto"/>
          </w:tcPr>
          <w:p w:rsidR="00FD6699" w:rsidRPr="00914931" w:rsidRDefault="00FD6699" w:rsidP="00296EC7">
            <w:pPr>
              <w:rPr>
                <w:rFonts w:cs="Arial"/>
                <w:sz w:val="20"/>
                <w:szCs w:val="20"/>
                <w:lang w:val="sr-Cyrl-RS" w:eastAsia="hr-HR"/>
              </w:rPr>
            </w:pPr>
            <w:r w:rsidRPr="00C8550E">
              <w:rPr>
                <w:rFonts w:cs="Arial"/>
                <w:sz w:val="20"/>
                <w:szCs w:val="20"/>
                <w:lang w:eastAsia="hr-HR"/>
              </w:rPr>
              <w:t>ULJE  MOBIL  DTE  24 ISO VG 32</w:t>
            </w:r>
            <w:r>
              <w:rPr>
                <w:rFonts w:cs="Arial"/>
                <w:sz w:val="20"/>
                <w:szCs w:val="20"/>
                <w:lang w:val="sr-Cyrl-RS" w:eastAsia="hr-HR"/>
              </w:rPr>
              <w:t xml:space="preserve"> или одговарајуће</w:t>
            </w:r>
          </w:p>
        </w:tc>
        <w:tc>
          <w:tcPr>
            <w:tcW w:w="5336" w:type="dxa"/>
            <w:shd w:val="clear" w:color="auto" w:fill="auto"/>
            <w:vAlign w:val="center"/>
          </w:tcPr>
          <w:p w:rsidR="00FD6699" w:rsidRPr="00FD6699" w:rsidRDefault="00FD6699" w:rsidP="009719DA">
            <w:pPr>
              <w:numPr>
                <w:ilvl w:val="0"/>
                <w:numId w:val="24"/>
              </w:numPr>
              <w:spacing w:before="0" w:line="276" w:lineRule="auto"/>
              <w:ind w:left="353" w:hanging="28"/>
              <w:jc w:val="left"/>
              <w:rPr>
                <w:rFonts w:eastAsiaTheme="minorEastAsia" w:cs="Arial"/>
              </w:rPr>
            </w:pPr>
            <w:r w:rsidRPr="00FD6699">
              <w:rPr>
                <w:rFonts w:eastAsiaTheme="minorEastAsia" w:cs="Arial"/>
              </w:rPr>
              <w:t>DIN 51524-2 2006-09</w:t>
            </w:r>
          </w:p>
          <w:p w:rsidR="00FD6699" w:rsidRPr="00FD6699" w:rsidRDefault="00FD6699" w:rsidP="009719DA">
            <w:pPr>
              <w:numPr>
                <w:ilvl w:val="0"/>
                <w:numId w:val="24"/>
              </w:numPr>
              <w:spacing w:before="0" w:line="276" w:lineRule="auto"/>
              <w:ind w:left="353" w:hanging="28"/>
              <w:jc w:val="left"/>
              <w:rPr>
                <w:rFonts w:eastAsiaTheme="minorEastAsia" w:cs="Arial"/>
              </w:rPr>
            </w:pPr>
            <w:r w:rsidRPr="00FD6699">
              <w:rPr>
                <w:rFonts w:eastAsiaTheme="minorEastAsia" w:cs="Arial"/>
              </w:rPr>
              <w:t>Vickers I-286-S</w:t>
            </w:r>
          </w:p>
          <w:p w:rsidR="00FD6699" w:rsidRPr="00FD6699" w:rsidRDefault="00FD6699" w:rsidP="009719DA">
            <w:pPr>
              <w:numPr>
                <w:ilvl w:val="0"/>
                <w:numId w:val="24"/>
              </w:numPr>
              <w:spacing w:before="0" w:line="276" w:lineRule="auto"/>
              <w:ind w:left="353" w:hanging="28"/>
              <w:jc w:val="left"/>
              <w:rPr>
                <w:rFonts w:eastAsiaTheme="minorEastAsia" w:cs="Arial"/>
              </w:rPr>
            </w:pPr>
            <w:r w:rsidRPr="00FD6699">
              <w:rPr>
                <w:rFonts w:eastAsiaTheme="minorEastAsia" w:cs="Arial"/>
              </w:rPr>
              <w:t>Vickers M-2950-S</w:t>
            </w:r>
          </w:p>
          <w:p w:rsidR="00FD6699" w:rsidRPr="00FD6699" w:rsidRDefault="00FD6699" w:rsidP="009719DA">
            <w:pPr>
              <w:numPr>
                <w:ilvl w:val="0"/>
                <w:numId w:val="24"/>
              </w:numPr>
              <w:spacing w:before="0" w:line="276" w:lineRule="auto"/>
              <w:ind w:left="353" w:hanging="28"/>
              <w:jc w:val="left"/>
              <w:rPr>
                <w:rFonts w:eastAsiaTheme="minorEastAsia" w:cs="Arial"/>
              </w:rPr>
            </w:pPr>
            <w:r w:rsidRPr="00FD6699">
              <w:rPr>
                <w:rFonts w:eastAsiaTheme="minorEastAsia" w:cs="Arial"/>
              </w:rPr>
              <w:t>Denison HF-0</w:t>
            </w:r>
          </w:p>
        </w:tc>
      </w:tr>
      <w:tr w:rsidR="00FD6699" w:rsidRPr="00930E8A" w:rsidTr="00C4174C">
        <w:trPr>
          <w:trHeight w:val="424"/>
          <w:jc w:val="center"/>
        </w:trPr>
        <w:tc>
          <w:tcPr>
            <w:tcW w:w="1169" w:type="dxa"/>
            <w:shd w:val="clear" w:color="auto" w:fill="auto"/>
            <w:vAlign w:val="center"/>
          </w:tcPr>
          <w:p w:rsidR="00FD6699" w:rsidRPr="00C8550E" w:rsidRDefault="00FD6699" w:rsidP="00296EC7">
            <w:pPr>
              <w:jc w:val="center"/>
              <w:rPr>
                <w:rFonts w:cs="Arial"/>
                <w:sz w:val="24"/>
                <w:szCs w:val="24"/>
                <w:lang w:eastAsia="hr-HR"/>
              </w:rPr>
            </w:pPr>
            <w:r>
              <w:rPr>
                <w:rFonts w:cs="Arial"/>
                <w:sz w:val="24"/>
                <w:szCs w:val="24"/>
                <w:lang w:eastAsia="hr-HR"/>
              </w:rPr>
              <w:t>2</w:t>
            </w:r>
          </w:p>
        </w:tc>
        <w:tc>
          <w:tcPr>
            <w:tcW w:w="2890" w:type="dxa"/>
            <w:shd w:val="clear" w:color="auto" w:fill="auto"/>
          </w:tcPr>
          <w:p w:rsidR="00FD6699" w:rsidRPr="00C8550E" w:rsidRDefault="004578DF" w:rsidP="00296EC7">
            <w:pPr>
              <w:rPr>
                <w:rFonts w:cs="Arial"/>
                <w:sz w:val="20"/>
                <w:szCs w:val="20"/>
                <w:lang w:val="sr-Cyrl-CS" w:eastAsia="hr-HR"/>
              </w:rPr>
            </w:pPr>
            <w:r w:rsidRPr="004578DF">
              <w:rPr>
                <w:rFonts w:cs="Arial"/>
                <w:sz w:val="20"/>
                <w:szCs w:val="20"/>
                <w:lang w:eastAsia="hr-HR"/>
              </w:rPr>
              <w:t>MOBIL DTE OIL LIGHT</w:t>
            </w:r>
            <w:r w:rsidR="00FD6699">
              <w:t xml:space="preserve"> </w:t>
            </w:r>
            <w:r w:rsidR="00FD6699" w:rsidRPr="00914931">
              <w:rPr>
                <w:rFonts w:cs="Arial"/>
                <w:sz w:val="20"/>
                <w:szCs w:val="20"/>
                <w:lang w:eastAsia="hr-HR"/>
              </w:rPr>
              <w:t>или одговарајуће</w:t>
            </w:r>
          </w:p>
        </w:tc>
        <w:tc>
          <w:tcPr>
            <w:tcW w:w="5336" w:type="dxa"/>
            <w:shd w:val="clear" w:color="auto" w:fill="auto"/>
            <w:vAlign w:val="center"/>
          </w:tcPr>
          <w:p w:rsidR="00FD6699" w:rsidRPr="00FD6699" w:rsidRDefault="00FD6699" w:rsidP="009719DA">
            <w:pPr>
              <w:numPr>
                <w:ilvl w:val="0"/>
                <w:numId w:val="24"/>
              </w:numPr>
              <w:spacing w:before="0" w:line="276" w:lineRule="auto"/>
              <w:jc w:val="left"/>
              <w:rPr>
                <w:rFonts w:eastAsiaTheme="minorEastAsia" w:cs="Arial"/>
              </w:rPr>
            </w:pPr>
            <w:r w:rsidRPr="00FD6699">
              <w:rPr>
                <w:rFonts w:eastAsiaTheme="minorEastAsia" w:cs="Arial"/>
              </w:rPr>
              <w:t>DIN 51515-1:2010-02</w:t>
            </w:r>
          </w:p>
          <w:p w:rsidR="00FD6699" w:rsidRPr="00FD6699" w:rsidRDefault="00FD6699" w:rsidP="009719DA">
            <w:pPr>
              <w:numPr>
                <w:ilvl w:val="0"/>
                <w:numId w:val="24"/>
              </w:numPr>
              <w:spacing w:before="0" w:line="276" w:lineRule="auto"/>
              <w:jc w:val="left"/>
              <w:rPr>
                <w:rFonts w:eastAsiaTheme="minorEastAsia" w:cs="Arial"/>
              </w:rPr>
            </w:pPr>
            <w:r w:rsidRPr="00FD6699">
              <w:rPr>
                <w:rFonts w:eastAsiaTheme="minorEastAsia" w:cs="Arial"/>
              </w:rPr>
              <w:t>DIN 51517-2:2009-06</w:t>
            </w:r>
          </w:p>
          <w:p w:rsidR="00FD6699" w:rsidRPr="00FD6699" w:rsidRDefault="00FD6699" w:rsidP="009719DA">
            <w:pPr>
              <w:numPr>
                <w:ilvl w:val="0"/>
                <w:numId w:val="24"/>
              </w:numPr>
              <w:spacing w:before="0" w:line="276" w:lineRule="auto"/>
              <w:jc w:val="left"/>
              <w:rPr>
                <w:rFonts w:eastAsiaTheme="minorEastAsia" w:cs="Arial"/>
              </w:rPr>
            </w:pPr>
            <w:r w:rsidRPr="00FD6699">
              <w:rPr>
                <w:rFonts w:eastAsiaTheme="minorEastAsia" w:cs="Arial"/>
              </w:rPr>
              <w:t>GE GEK 46506D</w:t>
            </w:r>
          </w:p>
          <w:p w:rsidR="00FD6699" w:rsidRPr="00FD6699" w:rsidRDefault="00FD6699" w:rsidP="009719DA">
            <w:pPr>
              <w:numPr>
                <w:ilvl w:val="0"/>
                <w:numId w:val="24"/>
              </w:numPr>
              <w:spacing w:before="0" w:line="276" w:lineRule="auto"/>
              <w:jc w:val="left"/>
              <w:rPr>
                <w:rFonts w:eastAsiaTheme="minorEastAsia" w:cs="Arial"/>
              </w:rPr>
            </w:pPr>
            <w:r w:rsidRPr="00FD6699">
              <w:rPr>
                <w:rFonts w:eastAsiaTheme="minorEastAsia" w:cs="Arial"/>
              </w:rPr>
              <w:t>GE GEK 27070</w:t>
            </w:r>
          </w:p>
          <w:p w:rsidR="00FD6699" w:rsidRPr="00FD6699" w:rsidRDefault="00FD6699" w:rsidP="009719DA">
            <w:pPr>
              <w:numPr>
                <w:ilvl w:val="0"/>
                <w:numId w:val="24"/>
              </w:numPr>
              <w:spacing w:before="0" w:line="276" w:lineRule="auto"/>
              <w:jc w:val="left"/>
              <w:rPr>
                <w:rFonts w:eastAsiaTheme="minorEastAsia" w:cs="Arial"/>
              </w:rPr>
            </w:pPr>
            <w:r w:rsidRPr="00FD6699">
              <w:rPr>
                <w:rFonts w:eastAsiaTheme="minorEastAsia" w:cs="Arial"/>
              </w:rPr>
              <w:t>GE GEK 28143A</w:t>
            </w:r>
          </w:p>
          <w:p w:rsidR="00FD6699" w:rsidRPr="00FD6699" w:rsidRDefault="00FD6699" w:rsidP="009719DA">
            <w:pPr>
              <w:numPr>
                <w:ilvl w:val="0"/>
                <w:numId w:val="24"/>
              </w:numPr>
              <w:spacing w:before="0" w:line="276" w:lineRule="auto"/>
              <w:jc w:val="left"/>
              <w:rPr>
                <w:rFonts w:eastAsiaTheme="minorEastAsia" w:cs="Arial"/>
              </w:rPr>
            </w:pPr>
            <w:r w:rsidRPr="00FD6699">
              <w:rPr>
                <w:rFonts w:eastAsiaTheme="minorEastAsia" w:cs="Arial"/>
              </w:rPr>
              <w:t>JIS K-2213 Type 2 w/Additives (1983)</w:t>
            </w:r>
          </w:p>
        </w:tc>
      </w:tr>
      <w:tr w:rsidR="00FD6699" w:rsidRPr="00930E8A" w:rsidTr="00C4174C">
        <w:trPr>
          <w:trHeight w:val="417"/>
          <w:jc w:val="center"/>
        </w:trPr>
        <w:tc>
          <w:tcPr>
            <w:tcW w:w="1169" w:type="dxa"/>
            <w:shd w:val="clear" w:color="auto" w:fill="auto"/>
            <w:vAlign w:val="center"/>
          </w:tcPr>
          <w:p w:rsidR="00FD6699" w:rsidRPr="009B0438" w:rsidRDefault="00FD6699" w:rsidP="00C4174C">
            <w:pPr>
              <w:jc w:val="center"/>
              <w:rPr>
                <w:rFonts w:cs="Arial"/>
                <w:sz w:val="24"/>
                <w:szCs w:val="24"/>
                <w:lang w:val="sr-Cyrl-RS" w:eastAsia="hr-HR"/>
              </w:rPr>
            </w:pPr>
            <w:r w:rsidRPr="00C4174C">
              <w:rPr>
                <w:rFonts w:cs="Arial"/>
                <w:sz w:val="24"/>
                <w:szCs w:val="24"/>
                <w:lang w:eastAsia="hr-HR"/>
              </w:rPr>
              <w:t>3</w:t>
            </w:r>
            <w:r w:rsidR="009B0438" w:rsidRPr="00C4174C">
              <w:rPr>
                <w:rFonts w:cs="Arial"/>
                <w:sz w:val="24"/>
                <w:szCs w:val="24"/>
                <w:lang w:val="sr-Cyrl-RS" w:eastAsia="hr-HR"/>
              </w:rPr>
              <w:t xml:space="preserve"> и </w:t>
            </w:r>
            <w:r w:rsidR="00C4174C" w:rsidRPr="00C4174C">
              <w:rPr>
                <w:rFonts w:cs="Arial"/>
                <w:sz w:val="24"/>
                <w:szCs w:val="24"/>
                <w:lang w:val="sr-Cyrl-RS" w:eastAsia="hr-HR"/>
              </w:rPr>
              <w:t>4</w:t>
            </w:r>
          </w:p>
        </w:tc>
        <w:tc>
          <w:tcPr>
            <w:tcW w:w="2890" w:type="dxa"/>
            <w:shd w:val="clear" w:color="auto" w:fill="auto"/>
          </w:tcPr>
          <w:p w:rsidR="00FD6699" w:rsidRPr="00C8550E" w:rsidRDefault="00FD6699" w:rsidP="00296EC7">
            <w:pPr>
              <w:rPr>
                <w:rFonts w:cs="Arial"/>
                <w:sz w:val="20"/>
                <w:szCs w:val="20"/>
                <w:lang w:val="sr-Cyrl-CS" w:eastAsia="hr-HR"/>
              </w:rPr>
            </w:pPr>
            <w:r w:rsidRPr="00C8550E">
              <w:rPr>
                <w:rFonts w:cs="Arial"/>
                <w:sz w:val="20"/>
                <w:szCs w:val="20"/>
                <w:lang w:eastAsia="hr-HR"/>
              </w:rPr>
              <w:t>ULJE  MOBIL  DTE</w:t>
            </w:r>
            <w:r>
              <w:rPr>
                <w:rFonts w:cs="Arial"/>
                <w:sz w:val="20"/>
                <w:szCs w:val="20"/>
                <w:lang w:eastAsia="hr-HR"/>
              </w:rPr>
              <w:t xml:space="preserve"> </w:t>
            </w:r>
            <w:r w:rsidR="00672B51" w:rsidRPr="00672B51">
              <w:rPr>
                <w:rFonts w:cs="Arial"/>
                <w:sz w:val="20"/>
                <w:szCs w:val="20"/>
                <w:lang w:eastAsia="hr-HR"/>
              </w:rPr>
              <w:t xml:space="preserve">OIL </w:t>
            </w:r>
            <w:r>
              <w:rPr>
                <w:rFonts w:cs="Arial"/>
                <w:sz w:val="20"/>
                <w:szCs w:val="20"/>
                <w:lang w:eastAsia="hr-HR"/>
              </w:rPr>
              <w:t>MEDIUM</w:t>
            </w:r>
            <w:r>
              <w:t xml:space="preserve"> </w:t>
            </w:r>
            <w:r w:rsidRPr="00914931">
              <w:rPr>
                <w:rFonts w:cs="Arial"/>
                <w:sz w:val="20"/>
                <w:szCs w:val="20"/>
                <w:lang w:eastAsia="hr-HR"/>
              </w:rPr>
              <w:t>или одговарајуће</w:t>
            </w:r>
          </w:p>
        </w:tc>
        <w:tc>
          <w:tcPr>
            <w:tcW w:w="5336" w:type="dxa"/>
            <w:shd w:val="clear" w:color="auto" w:fill="auto"/>
            <w:vAlign w:val="center"/>
          </w:tcPr>
          <w:p w:rsidR="00FD6699" w:rsidRPr="00FD6699" w:rsidRDefault="00FD6699" w:rsidP="009719DA">
            <w:pPr>
              <w:numPr>
                <w:ilvl w:val="0"/>
                <w:numId w:val="24"/>
              </w:numPr>
              <w:spacing w:before="0" w:line="276" w:lineRule="auto"/>
              <w:ind w:left="353" w:hanging="28"/>
              <w:rPr>
                <w:rFonts w:eastAsiaTheme="minorEastAsia" w:cs="Arial"/>
              </w:rPr>
            </w:pPr>
            <w:r w:rsidRPr="00FD6699">
              <w:rPr>
                <w:rFonts w:eastAsiaTheme="minorEastAsia" w:cs="Arial"/>
              </w:rPr>
              <w:t>DIN 51515-1:</w:t>
            </w:r>
            <w:r w:rsidR="008C1DF5">
              <w:rPr>
                <w:rFonts w:eastAsiaTheme="minorEastAsia" w:cs="Arial"/>
                <w:lang w:val="sr-Cyrl-RS"/>
              </w:rPr>
              <w:t xml:space="preserve"> </w:t>
            </w:r>
            <w:r w:rsidRPr="00FD6699">
              <w:rPr>
                <w:rFonts w:eastAsiaTheme="minorEastAsia" w:cs="Arial"/>
              </w:rPr>
              <w:t>2010-02</w:t>
            </w:r>
          </w:p>
          <w:p w:rsidR="00FD6699" w:rsidRPr="00FD6699" w:rsidRDefault="00FD6699" w:rsidP="009719DA">
            <w:pPr>
              <w:numPr>
                <w:ilvl w:val="0"/>
                <w:numId w:val="24"/>
              </w:numPr>
              <w:spacing w:before="0" w:line="276" w:lineRule="auto"/>
              <w:ind w:left="353" w:hanging="28"/>
              <w:rPr>
                <w:rFonts w:eastAsiaTheme="minorEastAsia" w:cs="Arial"/>
              </w:rPr>
            </w:pPr>
            <w:r w:rsidRPr="00FD6699">
              <w:rPr>
                <w:rFonts w:eastAsiaTheme="minorEastAsia" w:cs="Arial"/>
              </w:rPr>
              <w:t>DIN 51517-2:</w:t>
            </w:r>
            <w:r w:rsidR="008C1DF5">
              <w:rPr>
                <w:rFonts w:eastAsiaTheme="minorEastAsia" w:cs="Arial"/>
                <w:lang w:val="sr-Cyrl-RS"/>
              </w:rPr>
              <w:t xml:space="preserve"> </w:t>
            </w:r>
            <w:r w:rsidRPr="00FD6699">
              <w:rPr>
                <w:rFonts w:eastAsiaTheme="minorEastAsia" w:cs="Arial"/>
              </w:rPr>
              <w:t>2009-06</w:t>
            </w:r>
          </w:p>
          <w:p w:rsidR="00FD6699" w:rsidRPr="00FD6699" w:rsidRDefault="00FD6699" w:rsidP="009719DA">
            <w:pPr>
              <w:numPr>
                <w:ilvl w:val="0"/>
                <w:numId w:val="24"/>
              </w:numPr>
              <w:spacing w:before="0" w:line="276" w:lineRule="auto"/>
              <w:ind w:left="353" w:hanging="28"/>
              <w:rPr>
                <w:rFonts w:eastAsiaTheme="minorEastAsia" w:cs="Arial"/>
              </w:rPr>
            </w:pPr>
            <w:r w:rsidRPr="00FD6699">
              <w:rPr>
                <w:rFonts w:eastAsiaTheme="minorEastAsia" w:cs="Arial"/>
              </w:rPr>
              <w:t>GE GEK 28143A</w:t>
            </w:r>
          </w:p>
          <w:p w:rsidR="00FD6699" w:rsidRPr="00FD6699" w:rsidRDefault="00FD6699" w:rsidP="00BD4317">
            <w:pPr>
              <w:spacing w:before="0" w:line="276" w:lineRule="auto"/>
              <w:ind w:left="353"/>
              <w:rPr>
                <w:rFonts w:eastAsiaTheme="minorEastAsia" w:cs="Arial"/>
                <w:lang w:val="sr-Cyrl-RS"/>
              </w:rPr>
            </w:pPr>
            <w:r w:rsidRPr="00FD6699">
              <w:rPr>
                <w:rFonts w:eastAsiaTheme="minorEastAsia" w:cs="Arial"/>
              </w:rPr>
              <w:t>-</w:t>
            </w:r>
            <w:r w:rsidRPr="00FD6699">
              <w:rPr>
                <w:rFonts w:eastAsiaTheme="minorEastAsia" w:cs="Arial"/>
              </w:rPr>
              <w:tab/>
              <w:t>JIS K-2213 Type 2 w/Additives (1983</w:t>
            </w:r>
          </w:p>
        </w:tc>
      </w:tr>
      <w:tr w:rsidR="00BE54E8" w:rsidRPr="00930E8A" w:rsidTr="00C4174C">
        <w:trPr>
          <w:trHeight w:val="409"/>
          <w:jc w:val="center"/>
        </w:trPr>
        <w:tc>
          <w:tcPr>
            <w:tcW w:w="1169" w:type="dxa"/>
            <w:shd w:val="clear" w:color="auto" w:fill="auto"/>
            <w:vAlign w:val="center"/>
          </w:tcPr>
          <w:p w:rsidR="00BE54E8" w:rsidRPr="00E50FBB" w:rsidRDefault="00C4174C" w:rsidP="00296EC7">
            <w:pPr>
              <w:jc w:val="center"/>
              <w:rPr>
                <w:rFonts w:cs="Arial"/>
                <w:sz w:val="24"/>
                <w:szCs w:val="24"/>
                <w:lang w:eastAsia="hr-HR"/>
              </w:rPr>
            </w:pPr>
            <w:r>
              <w:rPr>
                <w:rFonts w:cs="Arial"/>
                <w:sz w:val="24"/>
                <w:szCs w:val="24"/>
                <w:lang w:val="sr-Cyrl-RS" w:eastAsia="hr-HR"/>
              </w:rPr>
              <w:t>6</w:t>
            </w:r>
          </w:p>
        </w:tc>
        <w:tc>
          <w:tcPr>
            <w:tcW w:w="2890" w:type="dxa"/>
            <w:shd w:val="clear" w:color="auto" w:fill="auto"/>
          </w:tcPr>
          <w:p w:rsidR="00BE54E8" w:rsidRPr="00BE54E8" w:rsidRDefault="00BE54E8" w:rsidP="004D2025">
            <w:pPr>
              <w:rPr>
                <w:rFonts w:cs="Arial"/>
                <w:sz w:val="20"/>
                <w:szCs w:val="20"/>
                <w:lang w:eastAsia="hr-HR"/>
              </w:rPr>
            </w:pPr>
            <w:r w:rsidRPr="00BE54E8">
              <w:rPr>
                <w:rFonts w:cs="Arial"/>
                <w:sz w:val="20"/>
                <w:szCs w:val="20"/>
                <w:lang w:eastAsia="hr-HR"/>
              </w:rPr>
              <w:t>ULJE MOBIL  DTE</w:t>
            </w:r>
            <w:r w:rsidRPr="00BE54E8">
              <w:rPr>
                <w:rFonts w:cs="Arial"/>
                <w:sz w:val="20"/>
                <w:szCs w:val="20"/>
                <w:lang w:val="sr-Cyrl-RS" w:eastAsia="hr-HR"/>
              </w:rPr>
              <w:t xml:space="preserve"> </w:t>
            </w:r>
            <w:r w:rsidRPr="00BE54E8">
              <w:rPr>
                <w:rFonts w:cs="Arial"/>
                <w:sz w:val="20"/>
                <w:szCs w:val="20"/>
                <w:lang w:val="sr-Latn-RS" w:eastAsia="hr-HR"/>
              </w:rPr>
              <w:t>2</w:t>
            </w:r>
            <w:r w:rsidRPr="00BE54E8">
              <w:rPr>
                <w:rFonts w:cs="Arial"/>
                <w:sz w:val="20"/>
                <w:szCs w:val="20"/>
                <w:lang w:val="sr-Cyrl-RS" w:eastAsia="hr-HR"/>
              </w:rPr>
              <w:t>5</w:t>
            </w:r>
            <w:r w:rsidRPr="00BE54E8">
              <w:rPr>
                <w:rFonts w:cs="Arial"/>
                <w:sz w:val="20"/>
                <w:szCs w:val="20"/>
                <w:lang w:eastAsia="hr-HR"/>
              </w:rPr>
              <w:t xml:space="preserve"> или одговарајуће</w:t>
            </w:r>
          </w:p>
        </w:tc>
        <w:tc>
          <w:tcPr>
            <w:tcW w:w="5336" w:type="dxa"/>
            <w:shd w:val="clear" w:color="auto" w:fill="auto"/>
            <w:vAlign w:val="center"/>
          </w:tcPr>
          <w:p w:rsidR="00BE54E8" w:rsidRPr="00BE54E8" w:rsidRDefault="00BE54E8" w:rsidP="009719DA">
            <w:pPr>
              <w:numPr>
                <w:ilvl w:val="0"/>
                <w:numId w:val="24"/>
              </w:numPr>
              <w:spacing w:before="0" w:line="276" w:lineRule="auto"/>
              <w:jc w:val="left"/>
              <w:rPr>
                <w:rFonts w:eastAsiaTheme="minorEastAsia" w:cs="Arial"/>
              </w:rPr>
            </w:pPr>
            <w:r w:rsidRPr="00BE54E8">
              <w:rPr>
                <w:rFonts w:eastAsiaTheme="minorEastAsia" w:cs="Arial"/>
              </w:rPr>
              <w:t xml:space="preserve">UTTO VoithTurbo Transmissions 3.285-149 </w:t>
            </w:r>
          </w:p>
          <w:p w:rsidR="00BE54E8" w:rsidRPr="00FD6699" w:rsidRDefault="00BE54E8" w:rsidP="009719DA">
            <w:pPr>
              <w:numPr>
                <w:ilvl w:val="0"/>
                <w:numId w:val="24"/>
              </w:numPr>
              <w:spacing w:before="0" w:line="276" w:lineRule="auto"/>
              <w:jc w:val="left"/>
              <w:rPr>
                <w:rFonts w:eastAsiaTheme="minorEastAsia" w:cs="Arial"/>
              </w:rPr>
            </w:pPr>
            <w:r w:rsidRPr="00BE54E8">
              <w:rPr>
                <w:rFonts w:eastAsiaTheme="minorEastAsia" w:cs="Arial"/>
              </w:rPr>
              <w:t>или одговарајући</w:t>
            </w:r>
          </w:p>
        </w:tc>
      </w:tr>
      <w:tr w:rsidR="00BE54E8" w:rsidRPr="00930E8A" w:rsidTr="00C4174C">
        <w:trPr>
          <w:trHeight w:val="409"/>
          <w:jc w:val="center"/>
        </w:trPr>
        <w:tc>
          <w:tcPr>
            <w:tcW w:w="1169" w:type="dxa"/>
            <w:shd w:val="clear" w:color="auto" w:fill="auto"/>
            <w:vAlign w:val="center"/>
          </w:tcPr>
          <w:p w:rsidR="00BE54E8" w:rsidRPr="00E50FBB" w:rsidRDefault="00C4174C" w:rsidP="00296EC7">
            <w:pPr>
              <w:jc w:val="center"/>
              <w:rPr>
                <w:rFonts w:cs="Arial"/>
                <w:sz w:val="24"/>
                <w:szCs w:val="24"/>
                <w:lang w:eastAsia="hr-HR"/>
              </w:rPr>
            </w:pPr>
            <w:r>
              <w:rPr>
                <w:rFonts w:cs="Arial"/>
                <w:sz w:val="24"/>
                <w:szCs w:val="24"/>
                <w:lang w:val="sr-Cyrl-RS" w:eastAsia="hr-HR"/>
              </w:rPr>
              <w:t>7</w:t>
            </w:r>
          </w:p>
        </w:tc>
        <w:tc>
          <w:tcPr>
            <w:tcW w:w="2890" w:type="dxa"/>
            <w:shd w:val="clear" w:color="auto" w:fill="auto"/>
          </w:tcPr>
          <w:p w:rsidR="00BE54E8" w:rsidRPr="00BE54E8" w:rsidRDefault="00BE54E8" w:rsidP="004D2025">
            <w:pPr>
              <w:rPr>
                <w:rFonts w:cs="Arial"/>
                <w:sz w:val="20"/>
                <w:szCs w:val="20"/>
                <w:lang w:val="sr-Cyrl-RS" w:eastAsia="hr-HR"/>
              </w:rPr>
            </w:pPr>
            <w:r w:rsidRPr="00BE54E8">
              <w:rPr>
                <w:rFonts w:cs="Arial"/>
                <w:sz w:val="20"/>
                <w:szCs w:val="20"/>
                <w:lang w:eastAsia="hr-HR"/>
              </w:rPr>
              <w:t xml:space="preserve">ULJE MOBIL </w:t>
            </w:r>
            <w:r w:rsidRPr="00BE54E8">
              <w:rPr>
                <w:rFonts w:cs="Arial"/>
                <w:sz w:val="20"/>
                <w:szCs w:val="20"/>
                <w:lang w:val="sr-Latn-RS" w:eastAsia="hr-HR"/>
              </w:rPr>
              <w:t>FLUID</w:t>
            </w:r>
            <w:r w:rsidRPr="00BE54E8">
              <w:rPr>
                <w:rFonts w:cs="Arial"/>
                <w:sz w:val="20"/>
                <w:szCs w:val="20"/>
                <w:lang w:eastAsia="hr-HR"/>
              </w:rPr>
              <w:t xml:space="preserve"> </w:t>
            </w:r>
            <w:r w:rsidRPr="00BE54E8">
              <w:rPr>
                <w:rFonts w:cs="Arial"/>
                <w:sz w:val="20"/>
                <w:szCs w:val="20"/>
                <w:lang w:val="sr-Cyrl-RS" w:eastAsia="hr-HR"/>
              </w:rPr>
              <w:t>125</w:t>
            </w:r>
            <w:r w:rsidRPr="00BE54E8">
              <w:rPr>
                <w:rFonts w:cs="Arial"/>
                <w:sz w:val="20"/>
                <w:szCs w:val="20"/>
                <w:lang w:eastAsia="hr-HR"/>
              </w:rPr>
              <w:t xml:space="preserve"> или одговарајуће</w:t>
            </w:r>
          </w:p>
        </w:tc>
        <w:tc>
          <w:tcPr>
            <w:tcW w:w="5336" w:type="dxa"/>
            <w:shd w:val="clear" w:color="auto" w:fill="auto"/>
            <w:vAlign w:val="center"/>
          </w:tcPr>
          <w:p w:rsidR="00BE54E8" w:rsidRPr="00BE54E8" w:rsidRDefault="00BE54E8" w:rsidP="009719DA">
            <w:pPr>
              <w:numPr>
                <w:ilvl w:val="0"/>
                <w:numId w:val="24"/>
              </w:numPr>
              <w:spacing w:before="0" w:line="276" w:lineRule="auto"/>
              <w:jc w:val="left"/>
              <w:rPr>
                <w:rFonts w:eastAsiaTheme="minorEastAsia" w:cs="Arial"/>
              </w:rPr>
            </w:pPr>
            <w:r w:rsidRPr="00BE54E8">
              <w:rPr>
                <w:rFonts w:eastAsiaTheme="minorEastAsia" w:cs="Arial"/>
              </w:rPr>
              <w:t>DIN 51524-2 2006-09</w:t>
            </w:r>
          </w:p>
          <w:p w:rsidR="00BE54E8" w:rsidRPr="00BE54E8" w:rsidRDefault="00BE54E8" w:rsidP="009719DA">
            <w:pPr>
              <w:numPr>
                <w:ilvl w:val="0"/>
                <w:numId w:val="24"/>
              </w:numPr>
              <w:spacing w:before="0" w:line="276" w:lineRule="auto"/>
              <w:jc w:val="left"/>
              <w:rPr>
                <w:rFonts w:eastAsiaTheme="minorEastAsia" w:cs="Arial"/>
              </w:rPr>
            </w:pPr>
            <w:r w:rsidRPr="00BE54E8">
              <w:rPr>
                <w:rFonts w:eastAsiaTheme="minorEastAsia" w:cs="Arial"/>
              </w:rPr>
              <w:t>Vickers I-286-S</w:t>
            </w:r>
          </w:p>
          <w:p w:rsidR="00BE54E8" w:rsidRPr="00BE54E8" w:rsidRDefault="00BE54E8" w:rsidP="009719DA">
            <w:pPr>
              <w:numPr>
                <w:ilvl w:val="0"/>
                <w:numId w:val="24"/>
              </w:numPr>
              <w:spacing w:before="0" w:line="276" w:lineRule="auto"/>
              <w:jc w:val="left"/>
              <w:rPr>
                <w:rFonts w:eastAsiaTheme="minorEastAsia" w:cs="Arial"/>
              </w:rPr>
            </w:pPr>
            <w:r w:rsidRPr="00BE54E8">
              <w:rPr>
                <w:rFonts w:eastAsiaTheme="minorEastAsia" w:cs="Arial"/>
              </w:rPr>
              <w:t>Vickers M-2950-S</w:t>
            </w:r>
          </w:p>
          <w:p w:rsidR="00BE54E8" w:rsidRPr="00BE54E8" w:rsidRDefault="00BE54E8" w:rsidP="009719DA">
            <w:pPr>
              <w:numPr>
                <w:ilvl w:val="0"/>
                <w:numId w:val="24"/>
              </w:numPr>
              <w:spacing w:before="0" w:line="276" w:lineRule="auto"/>
              <w:jc w:val="left"/>
              <w:rPr>
                <w:rFonts w:eastAsiaTheme="minorEastAsia" w:cs="Arial"/>
              </w:rPr>
            </w:pPr>
            <w:r w:rsidRPr="00BE54E8">
              <w:rPr>
                <w:rFonts w:eastAsiaTheme="minorEastAsia" w:cs="Arial"/>
              </w:rPr>
              <w:t>Denison HF-0</w:t>
            </w:r>
          </w:p>
          <w:p w:rsidR="00BE54E8" w:rsidRPr="00FD6699" w:rsidRDefault="00BE54E8" w:rsidP="009719DA">
            <w:pPr>
              <w:numPr>
                <w:ilvl w:val="0"/>
                <w:numId w:val="24"/>
              </w:numPr>
              <w:spacing w:before="0" w:line="276" w:lineRule="auto"/>
              <w:jc w:val="left"/>
              <w:rPr>
                <w:rFonts w:eastAsiaTheme="minorEastAsia" w:cs="Arial"/>
              </w:rPr>
            </w:pPr>
            <w:r w:rsidRPr="00BE54E8">
              <w:rPr>
                <w:rFonts w:eastAsiaTheme="minorEastAsia" w:cs="Arial"/>
              </w:rPr>
              <w:t>или одговарајући</w:t>
            </w:r>
          </w:p>
        </w:tc>
      </w:tr>
      <w:tr w:rsidR="000D2137" w:rsidRPr="00930E8A" w:rsidTr="00C4174C">
        <w:trPr>
          <w:trHeight w:val="409"/>
          <w:jc w:val="center"/>
        </w:trPr>
        <w:tc>
          <w:tcPr>
            <w:tcW w:w="1169" w:type="dxa"/>
            <w:shd w:val="clear" w:color="auto" w:fill="auto"/>
            <w:vAlign w:val="center"/>
          </w:tcPr>
          <w:p w:rsidR="000D2137" w:rsidRPr="00E50FBB" w:rsidRDefault="00C4174C" w:rsidP="00296EC7">
            <w:pPr>
              <w:jc w:val="center"/>
              <w:rPr>
                <w:rFonts w:cs="Arial"/>
                <w:sz w:val="24"/>
                <w:szCs w:val="24"/>
                <w:lang w:eastAsia="hr-HR"/>
              </w:rPr>
            </w:pPr>
            <w:r>
              <w:rPr>
                <w:rFonts w:cs="Arial"/>
                <w:sz w:val="24"/>
                <w:szCs w:val="24"/>
                <w:lang w:val="sr-Cyrl-RS" w:eastAsia="hr-HR"/>
              </w:rPr>
              <w:t>8</w:t>
            </w:r>
          </w:p>
        </w:tc>
        <w:tc>
          <w:tcPr>
            <w:tcW w:w="2890" w:type="dxa"/>
            <w:shd w:val="clear" w:color="auto" w:fill="auto"/>
          </w:tcPr>
          <w:p w:rsidR="000D2137" w:rsidRPr="00BE54E8" w:rsidRDefault="000D2137" w:rsidP="004D2025">
            <w:pPr>
              <w:rPr>
                <w:rFonts w:cs="Arial"/>
                <w:sz w:val="20"/>
                <w:szCs w:val="20"/>
                <w:lang w:eastAsia="hr-HR"/>
              </w:rPr>
            </w:pPr>
            <w:r w:rsidRPr="000D2137">
              <w:rPr>
                <w:rFonts w:cs="Arial"/>
                <w:sz w:val="20"/>
                <w:szCs w:val="20"/>
                <w:lang w:eastAsia="hr-HR"/>
              </w:rPr>
              <w:t>ULJE  MOBIL DTE</w:t>
            </w:r>
            <w:r w:rsidRPr="000D2137">
              <w:rPr>
                <w:rFonts w:cs="Arial"/>
                <w:sz w:val="20"/>
                <w:szCs w:val="20"/>
                <w:lang w:val="sr-Cyrl-RS" w:eastAsia="hr-HR"/>
              </w:rPr>
              <w:t xml:space="preserve"> 732</w:t>
            </w:r>
            <w:r w:rsidRPr="000D2137">
              <w:rPr>
                <w:rFonts w:cs="Arial"/>
                <w:sz w:val="20"/>
                <w:szCs w:val="20"/>
                <w:lang w:eastAsia="hr-HR"/>
              </w:rPr>
              <w:t xml:space="preserve"> или одговарајуће</w:t>
            </w:r>
          </w:p>
        </w:tc>
        <w:tc>
          <w:tcPr>
            <w:tcW w:w="5336" w:type="dxa"/>
            <w:shd w:val="clear" w:color="auto" w:fill="auto"/>
            <w:vAlign w:val="center"/>
          </w:tcPr>
          <w:p w:rsidR="000D2137" w:rsidRDefault="002B25F1" w:rsidP="008C05B2">
            <w:pPr>
              <w:spacing w:before="0" w:line="276" w:lineRule="auto"/>
              <w:jc w:val="left"/>
              <w:rPr>
                <w:rFonts w:eastAsiaTheme="minorEastAsia" w:cs="Arial"/>
              </w:rPr>
            </w:pPr>
            <w:r>
              <w:rPr>
                <w:rFonts w:eastAsiaTheme="minorEastAsia" w:cs="Arial"/>
              </w:rPr>
              <w:t>ISO 8068 L-TGB (Quality Level)</w:t>
            </w:r>
          </w:p>
          <w:p w:rsidR="00F55CB3" w:rsidRDefault="00F55CB3" w:rsidP="008C05B2">
            <w:pPr>
              <w:spacing w:before="0" w:line="276" w:lineRule="auto"/>
              <w:jc w:val="left"/>
              <w:rPr>
                <w:rFonts w:eastAsiaTheme="minorEastAsia" w:cs="Arial"/>
              </w:rPr>
            </w:pPr>
            <w:r>
              <w:rPr>
                <w:rFonts w:eastAsiaTheme="minorEastAsia" w:cs="Arial"/>
              </w:rPr>
              <w:t>Alstom Power – HTGD 90117</w:t>
            </w:r>
          </w:p>
          <w:p w:rsidR="00F55CB3" w:rsidRPr="00F55CB3" w:rsidRDefault="00F55CB3" w:rsidP="008C05B2">
            <w:pPr>
              <w:spacing w:before="0" w:line="276" w:lineRule="auto"/>
              <w:jc w:val="left"/>
              <w:rPr>
                <w:rFonts w:eastAsiaTheme="minorEastAsia" w:cs="Arial"/>
                <w:lang w:val="sr-Cyrl-RS"/>
              </w:rPr>
            </w:pPr>
            <w:r>
              <w:rPr>
                <w:rFonts w:eastAsiaTheme="minorEastAsia" w:cs="Arial"/>
              </w:rPr>
              <w:t xml:space="preserve">ASTN 4304-00 </w:t>
            </w:r>
            <w:r>
              <w:rPr>
                <w:rFonts w:eastAsiaTheme="minorEastAsia" w:cs="Arial"/>
                <w:lang w:val="sr-Cyrl-RS"/>
              </w:rPr>
              <w:t>или одговарајуће</w:t>
            </w:r>
          </w:p>
        </w:tc>
      </w:tr>
    </w:tbl>
    <w:p w:rsidR="008C1DF5" w:rsidRDefault="008C1DF5" w:rsidP="00B14905">
      <w:pPr>
        <w:rPr>
          <w:lang w:val="sr-Cyrl-RS" w:eastAsia="ar-SA"/>
        </w:rPr>
      </w:pPr>
    </w:p>
    <w:p w:rsidR="00B011AC" w:rsidRPr="00B011AC" w:rsidRDefault="00B011AC" w:rsidP="00B14905">
      <w:pPr>
        <w:rPr>
          <w:b/>
          <w:lang w:val="sr-Cyrl-RS" w:eastAsia="ar-SA"/>
        </w:rPr>
      </w:pPr>
      <w:r w:rsidRPr="00126ADC">
        <w:rPr>
          <w:b/>
          <w:highlight w:val="yellow"/>
          <w:lang w:val="sr-Cyrl-RS" w:eastAsia="ar-SA"/>
        </w:rPr>
        <w:t>ПАРТИЈА 2:</w:t>
      </w:r>
    </w:p>
    <w:p w:rsidR="00B011AC" w:rsidRPr="00B011AC" w:rsidRDefault="00B011AC" w:rsidP="00B011AC">
      <w:pPr>
        <w:suppressAutoHyphens/>
        <w:spacing w:before="0"/>
        <w:contextualSpacing/>
        <w:jc w:val="left"/>
        <w:rPr>
          <w:rFonts w:cs="Arial"/>
          <w:sz w:val="24"/>
          <w:szCs w:val="24"/>
          <w:lang w:val="sr-Cyrl-RS" w:eastAsia="ar-SA"/>
        </w:rPr>
      </w:pPr>
      <w:r w:rsidRPr="00B011AC">
        <w:rPr>
          <w:rFonts w:cs="Arial"/>
          <w:sz w:val="24"/>
          <w:szCs w:val="24"/>
          <w:lang w:val="sr-Cyrl-RS" w:eastAsia="ar-SA"/>
        </w:rPr>
        <w:t>ОПШТИ ЗАХТЕВИ</w:t>
      </w:r>
    </w:p>
    <w:p w:rsidR="00B011AC" w:rsidRPr="00B011AC" w:rsidRDefault="00B011AC" w:rsidP="00B011AC">
      <w:pPr>
        <w:suppressAutoHyphens/>
        <w:spacing w:before="0"/>
        <w:contextualSpacing/>
        <w:jc w:val="left"/>
        <w:rPr>
          <w:rFonts w:cs="Arial"/>
          <w:sz w:val="24"/>
          <w:szCs w:val="24"/>
          <w:lang w:eastAsia="ar-SA"/>
        </w:rPr>
      </w:pPr>
      <w:r w:rsidRPr="00B011AC">
        <w:rPr>
          <w:rFonts w:cs="Arial"/>
          <w:sz w:val="24"/>
          <w:szCs w:val="24"/>
          <w:lang w:val="sr-Cyrl-RS" w:eastAsia="ar-SA"/>
        </w:rPr>
        <w:t xml:space="preserve">Изолационо уље за енергетске трансформаторе, ново инхибирано минерално уље нафтенске базе  </w:t>
      </w:r>
    </w:p>
    <w:p w:rsidR="00B011AC" w:rsidRPr="00B011AC" w:rsidRDefault="00B011AC" w:rsidP="00B011AC">
      <w:pPr>
        <w:suppressAutoHyphens/>
        <w:spacing w:before="0"/>
        <w:ind w:left="1440"/>
        <w:contextualSpacing/>
        <w:jc w:val="left"/>
        <w:rPr>
          <w:rFonts w:cs="Arial"/>
          <w:sz w:val="24"/>
          <w:szCs w:val="24"/>
          <w:lang w:eastAsia="ar-SA"/>
        </w:rPr>
      </w:pPr>
    </w:p>
    <w:p w:rsidR="00B011AC" w:rsidRPr="00B011AC" w:rsidRDefault="00B011AC" w:rsidP="00B011AC">
      <w:pPr>
        <w:suppressAutoHyphens/>
        <w:spacing w:before="0"/>
        <w:contextualSpacing/>
        <w:jc w:val="left"/>
        <w:rPr>
          <w:rFonts w:cs="Arial"/>
          <w:sz w:val="24"/>
          <w:szCs w:val="24"/>
          <w:lang w:eastAsia="ar-SA"/>
        </w:rPr>
      </w:pPr>
      <w:r w:rsidRPr="00B011AC">
        <w:rPr>
          <w:rFonts w:cs="Arial"/>
          <w:sz w:val="24"/>
          <w:szCs w:val="24"/>
          <w:lang w:val="sr-Cyrl-RS" w:eastAsia="ar-SA"/>
        </w:rPr>
        <w:t>СПЕЦИФИКАЦИЈА ЗАХТЕВАНИХ ФИЗИЧКО-ХЕМИЈСКИХ И ЕЛЕКТРИЧНИХ КАРАКТЕРИСТИКА УЉА</w:t>
      </w:r>
    </w:p>
    <w:p w:rsidR="00B011AC" w:rsidRPr="00B011AC" w:rsidRDefault="00B011AC" w:rsidP="00B011AC">
      <w:pPr>
        <w:suppressAutoHyphens/>
        <w:spacing w:before="0"/>
        <w:jc w:val="center"/>
        <w:rPr>
          <w:rFonts w:cs="Arial"/>
          <w:sz w:val="24"/>
          <w:szCs w:val="24"/>
          <w:lang w:val="sr-Cyrl-RS" w:eastAsia="ar-SA"/>
        </w:rPr>
      </w:pPr>
    </w:p>
    <w:p w:rsidR="00B011AC" w:rsidRPr="00B011AC" w:rsidRDefault="00B011AC" w:rsidP="00B011AC">
      <w:pPr>
        <w:suppressAutoHyphens/>
        <w:spacing w:before="0"/>
        <w:rPr>
          <w:rFonts w:cs="Arial"/>
          <w:sz w:val="24"/>
          <w:szCs w:val="24"/>
          <w:lang w:val="sr-Cyrl-RS" w:eastAsia="ar-SA"/>
        </w:rPr>
      </w:pPr>
      <w:r w:rsidRPr="00B011AC">
        <w:rPr>
          <w:rFonts w:cs="Arial"/>
          <w:sz w:val="24"/>
          <w:szCs w:val="24"/>
          <w:lang w:val="sr-Cyrl-RS" w:eastAsia="ar-SA"/>
        </w:rPr>
        <w:t xml:space="preserve">ТЕХНИЧКИ ЗАХТЕВИ за </w:t>
      </w:r>
      <w:r w:rsidR="00D361EB">
        <w:rPr>
          <w:rFonts w:cs="Arial"/>
          <w:sz w:val="24"/>
          <w:szCs w:val="24"/>
          <w:lang w:val="sr-Cyrl-RS" w:eastAsia="ar-SA"/>
        </w:rPr>
        <w:t xml:space="preserve">понуђена </w:t>
      </w:r>
      <w:r w:rsidR="00D361EB" w:rsidRPr="00D361EB">
        <w:rPr>
          <w:rFonts w:cs="Arial"/>
          <w:b/>
          <w:sz w:val="24"/>
          <w:szCs w:val="24"/>
          <w:lang w:val="sr-Cyrl-RS" w:eastAsia="ar-SA"/>
        </w:rPr>
        <w:t>„одговарајућа“</w:t>
      </w:r>
      <w:r w:rsidRPr="00B011AC">
        <w:rPr>
          <w:rFonts w:cs="Arial"/>
          <w:sz w:val="24"/>
          <w:szCs w:val="24"/>
          <w:lang w:val="sr-Cyrl-RS" w:eastAsia="ar-SA"/>
        </w:rPr>
        <w:t xml:space="preserve"> инхибирана минерална изолациона уља нафтенске базе за енергетске трансформаторе </w:t>
      </w:r>
      <w:r w:rsidR="00D361EB">
        <w:rPr>
          <w:rFonts w:cs="Arial"/>
          <w:sz w:val="24"/>
          <w:szCs w:val="24"/>
          <w:lang w:val="sr-Cyrl-RS" w:eastAsia="ar-SA"/>
        </w:rPr>
        <w:t xml:space="preserve">упоређиваће се у складу са </w:t>
      </w:r>
      <w:r w:rsidRPr="00B011AC">
        <w:rPr>
          <w:rFonts w:cs="Arial"/>
          <w:bCs/>
          <w:color w:val="000000"/>
          <w:sz w:val="24"/>
          <w:szCs w:val="24"/>
          <w:lang w:val="sr-Cyrl-RS" w:eastAsia="ar-SA"/>
        </w:rPr>
        <w:t xml:space="preserve"> с</w:t>
      </w:r>
      <w:r w:rsidR="00D361EB">
        <w:rPr>
          <w:rFonts w:cs="Arial"/>
          <w:bCs/>
          <w:color w:val="000000"/>
          <w:sz w:val="24"/>
          <w:szCs w:val="24"/>
          <w:lang w:val="sr-Cyrl-RS" w:eastAsia="ar-SA"/>
        </w:rPr>
        <w:t>а вредностима наведеним у табелама:</w:t>
      </w:r>
    </w:p>
    <w:p w:rsidR="00B011AC" w:rsidRDefault="00B011AC" w:rsidP="00B011AC">
      <w:pPr>
        <w:suppressAutoHyphens/>
        <w:spacing w:before="0"/>
        <w:jc w:val="center"/>
        <w:rPr>
          <w:rFonts w:cs="Arial"/>
          <w:sz w:val="24"/>
          <w:szCs w:val="24"/>
          <w:lang w:val="sr-Latn-RS" w:eastAsia="ar-SA"/>
        </w:rPr>
      </w:pPr>
    </w:p>
    <w:p w:rsidR="00CA3F36" w:rsidRDefault="00CA3F36" w:rsidP="00B011AC">
      <w:pPr>
        <w:suppressAutoHyphens/>
        <w:spacing w:before="0"/>
        <w:jc w:val="center"/>
        <w:rPr>
          <w:rFonts w:cs="Arial"/>
          <w:sz w:val="24"/>
          <w:szCs w:val="24"/>
          <w:lang w:val="sr-Latn-RS" w:eastAsia="ar-SA"/>
        </w:rPr>
      </w:pPr>
    </w:p>
    <w:p w:rsidR="00CA3F36" w:rsidRDefault="00CA3F36" w:rsidP="00B011AC">
      <w:pPr>
        <w:suppressAutoHyphens/>
        <w:spacing w:before="0"/>
        <w:jc w:val="center"/>
        <w:rPr>
          <w:rFonts w:cs="Arial"/>
          <w:sz w:val="24"/>
          <w:szCs w:val="24"/>
          <w:lang w:val="sr-Latn-RS" w:eastAsia="ar-SA"/>
        </w:rPr>
      </w:pPr>
    </w:p>
    <w:p w:rsidR="00CA3F36" w:rsidRPr="00B011AC" w:rsidRDefault="00CA3F36" w:rsidP="00B011AC">
      <w:pPr>
        <w:suppressAutoHyphens/>
        <w:spacing w:before="0"/>
        <w:jc w:val="center"/>
        <w:rPr>
          <w:rFonts w:cs="Arial"/>
          <w:sz w:val="24"/>
          <w:szCs w:val="24"/>
          <w:lang w:val="sr-Latn-RS" w:eastAsia="ar-SA"/>
        </w:rPr>
      </w:pPr>
    </w:p>
    <w:p w:rsidR="00E711B7" w:rsidRPr="001742BF" w:rsidRDefault="00E711B7" w:rsidP="00E711B7">
      <w:pPr>
        <w:rPr>
          <w:lang w:val="sr-Latn-RS" w:eastAsia="ar-SA"/>
        </w:rPr>
      </w:pPr>
    </w:p>
    <w:p w:rsidR="00E711B7" w:rsidRPr="00857C8E" w:rsidRDefault="00E711B7" w:rsidP="00E711B7">
      <w:pPr>
        <w:spacing w:before="0" w:after="200" w:line="276" w:lineRule="auto"/>
        <w:rPr>
          <w:rFonts w:eastAsiaTheme="minorEastAsia" w:cs="Arial"/>
          <w:lang w:val="sr-Cyrl-RS" w:eastAsia="zh-CN"/>
        </w:rPr>
      </w:pPr>
      <w:r>
        <w:rPr>
          <w:rFonts w:eastAsiaTheme="minorEastAsia" w:cs="Arial"/>
          <w:lang w:val="sr-Cyrl-RS" w:eastAsia="zh-CN"/>
        </w:rPr>
        <w:lastRenderedPageBreak/>
        <w:t>ТАБЕЛА 4</w:t>
      </w:r>
    </w:p>
    <w:p w:rsidR="00B011AC" w:rsidRPr="00B011AC" w:rsidRDefault="00B011AC" w:rsidP="00B011AC">
      <w:pPr>
        <w:suppressAutoHyphens/>
        <w:spacing w:before="0"/>
        <w:jc w:val="center"/>
        <w:rPr>
          <w:rFonts w:cs="Arial"/>
          <w:sz w:val="24"/>
          <w:szCs w:val="24"/>
          <w:lang w:val="sr-Cyrl-RS" w:eastAsia="ar-SA"/>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3"/>
        <w:gridCol w:w="3500"/>
        <w:gridCol w:w="600"/>
        <w:gridCol w:w="840"/>
        <w:gridCol w:w="1000"/>
        <w:gridCol w:w="2411"/>
        <w:gridCol w:w="465"/>
      </w:tblGrid>
      <w:tr w:rsidR="00B011AC" w:rsidRPr="00B011AC" w:rsidTr="00E711B7">
        <w:trPr>
          <w:cantSplit/>
          <w:trHeight w:val="274"/>
          <w:jc w:val="center"/>
        </w:trPr>
        <w:tc>
          <w:tcPr>
            <w:tcW w:w="9396" w:type="dxa"/>
            <w:gridSpan w:val="8"/>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Cyrl-RS" w:eastAsia="sr-Latn-CS"/>
              </w:rPr>
            </w:pPr>
            <w:r w:rsidRPr="00B011AC">
              <w:rPr>
                <w:rFonts w:cs="Arial"/>
                <w:b/>
                <w:bCs/>
                <w:color w:val="000000"/>
                <w:sz w:val="24"/>
                <w:szCs w:val="24"/>
                <w:lang w:val="sr-Cyrl-CS" w:eastAsia="sr-Latn-CS"/>
              </w:rPr>
              <w:t>ТРАНСФОРМАТОРСКО УЉЕ</w:t>
            </w:r>
          </w:p>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r>
      <w:tr w:rsidR="00B011AC" w:rsidRPr="00B011AC" w:rsidTr="00E711B7">
        <w:trPr>
          <w:cantSplit/>
          <w:jc w:val="center"/>
        </w:trPr>
        <w:tc>
          <w:tcPr>
            <w:tcW w:w="580" w:type="dxa"/>
            <w:gridSpan w:val="2"/>
            <w:vMerge w:val="restart"/>
            <w:vAlign w:val="bottom"/>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500" w:type="dxa"/>
            <w:vMerge w:val="restart"/>
            <w:vAlign w:val="bottom"/>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b/>
                <w:bCs/>
                <w:color w:val="000000"/>
                <w:sz w:val="24"/>
                <w:szCs w:val="24"/>
                <w:lang w:val="sr-Latn-CS" w:eastAsia="sr-Latn-CS"/>
              </w:rPr>
              <w:t xml:space="preserve">КАРАКТЕРИСТИКЕ  </w:t>
            </w:r>
            <w:r w:rsidRPr="00B011AC">
              <w:rPr>
                <w:rFonts w:cs="Arial"/>
                <w:b/>
                <w:bCs/>
                <w:color w:val="000000"/>
                <w:sz w:val="24"/>
                <w:szCs w:val="24"/>
                <w:lang w:val="sr-Latn-CS" w:eastAsia="sr-Latn-CS"/>
              </w:rPr>
              <w:br/>
              <w:t>ТРАНСФОРМАТО</w:t>
            </w:r>
            <w:r w:rsidRPr="00B011AC">
              <w:rPr>
                <w:rFonts w:cs="Arial"/>
                <w:b/>
                <w:bCs/>
                <w:color w:val="000000"/>
                <w:sz w:val="24"/>
                <w:szCs w:val="24"/>
                <w:lang w:val="sr-Cyrl-CS" w:eastAsia="sr-Latn-CS"/>
              </w:rPr>
              <w:t>Р</w:t>
            </w:r>
            <w:r w:rsidRPr="00B011AC">
              <w:rPr>
                <w:rFonts w:cs="Arial"/>
                <w:b/>
                <w:bCs/>
                <w:color w:val="000000"/>
                <w:sz w:val="24"/>
                <w:szCs w:val="24"/>
                <w:lang w:val="sr-Latn-CS" w:eastAsia="sr-Latn-CS"/>
              </w:rPr>
              <w:t>СКОГ УЉА</w:t>
            </w:r>
          </w:p>
        </w:tc>
        <w:tc>
          <w:tcPr>
            <w:tcW w:w="5316" w:type="dxa"/>
            <w:gridSpan w:val="5"/>
            <w:vAlign w:val="bottom"/>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b/>
                <w:bCs/>
                <w:color w:val="000000"/>
                <w:sz w:val="24"/>
                <w:szCs w:val="24"/>
                <w:lang w:val="sr-Latn-CS" w:eastAsia="sr-Latn-CS"/>
              </w:rPr>
              <w:t>ЗАХТЕВАНО</w:t>
            </w:r>
          </w:p>
        </w:tc>
      </w:tr>
      <w:tr w:rsidR="00B011AC" w:rsidRPr="00B011AC" w:rsidTr="00E711B7">
        <w:trPr>
          <w:cantSplit/>
          <w:trHeight w:val="245"/>
          <w:jc w:val="center"/>
        </w:trPr>
        <w:tc>
          <w:tcPr>
            <w:tcW w:w="580" w:type="dxa"/>
            <w:gridSpan w:val="2"/>
            <w:vMerge/>
            <w:vAlign w:val="bottom"/>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500" w:type="dxa"/>
            <w:vMerge/>
            <w:vAlign w:val="bottom"/>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1440" w:type="dxa"/>
            <w:gridSpan w:val="2"/>
            <w:vAlign w:val="bottom"/>
          </w:tcPr>
          <w:p w:rsidR="00B011AC" w:rsidRPr="00B011AC" w:rsidRDefault="00B011AC" w:rsidP="00B011AC">
            <w:pPr>
              <w:widowControl w:val="0"/>
              <w:autoSpaceDE w:val="0"/>
              <w:autoSpaceDN w:val="0"/>
              <w:adjustRightInd w:val="0"/>
              <w:spacing w:before="0"/>
              <w:jc w:val="center"/>
              <w:rPr>
                <w:rFonts w:cs="Arial"/>
                <w:color w:val="000000"/>
                <w:sz w:val="24"/>
                <w:szCs w:val="24"/>
                <w:lang w:val="sr-Cyrl-RS" w:eastAsia="sr-Latn-CS"/>
              </w:rPr>
            </w:pPr>
            <w:r w:rsidRPr="00B011AC">
              <w:rPr>
                <w:rFonts w:cs="Arial"/>
                <w:b/>
                <w:bCs/>
                <w:color w:val="000000"/>
                <w:sz w:val="24"/>
                <w:szCs w:val="24"/>
                <w:lang w:val="sr-Cyrl-RS" w:eastAsia="sr-Latn-CS"/>
              </w:rPr>
              <w:t>Тест-метода</w:t>
            </w:r>
          </w:p>
        </w:tc>
        <w:tc>
          <w:tcPr>
            <w:tcW w:w="3876" w:type="dxa"/>
            <w:gridSpan w:val="3"/>
            <w:vAlign w:val="bottom"/>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b/>
                <w:bCs/>
                <w:color w:val="000000"/>
                <w:sz w:val="24"/>
                <w:szCs w:val="24"/>
                <w:lang w:val="sr-Latn-CS" w:eastAsia="sr-Latn-CS"/>
              </w:rPr>
              <w:t>вредност</w:t>
            </w:r>
          </w:p>
        </w:tc>
      </w:tr>
      <w:tr w:rsidR="00B011AC" w:rsidRPr="00B011AC" w:rsidTr="00E711B7">
        <w:trPr>
          <w:cantSplit/>
          <w:jc w:val="center"/>
        </w:trPr>
        <w:tc>
          <w:tcPr>
            <w:tcW w:w="580" w:type="dxa"/>
            <w:gridSpan w:val="2"/>
            <w:vAlign w:val="bottom"/>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b/>
                <w:bCs/>
                <w:color w:val="000000"/>
                <w:sz w:val="24"/>
                <w:szCs w:val="24"/>
                <w:lang w:val="sr-Latn-CS" w:eastAsia="sr-Latn-CS"/>
              </w:rPr>
              <w:t>1.</w:t>
            </w:r>
          </w:p>
        </w:tc>
        <w:tc>
          <w:tcPr>
            <w:tcW w:w="8816" w:type="dxa"/>
            <w:gridSpan w:val="6"/>
            <w:vAlign w:val="bottom"/>
          </w:tcPr>
          <w:p w:rsidR="00B011AC" w:rsidRPr="00B011AC" w:rsidRDefault="00B011AC" w:rsidP="00B011AC">
            <w:pPr>
              <w:widowControl w:val="0"/>
              <w:autoSpaceDE w:val="0"/>
              <w:autoSpaceDN w:val="0"/>
              <w:adjustRightInd w:val="0"/>
              <w:spacing w:before="0"/>
              <w:jc w:val="left"/>
              <w:rPr>
                <w:rFonts w:cs="Arial"/>
                <w:color w:val="000000"/>
                <w:sz w:val="24"/>
                <w:szCs w:val="24"/>
                <w:lang w:val="sr-Latn-CS" w:eastAsia="sr-Latn-CS"/>
              </w:rPr>
            </w:pPr>
            <w:r w:rsidRPr="00B011AC">
              <w:rPr>
                <w:rFonts w:cs="Arial"/>
                <w:b/>
                <w:bCs/>
                <w:color w:val="000000"/>
                <w:sz w:val="24"/>
                <w:szCs w:val="24"/>
                <w:lang w:val="sr-Latn-CS" w:eastAsia="sr-Latn-CS"/>
              </w:rPr>
              <w:t>Функција</w:t>
            </w:r>
          </w:p>
        </w:tc>
      </w:tr>
      <w:tr w:rsidR="00B011AC" w:rsidRPr="00B011AC" w:rsidTr="00E711B7">
        <w:trPr>
          <w:cantSplit/>
          <w:trHeight w:val="276"/>
          <w:jc w:val="center"/>
        </w:trPr>
        <w:tc>
          <w:tcPr>
            <w:tcW w:w="580" w:type="dxa"/>
            <w:gridSpan w:val="2"/>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1.1.</w:t>
            </w:r>
          </w:p>
        </w:tc>
        <w:tc>
          <w:tcPr>
            <w:tcW w:w="3500" w:type="dxa"/>
            <w:vMerge w:val="restart"/>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Latn-CS" w:eastAsia="sr-Latn-CS"/>
              </w:rPr>
            </w:pPr>
            <w:r w:rsidRPr="00B011AC">
              <w:rPr>
                <w:rFonts w:cs="Arial"/>
                <w:color w:val="000000"/>
                <w:sz w:val="24"/>
                <w:szCs w:val="24"/>
                <w:lang w:val="sr-Latn-CS" w:eastAsia="sr-Latn-CS"/>
              </w:rPr>
              <w:t>Kинематичка вискозност на 40˚C</w:t>
            </w:r>
          </w:p>
        </w:tc>
        <w:tc>
          <w:tcPr>
            <w:tcW w:w="1440" w:type="dxa"/>
            <w:gridSpan w:val="2"/>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ISO 3104</w:t>
            </w:r>
          </w:p>
        </w:tc>
        <w:tc>
          <w:tcPr>
            <w:tcW w:w="3876" w:type="dxa"/>
            <w:gridSpan w:val="3"/>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Cyrl-RS" w:eastAsia="sr-Latn-CS"/>
              </w:rPr>
            </w:pPr>
            <w:r w:rsidRPr="00B011AC">
              <w:rPr>
                <w:rFonts w:cs="Arial"/>
                <w:color w:val="000000"/>
                <w:sz w:val="24"/>
                <w:szCs w:val="24"/>
                <w:lang w:val="sr-Latn-CS" w:eastAsia="sr-Latn-CS"/>
              </w:rPr>
              <w:br/>
              <w:t xml:space="preserve">≤ 9,3 </w:t>
            </w:r>
            <w:r w:rsidRPr="00B011AC">
              <w:rPr>
                <w:rFonts w:cs="Arial"/>
                <w:color w:val="000000"/>
                <w:sz w:val="24"/>
                <w:szCs w:val="24"/>
                <w:lang w:val="sr-Cyrl-RS" w:eastAsia="sr-Latn-CS"/>
              </w:rPr>
              <w:t>мм</w:t>
            </w:r>
            <w:r w:rsidRPr="00B011AC">
              <w:rPr>
                <w:rFonts w:cs="Arial"/>
                <w:color w:val="000000"/>
                <w:sz w:val="24"/>
                <w:szCs w:val="24"/>
                <w:vertAlign w:val="superscript"/>
                <w:lang w:val="sr-Latn-CS" w:eastAsia="sr-Latn-CS"/>
              </w:rPr>
              <w:t>2</w:t>
            </w:r>
            <w:r w:rsidRPr="00B011AC">
              <w:rPr>
                <w:rFonts w:cs="Arial"/>
                <w:color w:val="000000"/>
                <w:sz w:val="24"/>
                <w:szCs w:val="24"/>
                <w:lang w:val="sr-Latn-CS" w:eastAsia="sr-Latn-CS"/>
              </w:rPr>
              <w:t>/</w:t>
            </w:r>
            <w:r w:rsidRPr="00B011AC">
              <w:rPr>
                <w:rFonts w:cs="Arial"/>
                <w:color w:val="000000"/>
                <w:sz w:val="24"/>
                <w:szCs w:val="24"/>
                <w:lang w:val="sr-Cyrl-RS" w:eastAsia="sr-Latn-CS"/>
              </w:rPr>
              <w:t>с</w:t>
            </w:r>
          </w:p>
        </w:tc>
      </w:tr>
      <w:tr w:rsidR="00B011AC" w:rsidRPr="00B011AC" w:rsidTr="00E711B7">
        <w:trPr>
          <w:cantSplit/>
          <w:trHeight w:val="276"/>
          <w:jc w:val="center"/>
        </w:trPr>
        <w:tc>
          <w:tcPr>
            <w:tcW w:w="580" w:type="dxa"/>
            <w:gridSpan w:val="2"/>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500" w:type="dxa"/>
            <w:vMerge/>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Latn-CS" w:eastAsia="sr-Latn-CS"/>
              </w:rPr>
            </w:pPr>
          </w:p>
        </w:tc>
        <w:tc>
          <w:tcPr>
            <w:tcW w:w="1440" w:type="dxa"/>
            <w:gridSpan w:val="2"/>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876" w:type="dxa"/>
            <w:gridSpan w:val="3"/>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r>
      <w:tr w:rsidR="00B011AC" w:rsidRPr="00B011AC" w:rsidTr="00E711B7">
        <w:trPr>
          <w:cantSplit/>
          <w:trHeight w:val="276"/>
          <w:jc w:val="center"/>
        </w:trPr>
        <w:tc>
          <w:tcPr>
            <w:tcW w:w="580" w:type="dxa"/>
            <w:gridSpan w:val="2"/>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1.2.</w:t>
            </w:r>
          </w:p>
        </w:tc>
        <w:tc>
          <w:tcPr>
            <w:tcW w:w="3500" w:type="dxa"/>
            <w:vMerge w:val="restart"/>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Latn-CS" w:eastAsia="sr-Latn-CS"/>
              </w:rPr>
            </w:pPr>
            <w:r w:rsidRPr="00B011AC">
              <w:rPr>
                <w:rFonts w:cs="Arial"/>
                <w:color w:val="000000"/>
                <w:sz w:val="24"/>
                <w:szCs w:val="24"/>
                <w:lang w:val="sr-Latn-CS" w:eastAsia="sr-Latn-CS"/>
              </w:rPr>
              <w:t>Kинемат</w:t>
            </w:r>
            <w:r w:rsidRPr="00B011AC">
              <w:rPr>
                <w:rFonts w:cs="Arial"/>
                <w:color w:val="000000"/>
                <w:sz w:val="24"/>
                <w:szCs w:val="24"/>
                <w:lang w:val="sr-Cyrl-CS" w:eastAsia="sr-Latn-CS"/>
              </w:rPr>
              <w:t>и</w:t>
            </w:r>
            <w:r w:rsidRPr="00B011AC">
              <w:rPr>
                <w:rFonts w:cs="Arial"/>
                <w:color w:val="000000"/>
                <w:sz w:val="24"/>
                <w:szCs w:val="24"/>
                <w:lang w:val="sr-Latn-CS" w:eastAsia="sr-Latn-CS"/>
              </w:rPr>
              <w:t>чка ви</w:t>
            </w:r>
            <w:r w:rsidRPr="00B011AC">
              <w:rPr>
                <w:rFonts w:cs="Arial"/>
                <w:color w:val="000000"/>
                <w:sz w:val="24"/>
                <w:szCs w:val="24"/>
                <w:lang w:val="sr-Cyrl-CS" w:eastAsia="sr-Latn-CS"/>
              </w:rPr>
              <w:t>с</w:t>
            </w:r>
            <w:r w:rsidRPr="00B011AC">
              <w:rPr>
                <w:rFonts w:cs="Arial"/>
                <w:color w:val="000000"/>
                <w:sz w:val="24"/>
                <w:szCs w:val="24"/>
                <w:lang w:val="sr-Latn-CS" w:eastAsia="sr-Latn-CS"/>
              </w:rPr>
              <w:t>к</w:t>
            </w:r>
            <w:r w:rsidRPr="00B011AC">
              <w:rPr>
                <w:rFonts w:cs="Arial"/>
                <w:color w:val="000000"/>
                <w:sz w:val="24"/>
                <w:szCs w:val="24"/>
                <w:lang w:val="sr-Cyrl-CS" w:eastAsia="sr-Latn-CS"/>
              </w:rPr>
              <w:t>о</w:t>
            </w:r>
            <w:r w:rsidRPr="00B011AC">
              <w:rPr>
                <w:rFonts w:cs="Arial"/>
                <w:color w:val="000000"/>
                <w:sz w:val="24"/>
                <w:szCs w:val="24"/>
                <w:lang w:val="sr-Latn-CS" w:eastAsia="sr-Latn-CS"/>
              </w:rPr>
              <w:t>зност на - 30˚C</w:t>
            </w:r>
          </w:p>
        </w:tc>
        <w:tc>
          <w:tcPr>
            <w:tcW w:w="1440" w:type="dxa"/>
            <w:gridSpan w:val="2"/>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ISO 3104</w:t>
            </w:r>
          </w:p>
        </w:tc>
        <w:tc>
          <w:tcPr>
            <w:tcW w:w="3876" w:type="dxa"/>
            <w:gridSpan w:val="3"/>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 xml:space="preserve">  </w:t>
            </w:r>
            <w:r w:rsidRPr="00B011AC">
              <w:rPr>
                <w:rFonts w:cs="Arial"/>
                <w:color w:val="000000"/>
                <w:sz w:val="24"/>
                <w:szCs w:val="24"/>
                <w:lang w:val="sr-Latn-CS" w:eastAsia="sr-Latn-CS"/>
              </w:rPr>
              <w:br/>
              <w:t xml:space="preserve">≤ 900 </w:t>
            </w:r>
            <w:r w:rsidRPr="00B011AC">
              <w:rPr>
                <w:rFonts w:cs="Arial"/>
                <w:color w:val="000000"/>
                <w:sz w:val="24"/>
                <w:szCs w:val="24"/>
                <w:lang w:val="sr-Cyrl-RS" w:eastAsia="sr-Latn-CS"/>
              </w:rPr>
              <w:t>мм</w:t>
            </w:r>
            <w:r w:rsidRPr="00B011AC">
              <w:rPr>
                <w:rFonts w:cs="Arial"/>
                <w:color w:val="000000"/>
                <w:sz w:val="24"/>
                <w:szCs w:val="24"/>
                <w:vertAlign w:val="superscript"/>
                <w:lang w:val="sr-Latn-CS" w:eastAsia="sr-Latn-CS"/>
              </w:rPr>
              <w:t>2</w:t>
            </w:r>
            <w:r w:rsidRPr="00B011AC">
              <w:rPr>
                <w:rFonts w:cs="Arial"/>
                <w:color w:val="000000"/>
                <w:sz w:val="24"/>
                <w:szCs w:val="24"/>
                <w:lang w:val="sr-Latn-CS" w:eastAsia="sr-Latn-CS"/>
              </w:rPr>
              <w:t>/</w:t>
            </w:r>
            <w:r w:rsidRPr="00B011AC">
              <w:rPr>
                <w:rFonts w:cs="Arial"/>
                <w:color w:val="000000"/>
                <w:sz w:val="24"/>
                <w:szCs w:val="24"/>
                <w:lang w:val="sr-Cyrl-RS" w:eastAsia="sr-Latn-CS"/>
              </w:rPr>
              <w:t>с</w:t>
            </w:r>
          </w:p>
        </w:tc>
      </w:tr>
      <w:tr w:rsidR="00B011AC" w:rsidRPr="00B011AC" w:rsidTr="00E711B7">
        <w:trPr>
          <w:cantSplit/>
          <w:trHeight w:val="276"/>
          <w:jc w:val="center"/>
        </w:trPr>
        <w:tc>
          <w:tcPr>
            <w:tcW w:w="580" w:type="dxa"/>
            <w:gridSpan w:val="2"/>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500" w:type="dxa"/>
            <w:vMerge/>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Latn-CS" w:eastAsia="sr-Latn-CS"/>
              </w:rPr>
            </w:pPr>
          </w:p>
        </w:tc>
        <w:tc>
          <w:tcPr>
            <w:tcW w:w="1440" w:type="dxa"/>
            <w:gridSpan w:val="2"/>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876" w:type="dxa"/>
            <w:gridSpan w:val="3"/>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r>
      <w:tr w:rsidR="00B011AC" w:rsidRPr="00B011AC" w:rsidTr="00E711B7">
        <w:trPr>
          <w:cantSplit/>
          <w:trHeight w:val="392"/>
          <w:jc w:val="center"/>
        </w:trPr>
        <w:tc>
          <w:tcPr>
            <w:tcW w:w="580" w:type="dxa"/>
            <w:gridSpan w:val="2"/>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1.3.</w:t>
            </w:r>
          </w:p>
        </w:tc>
        <w:tc>
          <w:tcPr>
            <w:tcW w:w="3500" w:type="dxa"/>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Cyrl-RS" w:eastAsia="sr-Latn-CS"/>
              </w:rPr>
            </w:pPr>
            <w:r w:rsidRPr="00B011AC">
              <w:rPr>
                <w:rFonts w:cs="Arial"/>
                <w:color w:val="000000"/>
                <w:sz w:val="24"/>
                <w:szCs w:val="24"/>
                <w:lang w:val="sr-Latn-CS" w:eastAsia="sr-Latn-CS"/>
              </w:rPr>
              <w:t xml:space="preserve">Тачка </w:t>
            </w:r>
            <w:r w:rsidRPr="00B011AC">
              <w:rPr>
                <w:rFonts w:cs="Arial"/>
                <w:color w:val="000000"/>
                <w:sz w:val="24"/>
                <w:szCs w:val="24"/>
                <w:lang w:val="sr-Cyrl-RS" w:eastAsia="sr-Latn-CS"/>
              </w:rPr>
              <w:t>течења (</w:t>
            </w:r>
            <w:r w:rsidRPr="00B011AC">
              <w:rPr>
                <w:rFonts w:cs="Arial"/>
                <w:color w:val="000000"/>
                <w:sz w:val="24"/>
                <w:szCs w:val="24"/>
                <w:lang w:val="sr-Latn-CS" w:eastAsia="sr-Latn-CS"/>
              </w:rPr>
              <w:t>стињавања</w:t>
            </w:r>
            <w:r w:rsidRPr="00B011AC">
              <w:rPr>
                <w:rFonts w:cs="Arial"/>
                <w:color w:val="000000"/>
                <w:sz w:val="24"/>
                <w:szCs w:val="24"/>
                <w:lang w:val="sr-Cyrl-RS" w:eastAsia="sr-Latn-CS"/>
              </w:rPr>
              <w:t>)</w:t>
            </w:r>
          </w:p>
        </w:tc>
        <w:tc>
          <w:tcPr>
            <w:tcW w:w="1440" w:type="dxa"/>
            <w:gridSpan w:val="2"/>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ISO 3106</w:t>
            </w:r>
          </w:p>
        </w:tc>
        <w:tc>
          <w:tcPr>
            <w:tcW w:w="3876" w:type="dxa"/>
            <w:gridSpan w:val="3"/>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Cyrl-RS" w:eastAsia="sr-Latn-CS"/>
              </w:rPr>
              <w:t>максимално</w:t>
            </w:r>
            <w:r w:rsidRPr="00B011AC">
              <w:rPr>
                <w:rFonts w:cs="Arial"/>
                <w:color w:val="000000"/>
                <w:sz w:val="24"/>
                <w:szCs w:val="24"/>
                <w:lang w:val="sr-Latn-CS" w:eastAsia="sr-Latn-CS"/>
              </w:rPr>
              <w:t xml:space="preserve"> - </w:t>
            </w:r>
            <w:r w:rsidRPr="00B011AC">
              <w:rPr>
                <w:rFonts w:cs="Arial"/>
                <w:color w:val="000000"/>
                <w:sz w:val="24"/>
                <w:szCs w:val="24"/>
                <w:lang w:val="sr-Cyrl-RS" w:eastAsia="sr-Latn-CS"/>
              </w:rPr>
              <w:t>5</w:t>
            </w:r>
            <w:r w:rsidRPr="00B011AC">
              <w:rPr>
                <w:rFonts w:cs="Arial"/>
                <w:color w:val="000000"/>
                <w:sz w:val="24"/>
                <w:szCs w:val="24"/>
                <w:lang w:val="sr-Latn-CS" w:eastAsia="sr-Latn-CS"/>
              </w:rPr>
              <w:t>0˚C</w:t>
            </w:r>
          </w:p>
        </w:tc>
      </w:tr>
      <w:tr w:rsidR="00B011AC" w:rsidRPr="00B011AC" w:rsidTr="00E711B7">
        <w:trPr>
          <w:cantSplit/>
          <w:trHeight w:val="276"/>
          <w:jc w:val="center"/>
        </w:trPr>
        <w:tc>
          <w:tcPr>
            <w:tcW w:w="580" w:type="dxa"/>
            <w:gridSpan w:val="2"/>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1.4.</w:t>
            </w:r>
          </w:p>
        </w:tc>
        <w:tc>
          <w:tcPr>
            <w:tcW w:w="3500" w:type="dxa"/>
            <w:vMerge w:val="restart"/>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Latn-CS" w:eastAsia="sr-Latn-CS"/>
              </w:rPr>
            </w:pPr>
            <w:r w:rsidRPr="00B011AC">
              <w:rPr>
                <w:rFonts w:cs="Arial"/>
                <w:color w:val="000000"/>
                <w:sz w:val="24"/>
                <w:szCs w:val="24"/>
                <w:lang w:val="sr-Latn-CS" w:eastAsia="sr-Latn-CS"/>
              </w:rPr>
              <w:t>Садржај воде</w:t>
            </w:r>
          </w:p>
        </w:tc>
        <w:tc>
          <w:tcPr>
            <w:tcW w:w="1440" w:type="dxa"/>
            <w:gridSpan w:val="2"/>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IEC 608</w:t>
            </w:r>
            <w:r w:rsidRPr="00B011AC">
              <w:rPr>
                <w:rFonts w:cs="Arial"/>
                <w:color w:val="000000"/>
                <w:sz w:val="24"/>
                <w:szCs w:val="24"/>
                <w:lang w:val="sr-Cyrl-CS" w:eastAsia="sr-Latn-CS"/>
              </w:rPr>
              <w:t>14</w:t>
            </w:r>
          </w:p>
        </w:tc>
        <w:tc>
          <w:tcPr>
            <w:tcW w:w="3876" w:type="dxa"/>
            <w:gridSpan w:val="3"/>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Cyrl-RS" w:eastAsia="sr-Latn-CS"/>
              </w:rPr>
            </w:pPr>
            <w:r w:rsidRPr="00B011AC">
              <w:rPr>
                <w:rFonts w:cs="Arial"/>
                <w:color w:val="000000"/>
                <w:sz w:val="24"/>
                <w:szCs w:val="24"/>
                <w:lang w:val="sr-Latn-CS" w:eastAsia="sr-Latn-CS"/>
              </w:rPr>
              <w:t xml:space="preserve"> </w:t>
            </w:r>
            <w:r w:rsidRPr="00B011AC">
              <w:rPr>
                <w:rFonts w:cs="Arial"/>
                <w:color w:val="000000"/>
                <w:sz w:val="24"/>
                <w:szCs w:val="24"/>
                <w:lang w:val="sr-Latn-CS" w:eastAsia="sr-Latn-CS"/>
              </w:rPr>
              <w:br/>
              <w:t xml:space="preserve">≤ 20 </w:t>
            </w:r>
            <w:r w:rsidRPr="00B011AC">
              <w:rPr>
                <w:rFonts w:cs="Arial"/>
                <w:color w:val="000000"/>
                <w:sz w:val="24"/>
                <w:szCs w:val="24"/>
                <w:lang w:val="sr-Cyrl-RS" w:eastAsia="sr-Latn-CS"/>
              </w:rPr>
              <w:t>мг</w:t>
            </w:r>
            <w:r w:rsidRPr="00B011AC">
              <w:rPr>
                <w:rFonts w:cs="Arial"/>
                <w:color w:val="000000"/>
                <w:sz w:val="24"/>
                <w:szCs w:val="24"/>
                <w:lang w:val="sr-Latn-CS" w:eastAsia="sr-Latn-CS"/>
              </w:rPr>
              <w:t>/</w:t>
            </w:r>
            <w:r w:rsidRPr="00B011AC">
              <w:rPr>
                <w:rFonts w:cs="Arial"/>
                <w:color w:val="000000"/>
                <w:sz w:val="24"/>
                <w:szCs w:val="24"/>
                <w:lang w:val="sr-Cyrl-RS" w:eastAsia="sr-Latn-CS"/>
              </w:rPr>
              <w:t>кг</w:t>
            </w:r>
          </w:p>
        </w:tc>
      </w:tr>
      <w:tr w:rsidR="00B011AC" w:rsidRPr="00B011AC" w:rsidTr="00E711B7">
        <w:trPr>
          <w:cantSplit/>
          <w:trHeight w:val="276"/>
          <w:jc w:val="center"/>
        </w:trPr>
        <w:tc>
          <w:tcPr>
            <w:tcW w:w="580" w:type="dxa"/>
            <w:gridSpan w:val="2"/>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500" w:type="dxa"/>
            <w:vMerge/>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Latn-CS" w:eastAsia="sr-Latn-CS"/>
              </w:rPr>
            </w:pPr>
          </w:p>
        </w:tc>
        <w:tc>
          <w:tcPr>
            <w:tcW w:w="1440" w:type="dxa"/>
            <w:gridSpan w:val="2"/>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876" w:type="dxa"/>
            <w:gridSpan w:val="3"/>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r>
      <w:tr w:rsidR="00B011AC" w:rsidRPr="00B011AC" w:rsidTr="00E711B7">
        <w:trPr>
          <w:cantSplit/>
          <w:trHeight w:val="333"/>
          <w:jc w:val="center"/>
        </w:trPr>
        <w:tc>
          <w:tcPr>
            <w:tcW w:w="580" w:type="dxa"/>
            <w:gridSpan w:val="2"/>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1.5.</w:t>
            </w:r>
          </w:p>
        </w:tc>
        <w:tc>
          <w:tcPr>
            <w:tcW w:w="3500" w:type="dxa"/>
            <w:shd w:val="clear" w:color="auto" w:fill="auto"/>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Cyrl-RS" w:eastAsia="sr-Latn-CS"/>
              </w:rPr>
            </w:pPr>
            <w:r w:rsidRPr="00B011AC">
              <w:rPr>
                <w:rFonts w:cs="Arial"/>
                <w:color w:val="000000"/>
                <w:sz w:val="24"/>
                <w:szCs w:val="24"/>
                <w:lang w:val="sr-Latn-CS" w:eastAsia="sr-Latn-CS"/>
              </w:rPr>
              <w:t>Пробојни напон</w:t>
            </w:r>
            <w:r w:rsidRPr="00B011AC">
              <w:rPr>
                <w:rFonts w:cs="Arial"/>
                <w:color w:val="000000"/>
                <w:sz w:val="24"/>
                <w:szCs w:val="24"/>
                <w:lang w:val="sr-Cyrl-CS" w:eastAsia="sr-Latn-CS"/>
              </w:rPr>
              <w:t xml:space="preserve"> - пре третмана</w:t>
            </w:r>
          </w:p>
        </w:tc>
        <w:tc>
          <w:tcPr>
            <w:tcW w:w="1440" w:type="dxa"/>
            <w:gridSpan w:val="2"/>
            <w:shd w:val="clear" w:color="auto" w:fill="auto"/>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IEC 60156</w:t>
            </w:r>
          </w:p>
        </w:tc>
        <w:tc>
          <w:tcPr>
            <w:tcW w:w="3876" w:type="dxa"/>
            <w:gridSpan w:val="3"/>
            <w:shd w:val="clear" w:color="auto" w:fill="auto"/>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Cyrl-RS" w:eastAsia="sr-Latn-CS"/>
              </w:rPr>
            </w:pPr>
            <w:r w:rsidRPr="00B011AC">
              <w:rPr>
                <w:rFonts w:cs="Arial"/>
                <w:color w:val="000000"/>
                <w:sz w:val="24"/>
                <w:szCs w:val="24"/>
                <w:lang w:eastAsia="sr-Latn-CS"/>
              </w:rPr>
              <w:t>≥</w:t>
            </w:r>
            <w:r w:rsidRPr="00B011AC">
              <w:rPr>
                <w:rFonts w:cs="Arial"/>
                <w:color w:val="000000"/>
                <w:sz w:val="24"/>
                <w:szCs w:val="24"/>
                <w:lang w:val="sr-Cyrl-RS" w:eastAsia="sr-Latn-CS"/>
              </w:rPr>
              <w:t xml:space="preserve"> 55</w:t>
            </w:r>
            <w:r w:rsidRPr="00B011AC">
              <w:rPr>
                <w:rFonts w:cs="Arial"/>
                <w:color w:val="000000"/>
                <w:sz w:val="24"/>
                <w:szCs w:val="24"/>
                <w:lang w:val="sr-Latn-CS" w:eastAsia="sr-Latn-CS"/>
              </w:rPr>
              <w:t xml:space="preserve"> kV</w:t>
            </w:r>
            <w:r w:rsidRPr="00B011AC">
              <w:rPr>
                <w:rFonts w:cs="Arial"/>
                <w:color w:val="000000"/>
                <w:sz w:val="24"/>
                <w:szCs w:val="24"/>
                <w:lang w:val="sr-Cyrl-RS" w:eastAsia="sr-Latn-CS"/>
              </w:rPr>
              <w:t>/</w:t>
            </w:r>
            <w:r w:rsidRPr="00B011AC">
              <w:rPr>
                <w:rFonts w:cs="Arial"/>
                <w:color w:val="000000"/>
                <w:sz w:val="24"/>
                <w:szCs w:val="24"/>
                <w:lang w:eastAsia="sr-Latn-CS"/>
              </w:rPr>
              <w:t xml:space="preserve"> </w:t>
            </w:r>
            <w:r w:rsidRPr="00B011AC">
              <w:rPr>
                <w:rFonts w:cs="Arial"/>
                <w:color w:val="000000"/>
                <w:sz w:val="24"/>
                <w:szCs w:val="24"/>
                <w:lang w:val="sr-Cyrl-RS" w:eastAsia="sr-Latn-CS"/>
              </w:rPr>
              <w:t xml:space="preserve">мм </w:t>
            </w:r>
          </w:p>
        </w:tc>
      </w:tr>
      <w:tr w:rsidR="00B011AC" w:rsidRPr="00B011AC" w:rsidTr="00E711B7">
        <w:trPr>
          <w:cantSplit/>
          <w:trHeight w:val="241"/>
          <w:jc w:val="center"/>
        </w:trPr>
        <w:tc>
          <w:tcPr>
            <w:tcW w:w="580" w:type="dxa"/>
            <w:gridSpan w:val="2"/>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Cyrl-RS" w:eastAsia="sr-Latn-CS"/>
              </w:rPr>
            </w:pPr>
          </w:p>
        </w:tc>
        <w:tc>
          <w:tcPr>
            <w:tcW w:w="3500" w:type="dxa"/>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Cyrl-RS" w:eastAsia="sr-Latn-CS"/>
              </w:rPr>
            </w:pPr>
            <w:r w:rsidRPr="00B011AC">
              <w:rPr>
                <w:rFonts w:cs="Arial"/>
                <w:color w:val="000000"/>
                <w:sz w:val="24"/>
                <w:szCs w:val="24"/>
                <w:lang w:val="sr-Latn-CS" w:eastAsia="sr-Latn-CS"/>
              </w:rPr>
              <w:t>Пробојни напон</w:t>
            </w:r>
            <w:r w:rsidRPr="00B011AC">
              <w:rPr>
                <w:rFonts w:cs="Arial"/>
                <w:color w:val="000000"/>
                <w:sz w:val="24"/>
                <w:szCs w:val="24"/>
                <w:lang w:val="sr-Cyrl-CS" w:eastAsia="sr-Latn-CS"/>
              </w:rPr>
              <w:t xml:space="preserve"> - после третмана</w:t>
            </w:r>
          </w:p>
        </w:tc>
        <w:tc>
          <w:tcPr>
            <w:tcW w:w="1440" w:type="dxa"/>
            <w:gridSpan w:val="2"/>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IEC 60156</w:t>
            </w:r>
          </w:p>
        </w:tc>
        <w:tc>
          <w:tcPr>
            <w:tcW w:w="3876" w:type="dxa"/>
            <w:gridSpan w:val="3"/>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eastAsia="sr-Latn-CS"/>
              </w:rPr>
              <w:t>≥</w:t>
            </w:r>
            <w:r w:rsidRPr="00B011AC">
              <w:rPr>
                <w:rFonts w:cs="Arial"/>
                <w:color w:val="000000"/>
                <w:sz w:val="24"/>
                <w:szCs w:val="24"/>
                <w:lang w:val="sr-Cyrl-RS" w:eastAsia="sr-Latn-CS"/>
              </w:rPr>
              <w:t xml:space="preserve"> 70</w:t>
            </w:r>
            <w:r w:rsidRPr="00B011AC">
              <w:rPr>
                <w:rFonts w:cs="Arial"/>
                <w:color w:val="000000"/>
                <w:sz w:val="24"/>
                <w:szCs w:val="24"/>
                <w:lang w:val="sr-Latn-CS" w:eastAsia="sr-Latn-CS"/>
              </w:rPr>
              <w:t xml:space="preserve"> kV</w:t>
            </w:r>
            <w:r w:rsidRPr="00B011AC">
              <w:rPr>
                <w:rFonts w:cs="Arial"/>
                <w:color w:val="000000"/>
                <w:sz w:val="24"/>
                <w:szCs w:val="24"/>
                <w:lang w:val="sr-Cyrl-RS" w:eastAsia="sr-Latn-CS"/>
              </w:rPr>
              <w:t>/</w:t>
            </w:r>
            <w:r w:rsidRPr="00B011AC">
              <w:rPr>
                <w:rFonts w:cs="Arial"/>
                <w:color w:val="000000"/>
                <w:sz w:val="24"/>
                <w:szCs w:val="24"/>
                <w:lang w:eastAsia="sr-Latn-CS"/>
              </w:rPr>
              <w:t xml:space="preserve"> </w:t>
            </w:r>
            <w:r w:rsidRPr="00B011AC">
              <w:rPr>
                <w:rFonts w:cs="Arial"/>
                <w:color w:val="000000"/>
                <w:sz w:val="24"/>
                <w:szCs w:val="24"/>
                <w:lang w:val="sr-Cyrl-RS" w:eastAsia="sr-Latn-CS"/>
              </w:rPr>
              <w:t>мм</w:t>
            </w:r>
          </w:p>
        </w:tc>
      </w:tr>
      <w:tr w:rsidR="00B011AC" w:rsidRPr="00B011AC" w:rsidTr="00E711B7">
        <w:trPr>
          <w:cantSplit/>
          <w:trHeight w:val="276"/>
          <w:jc w:val="center"/>
        </w:trPr>
        <w:tc>
          <w:tcPr>
            <w:tcW w:w="580" w:type="dxa"/>
            <w:gridSpan w:val="2"/>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1.</w:t>
            </w:r>
            <w:r w:rsidRPr="00B011AC">
              <w:rPr>
                <w:rFonts w:cs="Arial"/>
                <w:color w:val="000000"/>
                <w:sz w:val="24"/>
                <w:szCs w:val="24"/>
                <w:lang w:val="sr-Cyrl-RS" w:eastAsia="sr-Latn-CS"/>
              </w:rPr>
              <w:t>6</w:t>
            </w:r>
            <w:r w:rsidRPr="00B011AC">
              <w:rPr>
                <w:rFonts w:cs="Arial"/>
                <w:color w:val="000000"/>
                <w:sz w:val="24"/>
                <w:szCs w:val="24"/>
                <w:lang w:val="sr-Latn-CS" w:eastAsia="sr-Latn-CS"/>
              </w:rPr>
              <w:t>.</w:t>
            </w:r>
          </w:p>
        </w:tc>
        <w:tc>
          <w:tcPr>
            <w:tcW w:w="3500" w:type="dxa"/>
            <w:vMerge w:val="restart"/>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Latn-CS" w:eastAsia="sr-Latn-CS"/>
              </w:rPr>
            </w:pPr>
            <w:r w:rsidRPr="00B011AC">
              <w:rPr>
                <w:rFonts w:cs="Arial"/>
                <w:color w:val="000000"/>
                <w:sz w:val="24"/>
                <w:szCs w:val="24"/>
                <w:lang w:val="sr-Latn-CS" w:eastAsia="sr-Latn-CS"/>
              </w:rPr>
              <w:t xml:space="preserve">Густина на </w:t>
            </w:r>
            <w:r w:rsidRPr="00B011AC">
              <w:rPr>
                <w:rFonts w:cs="Arial"/>
                <w:color w:val="000000"/>
                <w:sz w:val="24"/>
                <w:szCs w:val="24"/>
                <w:lang w:val="sr-Cyrl-CS" w:eastAsia="sr-Latn-CS"/>
              </w:rPr>
              <w:t>20</w:t>
            </w:r>
            <w:r w:rsidRPr="00B011AC">
              <w:rPr>
                <w:rFonts w:cs="Arial"/>
                <w:color w:val="000000"/>
                <w:sz w:val="24"/>
                <w:szCs w:val="24"/>
                <w:lang w:val="sr-Latn-CS" w:eastAsia="sr-Latn-CS"/>
              </w:rPr>
              <w:t>˚С</w:t>
            </w:r>
          </w:p>
        </w:tc>
        <w:tc>
          <w:tcPr>
            <w:tcW w:w="1440" w:type="dxa"/>
            <w:gridSpan w:val="2"/>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ISO 12</w:t>
            </w:r>
            <w:r w:rsidRPr="00B011AC">
              <w:rPr>
                <w:rFonts w:cs="Arial"/>
                <w:color w:val="000000"/>
                <w:sz w:val="24"/>
                <w:szCs w:val="24"/>
                <w:lang w:val="sr-Cyrl-CS" w:eastAsia="sr-Latn-CS"/>
              </w:rPr>
              <w:t>1</w:t>
            </w:r>
            <w:r w:rsidRPr="00B011AC">
              <w:rPr>
                <w:rFonts w:cs="Arial"/>
                <w:color w:val="000000"/>
                <w:sz w:val="24"/>
                <w:szCs w:val="24"/>
                <w:lang w:val="sr-Latn-CS" w:eastAsia="sr-Latn-CS"/>
              </w:rPr>
              <w:t xml:space="preserve">85, </w:t>
            </w:r>
          </w:p>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ISO 3675</w:t>
            </w:r>
          </w:p>
        </w:tc>
        <w:tc>
          <w:tcPr>
            <w:tcW w:w="3876" w:type="dxa"/>
            <w:gridSpan w:val="3"/>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 xml:space="preserve">   </w:t>
            </w:r>
            <w:r w:rsidRPr="00B011AC">
              <w:rPr>
                <w:rFonts w:cs="Arial"/>
                <w:color w:val="000000"/>
                <w:sz w:val="24"/>
                <w:szCs w:val="24"/>
                <w:lang w:val="sr-Latn-CS" w:eastAsia="sr-Latn-CS"/>
              </w:rPr>
              <w:br/>
              <w:t xml:space="preserve">≤ 0,870 </w:t>
            </w:r>
            <w:r w:rsidRPr="00B011AC">
              <w:rPr>
                <w:rFonts w:cs="Arial"/>
                <w:color w:val="000000"/>
                <w:sz w:val="24"/>
                <w:szCs w:val="24"/>
                <w:lang w:val="sr-Cyrl-RS" w:eastAsia="sr-Latn-CS"/>
              </w:rPr>
              <w:t>г</w:t>
            </w:r>
            <w:r w:rsidRPr="00B011AC">
              <w:rPr>
                <w:rFonts w:cs="Arial"/>
                <w:color w:val="000000"/>
                <w:sz w:val="24"/>
                <w:szCs w:val="24"/>
                <w:lang w:val="sr-Latn-CS" w:eastAsia="sr-Latn-CS"/>
              </w:rPr>
              <w:t>/</w:t>
            </w:r>
            <w:r w:rsidRPr="00B011AC">
              <w:rPr>
                <w:rFonts w:cs="Arial"/>
                <w:color w:val="000000"/>
                <w:sz w:val="24"/>
                <w:szCs w:val="24"/>
                <w:lang w:val="sr-Cyrl-RS" w:eastAsia="sr-Latn-CS"/>
              </w:rPr>
              <w:t xml:space="preserve"> цм</w:t>
            </w:r>
            <w:r w:rsidRPr="00B011AC">
              <w:rPr>
                <w:rFonts w:cs="Arial"/>
                <w:color w:val="000000"/>
                <w:sz w:val="24"/>
                <w:szCs w:val="24"/>
                <w:lang w:val="sr-Latn-CS" w:eastAsia="sr-Latn-CS"/>
              </w:rPr>
              <w:t>3</w:t>
            </w:r>
          </w:p>
        </w:tc>
      </w:tr>
      <w:tr w:rsidR="00B011AC" w:rsidRPr="00B011AC" w:rsidTr="00E711B7">
        <w:trPr>
          <w:cantSplit/>
          <w:trHeight w:val="276"/>
          <w:jc w:val="center"/>
        </w:trPr>
        <w:tc>
          <w:tcPr>
            <w:tcW w:w="580" w:type="dxa"/>
            <w:gridSpan w:val="2"/>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500" w:type="dxa"/>
            <w:vMerge/>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Latn-CS" w:eastAsia="sr-Latn-CS"/>
              </w:rPr>
            </w:pPr>
          </w:p>
        </w:tc>
        <w:tc>
          <w:tcPr>
            <w:tcW w:w="1440" w:type="dxa"/>
            <w:gridSpan w:val="2"/>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876" w:type="dxa"/>
            <w:gridSpan w:val="3"/>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r>
      <w:tr w:rsidR="00B011AC" w:rsidRPr="00B011AC" w:rsidTr="00E711B7">
        <w:trPr>
          <w:cantSplit/>
          <w:trHeight w:val="276"/>
          <w:jc w:val="center"/>
        </w:trPr>
        <w:tc>
          <w:tcPr>
            <w:tcW w:w="580" w:type="dxa"/>
            <w:gridSpan w:val="2"/>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1.</w:t>
            </w:r>
            <w:r w:rsidRPr="00B011AC">
              <w:rPr>
                <w:rFonts w:cs="Arial"/>
                <w:color w:val="000000"/>
                <w:sz w:val="24"/>
                <w:szCs w:val="24"/>
                <w:lang w:val="sr-Cyrl-RS" w:eastAsia="sr-Latn-CS"/>
              </w:rPr>
              <w:t>7</w:t>
            </w:r>
            <w:r w:rsidRPr="00B011AC">
              <w:rPr>
                <w:rFonts w:cs="Arial"/>
                <w:color w:val="000000"/>
                <w:sz w:val="24"/>
                <w:szCs w:val="24"/>
                <w:lang w:val="sr-Latn-CS" w:eastAsia="sr-Latn-CS"/>
              </w:rPr>
              <w:t>.</w:t>
            </w:r>
          </w:p>
        </w:tc>
        <w:tc>
          <w:tcPr>
            <w:tcW w:w="3500" w:type="dxa"/>
            <w:vMerge w:val="restart"/>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Cyrl-RS" w:eastAsia="sr-Latn-CS"/>
              </w:rPr>
            </w:pPr>
            <w:r w:rsidRPr="00B011AC">
              <w:rPr>
                <w:rFonts w:cs="Arial"/>
                <w:color w:val="000000"/>
                <w:sz w:val="24"/>
                <w:szCs w:val="24"/>
                <w:lang w:val="sr-Cyrl-RS" w:eastAsia="sr-Latn-CS"/>
              </w:rPr>
              <w:t>Фактор диелектричних губитака</w:t>
            </w:r>
            <w:r w:rsidRPr="00B011AC">
              <w:rPr>
                <w:rFonts w:cs="Arial"/>
                <w:color w:val="000000"/>
                <w:sz w:val="24"/>
                <w:szCs w:val="24"/>
                <w:lang w:val="sr-Latn-CS" w:eastAsia="sr-Latn-CS"/>
              </w:rPr>
              <w:t xml:space="preserve"> на 90˚С</w:t>
            </w:r>
            <w:r w:rsidRPr="00B011AC">
              <w:rPr>
                <w:rFonts w:cs="Arial"/>
                <w:color w:val="000000"/>
                <w:sz w:val="24"/>
                <w:szCs w:val="24"/>
                <w:lang w:val="sr-Cyrl-RS" w:eastAsia="sr-Latn-CS"/>
              </w:rPr>
              <w:t xml:space="preserve"> (ДДФ)</w:t>
            </w:r>
          </w:p>
        </w:tc>
        <w:tc>
          <w:tcPr>
            <w:tcW w:w="1440" w:type="dxa"/>
            <w:gridSpan w:val="2"/>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IEC 60247</w:t>
            </w:r>
          </w:p>
        </w:tc>
        <w:tc>
          <w:tcPr>
            <w:tcW w:w="3876" w:type="dxa"/>
            <w:gridSpan w:val="3"/>
            <w:vMerge w:val="restart"/>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Cyrl-RS" w:eastAsia="sr-Latn-CS"/>
              </w:rPr>
            </w:pPr>
            <w:r w:rsidRPr="00B011AC">
              <w:rPr>
                <w:rFonts w:cs="Arial"/>
                <w:color w:val="000000"/>
                <w:sz w:val="24"/>
                <w:szCs w:val="24"/>
                <w:lang w:val="sr-Latn-CS" w:eastAsia="sr-Latn-CS"/>
              </w:rPr>
              <w:t xml:space="preserve"> </w:t>
            </w:r>
            <w:r w:rsidRPr="00B011AC">
              <w:rPr>
                <w:rFonts w:cs="Arial"/>
                <w:color w:val="000000"/>
                <w:sz w:val="24"/>
                <w:szCs w:val="24"/>
                <w:lang w:val="sr-Latn-CS" w:eastAsia="sr-Latn-CS"/>
              </w:rPr>
              <w:br/>
              <w:t xml:space="preserve">                     ≤ 0,00</w:t>
            </w:r>
            <w:r w:rsidRPr="00B011AC">
              <w:rPr>
                <w:rFonts w:cs="Arial"/>
                <w:color w:val="000000"/>
                <w:sz w:val="24"/>
                <w:szCs w:val="24"/>
                <w:lang w:val="sr-Cyrl-RS" w:eastAsia="sr-Latn-CS"/>
              </w:rPr>
              <w:t>1</w:t>
            </w:r>
          </w:p>
        </w:tc>
      </w:tr>
      <w:tr w:rsidR="00B011AC" w:rsidRPr="00B011AC" w:rsidTr="00E711B7">
        <w:trPr>
          <w:cantSplit/>
          <w:trHeight w:val="276"/>
          <w:jc w:val="center"/>
        </w:trPr>
        <w:tc>
          <w:tcPr>
            <w:tcW w:w="580" w:type="dxa"/>
            <w:gridSpan w:val="2"/>
            <w:vMerge/>
            <w:vAlign w:val="bottom"/>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500" w:type="dxa"/>
            <w:vMerge/>
            <w:vAlign w:val="bottom"/>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1440" w:type="dxa"/>
            <w:gridSpan w:val="2"/>
            <w:vMerge/>
            <w:vAlign w:val="bottom"/>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876" w:type="dxa"/>
            <w:gridSpan w:val="3"/>
            <w:vMerge/>
            <w:vAlign w:val="bottom"/>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r>
      <w:tr w:rsidR="00B011AC" w:rsidRPr="00B011AC" w:rsidTr="00E711B7">
        <w:trPr>
          <w:cantSplit/>
          <w:trHeight w:val="276"/>
          <w:jc w:val="center"/>
        </w:trPr>
        <w:tc>
          <w:tcPr>
            <w:tcW w:w="580" w:type="dxa"/>
            <w:gridSpan w:val="2"/>
            <w:vMerge/>
            <w:vAlign w:val="bottom"/>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500" w:type="dxa"/>
            <w:vMerge/>
            <w:vAlign w:val="bottom"/>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1440" w:type="dxa"/>
            <w:gridSpan w:val="2"/>
            <w:vMerge/>
            <w:vAlign w:val="bottom"/>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876" w:type="dxa"/>
            <w:gridSpan w:val="3"/>
            <w:vMerge/>
            <w:vAlign w:val="bottom"/>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r>
      <w:tr w:rsidR="00B011AC" w:rsidRPr="00B011AC" w:rsidTr="00E711B7">
        <w:trPr>
          <w:cantSplit/>
          <w:trHeight w:val="323"/>
          <w:jc w:val="center"/>
        </w:trPr>
        <w:tc>
          <w:tcPr>
            <w:tcW w:w="580" w:type="dxa"/>
            <w:gridSpan w:val="2"/>
            <w:vAlign w:val="bottom"/>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b/>
                <w:bCs/>
                <w:color w:val="000000"/>
                <w:sz w:val="24"/>
                <w:szCs w:val="24"/>
                <w:lang w:val="sr-Latn-CS" w:eastAsia="sr-Latn-CS"/>
              </w:rPr>
              <w:t>2.</w:t>
            </w:r>
          </w:p>
        </w:tc>
        <w:tc>
          <w:tcPr>
            <w:tcW w:w="8816" w:type="dxa"/>
            <w:gridSpan w:val="6"/>
            <w:vAlign w:val="bottom"/>
          </w:tcPr>
          <w:p w:rsidR="00B011AC" w:rsidRPr="00B011AC" w:rsidRDefault="00B011AC" w:rsidP="00B011AC">
            <w:pPr>
              <w:widowControl w:val="0"/>
              <w:autoSpaceDE w:val="0"/>
              <w:autoSpaceDN w:val="0"/>
              <w:adjustRightInd w:val="0"/>
              <w:spacing w:before="0"/>
              <w:jc w:val="left"/>
              <w:rPr>
                <w:rFonts w:cs="Arial"/>
                <w:color w:val="000000"/>
                <w:sz w:val="24"/>
                <w:szCs w:val="24"/>
                <w:lang w:val="sr-Latn-CS" w:eastAsia="sr-Latn-CS"/>
              </w:rPr>
            </w:pPr>
            <w:r w:rsidRPr="00B011AC">
              <w:rPr>
                <w:rFonts w:cs="Arial"/>
                <w:b/>
                <w:bCs/>
                <w:color w:val="000000"/>
                <w:sz w:val="24"/>
                <w:szCs w:val="24"/>
                <w:lang w:val="sr-Cyrl-RS" w:eastAsia="sr-Latn-CS"/>
              </w:rPr>
              <w:t>Рафинација/С</w:t>
            </w:r>
            <w:r w:rsidRPr="00B011AC">
              <w:rPr>
                <w:rFonts w:cs="Arial"/>
                <w:b/>
                <w:bCs/>
                <w:color w:val="000000"/>
                <w:sz w:val="24"/>
                <w:szCs w:val="24"/>
                <w:lang w:val="sr-Latn-CS" w:eastAsia="sr-Latn-CS"/>
              </w:rPr>
              <w:t>табилност</w:t>
            </w:r>
          </w:p>
        </w:tc>
      </w:tr>
      <w:tr w:rsidR="00B011AC" w:rsidRPr="00B011AC" w:rsidTr="00E711B7">
        <w:trPr>
          <w:cantSplit/>
          <w:trHeight w:val="276"/>
          <w:jc w:val="center"/>
        </w:trPr>
        <w:tc>
          <w:tcPr>
            <w:tcW w:w="580" w:type="dxa"/>
            <w:gridSpan w:val="2"/>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2.1.</w:t>
            </w:r>
          </w:p>
        </w:tc>
        <w:tc>
          <w:tcPr>
            <w:tcW w:w="3500" w:type="dxa"/>
            <w:vMerge w:val="restart"/>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Latn-CS" w:eastAsia="sr-Latn-CS"/>
              </w:rPr>
            </w:pPr>
            <w:r w:rsidRPr="00B011AC">
              <w:rPr>
                <w:rFonts w:cs="Arial"/>
                <w:color w:val="000000"/>
                <w:sz w:val="24"/>
                <w:szCs w:val="24"/>
                <w:lang w:val="sr-Latn-CS" w:eastAsia="sr-Latn-CS"/>
              </w:rPr>
              <w:t>Изглед</w:t>
            </w:r>
          </w:p>
        </w:tc>
        <w:tc>
          <w:tcPr>
            <w:tcW w:w="1440" w:type="dxa"/>
            <w:gridSpan w:val="2"/>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IEC 60296</w:t>
            </w:r>
          </w:p>
        </w:tc>
        <w:tc>
          <w:tcPr>
            <w:tcW w:w="3876" w:type="dxa"/>
            <w:gridSpan w:val="3"/>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Cyrl-RS" w:eastAsia="sr-Latn-CS"/>
              </w:rPr>
              <w:t>Чисто</w:t>
            </w:r>
            <w:r w:rsidRPr="00B011AC">
              <w:rPr>
                <w:rFonts w:cs="Arial"/>
                <w:color w:val="000000"/>
                <w:sz w:val="24"/>
                <w:szCs w:val="24"/>
                <w:lang w:val="sr-Latn-CS" w:eastAsia="sr-Latn-CS"/>
              </w:rPr>
              <w:t xml:space="preserve">, </w:t>
            </w:r>
            <w:r w:rsidRPr="00B011AC">
              <w:rPr>
                <w:rFonts w:cs="Arial"/>
                <w:color w:val="000000"/>
                <w:sz w:val="24"/>
                <w:szCs w:val="24"/>
                <w:lang w:val="sr-Cyrl-RS" w:eastAsia="sr-Latn-CS"/>
              </w:rPr>
              <w:t>бистро, без талога</w:t>
            </w:r>
            <w:r w:rsidRPr="00B011AC">
              <w:rPr>
                <w:rFonts w:cs="Arial"/>
                <w:color w:val="000000"/>
                <w:sz w:val="24"/>
                <w:szCs w:val="24"/>
                <w:lang w:val="sr-Latn-CS" w:eastAsia="sr-Latn-CS"/>
              </w:rPr>
              <w:t xml:space="preserve"> и  суспе</w:t>
            </w:r>
            <w:r w:rsidRPr="00B011AC">
              <w:rPr>
                <w:rFonts w:cs="Arial"/>
                <w:color w:val="000000"/>
                <w:sz w:val="24"/>
                <w:szCs w:val="24"/>
                <w:lang w:val="sr-Cyrl-CS" w:eastAsia="sr-Latn-CS"/>
              </w:rPr>
              <w:t>н</w:t>
            </w:r>
            <w:r w:rsidRPr="00B011AC">
              <w:rPr>
                <w:rFonts w:cs="Arial"/>
                <w:color w:val="000000"/>
                <w:sz w:val="24"/>
                <w:szCs w:val="24"/>
                <w:lang w:val="sr-Latn-CS" w:eastAsia="sr-Latn-CS"/>
              </w:rPr>
              <w:t>дован</w:t>
            </w:r>
            <w:r w:rsidRPr="00B011AC">
              <w:rPr>
                <w:rFonts w:cs="Arial"/>
                <w:color w:val="000000"/>
                <w:sz w:val="24"/>
                <w:szCs w:val="24"/>
                <w:lang w:val="sr-Cyrl-CS" w:eastAsia="sr-Latn-CS"/>
              </w:rPr>
              <w:t>и</w:t>
            </w:r>
            <w:r w:rsidRPr="00B011AC">
              <w:rPr>
                <w:rFonts w:cs="Arial"/>
                <w:color w:val="000000"/>
                <w:sz w:val="24"/>
                <w:szCs w:val="24"/>
                <w:lang w:val="sr-Latn-CS" w:eastAsia="sr-Latn-CS"/>
              </w:rPr>
              <w:t xml:space="preserve">х  </w:t>
            </w:r>
            <w:r w:rsidRPr="00B011AC">
              <w:rPr>
                <w:rFonts w:cs="Arial"/>
                <w:color w:val="000000"/>
                <w:sz w:val="24"/>
                <w:szCs w:val="24"/>
                <w:lang w:val="sr-Latn-CS" w:eastAsia="sr-Latn-CS"/>
              </w:rPr>
              <w:br/>
              <w:t>материја</w:t>
            </w:r>
          </w:p>
        </w:tc>
      </w:tr>
      <w:tr w:rsidR="00B011AC" w:rsidRPr="00B011AC" w:rsidTr="00E711B7">
        <w:trPr>
          <w:cantSplit/>
          <w:trHeight w:val="276"/>
          <w:jc w:val="center"/>
        </w:trPr>
        <w:tc>
          <w:tcPr>
            <w:tcW w:w="580" w:type="dxa"/>
            <w:gridSpan w:val="2"/>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500" w:type="dxa"/>
            <w:vMerge/>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Latn-CS" w:eastAsia="sr-Latn-CS"/>
              </w:rPr>
            </w:pPr>
          </w:p>
        </w:tc>
        <w:tc>
          <w:tcPr>
            <w:tcW w:w="1440" w:type="dxa"/>
            <w:gridSpan w:val="2"/>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876" w:type="dxa"/>
            <w:gridSpan w:val="3"/>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r>
      <w:tr w:rsidR="00B011AC" w:rsidRPr="00B011AC" w:rsidTr="00E711B7">
        <w:trPr>
          <w:cantSplit/>
          <w:trHeight w:val="276"/>
          <w:jc w:val="center"/>
        </w:trPr>
        <w:tc>
          <w:tcPr>
            <w:tcW w:w="580" w:type="dxa"/>
            <w:gridSpan w:val="2"/>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500" w:type="dxa"/>
            <w:vMerge/>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Latn-CS" w:eastAsia="sr-Latn-CS"/>
              </w:rPr>
            </w:pPr>
          </w:p>
        </w:tc>
        <w:tc>
          <w:tcPr>
            <w:tcW w:w="1440" w:type="dxa"/>
            <w:gridSpan w:val="2"/>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876" w:type="dxa"/>
            <w:gridSpan w:val="3"/>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r>
      <w:tr w:rsidR="00B011AC" w:rsidRPr="00B011AC" w:rsidTr="00E711B7">
        <w:trPr>
          <w:cantSplit/>
          <w:trHeight w:val="276"/>
          <w:jc w:val="center"/>
        </w:trPr>
        <w:tc>
          <w:tcPr>
            <w:tcW w:w="580" w:type="dxa"/>
            <w:gridSpan w:val="2"/>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500" w:type="dxa"/>
            <w:vMerge/>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Latn-CS" w:eastAsia="sr-Latn-CS"/>
              </w:rPr>
            </w:pPr>
          </w:p>
        </w:tc>
        <w:tc>
          <w:tcPr>
            <w:tcW w:w="1440" w:type="dxa"/>
            <w:gridSpan w:val="2"/>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876" w:type="dxa"/>
            <w:gridSpan w:val="3"/>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r>
      <w:tr w:rsidR="00B011AC" w:rsidRPr="00B011AC" w:rsidTr="00E711B7">
        <w:trPr>
          <w:cantSplit/>
          <w:trHeight w:val="276"/>
          <w:jc w:val="center"/>
        </w:trPr>
        <w:tc>
          <w:tcPr>
            <w:tcW w:w="580" w:type="dxa"/>
            <w:gridSpan w:val="2"/>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2.2.</w:t>
            </w:r>
          </w:p>
        </w:tc>
        <w:tc>
          <w:tcPr>
            <w:tcW w:w="3500" w:type="dxa"/>
            <w:vMerge w:val="restart"/>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Latn-CS" w:eastAsia="sr-Latn-CS"/>
              </w:rPr>
            </w:pPr>
            <w:r w:rsidRPr="00B011AC">
              <w:rPr>
                <w:rFonts w:cs="Arial"/>
                <w:color w:val="000000"/>
                <w:sz w:val="24"/>
                <w:szCs w:val="24"/>
                <w:lang w:val="sr-Latn-CS" w:eastAsia="sr-Latn-CS"/>
              </w:rPr>
              <w:t>Киселински бро</w:t>
            </w:r>
            <w:r w:rsidRPr="00B011AC">
              <w:rPr>
                <w:rFonts w:cs="Arial"/>
                <w:color w:val="000000"/>
                <w:sz w:val="24"/>
                <w:szCs w:val="24"/>
                <w:lang w:val="sr-Cyrl-CS" w:eastAsia="sr-Latn-CS"/>
              </w:rPr>
              <w:t>ј</w:t>
            </w:r>
          </w:p>
        </w:tc>
        <w:tc>
          <w:tcPr>
            <w:tcW w:w="1440" w:type="dxa"/>
            <w:gridSpan w:val="2"/>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Cyrl-RS" w:eastAsia="sr-Latn-CS"/>
              </w:rPr>
            </w:pPr>
            <w:r w:rsidRPr="00B011AC">
              <w:rPr>
                <w:rFonts w:cs="Arial"/>
                <w:color w:val="000000"/>
                <w:sz w:val="24"/>
                <w:szCs w:val="24"/>
                <w:lang w:val="sr-Latn-CS" w:eastAsia="sr-Latn-CS"/>
              </w:rPr>
              <w:t xml:space="preserve">IEC 62021  </w:t>
            </w:r>
            <w:r w:rsidRPr="00B011AC">
              <w:rPr>
                <w:rFonts w:cs="Arial"/>
                <w:color w:val="000000"/>
                <w:sz w:val="24"/>
                <w:szCs w:val="24"/>
                <w:lang w:val="sr-Latn-CS" w:eastAsia="sr-Latn-CS"/>
              </w:rPr>
              <w:br/>
            </w:r>
          </w:p>
        </w:tc>
        <w:tc>
          <w:tcPr>
            <w:tcW w:w="3876" w:type="dxa"/>
            <w:gridSpan w:val="3"/>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Cyrl-RS" w:eastAsia="sr-Latn-CS"/>
              </w:rPr>
            </w:pPr>
            <w:r w:rsidRPr="00B011AC">
              <w:rPr>
                <w:rFonts w:cs="Arial"/>
                <w:color w:val="000000"/>
                <w:sz w:val="24"/>
                <w:szCs w:val="24"/>
                <w:lang w:val="sr-Latn-CS" w:eastAsia="sr-Latn-CS"/>
              </w:rPr>
              <w:br/>
              <w:t xml:space="preserve">≤ 0,01 </w:t>
            </w:r>
            <w:r w:rsidRPr="00B011AC">
              <w:rPr>
                <w:rFonts w:cs="Arial"/>
                <w:color w:val="000000"/>
                <w:sz w:val="24"/>
                <w:szCs w:val="24"/>
                <w:lang w:val="sr-Cyrl-RS" w:eastAsia="sr-Latn-CS"/>
              </w:rPr>
              <w:t>мгКОХ/г</w:t>
            </w:r>
          </w:p>
        </w:tc>
      </w:tr>
      <w:tr w:rsidR="00B011AC" w:rsidRPr="00B011AC" w:rsidTr="00E711B7">
        <w:trPr>
          <w:cantSplit/>
          <w:trHeight w:val="276"/>
          <w:jc w:val="center"/>
        </w:trPr>
        <w:tc>
          <w:tcPr>
            <w:tcW w:w="580" w:type="dxa"/>
            <w:gridSpan w:val="2"/>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500" w:type="dxa"/>
            <w:vMerge/>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Latn-CS" w:eastAsia="sr-Latn-CS"/>
              </w:rPr>
            </w:pPr>
          </w:p>
        </w:tc>
        <w:tc>
          <w:tcPr>
            <w:tcW w:w="1440" w:type="dxa"/>
            <w:gridSpan w:val="2"/>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876" w:type="dxa"/>
            <w:gridSpan w:val="3"/>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r>
      <w:tr w:rsidR="00B011AC" w:rsidRPr="00B011AC" w:rsidTr="00E711B7">
        <w:trPr>
          <w:cantSplit/>
          <w:trHeight w:val="276"/>
          <w:jc w:val="center"/>
        </w:trPr>
        <w:tc>
          <w:tcPr>
            <w:tcW w:w="580" w:type="dxa"/>
            <w:gridSpan w:val="2"/>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2.3.</w:t>
            </w:r>
          </w:p>
        </w:tc>
        <w:tc>
          <w:tcPr>
            <w:tcW w:w="3500" w:type="dxa"/>
            <w:vMerge w:val="restart"/>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Latn-CS" w:eastAsia="sr-Latn-CS"/>
              </w:rPr>
            </w:pPr>
            <w:r w:rsidRPr="00B011AC">
              <w:rPr>
                <w:rFonts w:cs="Arial"/>
                <w:color w:val="000000"/>
                <w:sz w:val="24"/>
                <w:szCs w:val="24"/>
                <w:lang w:val="sr-Latn-CS" w:eastAsia="sr-Latn-CS"/>
              </w:rPr>
              <w:t>Међ</w:t>
            </w:r>
            <w:r w:rsidRPr="00B011AC">
              <w:rPr>
                <w:rFonts w:cs="Arial"/>
                <w:color w:val="000000"/>
                <w:sz w:val="24"/>
                <w:szCs w:val="24"/>
                <w:lang w:val="sr-Cyrl-RS" w:eastAsia="sr-Latn-CS"/>
              </w:rPr>
              <w:t>уповршински</w:t>
            </w:r>
            <w:r w:rsidRPr="00B011AC">
              <w:rPr>
                <w:rFonts w:cs="Arial"/>
                <w:color w:val="000000"/>
                <w:sz w:val="24"/>
                <w:szCs w:val="24"/>
                <w:lang w:val="sr-Latn-CS" w:eastAsia="sr-Latn-CS"/>
              </w:rPr>
              <w:t xml:space="preserve"> напон</w:t>
            </w:r>
          </w:p>
        </w:tc>
        <w:tc>
          <w:tcPr>
            <w:tcW w:w="1440" w:type="dxa"/>
            <w:gridSpan w:val="2"/>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EN 14210,</w:t>
            </w:r>
          </w:p>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 xml:space="preserve">ISO 6295  </w:t>
            </w:r>
            <w:r w:rsidRPr="00B011AC">
              <w:rPr>
                <w:rFonts w:cs="Arial"/>
                <w:color w:val="000000"/>
                <w:sz w:val="24"/>
                <w:szCs w:val="24"/>
                <w:lang w:val="sr-Latn-CS" w:eastAsia="sr-Latn-CS"/>
              </w:rPr>
              <w:br/>
            </w:r>
          </w:p>
        </w:tc>
        <w:tc>
          <w:tcPr>
            <w:tcW w:w="3876" w:type="dxa"/>
            <w:gridSpan w:val="3"/>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Cyrl-RS" w:eastAsia="sr-Latn-CS"/>
              </w:rPr>
            </w:pPr>
            <w:r w:rsidRPr="00B011AC">
              <w:rPr>
                <w:rFonts w:cs="Arial"/>
                <w:color w:val="000000"/>
                <w:sz w:val="24"/>
                <w:szCs w:val="24"/>
                <w:lang w:val="sr-Latn-CS" w:eastAsia="sr-Latn-CS"/>
              </w:rPr>
              <w:br/>
              <w:t>≥</w:t>
            </w:r>
            <w:r w:rsidRPr="00B011AC">
              <w:rPr>
                <w:rFonts w:cs="Arial"/>
                <w:color w:val="000000"/>
                <w:sz w:val="24"/>
                <w:szCs w:val="24"/>
                <w:lang w:val="sr-Cyrl-RS" w:eastAsia="sr-Latn-CS"/>
              </w:rPr>
              <w:t xml:space="preserve"> 45</w:t>
            </w:r>
            <w:r w:rsidRPr="00B011AC">
              <w:rPr>
                <w:rFonts w:cs="Arial"/>
                <w:color w:val="000000"/>
                <w:sz w:val="24"/>
                <w:szCs w:val="24"/>
                <w:lang w:val="sr-Latn-CS" w:eastAsia="sr-Latn-CS"/>
              </w:rPr>
              <w:t xml:space="preserve"> </w:t>
            </w:r>
            <w:r w:rsidRPr="00B011AC">
              <w:rPr>
                <w:rFonts w:cs="Arial"/>
                <w:color w:val="000000"/>
                <w:sz w:val="24"/>
                <w:szCs w:val="24"/>
                <w:lang w:val="sr-Cyrl-RS" w:eastAsia="sr-Latn-CS"/>
              </w:rPr>
              <w:t>мН</w:t>
            </w:r>
            <w:r w:rsidRPr="00B011AC">
              <w:rPr>
                <w:rFonts w:cs="Arial"/>
                <w:color w:val="000000"/>
                <w:sz w:val="24"/>
                <w:szCs w:val="24"/>
                <w:lang w:val="sr-Latn-CS" w:eastAsia="sr-Latn-CS"/>
              </w:rPr>
              <w:t>/</w:t>
            </w:r>
            <w:r w:rsidRPr="00B011AC">
              <w:rPr>
                <w:rFonts w:cs="Arial"/>
                <w:color w:val="000000"/>
                <w:sz w:val="24"/>
                <w:szCs w:val="24"/>
                <w:lang w:val="sr-Cyrl-RS" w:eastAsia="sr-Latn-CS"/>
              </w:rPr>
              <w:t>м</w:t>
            </w:r>
          </w:p>
        </w:tc>
      </w:tr>
      <w:tr w:rsidR="00B011AC" w:rsidRPr="00B011AC" w:rsidTr="00E711B7">
        <w:trPr>
          <w:cantSplit/>
          <w:trHeight w:val="276"/>
          <w:jc w:val="center"/>
        </w:trPr>
        <w:tc>
          <w:tcPr>
            <w:tcW w:w="580" w:type="dxa"/>
            <w:gridSpan w:val="2"/>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500" w:type="dxa"/>
            <w:vMerge/>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Latn-CS" w:eastAsia="sr-Latn-CS"/>
              </w:rPr>
            </w:pPr>
          </w:p>
        </w:tc>
        <w:tc>
          <w:tcPr>
            <w:tcW w:w="1440" w:type="dxa"/>
            <w:gridSpan w:val="2"/>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876" w:type="dxa"/>
            <w:gridSpan w:val="3"/>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r>
      <w:tr w:rsidR="00B011AC" w:rsidRPr="00B011AC" w:rsidTr="00E711B7">
        <w:trPr>
          <w:cantSplit/>
          <w:trHeight w:val="276"/>
          <w:jc w:val="center"/>
        </w:trPr>
        <w:tc>
          <w:tcPr>
            <w:tcW w:w="580" w:type="dxa"/>
            <w:gridSpan w:val="2"/>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500" w:type="dxa"/>
            <w:vMerge/>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Latn-CS" w:eastAsia="sr-Latn-CS"/>
              </w:rPr>
            </w:pPr>
          </w:p>
        </w:tc>
        <w:tc>
          <w:tcPr>
            <w:tcW w:w="1440" w:type="dxa"/>
            <w:gridSpan w:val="2"/>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876" w:type="dxa"/>
            <w:gridSpan w:val="3"/>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r>
      <w:tr w:rsidR="00B011AC" w:rsidRPr="00B011AC" w:rsidTr="00E711B7">
        <w:trPr>
          <w:cantSplit/>
          <w:trHeight w:val="241"/>
          <w:jc w:val="center"/>
        </w:trPr>
        <w:tc>
          <w:tcPr>
            <w:tcW w:w="580" w:type="dxa"/>
            <w:gridSpan w:val="2"/>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Cyrl-RS" w:eastAsia="sr-Latn-CS"/>
              </w:rPr>
            </w:pPr>
            <w:r w:rsidRPr="00B011AC">
              <w:rPr>
                <w:rFonts w:cs="Arial"/>
                <w:color w:val="000000"/>
                <w:sz w:val="24"/>
                <w:szCs w:val="24"/>
                <w:lang w:val="sr-Cyrl-RS" w:eastAsia="sr-Latn-CS"/>
              </w:rPr>
              <w:t>2.4.</w:t>
            </w:r>
          </w:p>
        </w:tc>
        <w:tc>
          <w:tcPr>
            <w:tcW w:w="3500" w:type="dxa"/>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Cyrl-RS" w:eastAsia="sr-Latn-CS"/>
              </w:rPr>
            </w:pPr>
            <w:r w:rsidRPr="00B011AC">
              <w:rPr>
                <w:rFonts w:cs="Arial"/>
                <w:color w:val="000000"/>
                <w:sz w:val="24"/>
                <w:szCs w:val="24"/>
                <w:lang w:val="sr-Cyrl-RS" w:eastAsia="sr-Latn-CS"/>
              </w:rPr>
              <w:t>Садржај сумпора</w:t>
            </w:r>
          </w:p>
        </w:tc>
        <w:tc>
          <w:tcPr>
            <w:tcW w:w="1440" w:type="dxa"/>
            <w:gridSpan w:val="2"/>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eastAsia="sr-Latn-CS"/>
              </w:rPr>
            </w:pPr>
            <w:r w:rsidRPr="00B011AC">
              <w:rPr>
                <w:rFonts w:cs="Arial"/>
                <w:color w:val="000000"/>
                <w:sz w:val="24"/>
                <w:szCs w:val="24"/>
                <w:lang w:eastAsia="sr-Latn-CS"/>
              </w:rPr>
              <w:t>ISO 14596,</w:t>
            </w:r>
          </w:p>
          <w:p w:rsidR="00B011AC" w:rsidRPr="00B011AC" w:rsidRDefault="00B011AC" w:rsidP="00B011AC">
            <w:pPr>
              <w:suppressAutoHyphens/>
              <w:spacing w:before="0"/>
              <w:jc w:val="left"/>
              <w:rPr>
                <w:rFonts w:cs="Arial"/>
                <w:sz w:val="24"/>
                <w:szCs w:val="24"/>
                <w:lang w:eastAsia="sr-Latn-CS"/>
              </w:rPr>
            </w:pPr>
            <w:r w:rsidRPr="00B011AC">
              <w:rPr>
                <w:rFonts w:cs="Arial"/>
                <w:sz w:val="24"/>
                <w:szCs w:val="24"/>
                <w:lang w:eastAsia="sr-Latn-CS"/>
              </w:rPr>
              <w:t xml:space="preserve">   IP 373</w:t>
            </w:r>
          </w:p>
        </w:tc>
        <w:tc>
          <w:tcPr>
            <w:tcW w:w="3876" w:type="dxa"/>
            <w:gridSpan w:val="3"/>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Cyrl-RS" w:eastAsia="sr-Latn-CS"/>
              </w:rPr>
            </w:pPr>
            <w:r w:rsidRPr="00B011AC">
              <w:rPr>
                <w:rFonts w:cs="Arial"/>
                <w:color w:val="000000"/>
                <w:sz w:val="24"/>
                <w:szCs w:val="24"/>
                <w:lang w:val="sr-Latn-CS" w:eastAsia="sr-Latn-CS"/>
              </w:rPr>
              <w:t xml:space="preserve">≤ </w:t>
            </w:r>
            <w:r w:rsidRPr="00B011AC">
              <w:rPr>
                <w:rFonts w:cs="Arial"/>
                <w:color w:val="000000"/>
                <w:sz w:val="24"/>
                <w:szCs w:val="24"/>
                <w:lang w:val="sr-Cyrl-RS" w:eastAsia="sr-Latn-CS"/>
              </w:rPr>
              <w:t>0,01%</w:t>
            </w:r>
          </w:p>
        </w:tc>
      </w:tr>
      <w:tr w:rsidR="00B011AC" w:rsidRPr="00B011AC" w:rsidTr="00E711B7">
        <w:trPr>
          <w:cantSplit/>
          <w:trHeight w:val="276"/>
          <w:jc w:val="center"/>
        </w:trPr>
        <w:tc>
          <w:tcPr>
            <w:tcW w:w="580" w:type="dxa"/>
            <w:gridSpan w:val="2"/>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2.</w:t>
            </w:r>
            <w:r w:rsidRPr="00B011AC">
              <w:rPr>
                <w:rFonts w:cs="Arial"/>
                <w:color w:val="000000"/>
                <w:sz w:val="24"/>
                <w:szCs w:val="24"/>
                <w:lang w:val="sr-Cyrl-RS" w:eastAsia="sr-Latn-CS"/>
              </w:rPr>
              <w:t>5</w:t>
            </w:r>
            <w:r w:rsidRPr="00B011AC">
              <w:rPr>
                <w:rFonts w:cs="Arial"/>
                <w:color w:val="000000"/>
                <w:sz w:val="24"/>
                <w:szCs w:val="24"/>
                <w:lang w:val="sr-Latn-CS" w:eastAsia="sr-Latn-CS"/>
              </w:rPr>
              <w:t>.</w:t>
            </w:r>
          </w:p>
        </w:tc>
        <w:tc>
          <w:tcPr>
            <w:tcW w:w="3500" w:type="dxa"/>
            <w:vMerge w:val="restart"/>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Latn-CS" w:eastAsia="sr-Latn-CS"/>
              </w:rPr>
            </w:pPr>
            <w:r w:rsidRPr="00B011AC">
              <w:rPr>
                <w:rFonts w:cs="Arial"/>
                <w:color w:val="000000"/>
                <w:sz w:val="24"/>
                <w:szCs w:val="24"/>
                <w:lang w:val="sr-Latn-CS" w:eastAsia="sr-Latn-CS"/>
              </w:rPr>
              <w:t>Корозивни сумпор</w:t>
            </w:r>
          </w:p>
        </w:tc>
        <w:tc>
          <w:tcPr>
            <w:tcW w:w="1440" w:type="dxa"/>
            <w:gridSpan w:val="2"/>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DIN 51353</w:t>
            </w:r>
            <w:r w:rsidRPr="00B011AC">
              <w:rPr>
                <w:rFonts w:cs="Arial"/>
                <w:color w:val="000000"/>
                <w:sz w:val="24"/>
                <w:szCs w:val="24"/>
                <w:lang w:val="sr-Cyrl-RS" w:eastAsia="sr-Latn-CS"/>
              </w:rPr>
              <w:t xml:space="preserve">, </w:t>
            </w:r>
            <w:r w:rsidRPr="00B011AC">
              <w:rPr>
                <w:rFonts w:cs="Arial"/>
                <w:color w:val="000000"/>
                <w:sz w:val="24"/>
                <w:szCs w:val="24"/>
                <w:lang w:eastAsia="sr-Latn-CS"/>
              </w:rPr>
              <w:t>ASTM D 1275B</w:t>
            </w:r>
            <w:r w:rsidRPr="00B011AC">
              <w:rPr>
                <w:rFonts w:cs="Arial"/>
                <w:color w:val="000000"/>
                <w:sz w:val="24"/>
                <w:szCs w:val="24"/>
                <w:lang w:val="sr-Latn-CS" w:eastAsia="sr-Latn-CS"/>
              </w:rPr>
              <w:t xml:space="preserve">  </w:t>
            </w:r>
            <w:r w:rsidRPr="00B011AC">
              <w:rPr>
                <w:rFonts w:cs="Arial"/>
                <w:color w:val="000000"/>
                <w:sz w:val="24"/>
                <w:szCs w:val="24"/>
                <w:lang w:val="sr-Latn-CS" w:eastAsia="sr-Latn-CS"/>
              </w:rPr>
              <w:br/>
            </w:r>
          </w:p>
        </w:tc>
        <w:tc>
          <w:tcPr>
            <w:tcW w:w="3876" w:type="dxa"/>
            <w:gridSpan w:val="3"/>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није корозиван</w:t>
            </w:r>
          </w:p>
        </w:tc>
      </w:tr>
      <w:tr w:rsidR="00B011AC" w:rsidRPr="00B011AC" w:rsidTr="00E711B7">
        <w:trPr>
          <w:cantSplit/>
          <w:trHeight w:val="575"/>
          <w:jc w:val="center"/>
        </w:trPr>
        <w:tc>
          <w:tcPr>
            <w:tcW w:w="580" w:type="dxa"/>
            <w:gridSpan w:val="2"/>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500" w:type="dxa"/>
            <w:vMerge/>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Latn-CS" w:eastAsia="sr-Latn-CS"/>
              </w:rPr>
            </w:pPr>
          </w:p>
        </w:tc>
        <w:tc>
          <w:tcPr>
            <w:tcW w:w="1440" w:type="dxa"/>
            <w:gridSpan w:val="2"/>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876" w:type="dxa"/>
            <w:gridSpan w:val="3"/>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r>
      <w:tr w:rsidR="00B011AC" w:rsidRPr="00B011AC" w:rsidTr="00E711B7">
        <w:trPr>
          <w:cantSplit/>
          <w:trHeight w:val="474"/>
          <w:jc w:val="center"/>
        </w:trPr>
        <w:tc>
          <w:tcPr>
            <w:tcW w:w="580" w:type="dxa"/>
            <w:gridSpan w:val="2"/>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2.</w:t>
            </w:r>
            <w:r w:rsidRPr="00B011AC">
              <w:rPr>
                <w:rFonts w:cs="Arial"/>
                <w:color w:val="000000"/>
                <w:sz w:val="24"/>
                <w:szCs w:val="24"/>
                <w:lang w:val="sr-Cyrl-RS" w:eastAsia="sr-Latn-CS"/>
              </w:rPr>
              <w:t>6</w:t>
            </w:r>
            <w:r w:rsidRPr="00B011AC">
              <w:rPr>
                <w:rFonts w:cs="Arial"/>
                <w:color w:val="000000"/>
                <w:sz w:val="24"/>
                <w:szCs w:val="24"/>
                <w:lang w:val="sr-Latn-CS" w:eastAsia="sr-Latn-CS"/>
              </w:rPr>
              <w:t>.</w:t>
            </w:r>
          </w:p>
        </w:tc>
        <w:tc>
          <w:tcPr>
            <w:tcW w:w="3500" w:type="dxa"/>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Latn-CS" w:eastAsia="sr-Latn-CS"/>
              </w:rPr>
            </w:pPr>
            <w:r w:rsidRPr="00B011AC">
              <w:rPr>
                <w:rFonts w:cs="Arial"/>
                <w:color w:val="000000"/>
                <w:sz w:val="24"/>
                <w:szCs w:val="24"/>
                <w:lang w:val="sr-Latn-CS" w:eastAsia="sr-Latn-CS"/>
              </w:rPr>
              <w:t>П</w:t>
            </w:r>
            <w:r w:rsidRPr="00B011AC">
              <w:rPr>
                <w:rFonts w:cs="Arial"/>
                <w:color w:val="000000"/>
                <w:sz w:val="24"/>
                <w:szCs w:val="24"/>
                <w:lang w:val="sr-Cyrl-CS" w:eastAsia="sr-Latn-CS"/>
              </w:rPr>
              <w:t>о</w:t>
            </w:r>
            <w:r w:rsidRPr="00B011AC">
              <w:rPr>
                <w:rFonts w:cs="Arial"/>
                <w:color w:val="000000"/>
                <w:sz w:val="24"/>
                <w:szCs w:val="24"/>
                <w:lang w:val="sr-Latn-CS" w:eastAsia="sr-Latn-CS"/>
              </w:rPr>
              <w:t>тенцијалн</w:t>
            </w:r>
            <w:r w:rsidRPr="00B011AC">
              <w:rPr>
                <w:rFonts w:cs="Arial"/>
                <w:color w:val="000000"/>
                <w:sz w:val="24"/>
                <w:szCs w:val="24"/>
                <w:lang w:val="sr-Cyrl-CS" w:eastAsia="sr-Latn-CS"/>
              </w:rPr>
              <w:t>и</w:t>
            </w:r>
            <w:r w:rsidRPr="00B011AC">
              <w:rPr>
                <w:rFonts w:cs="Arial"/>
                <w:color w:val="000000"/>
                <w:sz w:val="24"/>
                <w:szCs w:val="24"/>
                <w:lang w:val="sr-Latn-CS" w:eastAsia="sr-Latn-CS"/>
              </w:rPr>
              <w:t xml:space="preserve"> корозивни с</w:t>
            </w:r>
            <w:r w:rsidRPr="00B011AC">
              <w:rPr>
                <w:rFonts w:cs="Arial"/>
                <w:color w:val="000000"/>
                <w:sz w:val="24"/>
                <w:szCs w:val="24"/>
                <w:lang w:val="sr-Cyrl-CS" w:eastAsia="sr-Latn-CS"/>
              </w:rPr>
              <w:t>у</w:t>
            </w:r>
            <w:r w:rsidRPr="00B011AC">
              <w:rPr>
                <w:rFonts w:cs="Arial"/>
                <w:color w:val="000000"/>
                <w:sz w:val="24"/>
                <w:szCs w:val="24"/>
                <w:lang w:val="sr-Latn-CS" w:eastAsia="sr-Latn-CS"/>
              </w:rPr>
              <w:t>мпор</w:t>
            </w:r>
          </w:p>
        </w:tc>
        <w:tc>
          <w:tcPr>
            <w:tcW w:w="1440" w:type="dxa"/>
            <w:gridSpan w:val="2"/>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IEC 62535</w:t>
            </w:r>
          </w:p>
        </w:tc>
        <w:tc>
          <w:tcPr>
            <w:tcW w:w="3876" w:type="dxa"/>
            <w:gridSpan w:val="3"/>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није коро</w:t>
            </w:r>
            <w:r w:rsidRPr="00B011AC">
              <w:rPr>
                <w:rFonts w:cs="Arial"/>
                <w:color w:val="000000"/>
                <w:sz w:val="24"/>
                <w:szCs w:val="24"/>
                <w:lang w:val="sr-Cyrl-CS" w:eastAsia="sr-Latn-CS"/>
              </w:rPr>
              <w:t>з</w:t>
            </w:r>
            <w:r w:rsidRPr="00B011AC">
              <w:rPr>
                <w:rFonts w:cs="Arial"/>
                <w:color w:val="000000"/>
                <w:sz w:val="24"/>
                <w:szCs w:val="24"/>
                <w:lang w:val="sr-Latn-CS" w:eastAsia="sr-Latn-CS"/>
              </w:rPr>
              <w:t>иван</w:t>
            </w:r>
          </w:p>
        </w:tc>
      </w:tr>
      <w:tr w:rsidR="00B011AC" w:rsidRPr="00B011AC" w:rsidTr="00E711B7">
        <w:trPr>
          <w:cantSplit/>
          <w:trHeight w:val="474"/>
          <w:jc w:val="center"/>
        </w:trPr>
        <w:tc>
          <w:tcPr>
            <w:tcW w:w="580" w:type="dxa"/>
            <w:gridSpan w:val="2"/>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2.</w:t>
            </w:r>
            <w:r w:rsidRPr="00B011AC">
              <w:rPr>
                <w:rFonts w:cs="Arial"/>
                <w:color w:val="000000"/>
                <w:sz w:val="24"/>
                <w:szCs w:val="24"/>
                <w:lang w:val="sr-Cyrl-RS" w:eastAsia="sr-Latn-CS"/>
              </w:rPr>
              <w:t>7</w:t>
            </w:r>
            <w:r w:rsidRPr="00B011AC">
              <w:rPr>
                <w:rFonts w:cs="Arial"/>
                <w:color w:val="000000"/>
                <w:sz w:val="24"/>
                <w:szCs w:val="24"/>
                <w:lang w:val="sr-Latn-CS" w:eastAsia="sr-Latn-CS"/>
              </w:rPr>
              <w:t>.</w:t>
            </w:r>
          </w:p>
        </w:tc>
        <w:tc>
          <w:tcPr>
            <w:tcW w:w="3500" w:type="dxa"/>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Cyrl-RS" w:eastAsia="sr-Latn-CS"/>
              </w:rPr>
            </w:pPr>
            <w:r w:rsidRPr="00B011AC">
              <w:rPr>
                <w:rFonts w:cs="Arial"/>
                <w:color w:val="000000"/>
                <w:sz w:val="24"/>
                <w:szCs w:val="24"/>
                <w:lang w:val="sr-Cyrl-RS" w:eastAsia="sr-Latn-CS"/>
              </w:rPr>
              <w:t>ДБДС</w:t>
            </w:r>
          </w:p>
        </w:tc>
        <w:tc>
          <w:tcPr>
            <w:tcW w:w="1440" w:type="dxa"/>
            <w:gridSpan w:val="2"/>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eastAsia="sr-Latn-CS"/>
              </w:rPr>
            </w:pPr>
            <w:r w:rsidRPr="00B011AC">
              <w:rPr>
                <w:rFonts w:cs="Arial"/>
                <w:color w:val="000000"/>
                <w:sz w:val="24"/>
                <w:szCs w:val="24"/>
                <w:lang w:eastAsia="sr-Latn-CS"/>
              </w:rPr>
              <w:t>IEC 62697-1</w:t>
            </w:r>
          </w:p>
        </w:tc>
        <w:tc>
          <w:tcPr>
            <w:tcW w:w="3876" w:type="dxa"/>
            <w:gridSpan w:val="3"/>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Cyrl-RS" w:eastAsia="sr-Latn-CS"/>
              </w:rPr>
            </w:pPr>
            <w:r w:rsidRPr="00B011AC">
              <w:rPr>
                <w:rFonts w:cs="Arial"/>
                <w:color w:val="000000"/>
                <w:sz w:val="24"/>
                <w:szCs w:val="24"/>
                <w:lang w:val="sr-Cyrl-RS" w:eastAsia="sr-Latn-CS"/>
              </w:rPr>
              <w:t>није детектовано</w:t>
            </w:r>
          </w:p>
          <w:p w:rsidR="00B011AC" w:rsidRPr="00B011AC" w:rsidRDefault="00B011AC" w:rsidP="00B011AC">
            <w:pPr>
              <w:suppressAutoHyphens/>
              <w:spacing w:before="0"/>
              <w:jc w:val="left"/>
              <w:rPr>
                <w:rFonts w:cs="Arial"/>
                <w:sz w:val="24"/>
                <w:szCs w:val="24"/>
                <w:lang w:eastAsia="sr-Latn-CS"/>
              </w:rPr>
            </w:pPr>
            <w:r w:rsidRPr="00B011AC">
              <w:rPr>
                <w:rFonts w:cs="Arial"/>
                <w:sz w:val="24"/>
                <w:szCs w:val="24"/>
                <w:lang w:val="sr-Latn-CS" w:eastAsia="sr-Latn-CS"/>
              </w:rPr>
              <w:t xml:space="preserve">              </w:t>
            </w:r>
            <w:r w:rsidRPr="00B011AC">
              <w:rPr>
                <w:rFonts w:cs="Arial"/>
                <w:sz w:val="24"/>
                <w:szCs w:val="24"/>
                <w:lang w:val="sr-Cyrl-RS" w:eastAsia="sr-Latn-CS"/>
              </w:rPr>
              <w:t xml:space="preserve">     </w:t>
            </w:r>
          </w:p>
        </w:tc>
      </w:tr>
      <w:tr w:rsidR="00B011AC" w:rsidRPr="00B011AC" w:rsidTr="00E711B7">
        <w:trPr>
          <w:cantSplit/>
          <w:trHeight w:val="276"/>
          <w:jc w:val="center"/>
        </w:trPr>
        <w:tc>
          <w:tcPr>
            <w:tcW w:w="580" w:type="dxa"/>
            <w:gridSpan w:val="2"/>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Cyrl-RS" w:eastAsia="sr-Latn-CS"/>
              </w:rPr>
            </w:pPr>
            <w:r w:rsidRPr="00B011AC">
              <w:rPr>
                <w:rFonts w:cs="Arial"/>
                <w:color w:val="000000"/>
                <w:sz w:val="24"/>
                <w:szCs w:val="24"/>
                <w:lang w:val="sr-Latn-CS" w:eastAsia="sr-Latn-CS"/>
              </w:rPr>
              <w:t>2.</w:t>
            </w:r>
            <w:r w:rsidRPr="00B011AC">
              <w:rPr>
                <w:rFonts w:cs="Arial"/>
                <w:color w:val="000000"/>
                <w:sz w:val="24"/>
                <w:szCs w:val="24"/>
                <w:lang w:val="sr-Cyrl-RS" w:eastAsia="sr-Latn-CS"/>
              </w:rPr>
              <w:t>8</w:t>
            </w:r>
            <w:r w:rsidRPr="00B011AC">
              <w:rPr>
                <w:rFonts w:cs="Arial"/>
                <w:color w:val="000000"/>
                <w:sz w:val="24"/>
                <w:szCs w:val="24"/>
                <w:lang w:val="sr-Latn-CS" w:eastAsia="sr-Latn-CS"/>
              </w:rPr>
              <w:t>.</w:t>
            </w:r>
          </w:p>
        </w:tc>
        <w:tc>
          <w:tcPr>
            <w:tcW w:w="3500" w:type="dxa"/>
            <w:vMerge w:val="restart"/>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Cyrl-RS" w:eastAsia="sr-Latn-CS"/>
              </w:rPr>
            </w:pPr>
            <w:r w:rsidRPr="00B011AC">
              <w:rPr>
                <w:rFonts w:cs="Arial"/>
                <w:color w:val="000000"/>
                <w:sz w:val="24"/>
                <w:szCs w:val="24"/>
                <w:lang w:val="sr-Cyrl-RS" w:eastAsia="sr-Latn-CS"/>
              </w:rPr>
              <w:t>Садржај и</w:t>
            </w:r>
            <w:r w:rsidRPr="00B011AC">
              <w:rPr>
                <w:rFonts w:cs="Arial"/>
                <w:color w:val="000000"/>
                <w:sz w:val="24"/>
                <w:szCs w:val="24"/>
                <w:lang w:val="sr-Latn-CS" w:eastAsia="sr-Latn-CS"/>
              </w:rPr>
              <w:t>нхибитор</w:t>
            </w:r>
            <w:r w:rsidRPr="00B011AC">
              <w:rPr>
                <w:rFonts w:cs="Arial"/>
                <w:color w:val="000000"/>
                <w:sz w:val="24"/>
                <w:szCs w:val="24"/>
                <w:lang w:val="sr-Cyrl-RS" w:eastAsia="sr-Latn-CS"/>
              </w:rPr>
              <w:t>а</w:t>
            </w:r>
          </w:p>
        </w:tc>
        <w:tc>
          <w:tcPr>
            <w:tcW w:w="1440" w:type="dxa"/>
            <w:gridSpan w:val="2"/>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IEC 6066</w:t>
            </w:r>
            <w:r w:rsidRPr="00B011AC">
              <w:rPr>
                <w:rFonts w:cs="Arial"/>
                <w:color w:val="000000"/>
                <w:sz w:val="24"/>
                <w:szCs w:val="24"/>
                <w:lang w:val="sr-Cyrl-CS" w:eastAsia="sr-Latn-CS"/>
              </w:rPr>
              <w:t>6</w:t>
            </w:r>
          </w:p>
        </w:tc>
        <w:tc>
          <w:tcPr>
            <w:tcW w:w="3876" w:type="dxa"/>
            <w:gridSpan w:val="3"/>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Cyrl-RS" w:eastAsia="sr-Latn-CS"/>
              </w:rPr>
              <w:t>мин.</w:t>
            </w:r>
            <w:r w:rsidRPr="00B011AC">
              <w:rPr>
                <w:rFonts w:cs="Arial"/>
                <w:color w:val="000000"/>
                <w:sz w:val="24"/>
                <w:szCs w:val="24"/>
                <w:lang w:val="sr-Latn-CS" w:eastAsia="sr-Latn-CS"/>
              </w:rPr>
              <w:t>0,</w:t>
            </w:r>
            <w:r w:rsidRPr="00B011AC">
              <w:rPr>
                <w:rFonts w:cs="Arial"/>
                <w:color w:val="000000"/>
                <w:sz w:val="24"/>
                <w:szCs w:val="24"/>
                <w:lang w:val="sr-Cyrl-RS" w:eastAsia="sr-Latn-CS"/>
              </w:rPr>
              <w:t>30</w:t>
            </w:r>
            <w:r w:rsidRPr="00B011AC">
              <w:rPr>
                <w:rFonts w:cs="Arial"/>
                <w:color w:val="000000"/>
                <w:sz w:val="24"/>
                <w:szCs w:val="24"/>
                <w:lang w:val="sr-Latn-CS" w:eastAsia="sr-Latn-CS"/>
              </w:rPr>
              <w:t>%</w:t>
            </w:r>
            <w:r w:rsidRPr="00B011AC">
              <w:rPr>
                <w:rFonts w:cs="Arial"/>
                <w:color w:val="000000"/>
                <w:sz w:val="24"/>
                <w:szCs w:val="24"/>
                <w:lang w:val="sr-Cyrl-RS" w:eastAsia="sr-Latn-CS"/>
              </w:rPr>
              <w:t xml:space="preserve"> -</w:t>
            </w:r>
            <w:r w:rsidRPr="00B011AC">
              <w:rPr>
                <w:rFonts w:cs="Arial"/>
                <w:color w:val="000000"/>
                <w:sz w:val="24"/>
                <w:szCs w:val="24"/>
                <w:lang w:val="sr-Latn-CS" w:eastAsia="sr-Latn-CS"/>
              </w:rPr>
              <w:t xml:space="preserve"> </w:t>
            </w:r>
            <w:r w:rsidRPr="00B011AC">
              <w:rPr>
                <w:rFonts w:cs="Arial"/>
                <w:color w:val="000000"/>
                <w:sz w:val="24"/>
                <w:szCs w:val="24"/>
                <w:lang w:val="sr-Cyrl-RS" w:eastAsia="sr-Latn-CS"/>
              </w:rPr>
              <w:t>мах.</w:t>
            </w:r>
            <w:r w:rsidRPr="00B011AC">
              <w:rPr>
                <w:rFonts w:cs="Arial"/>
                <w:color w:val="000000"/>
                <w:sz w:val="24"/>
                <w:szCs w:val="24"/>
                <w:lang w:val="sr-Latn-CS" w:eastAsia="sr-Latn-CS"/>
              </w:rPr>
              <w:t>0,40 %</w:t>
            </w:r>
          </w:p>
        </w:tc>
      </w:tr>
      <w:tr w:rsidR="00B011AC" w:rsidRPr="00B011AC" w:rsidTr="00E711B7">
        <w:trPr>
          <w:cantSplit/>
          <w:trHeight w:val="276"/>
          <w:jc w:val="center"/>
        </w:trPr>
        <w:tc>
          <w:tcPr>
            <w:tcW w:w="580" w:type="dxa"/>
            <w:gridSpan w:val="2"/>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500" w:type="dxa"/>
            <w:vMerge/>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Latn-CS" w:eastAsia="sr-Latn-CS"/>
              </w:rPr>
            </w:pPr>
          </w:p>
        </w:tc>
        <w:tc>
          <w:tcPr>
            <w:tcW w:w="1440" w:type="dxa"/>
            <w:gridSpan w:val="2"/>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876" w:type="dxa"/>
            <w:gridSpan w:val="3"/>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r>
      <w:tr w:rsidR="00B011AC" w:rsidRPr="00B011AC" w:rsidTr="00E711B7">
        <w:trPr>
          <w:cantSplit/>
          <w:trHeight w:val="276"/>
          <w:jc w:val="center"/>
        </w:trPr>
        <w:tc>
          <w:tcPr>
            <w:tcW w:w="580" w:type="dxa"/>
            <w:gridSpan w:val="2"/>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500" w:type="dxa"/>
            <w:vMerge/>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Latn-CS" w:eastAsia="sr-Latn-CS"/>
              </w:rPr>
            </w:pPr>
          </w:p>
        </w:tc>
        <w:tc>
          <w:tcPr>
            <w:tcW w:w="1440" w:type="dxa"/>
            <w:gridSpan w:val="2"/>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876" w:type="dxa"/>
            <w:gridSpan w:val="3"/>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r>
      <w:tr w:rsidR="00B011AC" w:rsidRPr="00B011AC" w:rsidTr="00E711B7">
        <w:trPr>
          <w:cantSplit/>
          <w:jc w:val="center"/>
        </w:trPr>
        <w:tc>
          <w:tcPr>
            <w:tcW w:w="580" w:type="dxa"/>
            <w:gridSpan w:val="2"/>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lastRenderedPageBreak/>
              <w:t>2.</w:t>
            </w:r>
            <w:r w:rsidRPr="00B011AC">
              <w:rPr>
                <w:rFonts w:cs="Arial"/>
                <w:color w:val="000000"/>
                <w:sz w:val="24"/>
                <w:szCs w:val="24"/>
                <w:lang w:val="sr-Cyrl-RS" w:eastAsia="sr-Latn-CS"/>
              </w:rPr>
              <w:t>9</w:t>
            </w:r>
            <w:r w:rsidRPr="00B011AC">
              <w:rPr>
                <w:rFonts w:cs="Arial"/>
                <w:color w:val="000000"/>
                <w:sz w:val="24"/>
                <w:szCs w:val="24"/>
                <w:lang w:val="sr-Latn-CS" w:eastAsia="sr-Latn-CS"/>
              </w:rPr>
              <w:t>.</w:t>
            </w:r>
          </w:p>
        </w:tc>
        <w:tc>
          <w:tcPr>
            <w:tcW w:w="3500" w:type="dxa"/>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Latn-CS" w:eastAsia="sr-Latn-CS"/>
              </w:rPr>
            </w:pPr>
            <w:r w:rsidRPr="00B011AC">
              <w:rPr>
                <w:rFonts w:cs="Arial"/>
                <w:color w:val="000000"/>
                <w:sz w:val="24"/>
                <w:szCs w:val="24"/>
                <w:lang w:val="sr-Latn-CS" w:eastAsia="sr-Latn-CS"/>
              </w:rPr>
              <w:t xml:space="preserve">Метал </w:t>
            </w:r>
            <w:r w:rsidRPr="00B011AC">
              <w:rPr>
                <w:rFonts w:cs="Arial"/>
                <w:color w:val="000000"/>
                <w:sz w:val="24"/>
                <w:szCs w:val="24"/>
                <w:lang w:val="sr-Cyrl-CS" w:eastAsia="sr-Latn-CS"/>
              </w:rPr>
              <w:t>п</w:t>
            </w:r>
            <w:r w:rsidRPr="00B011AC">
              <w:rPr>
                <w:rFonts w:cs="Arial"/>
                <w:color w:val="000000"/>
                <w:sz w:val="24"/>
                <w:szCs w:val="24"/>
                <w:lang w:val="sr-Latn-CS" w:eastAsia="sr-Latn-CS"/>
              </w:rPr>
              <w:t>асиватор</w:t>
            </w:r>
          </w:p>
        </w:tc>
        <w:tc>
          <w:tcPr>
            <w:tcW w:w="1440" w:type="dxa"/>
            <w:gridSpan w:val="2"/>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IEC 60666</w:t>
            </w:r>
          </w:p>
        </w:tc>
        <w:tc>
          <w:tcPr>
            <w:tcW w:w="3876" w:type="dxa"/>
            <w:gridSpan w:val="3"/>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ниј</w:t>
            </w:r>
            <w:r w:rsidRPr="00B011AC">
              <w:rPr>
                <w:rFonts w:cs="Arial"/>
                <w:color w:val="000000"/>
                <w:sz w:val="24"/>
                <w:szCs w:val="24"/>
                <w:lang w:val="sr-Cyrl-CS" w:eastAsia="sr-Latn-CS"/>
              </w:rPr>
              <w:t>е</w:t>
            </w:r>
            <w:r w:rsidRPr="00B011AC">
              <w:rPr>
                <w:rFonts w:cs="Arial"/>
                <w:color w:val="000000"/>
                <w:sz w:val="24"/>
                <w:szCs w:val="24"/>
                <w:lang w:val="sr-Latn-CS" w:eastAsia="sr-Latn-CS"/>
              </w:rPr>
              <w:t xml:space="preserve"> детектовано</w:t>
            </w:r>
          </w:p>
        </w:tc>
      </w:tr>
      <w:tr w:rsidR="00B011AC" w:rsidRPr="00B011AC" w:rsidTr="00E711B7">
        <w:trPr>
          <w:cantSplit/>
          <w:trHeight w:val="276"/>
          <w:jc w:val="center"/>
        </w:trPr>
        <w:tc>
          <w:tcPr>
            <w:tcW w:w="580" w:type="dxa"/>
            <w:gridSpan w:val="2"/>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2.</w:t>
            </w:r>
            <w:r w:rsidRPr="00B011AC">
              <w:rPr>
                <w:rFonts w:cs="Arial"/>
                <w:color w:val="000000"/>
                <w:sz w:val="24"/>
                <w:szCs w:val="24"/>
                <w:lang w:eastAsia="sr-Latn-CS"/>
              </w:rPr>
              <w:t>1</w:t>
            </w:r>
            <w:r w:rsidRPr="00B011AC">
              <w:rPr>
                <w:rFonts w:cs="Arial"/>
                <w:color w:val="000000"/>
                <w:sz w:val="24"/>
                <w:szCs w:val="24"/>
                <w:lang w:val="sr-Cyrl-RS" w:eastAsia="sr-Latn-CS"/>
              </w:rPr>
              <w:t>0</w:t>
            </w:r>
            <w:r w:rsidRPr="00B011AC">
              <w:rPr>
                <w:rFonts w:cs="Arial"/>
                <w:color w:val="000000"/>
                <w:sz w:val="24"/>
                <w:szCs w:val="24"/>
                <w:lang w:val="sr-Latn-CS" w:eastAsia="sr-Latn-CS"/>
              </w:rPr>
              <w:t>.</w:t>
            </w:r>
          </w:p>
        </w:tc>
        <w:tc>
          <w:tcPr>
            <w:tcW w:w="3500" w:type="dxa"/>
            <w:vMerge w:val="restart"/>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Cyrl-RS" w:eastAsia="sr-Latn-CS"/>
              </w:rPr>
            </w:pPr>
            <w:r w:rsidRPr="00B011AC">
              <w:rPr>
                <w:rFonts w:cs="Arial"/>
                <w:color w:val="000000"/>
                <w:sz w:val="24"/>
                <w:szCs w:val="24"/>
                <w:lang w:val="sr-Latn-CS" w:eastAsia="sr-Latn-CS"/>
              </w:rPr>
              <w:t xml:space="preserve">Садржај 2-фурфурала </w:t>
            </w:r>
            <w:r w:rsidRPr="00B011AC">
              <w:rPr>
                <w:rFonts w:cs="Arial"/>
                <w:color w:val="000000"/>
                <w:sz w:val="24"/>
                <w:szCs w:val="24"/>
                <w:lang w:val="sr-Cyrl-RS" w:eastAsia="sr-Latn-CS"/>
              </w:rPr>
              <w:t>и сличних деривата</w:t>
            </w:r>
          </w:p>
        </w:tc>
        <w:tc>
          <w:tcPr>
            <w:tcW w:w="1440" w:type="dxa"/>
            <w:gridSpan w:val="2"/>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IEC 61198</w:t>
            </w:r>
          </w:p>
        </w:tc>
        <w:tc>
          <w:tcPr>
            <w:tcW w:w="3876" w:type="dxa"/>
            <w:gridSpan w:val="3"/>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Cyrl-CS" w:eastAsia="sr-Latn-CS"/>
              </w:rPr>
            </w:pPr>
            <w:r w:rsidRPr="00B011AC">
              <w:rPr>
                <w:rFonts w:cs="Arial"/>
                <w:color w:val="000000"/>
                <w:sz w:val="24"/>
                <w:szCs w:val="24"/>
                <w:lang w:val="sr-Latn-CS" w:eastAsia="sr-Latn-CS"/>
              </w:rPr>
              <w:t xml:space="preserve">  </w:t>
            </w:r>
            <w:r w:rsidRPr="00B011AC">
              <w:rPr>
                <w:rFonts w:cs="Arial"/>
                <w:color w:val="000000"/>
                <w:sz w:val="24"/>
                <w:szCs w:val="24"/>
                <w:lang w:val="sr-Latn-CS" w:eastAsia="sr-Latn-CS"/>
              </w:rPr>
              <w:br/>
              <w:t>≤ 0,05 mg/kg</w:t>
            </w:r>
          </w:p>
        </w:tc>
      </w:tr>
      <w:tr w:rsidR="00B011AC" w:rsidRPr="00B011AC" w:rsidTr="00E711B7">
        <w:trPr>
          <w:cantSplit/>
          <w:trHeight w:val="276"/>
          <w:jc w:val="center"/>
        </w:trPr>
        <w:tc>
          <w:tcPr>
            <w:tcW w:w="580" w:type="dxa"/>
            <w:gridSpan w:val="2"/>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500" w:type="dxa"/>
            <w:vMerge/>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Latn-CS" w:eastAsia="sr-Latn-CS"/>
              </w:rPr>
            </w:pPr>
          </w:p>
        </w:tc>
        <w:tc>
          <w:tcPr>
            <w:tcW w:w="1440" w:type="dxa"/>
            <w:gridSpan w:val="2"/>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3876" w:type="dxa"/>
            <w:gridSpan w:val="3"/>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r>
      <w:tr w:rsidR="00B011AC" w:rsidRPr="00B011AC" w:rsidTr="00E711B7">
        <w:trPr>
          <w:cantSplit/>
          <w:trHeight w:val="392"/>
          <w:jc w:val="center"/>
        </w:trPr>
        <w:tc>
          <w:tcPr>
            <w:tcW w:w="580" w:type="dxa"/>
            <w:gridSpan w:val="2"/>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2.</w:t>
            </w:r>
            <w:r w:rsidRPr="00B011AC">
              <w:rPr>
                <w:rFonts w:cs="Arial"/>
                <w:color w:val="000000"/>
                <w:sz w:val="24"/>
                <w:szCs w:val="24"/>
                <w:lang w:val="sr-Cyrl-RS" w:eastAsia="sr-Latn-CS"/>
              </w:rPr>
              <w:t>11</w:t>
            </w:r>
            <w:r w:rsidRPr="00B011AC">
              <w:rPr>
                <w:rFonts w:cs="Arial"/>
                <w:color w:val="000000"/>
                <w:sz w:val="24"/>
                <w:szCs w:val="24"/>
                <w:lang w:val="sr-Latn-CS" w:eastAsia="sr-Latn-CS"/>
              </w:rPr>
              <w:t>.</w:t>
            </w:r>
          </w:p>
        </w:tc>
        <w:tc>
          <w:tcPr>
            <w:tcW w:w="3500" w:type="dxa"/>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eastAsia="sr-Latn-CS"/>
              </w:rPr>
            </w:pPr>
            <w:r w:rsidRPr="00B011AC">
              <w:rPr>
                <w:rFonts w:cs="Arial"/>
                <w:color w:val="000000"/>
                <w:sz w:val="24"/>
                <w:szCs w:val="24"/>
                <w:lang w:val="sr-Latn-CS" w:eastAsia="sr-Latn-CS"/>
              </w:rPr>
              <w:t>Садржај аром</w:t>
            </w:r>
            <w:r w:rsidRPr="00B011AC">
              <w:rPr>
                <w:rFonts w:cs="Arial"/>
                <w:color w:val="000000"/>
                <w:sz w:val="24"/>
                <w:szCs w:val="24"/>
                <w:lang w:val="sr-Cyrl-RS" w:eastAsia="sr-Latn-CS"/>
              </w:rPr>
              <w:t xml:space="preserve">атских угљоводоника, </w:t>
            </w:r>
            <w:r w:rsidRPr="00B011AC">
              <w:rPr>
                <w:rFonts w:cs="Arial"/>
                <w:color w:val="000000"/>
                <w:sz w:val="24"/>
                <w:szCs w:val="24"/>
                <w:lang w:eastAsia="sr-Latn-CS"/>
              </w:rPr>
              <w:t>Ca</w:t>
            </w:r>
          </w:p>
        </w:tc>
        <w:tc>
          <w:tcPr>
            <w:tcW w:w="1440" w:type="dxa"/>
            <w:gridSpan w:val="2"/>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IEC 60590</w:t>
            </w:r>
          </w:p>
        </w:tc>
        <w:tc>
          <w:tcPr>
            <w:tcW w:w="3876" w:type="dxa"/>
            <w:gridSpan w:val="3"/>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 xml:space="preserve">≤ </w:t>
            </w:r>
            <w:r w:rsidRPr="00B011AC">
              <w:rPr>
                <w:rFonts w:cs="Arial"/>
                <w:color w:val="000000"/>
                <w:sz w:val="24"/>
                <w:szCs w:val="24"/>
                <w:lang w:val="sr-Cyrl-RS" w:eastAsia="sr-Latn-CS"/>
              </w:rPr>
              <w:t>4</w:t>
            </w:r>
            <w:r w:rsidRPr="00B011AC">
              <w:rPr>
                <w:rFonts w:cs="Arial"/>
                <w:color w:val="000000"/>
                <w:sz w:val="24"/>
                <w:szCs w:val="24"/>
                <w:lang w:val="sr-Latn-CS" w:eastAsia="sr-Latn-CS"/>
              </w:rPr>
              <w:t>%</w:t>
            </w:r>
          </w:p>
        </w:tc>
      </w:tr>
      <w:tr w:rsidR="00B011AC" w:rsidRPr="00B011AC" w:rsidTr="00E711B7">
        <w:trPr>
          <w:gridAfter w:val="1"/>
          <w:wAfter w:w="465" w:type="dxa"/>
          <w:cantSplit/>
          <w:trHeight w:val="617"/>
          <w:jc w:val="center"/>
        </w:trPr>
        <w:tc>
          <w:tcPr>
            <w:tcW w:w="567" w:type="dxa"/>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b/>
                <w:bCs/>
                <w:color w:val="000000"/>
                <w:sz w:val="24"/>
                <w:szCs w:val="24"/>
                <w:lang w:val="sr-Latn-CS" w:eastAsia="sr-Latn-CS"/>
              </w:rPr>
              <w:t>3.</w:t>
            </w:r>
          </w:p>
        </w:tc>
        <w:tc>
          <w:tcPr>
            <w:tcW w:w="8364" w:type="dxa"/>
            <w:gridSpan w:val="6"/>
            <w:vAlign w:val="bottom"/>
          </w:tcPr>
          <w:p w:rsidR="00B011AC" w:rsidRPr="00B011AC" w:rsidRDefault="00B011AC" w:rsidP="00B011AC">
            <w:pPr>
              <w:widowControl w:val="0"/>
              <w:autoSpaceDE w:val="0"/>
              <w:autoSpaceDN w:val="0"/>
              <w:adjustRightInd w:val="0"/>
              <w:spacing w:before="0"/>
              <w:jc w:val="left"/>
              <w:rPr>
                <w:rFonts w:cs="Arial"/>
                <w:b/>
                <w:bCs/>
                <w:color w:val="000000"/>
                <w:sz w:val="24"/>
                <w:szCs w:val="24"/>
                <w:lang w:val="sr-Cyrl-RS" w:eastAsia="sr-Latn-CS"/>
              </w:rPr>
            </w:pPr>
            <w:r w:rsidRPr="00B011AC">
              <w:rPr>
                <w:rFonts w:cs="Arial"/>
                <w:b/>
                <w:bCs/>
                <w:color w:val="000000"/>
                <w:sz w:val="24"/>
                <w:szCs w:val="24"/>
                <w:lang w:val="sr-Cyrl-RS" w:eastAsia="sr-Latn-CS"/>
              </w:rPr>
              <w:t>Примена/перформансе</w:t>
            </w:r>
          </w:p>
          <w:p w:rsidR="00B011AC" w:rsidRPr="00B011AC" w:rsidRDefault="00B011AC" w:rsidP="00B011AC">
            <w:pPr>
              <w:widowControl w:val="0"/>
              <w:autoSpaceDE w:val="0"/>
              <w:autoSpaceDN w:val="0"/>
              <w:adjustRightInd w:val="0"/>
              <w:spacing w:before="0"/>
              <w:jc w:val="left"/>
              <w:rPr>
                <w:rFonts w:cs="Arial"/>
                <w:color w:val="000000"/>
                <w:sz w:val="24"/>
                <w:szCs w:val="24"/>
                <w:lang w:val="sr-Latn-CS" w:eastAsia="sr-Latn-CS"/>
              </w:rPr>
            </w:pPr>
            <w:r w:rsidRPr="00B011AC">
              <w:rPr>
                <w:rFonts w:cs="Arial"/>
                <w:bCs/>
                <w:color w:val="000000"/>
                <w:sz w:val="24"/>
                <w:szCs w:val="24"/>
                <w:lang w:val="sr-Latn-CS" w:eastAsia="sr-Latn-CS"/>
              </w:rPr>
              <w:t xml:space="preserve">Карактеристике након теста оксидационе стабилности на 120˚С у трајању </w:t>
            </w:r>
            <w:r w:rsidRPr="00B011AC">
              <w:rPr>
                <w:rFonts w:cs="Arial"/>
                <w:bCs/>
                <w:color w:val="000000"/>
                <w:sz w:val="24"/>
                <w:szCs w:val="24"/>
                <w:lang w:val="sr-Cyrl-CS" w:eastAsia="sr-Latn-CS"/>
              </w:rPr>
              <w:t>о</w:t>
            </w:r>
            <w:r w:rsidRPr="00B011AC">
              <w:rPr>
                <w:rFonts w:cs="Arial"/>
                <w:bCs/>
                <w:color w:val="000000"/>
                <w:sz w:val="24"/>
                <w:szCs w:val="24"/>
                <w:lang w:val="sr-Latn-CS" w:eastAsia="sr-Latn-CS"/>
              </w:rPr>
              <w:t xml:space="preserve">д 500 h, сходно  IEC 61125 C  </w:t>
            </w:r>
          </w:p>
        </w:tc>
      </w:tr>
      <w:tr w:rsidR="00B011AC" w:rsidRPr="00B011AC" w:rsidTr="00E711B7">
        <w:trPr>
          <w:gridAfter w:val="1"/>
          <w:wAfter w:w="465" w:type="dxa"/>
          <w:cantSplit/>
          <w:trHeight w:val="490"/>
          <w:jc w:val="center"/>
        </w:trPr>
        <w:tc>
          <w:tcPr>
            <w:tcW w:w="567" w:type="dxa"/>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3.1.</w:t>
            </w:r>
          </w:p>
        </w:tc>
        <w:tc>
          <w:tcPr>
            <w:tcW w:w="4113" w:type="dxa"/>
            <w:gridSpan w:val="3"/>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Cyrl-RS" w:eastAsia="sr-Latn-CS"/>
              </w:rPr>
            </w:pPr>
            <w:r w:rsidRPr="00B011AC">
              <w:rPr>
                <w:rFonts w:cs="Arial"/>
                <w:color w:val="000000"/>
                <w:sz w:val="24"/>
                <w:szCs w:val="24"/>
                <w:lang w:val="sr-Latn-CS" w:eastAsia="sr-Latn-CS"/>
              </w:rPr>
              <w:t>Укупни садржај киселине</w:t>
            </w:r>
          </w:p>
        </w:tc>
        <w:tc>
          <w:tcPr>
            <w:tcW w:w="1840" w:type="dxa"/>
            <w:gridSpan w:val="2"/>
            <w:vMerge w:val="restart"/>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Cyrl-RS" w:eastAsia="sr-Latn-CS"/>
              </w:rPr>
            </w:pPr>
          </w:p>
        </w:tc>
        <w:tc>
          <w:tcPr>
            <w:tcW w:w="2411" w:type="dxa"/>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Cyrl-RS" w:eastAsia="sr-Latn-CS"/>
              </w:rPr>
            </w:pPr>
            <w:r w:rsidRPr="00B011AC">
              <w:rPr>
                <w:rFonts w:cs="Arial"/>
                <w:color w:val="000000"/>
                <w:sz w:val="24"/>
                <w:szCs w:val="24"/>
                <w:lang w:val="sr-Latn-CS" w:eastAsia="sr-Latn-CS"/>
              </w:rPr>
              <w:t>≤ 0,</w:t>
            </w:r>
            <w:r w:rsidRPr="00B011AC">
              <w:rPr>
                <w:rFonts w:cs="Arial"/>
                <w:color w:val="000000"/>
                <w:sz w:val="24"/>
                <w:szCs w:val="24"/>
                <w:lang w:eastAsia="sr-Latn-CS"/>
              </w:rPr>
              <w:t>0</w:t>
            </w:r>
            <w:r w:rsidRPr="00B011AC">
              <w:rPr>
                <w:rFonts w:cs="Arial"/>
                <w:color w:val="000000"/>
                <w:sz w:val="24"/>
                <w:szCs w:val="24"/>
                <w:lang w:val="sr-Cyrl-RS" w:eastAsia="sr-Latn-CS"/>
              </w:rPr>
              <w:t>6 мгКОХ/г</w:t>
            </w:r>
          </w:p>
        </w:tc>
      </w:tr>
      <w:tr w:rsidR="00B011AC" w:rsidRPr="00B011AC" w:rsidTr="00E711B7">
        <w:trPr>
          <w:gridAfter w:val="1"/>
          <w:wAfter w:w="465" w:type="dxa"/>
          <w:cantSplit/>
          <w:trHeight w:val="490"/>
          <w:jc w:val="center"/>
        </w:trPr>
        <w:tc>
          <w:tcPr>
            <w:tcW w:w="567" w:type="dxa"/>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3.2.</w:t>
            </w:r>
          </w:p>
        </w:tc>
        <w:tc>
          <w:tcPr>
            <w:tcW w:w="4113" w:type="dxa"/>
            <w:gridSpan w:val="3"/>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Latn-CS" w:eastAsia="sr-Latn-CS"/>
              </w:rPr>
            </w:pPr>
            <w:r w:rsidRPr="00B011AC">
              <w:rPr>
                <w:rFonts w:cs="Arial"/>
                <w:color w:val="000000"/>
                <w:sz w:val="24"/>
                <w:szCs w:val="24"/>
                <w:lang w:val="sr-Latn-CS" w:eastAsia="sr-Latn-CS"/>
              </w:rPr>
              <w:t>Талог</w:t>
            </w:r>
          </w:p>
        </w:tc>
        <w:tc>
          <w:tcPr>
            <w:tcW w:w="1840" w:type="dxa"/>
            <w:gridSpan w:val="2"/>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2411" w:type="dxa"/>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eastAsia="sr-Latn-CS"/>
              </w:rPr>
            </w:pPr>
            <w:r w:rsidRPr="00B011AC">
              <w:rPr>
                <w:rFonts w:cs="Arial"/>
                <w:color w:val="000000"/>
                <w:sz w:val="24"/>
                <w:szCs w:val="24"/>
                <w:lang w:val="sr-Latn-CS" w:eastAsia="sr-Latn-CS"/>
              </w:rPr>
              <w:t xml:space="preserve">≤ </w:t>
            </w:r>
            <w:r w:rsidRPr="00B011AC">
              <w:rPr>
                <w:rFonts w:cs="Arial"/>
                <w:color w:val="000000"/>
                <w:sz w:val="24"/>
                <w:szCs w:val="24"/>
                <w:lang w:val="sr-Cyrl-CS" w:eastAsia="sr-Latn-CS"/>
              </w:rPr>
              <w:t>0,01%</w:t>
            </w:r>
          </w:p>
        </w:tc>
      </w:tr>
      <w:tr w:rsidR="00B011AC" w:rsidRPr="00B011AC" w:rsidTr="00E711B7">
        <w:trPr>
          <w:gridAfter w:val="1"/>
          <w:wAfter w:w="465" w:type="dxa"/>
          <w:cantSplit/>
          <w:trHeight w:val="490"/>
          <w:jc w:val="center"/>
        </w:trPr>
        <w:tc>
          <w:tcPr>
            <w:tcW w:w="567" w:type="dxa"/>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3.3.</w:t>
            </w:r>
          </w:p>
        </w:tc>
        <w:tc>
          <w:tcPr>
            <w:tcW w:w="4113" w:type="dxa"/>
            <w:gridSpan w:val="3"/>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Latn-CS" w:eastAsia="sr-Latn-CS"/>
              </w:rPr>
            </w:pPr>
            <w:r w:rsidRPr="00B011AC">
              <w:rPr>
                <w:rFonts w:cs="Arial"/>
                <w:color w:val="000000"/>
                <w:sz w:val="24"/>
                <w:szCs w:val="24"/>
                <w:lang w:val="sr-Latn-CS" w:eastAsia="sr-Latn-CS"/>
              </w:rPr>
              <w:t>Тангенс делта на 90˚С</w:t>
            </w:r>
          </w:p>
        </w:tc>
        <w:tc>
          <w:tcPr>
            <w:tcW w:w="1840" w:type="dxa"/>
            <w:gridSpan w:val="2"/>
            <w:vMerge/>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p>
        </w:tc>
        <w:tc>
          <w:tcPr>
            <w:tcW w:w="2411" w:type="dxa"/>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eastAsia="sr-Latn-CS"/>
              </w:rPr>
            </w:pPr>
            <w:r w:rsidRPr="00B011AC">
              <w:rPr>
                <w:rFonts w:cs="Arial"/>
                <w:color w:val="000000"/>
                <w:sz w:val="24"/>
                <w:szCs w:val="24"/>
                <w:lang w:val="sr-Latn-CS" w:eastAsia="sr-Latn-CS"/>
              </w:rPr>
              <w:t xml:space="preserve">               ≤ 0,0</w:t>
            </w:r>
            <w:r w:rsidRPr="00B011AC">
              <w:rPr>
                <w:rFonts w:cs="Arial"/>
                <w:color w:val="000000"/>
                <w:sz w:val="24"/>
                <w:szCs w:val="24"/>
                <w:lang w:eastAsia="sr-Latn-CS"/>
              </w:rPr>
              <w:t>1</w:t>
            </w:r>
          </w:p>
        </w:tc>
      </w:tr>
      <w:tr w:rsidR="00B011AC" w:rsidRPr="00B011AC" w:rsidTr="00E711B7">
        <w:trPr>
          <w:gridAfter w:val="1"/>
          <w:wAfter w:w="465" w:type="dxa"/>
          <w:cantSplit/>
          <w:trHeight w:val="320"/>
          <w:jc w:val="center"/>
        </w:trPr>
        <w:tc>
          <w:tcPr>
            <w:tcW w:w="567" w:type="dxa"/>
            <w:vAlign w:val="bottom"/>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b/>
                <w:bCs/>
                <w:color w:val="000000"/>
                <w:sz w:val="24"/>
                <w:szCs w:val="24"/>
                <w:lang w:val="sr-Latn-CS" w:eastAsia="sr-Latn-CS"/>
              </w:rPr>
              <w:t>4.</w:t>
            </w:r>
          </w:p>
        </w:tc>
        <w:tc>
          <w:tcPr>
            <w:tcW w:w="8364" w:type="dxa"/>
            <w:gridSpan w:val="6"/>
            <w:vAlign w:val="bottom"/>
          </w:tcPr>
          <w:p w:rsidR="00B011AC" w:rsidRPr="00B011AC" w:rsidRDefault="00B011AC" w:rsidP="00B011AC">
            <w:pPr>
              <w:widowControl w:val="0"/>
              <w:autoSpaceDE w:val="0"/>
              <w:autoSpaceDN w:val="0"/>
              <w:adjustRightInd w:val="0"/>
              <w:spacing w:before="0"/>
              <w:jc w:val="left"/>
              <w:rPr>
                <w:rFonts w:cs="Arial"/>
                <w:color w:val="000000"/>
                <w:sz w:val="24"/>
                <w:szCs w:val="24"/>
                <w:lang w:val="sr-Latn-CS" w:eastAsia="sr-Latn-CS"/>
              </w:rPr>
            </w:pPr>
            <w:r w:rsidRPr="00B011AC">
              <w:rPr>
                <w:rFonts w:cs="Arial"/>
                <w:b/>
                <w:bCs/>
                <w:color w:val="000000"/>
                <w:sz w:val="24"/>
                <w:szCs w:val="24"/>
                <w:lang w:val="sr-Latn-CS" w:eastAsia="sr-Latn-CS"/>
              </w:rPr>
              <w:t>Каракте</w:t>
            </w:r>
            <w:r w:rsidRPr="00B011AC">
              <w:rPr>
                <w:rFonts w:cs="Arial"/>
                <w:b/>
                <w:bCs/>
                <w:color w:val="000000"/>
                <w:sz w:val="24"/>
                <w:szCs w:val="24"/>
                <w:lang w:val="sr-Cyrl-CS" w:eastAsia="sr-Latn-CS"/>
              </w:rPr>
              <w:t>р</w:t>
            </w:r>
            <w:r w:rsidRPr="00B011AC">
              <w:rPr>
                <w:rFonts w:cs="Arial"/>
                <w:b/>
                <w:bCs/>
                <w:color w:val="000000"/>
                <w:sz w:val="24"/>
                <w:szCs w:val="24"/>
                <w:lang w:val="sr-Latn-CS" w:eastAsia="sr-Latn-CS"/>
              </w:rPr>
              <w:t>истике у вези здрав</w:t>
            </w:r>
            <w:r w:rsidRPr="00B011AC">
              <w:rPr>
                <w:rFonts w:cs="Arial"/>
                <w:b/>
                <w:bCs/>
                <w:color w:val="000000"/>
                <w:sz w:val="24"/>
                <w:szCs w:val="24"/>
                <w:lang w:val="sr-Cyrl-CS" w:eastAsia="sr-Latn-CS"/>
              </w:rPr>
              <w:t>љ</w:t>
            </w:r>
            <w:r w:rsidRPr="00B011AC">
              <w:rPr>
                <w:rFonts w:cs="Arial"/>
                <w:b/>
                <w:bCs/>
                <w:color w:val="000000"/>
                <w:sz w:val="24"/>
                <w:szCs w:val="24"/>
                <w:lang w:val="sr-Latn-CS" w:eastAsia="sr-Latn-CS"/>
              </w:rPr>
              <w:t>а, безбеднос</w:t>
            </w:r>
            <w:r w:rsidRPr="00B011AC">
              <w:rPr>
                <w:rFonts w:cs="Arial"/>
                <w:b/>
                <w:bCs/>
                <w:color w:val="000000"/>
                <w:sz w:val="24"/>
                <w:szCs w:val="24"/>
                <w:lang w:val="sr-Cyrl-CS" w:eastAsia="sr-Latn-CS"/>
              </w:rPr>
              <w:t>т</w:t>
            </w:r>
            <w:r w:rsidRPr="00B011AC">
              <w:rPr>
                <w:rFonts w:cs="Arial"/>
                <w:b/>
                <w:bCs/>
                <w:color w:val="000000"/>
                <w:sz w:val="24"/>
                <w:szCs w:val="24"/>
                <w:lang w:val="sr-Latn-CS" w:eastAsia="sr-Latn-CS"/>
              </w:rPr>
              <w:t xml:space="preserve">и и животне средине  </w:t>
            </w:r>
          </w:p>
        </w:tc>
      </w:tr>
      <w:tr w:rsidR="00B011AC" w:rsidRPr="00B011AC" w:rsidTr="00E711B7">
        <w:trPr>
          <w:gridAfter w:val="1"/>
          <w:wAfter w:w="465" w:type="dxa"/>
          <w:cantSplit/>
          <w:trHeight w:val="490"/>
          <w:jc w:val="center"/>
        </w:trPr>
        <w:tc>
          <w:tcPr>
            <w:tcW w:w="567" w:type="dxa"/>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4.1.</w:t>
            </w:r>
          </w:p>
        </w:tc>
        <w:tc>
          <w:tcPr>
            <w:tcW w:w="4113" w:type="dxa"/>
            <w:gridSpan w:val="3"/>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Latn-CS" w:eastAsia="sr-Latn-CS"/>
              </w:rPr>
            </w:pPr>
            <w:r w:rsidRPr="00B011AC">
              <w:rPr>
                <w:rFonts w:cs="Arial"/>
                <w:color w:val="000000"/>
                <w:sz w:val="24"/>
                <w:szCs w:val="24"/>
                <w:lang w:val="sr-Latn-CS" w:eastAsia="sr-Latn-CS"/>
              </w:rPr>
              <w:t>Тачка паљења</w:t>
            </w:r>
          </w:p>
        </w:tc>
        <w:tc>
          <w:tcPr>
            <w:tcW w:w="1840" w:type="dxa"/>
            <w:gridSpan w:val="2"/>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ISO 2719</w:t>
            </w:r>
          </w:p>
        </w:tc>
        <w:tc>
          <w:tcPr>
            <w:tcW w:w="2411" w:type="dxa"/>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 1</w:t>
            </w:r>
            <w:r w:rsidRPr="00B011AC">
              <w:rPr>
                <w:rFonts w:cs="Arial"/>
                <w:color w:val="000000"/>
                <w:sz w:val="24"/>
                <w:szCs w:val="24"/>
                <w:lang w:val="sr-Cyrl-RS" w:eastAsia="sr-Latn-CS"/>
              </w:rPr>
              <w:t>35</w:t>
            </w:r>
            <w:r w:rsidRPr="00B011AC">
              <w:rPr>
                <w:rFonts w:cs="Arial"/>
                <w:color w:val="000000"/>
                <w:sz w:val="24"/>
                <w:szCs w:val="24"/>
                <w:lang w:val="sr-Latn-CS" w:eastAsia="sr-Latn-CS"/>
              </w:rPr>
              <w:t>˚С</w:t>
            </w:r>
          </w:p>
        </w:tc>
      </w:tr>
      <w:tr w:rsidR="00B011AC" w:rsidRPr="00B011AC" w:rsidTr="00E711B7">
        <w:trPr>
          <w:gridAfter w:val="1"/>
          <w:wAfter w:w="465" w:type="dxa"/>
          <w:cantSplit/>
          <w:trHeight w:val="404"/>
          <w:jc w:val="center"/>
        </w:trPr>
        <w:tc>
          <w:tcPr>
            <w:tcW w:w="567" w:type="dxa"/>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4.</w:t>
            </w:r>
            <w:r w:rsidRPr="00B011AC">
              <w:rPr>
                <w:rFonts w:cs="Arial"/>
                <w:color w:val="000000"/>
                <w:sz w:val="24"/>
                <w:szCs w:val="24"/>
                <w:lang w:val="sr-Cyrl-RS" w:eastAsia="sr-Latn-CS"/>
              </w:rPr>
              <w:t>2</w:t>
            </w:r>
            <w:r w:rsidRPr="00B011AC">
              <w:rPr>
                <w:rFonts w:cs="Arial"/>
                <w:color w:val="000000"/>
                <w:sz w:val="24"/>
                <w:szCs w:val="24"/>
                <w:lang w:val="sr-Latn-CS" w:eastAsia="sr-Latn-CS"/>
              </w:rPr>
              <w:t>.</w:t>
            </w:r>
          </w:p>
        </w:tc>
        <w:tc>
          <w:tcPr>
            <w:tcW w:w="4113" w:type="dxa"/>
            <w:gridSpan w:val="3"/>
            <w:vAlign w:val="center"/>
          </w:tcPr>
          <w:p w:rsidR="00B011AC" w:rsidRPr="00B011AC" w:rsidRDefault="00B011AC" w:rsidP="00B011AC">
            <w:pPr>
              <w:widowControl w:val="0"/>
              <w:autoSpaceDE w:val="0"/>
              <w:autoSpaceDN w:val="0"/>
              <w:adjustRightInd w:val="0"/>
              <w:spacing w:before="0"/>
              <w:jc w:val="left"/>
              <w:rPr>
                <w:rFonts w:cs="Arial"/>
                <w:color w:val="000000"/>
                <w:sz w:val="24"/>
                <w:szCs w:val="24"/>
                <w:lang w:val="sr-Latn-CS" w:eastAsia="sr-Latn-CS"/>
              </w:rPr>
            </w:pPr>
            <w:r w:rsidRPr="00B011AC">
              <w:rPr>
                <w:rFonts w:cs="Arial"/>
                <w:color w:val="000000"/>
                <w:sz w:val="24"/>
                <w:szCs w:val="24"/>
                <w:lang w:val="sr-Latn-CS" w:eastAsia="sr-Latn-CS"/>
              </w:rPr>
              <w:t>Садржај РСВ</w:t>
            </w:r>
          </w:p>
        </w:tc>
        <w:tc>
          <w:tcPr>
            <w:tcW w:w="1840" w:type="dxa"/>
            <w:gridSpan w:val="2"/>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val="sr-Latn-CS" w:eastAsia="sr-Latn-CS"/>
              </w:rPr>
            </w:pPr>
            <w:r w:rsidRPr="00B011AC">
              <w:rPr>
                <w:rFonts w:cs="Arial"/>
                <w:color w:val="000000"/>
                <w:sz w:val="24"/>
                <w:szCs w:val="24"/>
                <w:lang w:val="sr-Latn-CS" w:eastAsia="sr-Latn-CS"/>
              </w:rPr>
              <w:t>IEC 61619</w:t>
            </w:r>
          </w:p>
        </w:tc>
        <w:tc>
          <w:tcPr>
            <w:tcW w:w="2411" w:type="dxa"/>
            <w:vAlign w:val="center"/>
          </w:tcPr>
          <w:p w:rsidR="00B011AC" w:rsidRPr="00B011AC" w:rsidRDefault="00B011AC" w:rsidP="00B011AC">
            <w:pPr>
              <w:widowControl w:val="0"/>
              <w:autoSpaceDE w:val="0"/>
              <w:autoSpaceDN w:val="0"/>
              <w:adjustRightInd w:val="0"/>
              <w:spacing w:before="0"/>
              <w:jc w:val="center"/>
              <w:rPr>
                <w:rFonts w:cs="Arial"/>
                <w:color w:val="000000"/>
                <w:sz w:val="24"/>
                <w:szCs w:val="24"/>
                <w:lang w:eastAsia="sr-Latn-CS"/>
              </w:rPr>
            </w:pPr>
            <w:r w:rsidRPr="00B011AC">
              <w:rPr>
                <w:rFonts w:cs="Arial"/>
                <w:color w:val="000000"/>
                <w:sz w:val="24"/>
                <w:szCs w:val="24"/>
                <w:lang w:val="sr-Cyrl-RS" w:eastAsia="sr-Latn-CS"/>
              </w:rPr>
              <w:t xml:space="preserve">није </w:t>
            </w:r>
            <w:r w:rsidRPr="00B011AC">
              <w:rPr>
                <w:rFonts w:cs="Arial"/>
                <w:color w:val="000000"/>
                <w:sz w:val="24"/>
                <w:szCs w:val="24"/>
                <w:lang w:val="sr-Latn-CS" w:eastAsia="sr-Latn-CS"/>
              </w:rPr>
              <w:t>детектовано</w:t>
            </w:r>
          </w:p>
        </w:tc>
      </w:tr>
    </w:tbl>
    <w:p w:rsidR="00B011AC" w:rsidRDefault="00B011AC" w:rsidP="00B14905">
      <w:pPr>
        <w:rPr>
          <w:lang w:val="sr-Cyrl-RS" w:eastAsia="ar-SA"/>
        </w:rPr>
      </w:pPr>
    </w:p>
    <w:p w:rsidR="0097596F" w:rsidRDefault="0097596F" w:rsidP="0097596F">
      <w:pPr>
        <w:autoSpaceDE w:val="0"/>
        <w:autoSpaceDN w:val="0"/>
        <w:adjustRightInd w:val="0"/>
        <w:rPr>
          <w:rFonts w:eastAsia="TimesNewRomanPSMT" w:cs="Arial"/>
          <w:b/>
          <w:szCs w:val="26"/>
          <w:lang w:val="sr-Cyrl-CS"/>
        </w:rPr>
      </w:pPr>
      <w:r w:rsidRPr="00C478EA">
        <w:rPr>
          <w:rFonts w:eastAsia="TimesNewRomanPSMT" w:cs="Arial"/>
          <w:b/>
          <w:szCs w:val="26"/>
          <w:highlight w:val="yellow"/>
          <w:lang w:val="sr-Cyrl-CS"/>
        </w:rPr>
        <w:t xml:space="preserve">ПАРТИЈА </w:t>
      </w:r>
      <w:r>
        <w:rPr>
          <w:rFonts w:eastAsia="TimesNewRomanPSMT" w:cs="Arial"/>
          <w:b/>
          <w:szCs w:val="26"/>
          <w:highlight w:val="yellow"/>
          <w:lang w:val="sr-Cyrl-CS"/>
        </w:rPr>
        <w:t>3</w:t>
      </w:r>
      <w:r w:rsidRPr="00C478EA">
        <w:rPr>
          <w:rFonts w:eastAsia="TimesNewRomanPSMT" w:cs="Arial"/>
          <w:b/>
          <w:szCs w:val="26"/>
          <w:highlight w:val="yellow"/>
          <w:lang w:val="sr-Cyrl-CS"/>
        </w:rPr>
        <w:t>:</w:t>
      </w:r>
      <w:r>
        <w:rPr>
          <w:rFonts w:eastAsia="TimesNewRomanPSMT" w:cs="Arial"/>
          <w:b/>
          <w:szCs w:val="26"/>
          <w:lang w:val="sr-Cyrl-CS"/>
        </w:rPr>
        <w:t xml:space="preserve"> </w:t>
      </w:r>
    </w:p>
    <w:p w:rsidR="0097596F" w:rsidRDefault="0097596F" w:rsidP="0097596F">
      <w:pPr>
        <w:autoSpaceDE w:val="0"/>
        <w:autoSpaceDN w:val="0"/>
        <w:adjustRightInd w:val="0"/>
        <w:rPr>
          <w:rFonts w:eastAsia="TimesNewRomanPSMT" w:cs="Arial"/>
          <w:b/>
          <w:szCs w:val="26"/>
          <w:lang w:val="sr-Cyrl-CS"/>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693"/>
        <w:gridCol w:w="2697"/>
        <w:gridCol w:w="1415"/>
        <w:gridCol w:w="1522"/>
      </w:tblGrid>
      <w:tr w:rsidR="0097596F" w:rsidRPr="00575EF8" w:rsidTr="0097596F">
        <w:trPr>
          <w:trHeight w:val="699"/>
        </w:trPr>
        <w:tc>
          <w:tcPr>
            <w:tcW w:w="433"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97596F" w:rsidRDefault="0097596F" w:rsidP="00BC310E">
            <w:pPr>
              <w:jc w:val="center"/>
              <w:rPr>
                <w:rFonts w:cs="Arial"/>
                <w:sz w:val="20"/>
                <w:szCs w:val="20"/>
                <w:lang w:val="sr-Latn-CS"/>
              </w:rPr>
            </w:pPr>
            <w:r>
              <w:rPr>
                <w:rFonts w:cs="Arial"/>
                <w:sz w:val="20"/>
                <w:szCs w:val="20"/>
                <w:lang w:val="sr-Latn-CS"/>
              </w:rPr>
              <w:t>Ред.</w:t>
            </w:r>
          </w:p>
          <w:p w:rsidR="0097596F" w:rsidRDefault="0097596F" w:rsidP="00BC310E">
            <w:pPr>
              <w:ind w:right="12"/>
              <w:jc w:val="center"/>
              <w:rPr>
                <w:rFonts w:cs="Arial"/>
                <w:sz w:val="20"/>
                <w:szCs w:val="20"/>
                <w:lang w:val="sr-Latn-CS"/>
              </w:rPr>
            </w:pPr>
            <w:r>
              <w:rPr>
                <w:rFonts w:cs="Arial"/>
                <w:sz w:val="20"/>
                <w:szCs w:val="20"/>
                <w:lang w:val="sr-Latn-CS"/>
              </w:rPr>
              <w:t>број</w:t>
            </w:r>
          </w:p>
        </w:tc>
        <w:tc>
          <w:tcPr>
            <w:tcW w:w="1477"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97596F" w:rsidRDefault="0097596F" w:rsidP="00BC310E">
            <w:pPr>
              <w:ind w:right="15"/>
              <w:jc w:val="center"/>
              <w:rPr>
                <w:rFonts w:cs="Arial"/>
                <w:sz w:val="20"/>
                <w:szCs w:val="20"/>
                <w:lang w:val="sr-Latn-CS"/>
              </w:rPr>
            </w:pPr>
            <w:r>
              <w:rPr>
                <w:rFonts w:cs="Arial"/>
                <w:sz w:val="20"/>
                <w:szCs w:val="20"/>
                <w:lang w:val="sr-Latn-CS"/>
              </w:rPr>
              <w:t>Предмет набавке</w:t>
            </w:r>
          </w:p>
        </w:tc>
        <w:tc>
          <w:tcPr>
            <w:tcW w:w="1479"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97596F" w:rsidRDefault="0097596F" w:rsidP="00BC310E">
            <w:pPr>
              <w:jc w:val="center"/>
              <w:rPr>
                <w:rFonts w:cs="Arial"/>
                <w:sz w:val="20"/>
                <w:szCs w:val="20"/>
              </w:rPr>
            </w:pPr>
            <w:r>
              <w:rPr>
                <w:rFonts w:cs="Arial"/>
                <w:sz w:val="20"/>
                <w:szCs w:val="20"/>
              </w:rPr>
              <w:t>Технички захтеви/стандарди</w:t>
            </w:r>
          </w:p>
        </w:tc>
        <w:tc>
          <w:tcPr>
            <w:tcW w:w="77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97596F" w:rsidRPr="00971302" w:rsidRDefault="0097596F" w:rsidP="00BC310E">
            <w:pPr>
              <w:jc w:val="center"/>
              <w:rPr>
                <w:rFonts w:cs="Arial"/>
                <w:sz w:val="20"/>
                <w:szCs w:val="20"/>
                <w:lang w:val="sr-Cyrl-RS"/>
              </w:rPr>
            </w:pPr>
            <w:r>
              <w:rPr>
                <w:rFonts w:cs="Arial"/>
                <w:sz w:val="20"/>
                <w:szCs w:val="20"/>
                <w:lang w:val="sr-Cyrl-RS"/>
              </w:rPr>
              <w:t>Паковање</w:t>
            </w:r>
          </w:p>
        </w:tc>
        <w:tc>
          <w:tcPr>
            <w:tcW w:w="835" w:type="pct"/>
            <w:tcBorders>
              <w:top w:val="single" w:sz="4" w:space="0" w:color="auto"/>
              <w:left w:val="single" w:sz="4" w:space="0" w:color="auto"/>
              <w:bottom w:val="single" w:sz="4" w:space="0" w:color="auto"/>
              <w:right w:val="single" w:sz="4" w:space="0" w:color="auto"/>
            </w:tcBorders>
            <w:shd w:val="clear" w:color="auto" w:fill="C0C0C0"/>
          </w:tcPr>
          <w:p w:rsidR="0097596F" w:rsidRPr="00575EF8" w:rsidRDefault="0097596F" w:rsidP="00BC310E">
            <w:pPr>
              <w:rPr>
                <w:rFonts w:cs="Arial"/>
                <w:sz w:val="20"/>
                <w:szCs w:val="20"/>
                <w:lang w:val="sr-Cyrl-RS"/>
              </w:rPr>
            </w:pPr>
            <w:r>
              <w:rPr>
                <w:rFonts w:cs="Arial"/>
                <w:sz w:val="20"/>
                <w:szCs w:val="20"/>
                <w:lang w:val="sr-Cyrl-RS"/>
              </w:rPr>
              <w:t>Количина у л.</w:t>
            </w:r>
          </w:p>
        </w:tc>
      </w:tr>
      <w:tr w:rsidR="0097596F" w:rsidRPr="00165301" w:rsidTr="0097596F">
        <w:trPr>
          <w:trHeight w:val="830"/>
        </w:trPr>
        <w:tc>
          <w:tcPr>
            <w:tcW w:w="433" w:type="pct"/>
            <w:tcBorders>
              <w:top w:val="single" w:sz="4" w:space="0" w:color="auto"/>
              <w:left w:val="single" w:sz="4" w:space="0" w:color="auto"/>
              <w:bottom w:val="single" w:sz="4" w:space="0" w:color="auto"/>
              <w:right w:val="single" w:sz="4" w:space="0" w:color="auto"/>
            </w:tcBorders>
            <w:vAlign w:val="center"/>
          </w:tcPr>
          <w:p w:rsidR="0097596F" w:rsidRPr="007D6A76" w:rsidRDefault="0097596F" w:rsidP="00E20205">
            <w:pPr>
              <w:pStyle w:val="ListParagraph"/>
              <w:numPr>
                <w:ilvl w:val="0"/>
                <w:numId w:val="28"/>
              </w:numPr>
              <w:spacing w:before="0"/>
              <w:jc w:val="left"/>
              <w:rPr>
                <w:rFonts w:cs="Arial"/>
                <w:b/>
                <w:sz w:val="20"/>
                <w:szCs w:val="20"/>
                <w:lang w:val="sr-Cyrl-RS"/>
              </w:rPr>
            </w:pPr>
          </w:p>
        </w:tc>
        <w:tc>
          <w:tcPr>
            <w:tcW w:w="1477" w:type="pct"/>
            <w:tcBorders>
              <w:top w:val="single" w:sz="4" w:space="0" w:color="auto"/>
              <w:left w:val="single" w:sz="4" w:space="0" w:color="auto"/>
              <w:bottom w:val="single" w:sz="4" w:space="0" w:color="auto"/>
              <w:right w:val="single" w:sz="4" w:space="0" w:color="auto"/>
            </w:tcBorders>
          </w:tcPr>
          <w:p w:rsidR="0097596F" w:rsidRPr="00867DF4" w:rsidRDefault="0097596F" w:rsidP="00BC310E">
            <w:pPr>
              <w:jc w:val="left"/>
              <w:rPr>
                <w:b/>
                <w:lang w:val="sr-Cyrl-RS"/>
              </w:rPr>
            </w:pPr>
            <w:r w:rsidRPr="00867DF4">
              <w:rPr>
                <w:rFonts w:eastAsia="Calibri" w:cs="Arial"/>
                <w:b/>
                <w:lang w:val="sr-Cyrl-CS"/>
              </w:rPr>
              <w:t xml:space="preserve">Регулациони флуид ТА и ТТНП, тип „Anvol PE 46 XC“ </w:t>
            </w:r>
            <w:r w:rsidRPr="00D1680D">
              <w:rPr>
                <w:rFonts w:cs="Arial"/>
                <w:b/>
                <w:lang w:val="sr-Cyrl-RS"/>
              </w:rPr>
              <w:t>или одговарајуће</w:t>
            </w:r>
            <w:r>
              <w:rPr>
                <w:rFonts w:cs="Arial"/>
                <w:b/>
                <w:lang w:val="sr-Cyrl-RS"/>
              </w:rPr>
              <w:t xml:space="preserve"> по карактеристикама</w:t>
            </w:r>
          </w:p>
          <w:p w:rsidR="0097596F" w:rsidRPr="00C502A6" w:rsidRDefault="0097596F" w:rsidP="00BC310E">
            <w:pPr>
              <w:autoSpaceDE w:val="0"/>
              <w:autoSpaceDN w:val="0"/>
              <w:adjustRightInd w:val="0"/>
              <w:spacing w:before="0"/>
              <w:rPr>
                <w:rFonts w:eastAsiaTheme="minorHAnsi" w:cs="Arial"/>
                <w:lang w:val="sr-Cyrl-RS"/>
              </w:rPr>
            </w:pPr>
          </w:p>
        </w:tc>
        <w:tc>
          <w:tcPr>
            <w:tcW w:w="1479" w:type="pct"/>
            <w:tcBorders>
              <w:top w:val="single" w:sz="4" w:space="0" w:color="auto"/>
              <w:left w:val="single" w:sz="4" w:space="0" w:color="auto"/>
              <w:bottom w:val="single" w:sz="4" w:space="0" w:color="auto"/>
              <w:right w:val="single" w:sz="4" w:space="0" w:color="auto"/>
            </w:tcBorders>
          </w:tcPr>
          <w:p w:rsidR="0097596F" w:rsidRPr="00527B34" w:rsidRDefault="0097596F" w:rsidP="00BC310E">
            <w:pPr>
              <w:pStyle w:val="ListParagraph"/>
              <w:ind w:hanging="829"/>
              <w:rPr>
                <w:rFonts w:ascii="Arial" w:hAnsi="Arial" w:cs="Arial"/>
                <w:sz w:val="20"/>
                <w:szCs w:val="24"/>
              </w:rPr>
            </w:pPr>
            <w:r w:rsidRPr="00527B34">
              <w:rPr>
                <w:rFonts w:ascii="Arial" w:hAnsi="Arial" w:cs="Arial"/>
                <w:sz w:val="20"/>
                <w:szCs w:val="24"/>
              </w:rPr>
              <w:t>Factory Mutual Group 1</w:t>
            </w:r>
          </w:p>
          <w:p w:rsidR="0097596F" w:rsidRPr="00527B34" w:rsidRDefault="0097596F" w:rsidP="00BC310E">
            <w:pPr>
              <w:pStyle w:val="ListParagraph"/>
              <w:ind w:hanging="829"/>
              <w:rPr>
                <w:rFonts w:ascii="Arial" w:hAnsi="Arial" w:cs="Arial"/>
                <w:sz w:val="20"/>
                <w:szCs w:val="24"/>
              </w:rPr>
            </w:pPr>
            <w:r w:rsidRPr="00527B34">
              <w:rPr>
                <w:rFonts w:ascii="Arial" w:hAnsi="Arial" w:cs="Arial"/>
                <w:sz w:val="20"/>
                <w:szCs w:val="24"/>
              </w:rPr>
              <w:t>General</w:t>
            </w:r>
            <w:r w:rsidRPr="00527B34">
              <w:rPr>
                <w:rFonts w:ascii="Arial" w:hAnsi="Arial" w:cs="Arial"/>
                <w:sz w:val="20"/>
                <w:szCs w:val="24"/>
                <w:lang w:val="sr-Cyrl-RS"/>
              </w:rPr>
              <w:t xml:space="preserve"> </w:t>
            </w:r>
            <w:r w:rsidRPr="00527B34">
              <w:rPr>
                <w:rFonts w:ascii="Arial" w:hAnsi="Arial" w:cs="Arial"/>
                <w:sz w:val="20"/>
                <w:szCs w:val="24"/>
              </w:rPr>
              <w:t>Electric GEK 46357</w:t>
            </w:r>
          </w:p>
          <w:p w:rsidR="0097596F" w:rsidRPr="00527B34" w:rsidRDefault="0097596F" w:rsidP="00BC310E">
            <w:pPr>
              <w:pStyle w:val="ListParagraph"/>
              <w:ind w:hanging="829"/>
              <w:rPr>
                <w:rFonts w:ascii="Arial" w:hAnsi="Arial" w:cs="Arial"/>
                <w:sz w:val="20"/>
                <w:szCs w:val="24"/>
              </w:rPr>
            </w:pPr>
            <w:r w:rsidRPr="00527B34">
              <w:rPr>
                <w:rFonts w:ascii="Arial" w:hAnsi="Arial" w:cs="Arial"/>
                <w:sz w:val="20"/>
                <w:szCs w:val="24"/>
              </w:rPr>
              <w:t>Siemens TLV 9012</w:t>
            </w:r>
          </w:p>
          <w:p w:rsidR="0097596F" w:rsidRPr="00527B34" w:rsidRDefault="0097596F" w:rsidP="00BC310E">
            <w:pPr>
              <w:pStyle w:val="ListParagraph"/>
              <w:ind w:hanging="829"/>
              <w:rPr>
                <w:rFonts w:ascii="Arial" w:hAnsi="Arial" w:cs="Arial"/>
                <w:sz w:val="20"/>
                <w:szCs w:val="24"/>
              </w:rPr>
            </w:pPr>
            <w:r w:rsidRPr="00527B34">
              <w:rPr>
                <w:rFonts w:ascii="Arial" w:hAnsi="Arial" w:cs="Arial"/>
                <w:sz w:val="20"/>
                <w:szCs w:val="24"/>
              </w:rPr>
              <w:t>Ansaldo 602W917</w:t>
            </w:r>
          </w:p>
          <w:p w:rsidR="0097596F" w:rsidRPr="00527B34" w:rsidRDefault="0097596F" w:rsidP="00BC310E">
            <w:pPr>
              <w:pStyle w:val="ListParagraph"/>
              <w:ind w:hanging="829"/>
              <w:rPr>
                <w:rFonts w:ascii="Arial" w:hAnsi="Arial" w:cs="Arial"/>
                <w:sz w:val="20"/>
                <w:szCs w:val="24"/>
              </w:rPr>
            </w:pPr>
            <w:r w:rsidRPr="00527B34">
              <w:rPr>
                <w:rFonts w:ascii="Arial" w:hAnsi="Arial" w:cs="Arial"/>
                <w:sz w:val="20"/>
                <w:szCs w:val="24"/>
              </w:rPr>
              <w:t>TGM 191</w:t>
            </w:r>
          </w:p>
          <w:p w:rsidR="0097596F" w:rsidRDefault="0097596F" w:rsidP="00BC310E">
            <w:pPr>
              <w:pStyle w:val="ListParagraph"/>
              <w:ind w:hanging="829"/>
              <w:rPr>
                <w:rFonts w:ascii="Arial" w:hAnsi="Arial" w:cs="Arial"/>
                <w:sz w:val="20"/>
                <w:szCs w:val="24"/>
              </w:rPr>
            </w:pPr>
            <w:r w:rsidRPr="00527B34">
              <w:rPr>
                <w:rFonts w:ascii="Arial" w:hAnsi="Arial" w:cs="Arial"/>
                <w:sz w:val="20"/>
                <w:szCs w:val="24"/>
              </w:rPr>
              <w:t>Alstom SBV PR1002</w:t>
            </w:r>
          </w:p>
          <w:p w:rsidR="002F4E87" w:rsidRPr="00527B34" w:rsidRDefault="002F4E87" w:rsidP="00BC310E">
            <w:pPr>
              <w:pStyle w:val="ListParagraph"/>
              <w:ind w:hanging="829"/>
              <w:rPr>
                <w:rFonts w:ascii="Arial" w:hAnsi="Arial" w:cs="Arial"/>
                <w:sz w:val="20"/>
                <w:szCs w:val="24"/>
              </w:rPr>
            </w:pPr>
          </w:p>
          <w:p w:rsidR="0097596F" w:rsidRPr="00D1680D" w:rsidRDefault="0097596F" w:rsidP="00BC310E">
            <w:pPr>
              <w:autoSpaceDE w:val="0"/>
              <w:autoSpaceDN w:val="0"/>
              <w:adjustRightInd w:val="0"/>
              <w:rPr>
                <w:rFonts w:eastAsia="TimesNewRomanPSMT" w:cs="Arial"/>
                <w:bCs/>
                <w:color w:val="000000"/>
                <w:highlight w:val="yellow"/>
                <w:lang w:val="sr-Cyrl-RS"/>
              </w:rPr>
            </w:pPr>
          </w:p>
        </w:tc>
        <w:tc>
          <w:tcPr>
            <w:tcW w:w="776" w:type="pct"/>
            <w:tcBorders>
              <w:top w:val="single" w:sz="4" w:space="0" w:color="auto"/>
              <w:left w:val="single" w:sz="4" w:space="0" w:color="auto"/>
              <w:bottom w:val="single" w:sz="4" w:space="0" w:color="auto"/>
              <w:right w:val="single" w:sz="4" w:space="0" w:color="auto"/>
            </w:tcBorders>
          </w:tcPr>
          <w:p w:rsidR="0097596F" w:rsidRDefault="0097596F" w:rsidP="00BC310E">
            <w:pPr>
              <w:autoSpaceDE w:val="0"/>
              <w:autoSpaceDN w:val="0"/>
              <w:adjustRightInd w:val="0"/>
              <w:rPr>
                <w:rFonts w:cs="Arial"/>
                <w:lang w:val="sr-Cyrl-RS" w:eastAsia="hr-HR"/>
              </w:rPr>
            </w:pPr>
            <w:r w:rsidRPr="00723859">
              <w:rPr>
                <w:rFonts w:cs="Arial"/>
                <w:lang w:eastAsia="hr-HR"/>
              </w:rPr>
              <w:t xml:space="preserve">Паковање </w:t>
            </w:r>
            <w:r>
              <w:rPr>
                <w:rFonts w:cs="Arial"/>
                <w:lang w:val="sr-Cyrl-RS" w:eastAsia="hr-HR"/>
              </w:rPr>
              <w:t>205л</w:t>
            </w:r>
          </w:p>
          <w:p w:rsidR="0097596F" w:rsidRPr="00D1680D" w:rsidRDefault="0097596F" w:rsidP="00BC310E">
            <w:pPr>
              <w:autoSpaceDE w:val="0"/>
              <w:autoSpaceDN w:val="0"/>
              <w:adjustRightInd w:val="0"/>
              <w:rPr>
                <w:rFonts w:eastAsia="TimesNewRomanPSMT" w:cs="Arial"/>
                <w:b/>
                <w:bCs/>
                <w:color w:val="000000"/>
                <w:highlight w:val="yellow"/>
                <w:lang w:val="sr-Cyrl-RS"/>
              </w:rPr>
            </w:pPr>
            <w:r>
              <w:rPr>
                <w:rFonts w:cs="Arial"/>
                <w:lang w:val="sr-Cyrl-RS" w:eastAsia="hr-HR"/>
              </w:rPr>
              <w:t>Бачве</w:t>
            </w:r>
          </w:p>
        </w:tc>
        <w:tc>
          <w:tcPr>
            <w:tcW w:w="835" w:type="pct"/>
            <w:tcBorders>
              <w:top w:val="single" w:sz="4" w:space="0" w:color="auto"/>
              <w:left w:val="single" w:sz="4" w:space="0" w:color="auto"/>
              <w:bottom w:val="single" w:sz="4" w:space="0" w:color="auto"/>
              <w:right w:val="single" w:sz="4" w:space="0" w:color="auto"/>
            </w:tcBorders>
          </w:tcPr>
          <w:p w:rsidR="0097596F" w:rsidRPr="001354F1" w:rsidRDefault="0097596F" w:rsidP="00BC310E">
            <w:pPr>
              <w:autoSpaceDE w:val="0"/>
              <w:autoSpaceDN w:val="0"/>
              <w:adjustRightInd w:val="0"/>
              <w:rPr>
                <w:rFonts w:eastAsia="TimesNewRomanPSMT" w:cs="Arial"/>
                <w:bCs/>
                <w:color w:val="000000"/>
              </w:rPr>
            </w:pPr>
            <w:r>
              <w:rPr>
                <w:rFonts w:cs="Arial"/>
                <w:b/>
              </w:rPr>
              <w:t>4100</w:t>
            </w:r>
          </w:p>
        </w:tc>
      </w:tr>
      <w:tr w:rsidR="0097596F" w:rsidRPr="00165301" w:rsidTr="0097596F">
        <w:trPr>
          <w:trHeight w:val="830"/>
        </w:trPr>
        <w:tc>
          <w:tcPr>
            <w:tcW w:w="433" w:type="pct"/>
            <w:tcBorders>
              <w:top w:val="single" w:sz="4" w:space="0" w:color="auto"/>
              <w:left w:val="single" w:sz="4" w:space="0" w:color="auto"/>
              <w:bottom w:val="single" w:sz="4" w:space="0" w:color="auto"/>
              <w:right w:val="single" w:sz="4" w:space="0" w:color="auto"/>
            </w:tcBorders>
            <w:vAlign w:val="center"/>
          </w:tcPr>
          <w:p w:rsidR="0097596F" w:rsidRPr="007D6A76" w:rsidRDefault="0097596F" w:rsidP="00E20205">
            <w:pPr>
              <w:pStyle w:val="ListParagraph"/>
              <w:numPr>
                <w:ilvl w:val="0"/>
                <w:numId w:val="28"/>
              </w:numPr>
              <w:spacing w:before="0"/>
              <w:jc w:val="left"/>
              <w:rPr>
                <w:rFonts w:cs="Arial"/>
                <w:b/>
                <w:sz w:val="20"/>
                <w:szCs w:val="20"/>
                <w:lang w:val="sr-Cyrl-RS"/>
              </w:rPr>
            </w:pPr>
          </w:p>
        </w:tc>
        <w:tc>
          <w:tcPr>
            <w:tcW w:w="1477" w:type="pct"/>
            <w:tcBorders>
              <w:top w:val="single" w:sz="4" w:space="0" w:color="auto"/>
              <w:left w:val="single" w:sz="4" w:space="0" w:color="auto"/>
              <w:bottom w:val="single" w:sz="4" w:space="0" w:color="auto"/>
              <w:right w:val="single" w:sz="4" w:space="0" w:color="auto"/>
            </w:tcBorders>
          </w:tcPr>
          <w:p w:rsidR="0097596F" w:rsidRPr="0097596F" w:rsidRDefault="0097596F" w:rsidP="00BC310E">
            <w:pPr>
              <w:jc w:val="left"/>
              <w:rPr>
                <w:rFonts w:eastAsia="Calibri" w:cs="Arial"/>
                <w:b/>
                <w:lang w:val="sr-Latn-RS"/>
              </w:rPr>
            </w:pPr>
            <w:r>
              <w:rPr>
                <w:rFonts w:eastAsia="Calibri" w:cs="Arial"/>
                <w:b/>
                <w:lang w:val="sr-Latn-RS"/>
              </w:rPr>
              <w:t>Ulje Castrol edge titanium LL 5w-30</w:t>
            </w:r>
            <w:r w:rsidR="0097580D">
              <w:rPr>
                <w:rFonts w:eastAsia="Calibri" w:cs="Arial"/>
                <w:b/>
                <w:lang w:val="sr-Latn-RS"/>
              </w:rPr>
              <w:t xml:space="preserve"> ili odgovarajuće</w:t>
            </w:r>
          </w:p>
        </w:tc>
        <w:tc>
          <w:tcPr>
            <w:tcW w:w="1479" w:type="pct"/>
            <w:tcBorders>
              <w:top w:val="single" w:sz="4" w:space="0" w:color="auto"/>
              <w:left w:val="single" w:sz="4" w:space="0" w:color="auto"/>
              <w:bottom w:val="single" w:sz="4" w:space="0" w:color="auto"/>
              <w:right w:val="single" w:sz="4" w:space="0" w:color="auto"/>
            </w:tcBorders>
          </w:tcPr>
          <w:p w:rsidR="0097596F" w:rsidRDefault="00BC310E" w:rsidP="00BC310E">
            <w:pPr>
              <w:pStyle w:val="ListParagraph"/>
              <w:ind w:hanging="829"/>
              <w:rPr>
                <w:rFonts w:ascii="Arial" w:hAnsi="Arial" w:cs="Arial"/>
                <w:sz w:val="20"/>
                <w:szCs w:val="24"/>
              </w:rPr>
            </w:pPr>
            <w:r>
              <w:rPr>
                <w:rFonts w:ascii="Arial" w:hAnsi="Arial" w:cs="Arial"/>
                <w:sz w:val="20"/>
                <w:szCs w:val="24"/>
              </w:rPr>
              <w:t>ACEA, A37B3, A3/B4;C3</w:t>
            </w:r>
          </w:p>
          <w:p w:rsidR="00BC310E" w:rsidRDefault="0097580D" w:rsidP="00BC310E">
            <w:pPr>
              <w:pStyle w:val="ListParagraph"/>
              <w:ind w:hanging="829"/>
              <w:rPr>
                <w:rFonts w:ascii="Arial" w:hAnsi="Arial" w:cs="Arial"/>
                <w:sz w:val="20"/>
                <w:szCs w:val="24"/>
              </w:rPr>
            </w:pPr>
            <w:r>
              <w:rPr>
                <w:rFonts w:ascii="Arial" w:hAnsi="Arial" w:cs="Arial"/>
                <w:sz w:val="20"/>
                <w:szCs w:val="24"/>
              </w:rPr>
              <w:t>VW 504 00</w:t>
            </w:r>
            <w:r>
              <w:rPr>
                <w:rFonts w:ascii="Arial" w:hAnsi="Arial" w:cs="Arial"/>
                <w:sz w:val="20"/>
                <w:szCs w:val="24"/>
                <w:lang w:val="sr-Cyrl-RS"/>
              </w:rPr>
              <w:t xml:space="preserve"> </w:t>
            </w:r>
            <w:r>
              <w:rPr>
                <w:rFonts w:ascii="Arial" w:hAnsi="Arial" w:cs="Arial"/>
                <w:sz w:val="20"/>
                <w:szCs w:val="24"/>
                <w:lang w:val="sr-Latn-RS"/>
              </w:rPr>
              <w:t xml:space="preserve">i </w:t>
            </w:r>
            <w:r>
              <w:rPr>
                <w:rFonts w:ascii="Arial" w:hAnsi="Arial" w:cs="Arial"/>
                <w:sz w:val="20"/>
                <w:szCs w:val="24"/>
                <w:lang w:val="sr-Cyrl-RS"/>
              </w:rPr>
              <w:t xml:space="preserve"> </w:t>
            </w:r>
            <w:r w:rsidR="00BC310E">
              <w:rPr>
                <w:rFonts w:ascii="Arial" w:hAnsi="Arial" w:cs="Arial"/>
                <w:sz w:val="20"/>
                <w:szCs w:val="24"/>
              </w:rPr>
              <w:t>507 00</w:t>
            </w:r>
          </w:p>
          <w:p w:rsidR="00BC310E" w:rsidRDefault="00BC310E" w:rsidP="00BC310E">
            <w:pPr>
              <w:pStyle w:val="ListParagraph"/>
              <w:ind w:hanging="829"/>
              <w:rPr>
                <w:rFonts w:ascii="Arial" w:hAnsi="Arial" w:cs="Arial"/>
                <w:sz w:val="20"/>
                <w:szCs w:val="24"/>
              </w:rPr>
            </w:pPr>
            <w:r>
              <w:rPr>
                <w:rFonts w:ascii="Arial" w:hAnsi="Arial" w:cs="Arial"/>
                <w:sz w:val="20"/>
                <w:szCs w:val="24"/>
              </w:rPr>
              <w:t>MB 229.51; BMW longlife-04</w:t>
            </w:r>
          </w:p>
          <w:p w:rsidR="00BC310E" w:rsidRDefault="00BC310E" w:rsidP="00BC310E">
            <w:pPr>
              <w:pStyle w:val="ListParagraph"/>
              <w:ind w:hanging="829"/>
              <w:rPr>
                <w:rFonts w:ascii="Arial" w:hAnsi="Arial" w:cs="Arial"/>
                <w:sz w:val="20"/>
                <w:szCs w:val="24"/>
              </w:rPr>
            </w:pPr>
            <w:r>
              <w:rPr>
                <w:rFonts w:ascii="Arial" w:hAnsi="Arial" w:cs="Arial"/>
                <w:sz w:val="20"/>
                <w:szCs w:val="24"/>
              </w:rPr>
              <w:t>Nivo kvaliteta:</w:t>
            </w:r>
          </w:p>
          <w:p w:rsidR="00BC310E" w:rsidRDefault="00BC310E" w:rsidP="00BC310E">
            <w:pPr>
              <w:pStyle w:val="ListParagraph"/>
              <w:ind w:hanging="829"/>
              <w:rPr>
                <w:rFonts w:ascii="Arial" w:hAnsi="Arial" w:cs="Arial"/>
                <w:sz w:val="20"/>
                <w:szCs w:val="24"/>
              </w:rPr>
            </w:pPr>
            <w:r>
              <w:rPr>
                <w:rFonts w:ascii="Arial" w:hAnsi="Arial" w:cs="Arial"/>
                <w:sz w:val="20"/>
                <w:szCs w:val="24"/>
              </w:rPr>
              <w:t>Factory Mutual Group 1</w:t>
            </w:r>
          </w:p>
          <w:p w:rsidR="00BC310E" w:rsidRDefault="00BC310E" w:rsidP="00BC310E">
            <w:pPr>
              <w:pStyle w:val="ListParagraph"/>
              <w:ind w:hanging="829"/>
              <w:rPr>
                <w:rFonts w:ascii="Arial" w:hAnsi="Arial" w:cs="Arial"/>
                <w:sz w:val="20"/>
                <w:szCs w:val="24"/>
              </w:rPr>
            </w:pPr>
            <w:r>
              <w:rPr>
                <w:rFonts w:ascii="Arial" w:hAnsi="Arial" w:cs="Arial"/>
                <w:sz w:val="20"/>
                <w:szCs w:val="24"/>
              </w:rPr>
              <w:t>General Electric GEK 46357</w:t>
            </w:r>
          </w:p>
          <w:p w:rsidR="00BC310E" w:rsidRDefault="00BC310E" w:rsidP="00BC310E">
            <w:pPr>
              <w:pStyle w:val="ListParagraph"/>
              <w:ind w:hanging="829"/>
              <w:rPr>
                <w:rFonts w:ascii="Arial" w:hAnsi="Arial" w:cs="Arial"/>
                <w:sz w:val="20"/>
                <w:szCs w:val="24"/>
              </w:rPr>
            </w:pPr>
            <w:r>
              <w:rPr>
                <w:rFonts w:ascii="Arial" w:hAnsi="Arial" w:cs="Arial"/>
                <w:sz w:val="20"/>
                <w:szCs w:val="24"/>
              </w:rPr>
              <w:t>Siemens TLV 9012</w:t>
            </w:r>
          </w:p>
          <w:p w:rsidR="00BC310E" w:rsidRDefault="0098538E" w:rsidP="00BC310E">
            <w:pPr>
              <w:pStyle w:val="ListParagraph"/>
              <w:ind w:hanging="829"/>
              <w:rPr>
                <w:rFonts w:ascii="Arial" w:hAnsi="Arial" w:cs="Arial"/>
                <w:sz w:val="20"/>
                <w:szCs w:val="24"/>
              </w:rPr>
            </w:pPr>
            <w:r>
              <w:rPr>
                <w:rFonts w:ascii="Arial" w:hAnsi="Arial" w:cs="Arial"/>
                <w:sz w:val="20"/>
                <w:szCs w:val="24"/>
              </w:rPr>
              <w:t>Ansaldo 602W</w:t>
            </w:r>
            <w:r w:rsidR="00BC310E">
              <w:rPr>
                <w:rFonts w:ascii="Arial" w:hAnsi="Arial" w:cs="Arial"/>
                <w:sz w:val="20"/>
                <w:szCs w:val="24"/>
              </w:rPr>
              <w:t>917</w:t>
            </w:r>
          </w:p>
          <w:p w:rsidR="00BC310E" w:rsidRDefault="00BC310E" w:rsidP="00BC310E">
            <w:pPr>
              <w:pStyle w:val="ListParagraph"/>
              <w:ind w:hanging="829"/>
              <w:rPr>
                <w:rFonts w:ascii="Arial" w:hAnsi="Arial" w:cs="Arial"/>
                <w:sz w:val="20"/>
                <w:szCs w:val="24"/>
              </w:rPr>
            </w:pPr>
            <w:r>
              <w:rPr>
                <w:rFonts w:ascii="Arial" w:hAnsi="Arial" w:cs="Arial"/>
                <w:sz w:val="20"/>
                <w:szCs w:val="24"/>
              </w:rPr>
              <w:t>TGM 191</w:t>
            </w:r>
          </w:p>
          <w:p w:rsidR="00BC310E" w:rsidRPr="00527B34" w:rsidRDefault="00BC310E" w:rsidP="00BC310E">
            <w:pPr>
              <w:pStyle w:val="ListParagraph"/>
              <w:ind w:hanging="829"/>
              <w:rPr>
                <w:rFonts w:ascii="Arial" w:hAnsi="Arial" w:cs="Arial"/>
                <w:sz w:val="20"/>
                <w:szCs w:val="24"/>
              </w:rPr>
            </w:pPr>
            <w:r>
              <w:rPr>
                <w:rFonts w:ascii="Arial" w:hAnsi="Arial" w:cs="Arial"/>
                <w:sz w:val="20"/>
                <w:szCs w:val="24"/>
              </w:rPr>
              <w:t>Alstom SBV PR1002</w:t>
            </w:r>
          </w:p>
        </w:tc>
        <w:tc>
          <w:tcPr>
            <w:tcW w:w="776" w:type="pct"/>
            <w:tcBorders>
              <w:top w:val="single" w:sz="4" w:space="0" w:color="auto"/>
              <w:left w:val="single" w:sz="4" w:space="0" w:color="auto"/>
              <w:bottom w:val="single" w:sz="4" w:space="0" w:color="auto"/>
              <w:right w:val="single" w:sz="4" w:space="0" w:color="auto"/>
            </w:tcBorders>
          </w:tcPr>
          <w:p w:rsidR="0097596F" w:rsidRPr="00723859" w:rsidRDefault="0097580D" w:rsidP="00BC310E">
            <w:pPr>
              <w:autoSpaceDE w:val="0"/>
              <w:autoSpaceDN w:val="0"/>
              <w:adjustRightInd w:val="0"/>
              <w:rPr>
                <w:rFonts w:cs="Arial"/>
                <w:lang w:eastAsia="hr-HR"/>
              </w:rPr>
            </w:pPr>
            <w:r w:rsidRPr="0097580D">
              <w:rPr>
                <w:rFonts w:cs="Arial"/>
                <w:highlight w:val="yellow"/>
                <w:lang w:eastAsia="hr-HR"/>
              </w:rPr>
              <w:t>Паковање</w:t>
            </w:r>
            <w:r>
              <w:rPr>
                <w:rFonts w:cs="Arial"/>
                <w:highlight w:val="yellow"/>
                <w:lang w:val="sr-Cyrl-RS" w:eastAsia="hr-HR"/>
              </w:rPr>
              <w:t xml:space="preserve"> 4</w:t>
            </w:r>
            <w:r w:rsidR="0097596F" w:rsidRPr="00E20205">
              <w:rPr>
                <w:rFonts w:cs="Arial"/>
                <w:highlight w:val="yellow"/>
                <w:lang w:val="sr-Cyrl-RS" w:eastAsia="hr-HR"/>
              </w:rPr>
              <w:t xml:space="preserve"> л</w:t>
            </w:r>
          </w:p>
        </w:tc>
        <w:tc>
          <w:tcPr>
            <w:tcW w:w="835" w:type="pct"/>
            <w:tcBorders>
              <w:top w:val="single" w:sz="4" w:space="0" w:color="auto"/>
              <w:left w:val="single" w:sz="4" w:space="0" w:color="auto"/>
              <w:bottom w:val="single" w:sz="4" w:space="0" w:color="auto"/>
              <w:right w:val="single" w:sz="4" w:space="0" w:color="auto"/>
            </w:tcBorders>
          </w:tcPr>
          <w:p w:rsidR="0097596F" w:rsidRDefault="0097596F" w:rsidP="00BC310E">
            <w:pPr>
              <w:autoSpaceDE w:val="0"/>
              <w:autoSpaceDN w:val="0"/>
              <w:adjustRightInd w:val="0"/>
              <w:rPr>
                <w:rFonts w:cs="Arial"/>
                <w:b/>
              </w:rPr>
            </w:pPr>
            <w:r>
              <w:rPr>
                <w:rFonts w:cs="Arial"/>
                <w:b/>
              </w:rPr>
              <w:t>180</w:t>
            </w:r>
          </w:p>
        </w:tc>
      </w:tr>
    </w:tbl>
    <w:p w:rsidR="00126ADC" w:rsidRDefault="00126ADC" w:rsidP="00B14905">
      <w:pPr>
        <w:rPr>
          <w:lang w:val="sr-Cyrl-RS" w:eastAsia="ar-SA"/>
        </w:rPr>
      </w:pPr>
    </w:p>
    <w:p w:rsidR="001A69D0" w:rsidRDefault="001A69D0" w:rsidP="00B14905">
      <w:pPr>
        <w:rPr>
          <w:lang w:val="sr-Cyrl-RS" w:eastAsia="ar-SA"/>
        </w:rPr>
      </w:pPr>
    </w:p>
    <w:p w:rsidR="0033301F" w:rsidRDefault="0033301F" w:rsidP="00B14905">
      <w:pPr>
        <w:rPr>
          <w:lang w:val="sr-Cyrl-RS" w:eastAsia="ar-SA"/>
        </w:rPr>
      </w:pPr>
    </w:p>
    <w:p w:rsidR="0033301F" w:rsidRDefault="0033301F" w:rsidP="00B14905">
      <w:pPr>
        <w:rPr>
          <w:lang w:val="sr-Cyrl-RS" w:eastAsia="ar-SA"/>
        </w:rPr>
      </w:pPr>
    </w:p>
    <w:p w:rsidR="0033301F" w:rsidRDefault="0033301F" w:rsidP="00B14905">
      <w:pPr>
        <w:rPr>
          <w:lang w:val="sr-Cyrl-RS" w:eastAsia="ar-SA"/>
        </w:rPr>
      </w:pPr>
    </w:p>
    <w:p w:rsidR="00126ADC" w:rsidRPr="00CA3F36" w:rsidRDefault="002F4E87" w:rsidP="00B14905">
      <w:pPr>
        <w:rPr>
          <w:b/>
          <w:lang w:val="sr-Cyrl-RS" w:eastAsia="ar-SA"/>
        </w:rPr>
      </w:pPr>
      <w:r w:rsidRPr="00CA3F36">
        <w:rPr>
          <w:b/>
          <w:lang w:val="sr-Cyrl-RS" w:eastAsia="ar-SA"/>
        </w:rPr>
        <w:t xml:space="preserve">Ставка </w:t>
      </w:r>
      <w:r w:rsidRPr="00CA3F36">
        <w:rPr>
          <w:b/>
          <w:lang w:val="sr-Latn-RS" w:eastAsia="ar-SA"/>
        </w:rPr>
        <w:t>1:</w:t>
      </w:r>
    </w:p>
    <w:p w:rsidR="002F4E87" w:rsidRPr="002F4E87" w:rsidRDefault="002F4E87" w:rsidP="002F4E87">
      <w:pPr>
        <w:rPr>
          <w:b/>
        </w:rPr>
      </w:pPr>
      <w:r w:rsidRPr="002F4E87">
        <w:rPr>
          <w:rFonts w:eastAsia="Calibri" w:cs="Arial"/>
          <w:b/>
          <w:lang w:val="sr-Cyrl-CS"/>
        </w:rPr>
        <w:t xml:space="preserve">Регулациони флуид ТА и ТТНП, тип „Anvol PE 46 XC“ или одговарајуће карактеристикама и стандардима </w:t>
      </w:r>
      <w:r w:rsidRPr="002F4E87">
        <w:rPr>
          <w:rFonts w:eastAsia="Calibri" w:cs="Arial"/>
          <w:b/>
        </w:rPr>
        <w:t>:</w:t>
      </w:r>
    </w:p>
    <w:p w:rsidR="002F4E87" w:rsidRPr="002F4E87" w:rsidRDefault="002F4E87" w:rsidP="002F4E87">
      <w:pPr>
        <w:spacing w:after="200" w:line="276" w:lineRule="auto"/>
        <w:ind w:left="720"/>
        <w:contextualSpacing/>
        <w:rPr>
          <w:rFonts w:eastAsia="Calibri" w:cs="Arial"/>
          <w:szCs w:val="24"/>
          <w:lang w:val="sr-Cyrl-RS"/>
        </w:rPr>
      </w:pPr>
      <w:r w:rsidRPr="002F4E87">
        <w:rPr>
          <w:rFonts w:eastAsia="Calibri" w:cs="Arial"/>
          <w:szCs w:val="24"/>
          <w:lang w:val="sr-Cyrl-RS"/>
        </w:rPr>
        <w:t>Густина 15°Ц ( г/мл )                ИСО 12185/АСТМ Д4052               1.12</w:t>
      </w:r>
    </w:p>
    <w:p w:rsidR="002F4E87" w:rsidRPr="002F4E87" w:rsidRDefault="002F4E87" w:rsidP="002F4E87">
      <w:pPr>
        <w:spacing w:after="200" w:line="276" w:lineRule="auto"/>
        <w:ind w:left="720"/>
        <w:contextualSpacing/>
        <w:rPr>
          <w:rFonts w:eastAsia="Calibri" w:cs="Arial"/>
          <w:szCs w:val="24"/>
          <w:lang w:val="sr-Cyrl-RS"/>
        </w:rPr>
      </w:pPr>
      <w:r w:rsidRPr="002F4E87">
        <w:rPr>
          <w:rFonts w:eastAsia="Calibri" w:cs="Arial"/>
          <w:szCs w:val="24"/>
          <w:lang w:val="sr-Cyrl-RS"/>
        </w:rPr>
        <w:t xml:space="preserve">Вискозност 40°Ц ( мм²/с )        ИСО 3104/АСТМ Д445                    43                                 </w:t>
      </w:r>
    </w:p>
    <w:p w:rsidR="002F4E87" w:rsidRPr="002F4E87" w:rsidRDefault="002F4E87" w:rsidP="002F4E87">
      <w:pPr>
        <w:spacing w:after="200" w:line="276" w:lineRule="auto"/>
        <w:ind w:left="720"/>
        <w:contextualSpacing/>
        <w:rPr>
          <w:rFonts w:eastAsia="Calibri" w:cs="Arial"/>
          <w:szCs w:val="24"/>
          <w:lang w:val="sr-Cyrl-RS"/>
        </w:rPr>
      </w:pPr>
      <w:r w:rsidRPr="002F4E87">
        <w:rPr>
          <w:rFonts w:eastAsia="Calibri" w:cs="Arial"/>
          <w:szCs w:val="24"/>
          <w:lang w:val="sr-Cyrl-RS"/>
        </w:rPr>
        <w:t>Вискозност 100°Ц ( мм²/с )      ИСО 3104/АСТМ Д445                     5</w:t>
      </w:r>
    </w:p>
    <w:p w:rsidR="002F4E87" w:rsidRPr="002F4E87" w:rsidRDefault="002F4E87" w:rsidP="002F4E87">
      <w:pPr>
        <w:spacing w:after="200" w:line="276" w:lineRule="auto"/>
        <w:ind w:left="720"/>
        <w:contextualSpacing/>
        <w:rPr>
          <w:rFonts w:eastAsia="Calibri" w:cs="Arial"/>
          <w:szCs w:val="24"/>
          <w:lang w:val="sr-Cyrl-RS"/>
        </w:rPr>
      </w:pPr>
      <w:r w:rsidRPr="002F4E87">
        <w:rPr>
          <w:rFonts w:eastAsia="Calibri" w:cs="Arial"/>
          <w:szCs w:val="24"/>
          <w:lang w:val="sr-Cyrl-RS"/>
        </w:rPr>
        <w:t>Тачка стињавања ( °Ц )           ИСО 3106/АСТМ Д97                     -21</w:t>
      </w:r>
    </w:p>
    <w:p w:rsidR="002F4E87" w:rsidRPr="002F4E87" w:rsidRDefault="002F4E87" w:rsidP="002F4E87">
      <w:pPr>
        <w:spacing w:after="200" w:line="276" w:lineRule="auto"/>
        <w:ind w:left="720"/>
        <w:contextualSpacing/>
        <w:rPr>
          <w:rFonts w:eastAsia="Calibri" w:cs="Arial"/>
          <w:szCs w:val="24"/>
          <w:lang w:val="sr-Cyrl-RS"/>
        </w:rPr>
      </w:pPr>
      <w:r w:rsidRPr="002F4E87">
        <w:rPr>
          <w:rFonts w:eastAsia="Calibri" w:cs="Arial"/>
          <w:szCs w:val="24"/>
          <w:lang w:val="sr-Cyrl-RS"/>
        </w:rPr>
        <w:t>Тачка паљења ( °Ц )                ИСО 2592/АСТМ Д92                     246</w:t>
      </w:r>
    </w:p>
    <w:p w:rsidR="002F4E87" w:rsidRPr="002F4E87" w:rsidRDefault="002F4E87" w:rsidP="002F4E87">
      <w:pPr>
        <w:spacing w:after="200" w:line="276" w:lineRule="auto"/>
        <w:ind w:left="720"/>
        <w:contextualSpacing/>
        <w:rPr>
          <w:rFonts w:eastAsia="Calibri" w:cs="Arial"/>
          <w:szCs w:val="24"/>
          <w:lang w:val="sr-Cyrl-RS"/>
        </w:rPr>
      </w:pPr>
      <w:r w:rsidRPr="002F4E87">
        <w:rPr>
          <w:rFonts w:eastAsia="Calibri" w:cs="Arial"/>
          <w:szCs w:val="24"/>
          <w:lang w:val="sr-Cyrl-RS"/>
        </w:rPr>
        <w:t>Тачка горења ( °Ц )                  ИСО 2592/АСТМ Д92                     368</w:t>
      </w:r>
    </w:p>
    <w:p w:rsidR="002F4E87" w:rsidRPr="002F4E87" w:rsidRDefault="002F4E87" w:rsidP="002F4E87">
      <w:pPr>
        <w:spacing w:after="200" w:line="276" w:lineRule="auto"/>
        <w:ind w:left="720"/>
        <w:contextualSpacing/>
        <w:rPr>
          <w:rFonts w:eastAsia="Calibri" w:cs="Arial"/>
          <w:szCs w:val="24"/>
          <w:lang w:val="sr-Cyrl-RS"/>
        </w:rPr>
      </w:pPr>
      <w:r w:rsidRPr="002F4E87">
        <w:rPr>
          <w:rFonts w:eastAsia="Calibri" w:cs="Arial"/>
          <w:szCs w:val="24"/>
          <w:lang w:val="sr-Cyrl-RS"/>
        </w:rPr>
        <w:t>Тачка самопаљења ( °Ц )        АСТМ  Е659                                    575</w:t>
      </w:r>
    </w:p>
    <w:p w:rsidR="002F4E87" w:rsidRPr="002F4E87" w:rsidRDefault="002F4E87" w:rsidP="002F4E87">
      <w:pPr>
        <w:spacing w:after="200" w:line="276" w:lineRule="auto"/>
        <w:ind w:left="720"/>
        <w:contextualSpacing/>
        <w:rPr>
          <w:rFonts w:eastAsia="Calibri" w:cs="Arial"/>
          <w:szCs w:val="24"/>
          <w:lang w:val="sr-Cyrl-RS"/>
        </w:rPr>
      </w:pPr>
      <w:r w:rsidRPr="002F4E87">
        <w:rPr>
          <w:rFonts w:eastAsia="Calibri" w:cs="Arial"/>
          <w:szCs w:val="24"/>
          <w:lang w:val="sr-Cyrl-RS"/>
        </w:rPr>
        <w:t xml:space="preserve">Пенушање , фаза </w:t>
      </w:r>
      <w:r w:rsidRPr="002F4E87">
        <w:rPr>
          <w:rFonts w:eastAsia="Calibri" w:cs="Arial"/>
          <w:szCs w:val="24"/>
        </w:rPr>
        <w:t xml:space="preserve">I </w:t>
      </w:r>
      <w:r w:rsidRPr="002F4E87">
        <w:rPr>
          <w:rFonts w:eastAsia="Calibri" w:cs="Arial"/>
          <w:szCs w:val="24"/>
          <w:lang w:val="sr-Cyrl-RS"/>
        </w:rPr>
        <w:t>( мл/ мл )  ИСО 6247АСТМ Д892                    30/0</w:t>
      </w:r>
    </w:p>
    <w:p w:rsidR="002F4E87" w:rsidRPr="002F4E87" w:rsidRDefault="002F4E87" w:rsidP="002F4E87">
      <w:pPr>
        <w:spacing w:after="200" w:line="276" w:lineRule="auto"/>
        <w:ind w:left="720"/>
        <w:contextualSpacing/>
        <w:rPr>
          <w:rFonts w:eastAsia="Calibri" w:cs="Arial"/>
          <w:szCs w:val="24"/>
          <w:lang w:val="sr-Cyrl-RS"/>
        </w:rPr>
      </w:pPr>
      <w:r w:rsidRPr="002F4E87">
        <w:rPr>
          <w:rFonts w:eastAsia="Calibri" w:cs="Arial"/>
          <w:szCs w:val="24"/>
          <w:lang w:val="sr-Cyrl-RS"/>
        </w:rPr>
        <w:t xml:space="preserve">Способност ослобађања </w:t>
      </w:r>
    </w:p>
    <w:p w:rsidR="002F4E87" w:rsidRPr="002F4E87" w:rsidRDefault="002F4E87" w:rsidP="002F4E87">
      <w:pPr>
        <w:spacing w:after="200" w:line="276" w:lineRule="auto"/>
        <w:ind w:left="720"/>
        <w:contextualSpacing/>
        <w:rPr>
          <w:rFonts w:eastAsia="Calibri" w:cs="Arial"/>
          <w:szCs w:val="24"/>
          <w:lang w:val="sr-Cyrl-RS"/>
        </w:rPr>
      </w:pPr>
      <w:r w:rsidRPr="002F4E87">
        <w:rPr>
          <w:rFonts w:eastAsia="Calibri" w:cs="Arial"/>
          <w:szCs w:val="24"/>
          <w:lang w:val="sr-Cyrl-RS"/>
        </w:rPr>
        <w:t>ваздуха 50°Ц ( мин )                ИСО 9120/АСТМ Д3427                    1</w:t>
      </w:r>
    </w:p>
    <w:p w:rsidR="002F4E87" w:rsidRPr="002F4E87" w:rsidRDefault="002F4E87" w:rsidP="002F4E87">
      <w:pPr>
        <w:spacing w:after="200" w:line="276" w:lineRule="auto"/>
        <w:ind w:left="720"/>
        <w:contextualSpacing/>
        <w:rPr>
          <w:rFonts w:eastAsia="Calibri" w:cs="Arial"/>
          <w:szCs w:val="24"/>
          <w:lang w:val="sr-Cyrl-RS"/>
        </w:rPr>
      </w:pPr>
      <w:r w:rsidRPr="002F4E87">
        <w:rPr>
          <w:rFonts w:eastAsia="Calibri" w:cs="Arial"/>
          <w:szCs w:val="24"/>
          <w:lang w:val="sr-Cyrl-RS"/>
        </w:rPr>
        <w:t>садржај хлора ( ппм)                                                                          25</w:t>
      </w:r>
    </w:p>
    <w:p w:rsidR="0097580D" w:rsidRDefault="0097580D" w:rsidP="0097580D">
      <w:pPr>
        <w:rPr>
          <w:lang w:val="sr-Latn-RS" w:eastAsia="ar-SA"/>
        </w:rPr>
      </w:pPr>
    </w:p>
    <w:p w:rsidR="0097580D" w:rsidRPr="0097580D" w:rsidRDefault="0097580D" w:rsidP="0097580D">
      <w:pPr>
        <w:rPr>
          <w:lang w:val="sr-Latn-RS" w:eastAsia="ar-SA"/>
        </w:rPr>
      </w:pPr>
      <w:r>
        <w:rPr>
          <w:lang w:val="sr-Cyrl-RS" w:eastAsia="ar-SA"/>
        </w:rPr>
        <w:t xml:space="preserve">Ставка </w:t>
      </w:r>
      <w:r>
        <w:rPr>
          <w:lang w:val="sr-Latn-RS" w:eastAsia="ar-SA"/>
        </w:rPr>
        <w:t>2:</w:t>
      </w:r>
      <w:r w:rsidRPr="0097580D">
        <w:rPr>
          <w:rFonts w:eastAsia="Calibri" w:cs="Arial"/>
          <w:b/>
          <w:lang w:val="sr-Latn-RS"/>
        </w:rPr>
        <w:t xml:space="preserve"> </w:t>
      </w:r>
      <w:r w:rsidR="001A69D0">
        <w:rPr>
          <w:rFonts w:eastAsia="Calibri" w:cs="Arial"/>
          <w:lang w:val="sr-Cyrl-RS"/>
        </w:rPr>
        <w:t>Уље</w:t>
      </w:r>
      <w:r w:rsidRPr="0097580D">
        <w:rPr>
          <w:rFonts w:eastAsia="Calibri" w:cs="Arial"/>
          <w:lang w:val="sr-Latn-RS"/>
        </w:rPr>
        <w:t xml:space="preserve"> Castrol edge titanium LL 5w-30</w:t>
      </w:r>
      <w:r>
        <w:rPr>
          <w:rFonts w:eastAsia="Calibri" w:cs="Arial"/>
          <w:lang w:val="sr-Latn-RS"/>
        </w:rPr>
        <w:t xml:space="preserve"> </w:t>
      </w:r>
      <w:r>
        <w:rPr>
          <w:rFonts w:eastAsia="Calibri" w:cs="Arial"/>
          <w:lang w:val="sr-Cyrl-RS"/>
        </w:rPr>
        <w:t>испуњава нове стандарде у индустрији моторних уља на подручју чистоће делова мотора и смањења емисије штетних гасова, односно заштите околине. Смањује зачепљење  филтера тврдих честица (уколико је уграђен) и тако продужује његов животни век. Намењен је и бензинским и дизел моторима  који захтевају употребу уља по спецификацијама</w:t>
      </w:r>
      <w:r>
        <w:rPr>
          <w:rFonts w:eastAsia="Calibri" w:cs="Arial"/>
          <w:lang w:val="sr-Latn-RS"/>
        </w:rPr>
        <w:t xml:space="preserve"> </w:t>
      </w:r>
      <w:r w:rsidRPr="0097580D">
        <w:rPr>
          <w:rFonts w:eastAsia="Calibri" w:cs="Arial"/>
          <w:lang w:val="sr-Latn-RS"/>
        </w:rPr>
        <w:t>VW 504 00 i  507 00</w:t>
      </w:r>
      <w:r w:rsidR="003878A8">
        <w:rPr>
          <w:rFonts w:eastAsia="Calibri" w:cs="Arial"/>
          <w:lang w:val="sr-Latn-RS"/>
        </w:rPr>
        <w:t xml:space="preserve">. </w:t>
      </w:r>
    </w:p>
    <w:p w:rsidR="00126ADC" w:rsidRDefault="00126ADC" w:rsidP="00B14905">
      <w:pPr>
        <w:rPr>
          <w:lang w:val="sr-Cyrl-RS" w:eastAsia="ar-SA"/>
        </w:rPr>
      </w:pPr>
    </w:p>
    <w:p w:rsidR="00126ADC" w:rsidRDefault="00C478EA" w:rsidP="00126ADC">
      <w:pPr>
        <w:autoSpaceDE w:val="0"/>
        <w:autoSpaceDN w:val="0"/>
        <w:adjustRightInd w:val="0"/>
        <w:rPr>
          <w:rFonts w:eastAsia="TimesNewRomanPSMT" w:cs="Arial"/>
          <w:b/>
          <w:szCs w:val="26"/>
          <w:lang w:val="sr-Cyrl-CS"/>
        </w:rPr>
      </w:pPr>
      <w:r w:rsidRPr="00C478EA">
        <w:rPr>
          <w:rFonts w:eastAsia="TimesNewRomanPSMT" w:cs="Arial"/>
          <w:b/>
          <w:szCs w:val="26"/>
          <w:highlight w:val="yellow"/>
          <w:lang w:val="sr-Cyrl-CS"/>
        </w:rPr>
        <w:t>ПАРТИ</w:t>
      </w:r>
      <w:r w:rsidR="00126ADC" w:rsidRPr="00C478EA">
        <w:rPr>
          <w:rFonts w:eastAsia="TimesNewRomanPSMT" w:cs="Arial"/>
          <w:b/>
          <w:szCs w:val="26"/>
          <w:highlight w:val="yellow"/>
          <w:lang w:val="sr-Cyrl-CS"/>
        </w:rPr>
        <w:t>ЈА 4:</w:t>
      </w:r>
      <w:r w:rsidR="00126ADC">
        <w:rPr>
          <w:rFonts w:eastAsia="TimesNewRomanPSMT" w:cs="Arial"/>
          <w:b/>
          <w:szCs w:val="26"/>
          <w:lang w:val="sr-Cyrl-CS"/>
        </w:rPr>
        <w:t xml:space="preserve"> </w:t>
      </w:r>
    </w:p>
    <w:p w:rsidR="00126ADC" w:rsidRPr="00E91F95" w:rsidRDefault="00126ADC" w:rsidP="00126ADC">
      <w:pPr>
        <w:autoSpaceDE w:val="0"/>
        <w:autoSpaceDN w:val="0"/>
        <w:adjustRightInd w:val="0"/>
        <w:rPr>
          <w:rFonts w:eastAsia="TimesNewRomanPSMT" w:cs="Arial"/>
          <w:b/>
          <w:szCs w:val="26"/>
          <w:lang w:val="sr-Cyrl-RS"/>
        </w:rPr>
      </w:pPr>
      <w:r w:rsidRPr="00E91F95">
        <w:rPr>
          <w:rFonts w:eastAsia="TimesNewRomanPSMT" w:cs="Arial"/>
          <w:b/>
          <w:szCs w:val="26"/>
          <w:lang w:val="sr-Cyrl-CS"/>
        </w:rPr>
        <w:t>HIDO HV 46 или oдгoвaрajућe</w:t>
      </w:r>
      <w:r w:rsidRPr="00E91F95">
        <w:rPr>
          <w:rFonts w:eastAsia="TimesNewRomanPSMT" w:cs="Arial"/>
          <w:b/>
          <w:szCs w:val="26"/>
        </w:rPr>
        <w:t xml:space="preserve"> </w:t>
      </w:r>
      <w:r w:rsidRPr="00E91F95">
        <w:rPr>
          <w:rFonts w:eastAsia="TimesNewRomanPSMT" w:cs="Arial"/>
          <w:b/>
          <w:szCs w:val="26"/>
          <w:lang w:val="sr-Cyrl-RS"/>
        </w:rPr>
        <w:t>по следећим техничким карактеристикама:</w:t>
      </w:r>
    </w:p>
    <w:p w:rsidR="00126ADC" w:rsidRPr="00E91F95" w:rsidRDefault="00126ADC" w:rsidP="00126ADC">
      <w:pPr>
        <w:rPr>
          <w:rFonts w:cs="Arial"/>
          <w:sz w:val="24"/>
          <w:szCs w:val="24"/>
          <w:lang w:val="sr-Latn-RS"/>
        </w:rPr>
      </w:pPr>
      <w:r w:rsidRPr="00E91F95">
        <w:rPr>
          <w:rFonts w:cs="Arial"/>
          <w:sz w:val="24"/>
          <w:szCs w:val="24"/>
          <w:lang w:val="sr-Latn-RS"/>
        </w:rPr>
        <w:t>За све хидраули</w:t>
      </w:r>
      <w:r w:rsidRPr="00E91F95">
        <w:rPr>
          <w:rFonts w:cs="Arial"/>
          <w:sz w:val="24"/>
          <w:szCs w:val="24"/>
          <w:lang w:val="sr-Cyrl-RS"/>
        </w:rPr>
        <w:t>ч</w:t>
      </w:r>
      <w:r w:rsidRPr="00E91F95">
        <w:rPr>
          <w:rFonts w:cs="Arial"/>
          <w:sz w:val="24"/>
          <w:szCs w:val="24"/>
          <w:lang w:val="sr-Latn-RS"/>
        </w:rPr>
        <w:t>не а наро</w:t>
      </w:r>
      <w:r w:rsidRPr="00E91F95">
        <w:rPr>
          <w:rFonts w:cs="Arial"/>
          <w:sz w:val="24"/>
          <w:szCs w:val="24"/>
          <w:lang w:val="sr-Cyrl-RS"/>
        </w:rPr>
        <w:t>ч</w:t>
      </w:r>
      <w:r w:rsidRPr="00E91F95">
        <w:rPr>
          <w:rFonts w:cs="Arial"/>
          <w:sz w:val="24"/>
          <w:szCs w:val="24"/>
          <w:lang w:val="sr-Latn-RS"/>
        </w:rPr>
        <w:t>ито за осетљиве системе код којих се тра</w:t>
      </w:r>
      <w:r w:rsidRPr="00E91F95">
        <w:rPr>
          <w:rFonts w:cs="Arial"/>
          <w:sz w:val="24"/>
          <w:szCs w:val="24"/>
          <w:lang w:val="sr-Cyrl-RS"/>
        </w:rPr>
        <w:t>ж</w:t>
      </w:r>
      <w:r w:rsidRPr="00E91F95">
        <w:rPr>
          <w:rFonts w:cs="Arial"/>
          <w:sz w:val="24"/>
          <w:szCs w:val="24"/>
          <w:lang w:val="sr-Latn-RS"/>
        </w:rPr>
        <w:t>и сигуран и прецизан рад и при великим температурним променама , високим притисцима и брзинама рада у дугом временском периоду</w:t>
      </w:r>
    </w:p>
    <w:p w:rsidR="00126ADC" w:rsidRPr="00E91F95" w:rsidRDefault="00126ADC" w:rsidP="00126AD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4"/>
          <w:szCs w:val="24"/>
          <w:lang w:val="sr-Latn-RS"/>
        </w:rPr>
      </w:pPr>
      <w:r w:rsidRPr="00E91F95">
        <w:rPr>
          <w:rFonts w:cs="Arial"/>
          <w:sz w:val="24"/>
          <w:szCs w:val="24"/>
          <w:lang w:val="sr-Latn-RS"/>
        </w:rPr>
        <w:t>Вискозност на   40C                           46mm2/s</w:t>
      </w:r>
    </w:p>
    <w:p w:rsidR="00126ADC" w:rsidRPr="00E91F95" w:rsidRDefault="00126ADC" w:rsidP="00126AD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4"/>
          <w:szCs w:val="24"/>
          <w:lang w:val="sr-Latn-RS"/>
        </w:rPr>
      </w:pPr>
      <w:r w:rsidRPr="00E91F95">
        <w:rPr>
          <w:rFonts w:cs="Arial"/>
          <w:sz w:val="24"/>
          <w:szCs w:val="24"/>
          <w:lang w:val="sr-Latn-RS"/>
        </w:rPr>
        <w:t>Вискозност на 100C                             9mm2/s</w:t>
      </w:r>
    </w:p>
    <w:p w:rsidR="00126ADC" w:rsidRPr="00E91F95" w:rsidRDefault="00126ADC" w:rsidP="00126AD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4"/>
          <w:szCs w:val="24"/>
          <w:lang w:val="sr-Latn-RS"/>
        </w:rPr>
      </w:pPr>
      <w:r w:rsidRPr="00E91F95">
        <w:rPr>
          <w:rFonts w:cs="Arial"/>
          <w:sz w:val="24"/>
          <w:szCs w:val="24"/>
          <w:lang w:val="sr-Latn-RS"/>
        </w:rPr>
        <w:t>Та</w:t>
      </w:r>
      <w:r w:rsidRPr="00E91F95">
        <w:rPr>
          <w:rFonts w:cs="Arial"/>
          <w:sz w:val="24"/>
          <w:szCs w:val="24"/>
          <w:lang w:val="sr-Cyrl-RS"/>
        </w:rPr>
        <w:t>ч</w:t>
      </w:r>
      <w:r w:rsidRPr="00E91F95">
        <w:rPr>
          <w:rFonts w:cs="Arial"/>
          <w:sz w:val="24"/>
          <w:szCs w:val="24"/>
          <w:lang w:val="sr-Latn-RS"/>
        </w:rPr>
        <w:t>ка паљења                                 205C</w:t>
      </w:r>
    </w:p>
    <w:p w:rsidR="00126ADC" w:rsidRPr="00E91F95" w:rsidRDefault="00126ADC" w:rsidP="00126AD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4"/>
          <w:szCs w:val="24"/>
          <w:lang w:val="sr-Latn-RS"/>
        </w:rPr>
      </w:pPr>
      <w:r w:rsidRPr="00E91F95">
        <w:rPr>
          <w:rFonts w:cs="Arial"/>
          <w:szCs w:val="24"/>
          <w:lang w:val="sr-Cyrl-RS"/>
        </w:rPr>
        <w:t>Тачка стињавања</w:t>
      </w:r>
      <w:r w:rsidRPr="00E91F95">
        <w:rPr>
          <w:rFonts w:cs="Arial"/>
          <w:sz w:val="24"/>
          <w:szCs w:val="24"/>
          <w:lang w:val="sr-Latn-RS"/>
        </w:rPr>
        <w:t xml:space="preserve">                           </w:t>
      </w:r>
      <w:r w:rsidRPr="00E91F95">
        <w:rPr>
          <w:rFonts w:cs="Arial"/>
          <w:sz w:val="24"/>
          <w:szCs w:val="24"/>
          <w:lang w:val="sr-Cyrl-RS"/>
        </w:rPr>
        <w:t xml:space="preserve">   </w:t>
      </w:r>
      <w:r w:rsidRPr="00E91F95">
        <w:rPr>
          <w:rFonts w:cs="Arial"/>
          <w:sz w:val="24"/>
          <w:szCs w:val="24"/>
          <w:lang w:val="sr-Latn-RS"/>
        </w:rPr>
        <w:t>- 33C</w:t>
      </w:r>
    </w:p>
    <w:p w:rsidR="00FD1E02" w:rsidRPr="00CA3F36" w:rsidRDefault="00FD1E02" w:rsidP="00B14905">
      <w:pPr>
        <w:rPr>
          <w:highlight w:val="green"/>
          <w:lang w:val="sr-Latn-RS" w:eastAsia="ar-SA"/>
        </w:rPr>
      </w:pPr>
    </w:p>
    <w:p w:rsidR="00FD1E02" w:rsidRDefault="00FD1E02" w:rsidP="00B14905">
      <w:pPr>
        <w:rPr>
          <w:highlight w:val="green"/>
          <w:lang w:val="sr-Cyrl-RS" w:eastAsia="ar-SA"/>
        </w:rPr>
      </w:pPr>
    </w:p>
    <w:p w:rsidR="00126ADC" w:rsidRDefault="00C478EA" w:rsidP="00B14905">
      <w:pPr>
        <w:rPr>
          <w:lang w:val="sr-Cyrl-RS" w:eastAsia="ar-SA"/>
        </w:rPr>
      </w:pPr>
      <w:r w:rsidRPr="00C478EA">
        <w:rPr>
          <w:highlight w:val="green"/>
          <w:lang w:val="sr-Cyrl-RS" w:eastAsia="ar-SA"/>
        </w:rPr>
        <w:t>Партија 5:</w:t>
      </w:r>
    </w:p>
    <w:tbl>
      <w:tblPr>
        <w:tblW w:w="10616"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
        <w:gridCol w:w="913"/>
        <w:gridCol w:w="4770"/>
        <w:gridCol w:w="1800"/>
        <w:gridCol w:w="1178"/>
        <w:gridCol w:w="1480"/>
        <w:gridCol w:w="208"/>
        <w:gridCol w:w="14"/>
      </w:tblGrid>
      <w:tr w:rsidR="00FD1E02" w:rsidRPr="00FD1E02" w:rsidTr="00FD1E02">
        <w:trPr>
          <w:gridBefore w:val="1"/>
          <w:wBefore w:w="253" w:type="dxa"/>
          <w:trHeight w:val="432"/>
        </w:trPr>
        <w:tc>
          <w:tcPr>
            <w:tcW w:w="10363" w:type="dxa"/>
            <w:gridSpan w:val="7"/>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rsidR="00FD1E02" w:rsidRPr="00FD1E02" w:rsidRDefault="00FD1E02" w:rsidP="00FD1E02">
            <w:pPr>
              <w:tabs>
                <w:tab w:val="right" w:pos="10255"/>
              </w:tabs>
              <w:spacing w:before="0"/>
              <w:jc w:val="left"/>
              <w:rPr>
                <w:rFonts w:cs="Arial"/>
                <w:b/>
                <w:lang w:val="sr-Cyrl-RS"/>
              </w:rPr>
            </w:pPr>
            <w:r w:rsidRPr="00FD1E02">
              <w:rPr>
                <w:rFonts w:cs="Arial"/>
                <w:b/>
                <w:lang w:val="sr-Cyrl-CS"/>
              </w:rPr>
              <w:t xml:space="preserve">ТЕХНИЧКИ ОПИС НАБАВКЕ </w:t>
            </w:r>
            <w:r w:rsidRPr="00FD1E02">
              <w:rPr>
                <w:rFonts w:cs="Arial"/>
                <w:b/>
                <w:lang w:val="sr-Cyrl-RS"/>
              </w:rPr>
              <w:t xml:space="preserve"> (ТЕНТ А)</w:t>
            </w:r>
          </w:p>
        </w:tc>
      </w:tr>
      <w:tr w:rsidR="00FD1E02" w:rsidRPr="00FD1E02" w:rsidTr="00FD1E02">
        <w:trPr>
          <w:gridBefore w:val="1"/>
          <w:wBefore w:w="253" w:type="dxa"/>
        </w:trPr>
        <w:tc>
          <w:tcPr>
            <w:tcW w:w="10363" w:type="dxa"/>
            <w:gridSpan w:val="7"/>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rsidR="00FD1E02" w:rsidRPr="00FD1E02" w:rsidRDefault="00FD1E02" w:rsidP="009719DA">
            <w:pPr>
              <w:numPr>
                <w:ilvl w:val="0"/>
                <w:numId w:val="33"/>
              </w:numPr>
              <w:suppressAutoHyphens/>
              <w:spacing w:before="0"/>
              <w:ind w:left="265" w:hanging="270"/>
              <w:contextualSpacing/>
              <w:jc w:val="left"/>
              <w:rPr>
                <w:rFonts w:eastAsia="Calibri" w:cs="Arial"/>
              </w:rPr>
            </w:pPr>
            <w:r w:rsidRPr="00FD1E02">
              <w:rPr>
                <w:rFonts w:eastAsia="Calibri" w:cs="Arial"/>
              </w:rPr>
              <w:t>ХИДР</w:t>
            </w:r>
            <w:r w:rsidRPr="00FD1E02">
              <w:rPr>
                <w:rFonts w:eastAsia="Calibri" w:cs="Arial"/>
                <w:lang w:val="sr-Latn-RS"/>
              </w:rPr>
              <w:t>A</w:t>
            </w:r>
            <w:r w:rsidRPr="00FD1E02">
              <w:rPr>
                <w:rFonts w:eastAsia="Calibri" w:cs="Arial"/>
              </w:rPr>
              <w:t>УЛИЧН</w:t>
            </w:r>
            <w:r w:rsidRPr="00FD1E02">
              <w:rPr>
                <w:rFonts w:eastAsia="Calibri" w:cs="Arial"/>
                <w:lang w:val="sr-Latn-RS"/>
              </w:rPr>
              <w:t xml:space="preserve">O </w:t>
            </w:r>
            <w:r w:rsidRPr="00FD1E02">
              <w:rPr>
                <w:rFonts w:eastAsia="Calibri" w:cs="Arial"/>
              </w:rPr>
              <w:t>У</w:t>
            </w:r>
            <w:r w:rsidRPr="00FD1E02">
              <w:rPr>
                <w:rFonts w:eastAsia="Calibri" w:cs="Arial"/>
                <w:lang w:val="sr-Cyrl-RS"/>
              </w:rPr>
              <w:t>Љ</w:t>
            </w:r>
            <w:r w:rsidRPr="00FD1E02">
              <w:rPr>
                <w:rFonts w:eastAsia="Calibri" w:cs="Arial"/>
                <w:lang w:val="sr-Latn-RS"/>
              </w:rPr>
              <w:t xml:space="preserve">E </w:t>
            </w:r>
            <w:r w:rsidRPr="00FD1E02">
              <w:rPr>
                <w:rFonts w:eastAsia="Calibri" w:cs="Arial"/>
              </w:rPr>
              <w:t>ВИШ</w:t>
            </w:r>
            <w:r w:rsidRPr="00FD1E02">
              <w:rPr>
                <w:rFonts w:eastAsia="Calibri" w:cs="Arial"/>
                <w:lang w:val="sr-Latn-RS"/>
              </w:rPr>
              <w:t>E</w:t>
            </w:r>
            <w:r w:rsidRPr="00FD1E02">
              <w:rPr>
                <w:rFonts w:eastAsia="Calibri" w:cs="Arial"/>
              </w:rPr>
              <w:t>Г</w:t>
            </w:r>
            <w:r w:rsidRPr="00FD1E02">
              <w:rPr>
                <w:rFonts w:eastAsia="Calibri" w:cs="Arial"/>
                <w:lang w:val="sr-Latn-RS"/>
              </w:rPr>
              <w:t xml:space="preserve"> </w:t>
            </w:r>
            <w:r w:rsidRPr="00FD1E02">
              <w:rPr>
                <w:rFonts w:eastAsia="Calibri" w:cs="Arial"/>
              </w:rPr>
              <w:t>ИНД</w:t>
            </w:r>
            <w:r w:rsidRPr="00FD1E02">
              <w:rPr>
                <w:rFonts w:eastAsia="Calibri" w:cs="Arial"/>
                <w:lang w:val="sr-Latn-RS"/>
              </w:rPr>
              <w:t>E</w:t>
            </w:r>
            <w:r w:rsidRPr="00FD1E02">
              <w:rPr>
                <w:rFonts w:eastAsia="Calibri" w:cs="Arial"/>
              </w:rPr>
              <w:t>КС</w:t>
            </w:r>
            <w:r w:rsidRPr="00FD1E02">
              <w:rPr>
                <w:rFonts w:eastAsia="Calibri" w:cs="Arial"/>
                <w:lang w:val="sr-Latn-RS"/>
              </w:rPr>
              <w:t xml:space="preserve">A </w:t>
            </w:r>
            <w:r w:rsidRPr="00FD1E02">
              <w:rPr>
                <w:rFonts w:eastAsia="Calibri" w:cs="Arial"/>
              </w:rPr>
              <w:t>ВИСК</w:t>
            </w:r>
            <w:r w:rsidRPr="00FD1E02">
              <w:rPr>
                <w:rFonts w:eastAsia="Calibri" w:cs="Arial"/>
                <w:lang w:val="sr-Latn-RS"/>
              </w:rPr>
              <w:t>O</w:t>
            </w:r>
            <w:r w:rsidRPr="00FD1E02">
              <w:rPr>
                <w:rFonts w:eastAsia="Calibri" w:cs="Arial"/>
              </w:rPr>
              <w:t>ЗН</w:t>
            </w:r>
            <w:r w:rsidRPr="00FD1E02">
              <w:rPr>
                <w:rFonts w:eastAsia="Calibri" w:cs="Arial"/>
                <w:lang w:val="sr-Latn-RS"/>
              </w:rPr>
              <w:t>O</w:t>
            </w:r>
            <w:r w:rsidRPr="00FD1E02">
              <w:rPr>
                <w:rFonts w:eastAsia="Calibri" w:cs="Arial"/>
              </w:rPr>
              <w:t>С</w:t>
            </w:r>
            <w:r w:rsidRPr="00FD1E02">
              <w:rPr>
                <w:rFonts w:eastAsia="Calibri" w:cs="Arial"/>
                <w:lang w:val="sr-Latn-RS"/>
              </w:rPr>
              <w:t>T</w:t>
            </w:r>
            <w:r w:rsidRPr="00FD1E02">
              <w:rPr>
                <w:rFonts w:eastAsia="Calibri" w:cs="Arial"/>
              </w:rPr>
              <w:t>И</w:t>
            </w:r>
            <w:r w:rsidRPr="00FD1E02">
              <w:rPr>
                <w:rFonts w:eastAsia="Calibri" w:cs="Arial"/>
                <w:lang w:val="sr-Latn-RS"/>
              </w:rPr>
              <w:t xml:space="preserve">,ISO L HV 22. </w:t>
            </w:r>
            <w:r w:rsidRPr="00FD1E02">
              <w:rPr>
                <w:rFonts w:eastAsia="Calibri" w:cs="Arial"/>
              </w:rPr>
              <w:t>ISO 11158HV</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p>
        </w:tc>
        <w:tc>
          <w:tcPr>
            <w:tcW w:w="1800" w:type="dxa"/>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jc w:val="center"/>
              <w:rPr>
                <w:rFonts w:eastAsia="Calibri" w:cs="Arial"/>
                <w:b/>
                <w:noProof/>
                <w:lang w:val="sr-Cyrl-RS" w:eastAsia="hr-HR"/>
              </w:rPr>
            </w:pPr>
            <w:r w:rsidRPr="00FD1E02">
              <w:rPr>
                <w:rFonts w:eastAsia="Calibri" w:cs="Arial"/>
                <w:b/>
                <w:noProof/>
                <w:lang w:val="sr-Cyrl-RS" w:eastAsia="hr-HR"/>
              </w:rPr>
              <w:t>Количина</w:t>
            </w:r>
          </w:p>
        </w:tc>
        <w:tc>
          <w:tcPr>
            <w:tcW w:w="2880" w:type="dxa"/>
            <w:gridSpan w:val="4"/>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hr-HR" w:eastAsia="hr-HR"/>
              </w:rPr>
            </w:pPr>
          </w:p>
          <w:p w:rsidR="00FD1E02" w:rsidRPr="00FD1E02" w:rsidRDefault="00FD1E02" w:rsidP="00FD1E02">
            <w:pPr>
              <w:tabs>
                <w:tab w:val="center" w:pos="4680"/>
                <w:tab w:val="right" w:pos="9360"/>
              </w:tabs>
              <w:spacing w:before="0" w:line="276" w:lineRule="auto"/>
              <w:ind w:left="-108" w:right="-108"/>
              <w:jc w:val="center"/>
              <w:rPr>
                <w:rFonts w:eastAsia="Calibri" w:cs="Arial"/>
                <w:noProof/>
                <w:sz w:val="24"/>
                <w:szCs w:val="24"/>
                <w:lang w:val="sr-Cyrl-RS" w:eastAsia="hr-HR"/>
              </w:rPr>
            </w:pPr>
            <w:r w:rsidRPr="00FD1E02">
              <w:rPr>
                <w:rFonts w:eastAsia="Calibri" w:cs="Arial"/>
                <w:noProof/>
                <w:sz w:val="24"/>
                <w:szCs w:val="24"/>
                <w:lang w:val="hr-HR" w:eastAsia="hr-HR"/>
              </w:rPr>
              <w:t>360</w:t>
            </w:r>
            <w:r w:rsidRPr="00FD1E02">
              <w:rPr>
                <w:rFonts w:eastAsia="Calibri" w:cs="Arial"/>
                <w:noProof/>
                <w:sz w:val="24"/>
                <w:szCs w:val="24"/>
                <w:lang w:val="sr-Cyrl-RS" w:eastAsia="hr-HR"/>
              </w:rPr>
              <w:t xml:space="preserve"> кг</w:t>
            </w:r>
          </w:p>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sr-Cyrl-RS" w:eastAsia="hr-HR"/>
              </w:rPr>
            </w:pP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p>
        </w:tc>
        <w:tc>
          <w:tcPr>
            <w:tcW w:w="1800" w:type="dxa"/>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jc w:val="center"/>
              <w:rPr>
                <w:rFonts w:eastAsia="Calibri" w:cs="Arial"/>
                <w:b/>
                <w:noProof/>
                <w:lang w:val="hr-HR" w:eastAsia="hr-HR"/>
              </w:rPr>
            </w:pPr>
            <w:r w:rsidRPr="00FD1E02">
              <w:rPr>
                <w:rFonts w:cs="Arial"/>
                <w:lang w:val="sr-Latn-RS" w:eastAsia="hr-HR"/>
              </w:rPr>
              <w:t>ISO L HV22</w:t>
            </w:r>
          </w:p>
        </w:tc>
        <w:tc>
          <w:tcPr>
            <w:tcW w:w="2880" w:type="dxa"/>
            <w:gridSpan w:val="4"/>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hr-HR" w:eastAsia="hr-HR"/>
              </w:rPr>
            </w:pPr>
            <w:r w:rsidRPr="00FD1E02">
              <w:rPr>
                <w:rFonts w:cs="Arial"/>
                <w:lang w:val="sr-Cyrl-RS" w:eastAsia="hr-HR"/>
              </w:rPr>
              <w:t>МЕТОДА</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eastAsia="hr-HR"/>
              </w:rPr>
              <w:t>Густина на 15º</w:t>
            </w:r>
            <w:r w:rsidRPr="00FD1E02">
              <w:rPr>
                <w:rFonts w:cs="Arial"/>
                <w:lang w:val="hr-HR" w:eastAsia="hr-HR"/>
              </w:rPr>
              <w:t>C, g/ml</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0,8</w:t>
            </w:r>
            <w:r w:rsidRPr="00FD1E02">
              <w:rPr>
                <w:rFonts w:eastAsia="Calibri" w:cs="Arial"/>
                <w:noProof/>
                <w:lang w:eastAsia="hr-HR"/>
              </w:rPr>
              <w:t>8</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SRPS EN ISO 3675</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rPr>
              <w:t>Вискозност</w:t>
            </w:r>
            <w:r w:rsidRPr="00FD1E02">
              <w:rPr>
                <w:rFonts w:eastAsia="Calibri" w:cs="Arial"/>
                <w:noProof/>
                <w:lang w:val="sr-Cyrl-RS" w:eastAsia="hr-HR"/>
              </w:rPr>
              <w:t xml:space="preserve"> на 40</w:t>
            </w:r>
            <w:r w:rsidRPr="00FD1E02">
              <w:rPr>
                <w:rFonts w:cs="Arial"/>
                <w:lang w:val="sr-Cyrl-RS" w:eastAsia="hr-HR"/>
              </w:rPr>
              <w:t>º</w:t>
            </w:r>
            <w:r w:rsidRPr="00FD1E02">
              <w:rPr>
                <w:rFonts w:cs="Arial"/>
                <w:lang w:val="hr-HR" w:eastAsia="hr-HR"/>
              </w:rPr>
              <w:t>C</w:t>
            </w:r>
            <w:r w:rsidRPr="00FD1E02">
              <w:rPr>
                <w:rFonts w:cs="Arial"/>
                <w:lang w:val="sr-Cyrl-RS" w:eastAsia="hr-HR"/>
              </w:rPr>
              <w:t xml:space="preserve">, </w:t>
            </w:r>
            <w:r w:rsidRPr="00FD1E02">
              <w:rPr>
                <w:rFonts w:cs="Arial"/>
                <w:lang w:val="hr-HR" w:eastAsia="hr-HR"/>
              </w:rPr>
              <w:t>mm</w:t>
            </w:r>
            <w:r w:rsidRPr="00FD1E02">
              <w:rPr>
                <w:rFonts w:cs="Arial"/>
                <w:vertAlign w:val="superscript"/>
                <w:lang w:val="hr-HR" w:eastAsia="hr-HR"/>
              </w:rPr>
              <w:t>2</w:t>
            </w:r>
            <w:r w:rsidRPr="00FD1E02">
              <w:rPr>
                <w:rFonts w:cs="Arial"/>
                <w:lang w:val="hr-HR" w:eastAsia="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22</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hr-HR" w:eastAsia="hr-HR"/>
              </w:rPr>
            </w:pPr>
            <w:r w:rsidRPr="00FD1E02">
              <w:rPr>
                <w:rFonts w:eastAsia="Calibri" w:cs="Arial"/>
                <w:noProof/>
                <w:lang w:eastAsia="hr-HR"/>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rPr>
              <w:lastRenderedPageBreak/>
              <w:t>Вискозност</w:t>
            </w:r>
            <w:r w:rsidRPr="00FD1E02">
              <w:rPr>
                <w:rFonts w:eastAsia="Calibri" w:cs="Arial"/>
                <w:noProof/>
                <w:lang w:val="sr-Cyrl-RS" w:eastAsia="hr-HR"/>
              </w:rPr>
              <w:t xml:space="preserve"> на </w:t>
            </w:r>
            <w:r w:rsidRPr="00FD1E02">
              <w:rPr>
                <w:rFonts w:eastAsia="Calibri" w:cs="Arial"/>
                <w:noProof/>
                <w:lang w:val="hr-HR" w:eastAsia="hr-HR"/>
              </w:rPr>
              <w:t>10</w:t>
            </w:r>
            <w:r w:rsidRPr="00FD1E02">
              <w:rPr>
                <w:rFonts w:eastAsia="Calibri" w:cs="Arial"/>
                <w:noProof/>
                <w:lang w:val="sr-Cyrl-RS" w:eastAsia="hr-HR"/>
              </w:rPr>
              <w:t>0</w:t>
            </w:r>
            <w:r w:rsidRPr="00FD1E02">
              <w:rPr>
                <w:rFonts w:cs="Arial"/>
                <w:lang w:val="sr-Cyrl-RS" w:eastAsia="hr-HR"/>
              </w:rPr>
              <w:t>º</w:t>
            </w:r>
            <w:r w:rsidRPr="00FD1E02">
              <w:rPr>
                <w:rFonts w:cs="Arial"/>
                <w:lang w:val="hr-HR" w:eastAsia="hr-HR"/>
              </w:rPr>
              <w:t>C</w:t>
            </w:r>
            <w:r w:rsidRPr="00FD1E02">
              <w:rPr>
                <w:rFonts w:cs="Arial"/>
                <w:lang w:val="sr-Cyrl-RS" w:eastAsia="hr-HR"/>
              </w:rPr>
              <w:t xml:space="preserve">, </w:t>
            </w:r>
            <w:r w:rsidRPr="00FD1E02">
              <w:rPr>
                <w:rFonts w:cs="Arial"/>
                <w:lang w:val="hr-HR" w:eastAsia="hr-HR"/>
              </w:rPr>
              <w:t>mm</w:t>
            </w:r>
            <w:r w:rsidRPr="00FD1E02">
              <w:rPr>
                <w:rFonts w:cs="Arial"/>
                <w:vertAlign w:val="superscript"/>
                <w:lang w:val="hr-HR" w:eastAsia="hr-HR"/>
              </w:rPr>
              <w:t>2</w:t>
            </w:r>
            <w:r w:rsidRPr="00FD1E02">
              <w:rPr>
                <w:rFonts w:cs="Arial"/>
                <w:lang w:val="hr-HR" w:eastAsia="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5,0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hr-HR" w:eastAsia="hr-HR"/>
              </w:rPr>
            </w:pPr>
            <w:r w:rsidRPr="00FD1E02">
              <w:rPr>
                <w:rFonts w:eastAsia="Calibri" w:cs="Arial"/>
                <w:noProof/>
                <w:lang w:eastAsia="hr-HR"/>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 xml:space="preserve">Индекс вискозности </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1</w:t>
            </w:r>
            <w:r w:rsidRPr="00FD1E02">
              <w:rPr>
                <w:rFonts w:eastAsia="Calibri" w:cs="Arial"/>
                <w:noProof/>
                <w:lang w:eastAsia="hr-HR"/>
              </w:rPr>
              <w:t>50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 xml:space="preserve">SRPS ISO </w:t>
            </w:r>
            <w:r w:rsidRPr="00FD1E02">
              <w:rPr>
                <w:rFonts w:eastAsia="Calibri" w:cs="Arial"/>
                <w:noProof/>
                <w:lang w:val="sr-Cyrl-RS" w:eastAsia="hr-HR"/>
              </w:rPr>
              <w:t>2909</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 xml:space="preserve">Тачка паљења, </w:t>
            </w:r>
            <w:r w:rsidRPr="00FD1E02">
              <w:rPr>
                <w:rFonts w:cs="Arial"/>
                <w:lang w:val="sr-Cyrl-RS" w:eastAsia="hr-HR"/>
              </w:rPr>
              <w:t>º</w:t>
            </w:r>
            <w:r w:rsidRPr="00FD1E02">
              <w:rPr>
                <w:rFonts w:cs="Arial"/>
                <w:lang w:val="hr-HR" w:eastAsia="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175</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 xml:space="preserve">SRPS EN ISO </w:t>
            </w:r>
            <w:r w:rsidRPr="00FD1E02">
              <w:rPr>
                <w:rFonts w:eastAsia="Calibri" w:cs="Arial"/>
                <w:noProof/>
                <w:lang w:val="sr-Cyrl-RS" w:eastAsia="hr-HR"/>
              </w:rPr>
              <w:t>2592</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eastAsia="Calibri" w:cs="Arial"/>
                <w:noProof/>
                <w:lang w:val="sr-Cyrl-RS" w:eastAsia="hr-HR"/>
              </w:rPr>
              <w:t xml:space="preserve">Тачка течења, </w:t>
            </w:r>
            <w:r w:rsidRPr="00FD1E02">
              <w:rPr>
                <w:rFonts w:cs="Arial"/>
                <w:lang w:val="sr-Cyrl-RS" w:eastAsia="hr-HR"/>
              </w:rPr>
              <w:t>º</w:t>
            </w:r>
            <w:r w:rsidRPr="00FD1E02">
              <w:rPr>
                <w:rFonts w:cs="Arial"/>
                <w:lang w:val="hr-HR" w:eastAsia="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-3</w:t>
            </w:r>
            <w:r w:rsidRPr="00FD1E02">
              <w:rPr>
                <w:rFonts w:eastAsia="Calibri" w:cs="Arial"/>
                <w:noProof/>
                <w:lang w:eastAsia="hr-HR"/>
              </w:rPr>
              <w:t>6</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SRPS ISO 3</w:t>
            </w:r>
            <w:r w:rsidRPr="00FD1E02">
              <w:rPr>
                <w:rFonts w:eastAsia="Calibri" w:cs="Arial"/>
                <w:noProof/>
                <w:lang w:val="sr-Cyrl-RS" w:eastAsia="hr-HR"/>
              </w:rPr>
              <w:t>016</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rPr>
                <w:rFonts w:eastAsia="Calibri" w:cs="Arial"/>
                <w:noProof/>
                <w:lang w:val="sr-Cyrl-RS" w:eastAsia="hr-HR"/>
              </w:rPr>
            </w:pPr>
            <w:r w:rsidRPr="00FD1E02">
              <w:rPr>
                <w:rFonts w:eastAsia="Calibri" w:cs="Arial"/>
                <w:noProof/>
                <w:lang w:val="sr-Cyrl-RS" w:eastAsia="hr-HR"/>
              </w:rPr>
              <w:t>НИВО КВАЛИТЕТА</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ISO 6743-4;</w:t>
            </w:r>
          </w:p>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DIN 51524/3 (HVLP);</w:t>
            </w:r>
          </w:p>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AFNOR NF E 48 603 HV;</w:t>
            </w:r>
          </w:p>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ASTM D 6158 HV;</w:t>
            </w:r>
          </w:p>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Parker Hannifin (Denison) HF-0;</w:t>
            </w:r>
          </w:p>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Parker Hannifin (Denison) HF-1/ HF-2;</w:t>
            </w:r>
          </w:p>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MAG IAS P-68 (VG 32);</w:t>
            </w:r>
          </w:p>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MAG IAS P-70 (VG 46);</w:t>
            </w:r>
          </w:p>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MAG IAS P-69 (VG 68);</w:t>
            </w:r>
          </w:p>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Eaton Brochure 03-401-2010;</w:t>
            </w:r>
          </w:p>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Eaton Vickers I-286-S;</w:t>
            </w:r>
          </w:p>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AIST (US Steel)126, 127, 136;</w:t>
            </w:r>
          </w:p>
        </w:tc>
      </w:tr>
      <w:tr w:rsidR="00FD1E02" w:rsidRPr="00FD1E02" w:rsidTr="00FD1E02">
        <w:trPr>
          <w:gridBefore w:val="1"/>
          <w:wBefore w:w="253" w:type="dxa"/>
        </w:trPr>
        <w:tc>
          <w:tcPr>
            <w:tcW w:w="10363" w:type="dxa"/>
            <w:gridSpan w:val="7"/>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rsidR="00FD1E02" w:rsidRPr="00FD1E02" w:rsidRDefault="00FD1E02" w:rsidP="009719DA">
            <w:pPr>
              <w:numPr>
                <w:ilvl w:val="0"/>
                <w:numId w:val="33"/>
              </w:numPr>
              <w:suppressAutoHyphens/>
              <w:spacing w:before="0"/>
              <w:ind w:left="265" w:hanging="270"/>
              <w:contextualSpacing/>
              <w:jc w:val="left"/>
              <w:rPr>
                <w:rFonts w:eastAsia="Calibri" w:cs="Arial"/>
              </w:rPr>
            </w:pPr>
            <w:r w:rsidRPr="00FD1E02">
              <w:rPr>
                <w:rFonts w:eastAsia="Calibri" w:cs="Arial"/>
              </w:rPr>
              <w:t>ХИДР</w:t>
            </w:r>
            <w:r w:rsidRPr="00FD1E02">
              <w:rPr>
                <w:rFonts w:eastAsia="Calibri" w:cs="Arial"/>
                <w:lang w:val="sr-Latn-RS"/>
              </w:rPr>
              <w:t>A</w:t>
            </w:r>
            <w:r w:rsidRPr="00FD1E02">
              <w:rPr>
                <w:rFonts w:eastAsia="Calibri" w:cs="Arial"/>
              </w:rPr>
              <w:t>УЛИЧН</w:t>
            </w:r>
            <w:r w:rsidRPr="00FD1E02">
              <w:rPr>
                <w:rFonts w:eastAsia="Calibri" w:cs="Arial"/>
                <w:lang w:val="sr-Latn-RS"/>
              </w:rPr>
              <w:t xml:space="preserve">O </w:t>
            </w:r>
            <w:r w:rsidRPr="00FD1E02">
              <w:rPr>
                <w:rFonts w:eastAsia="Calibri" w:cs="Arial"/>
              </w:rPr>
              <w:t>У</w:t>
            </w:r>
            <w:r w:rsidRPr="00FD1E02">
              <w:rPr>
                <w:rFonts w:eastAsia="Calibri" w:cs="Arial"/>
                <w:lang w:val="sr-Cyrl-RS"/>
              </w:rPr>
              <w:t>Љ</w:t>
            </w:r>
            <w:r w:rsidRPr="00FD1E02">
              <w:rPr>
                <w:rFonts w:eastAsia="Calibri" w:cs="Arial"/>
                <w:lang w:val="sr-Latn-RS"/>
              </w:rPr>
              <w:t xml:space="preserve">E </w:t>
            </w:r>
            <w:r w:rsidRPr="00FD1E02">
              <w:rPr>
                <w:rFonts w:eastAsia="Calibri" w:cs="Arial"/>
              </w:rPr>
              <w:t>ВИШ</w:t>
            </w:r>
            <w:r w:rsidRPr="00FD1E02">
              <w:rPr>
                <w:rFonts w:eastAsia="Calibri" w:cs="Arial"/>
                <w:lang w:val="sr-Latn-RS"/>
              </w:rPr>
              <w:t>E</w:t>
            </w:r>
            <w:r w:rsidRPr="00FD1E02">
              <w:rPr>
                <w:rFonts w:eastAsia="Calibri" w:cs="Arial"/>
              </w:rPr>
              <w:t>Г</w:t>
            </w:r>
            <w:r w:rsidRPr="00FD1E02">
              <w:rPr>
                <w:rFonts w:eastAsia="Calibri" w:cs="Arial"/>
                <w:lang w:val="sr-Latn-RS"/>
              </w:rPr>
              <w:t xml:space="preserve"> </w:t>
            </w:r>
            <w:r w:rsidRPr="00FD1E02">
              <w:rPr>
                <w:rFonts w:eastAsia="Calibri" w:cs="Arial"/>
              </w:rPr>
              <w:t>ИНД</w:t>
            </w:r>
            <w:r w:rsidRPr="00FD1E02">
              <w:rPr>
                <w:rFonts w:eastAsia="Calibri" w:cs="Arial"/>
                <w:lang w:val="sr-Latn-RS"/>
              </w:rPr>
              <w:t>E</w:t>
            </w:r>
            <w:r w:rsidRPr="00FD1E02">
              <w:rPr>
                <w:rFonts w:eastAsia="Calibri" w:cs="Arial"/>
              </w:rPr>
              <w:t>КС</w:t>
            </w:r>
            <w:r w:rsidRPr="00FD1E02">
              <w:rPr>
                <w:rFonts w:eastAsia="Calibri" w:cs="Arial"/>
                <w:lang w:val="sr-Latn-RS"/>
              </w:rPr>
              <w:t xml:space="preserve">A </w:t>
            </w:r>
            <w:r w:rsidRPr="00FD1E02">
              <w:rPr>
                <w:rFonts w:eastAsia="Calibri" w:cs="Arial"/>
              </w:rPr>
              <w:t>ВИСК</w:t>
            </w:r>
            <w:r w:rsidRPr="00FD1E02">
              <w:rPr>
                <w:rFonts w:eastAsia="Calibri" w:cs="Arial"/>
                <w:lang w:val="sr-Latn-RS"/>
              </w:rPr>
              <w:t>O</w:t>
            </w:r>
            <w:r w:rsidRPr="00FD1E02">
              <w:rPr>
                <w:rFonts w:eastAsia="Calibri" w:cs="Arial"/>
              </w:rPr>
              <w:t>ЗН</w:t>
            </w:r>
            <w:r w:rsidRPr="00FD1E02">
              <w:rPr>
                <w:rFonts w:eastAsia="Calibri" w:cs="Arial"/>
                <w:lang w:val="sr-Latn-RS"/>
              </w:rPr>
              <w:t>O</w:t>
            </w:r>
            <w:r w:rsidRPr="00FD1E02">
              <w:rPr>
                <w:rFonts w:eastAsia="Calibri" w:cs="Arial"/>
              </w:rPr>
              <w:t>С</w:t>
            </w:r>
            <w:r w:rsidRPr="00FD1E02">
              <w:rPr>
                <w:rFonts w:eastAsia="Calibri" w:cs="Arial"/>
                <w:lang w:val="sr-Latn-RS"/>
              </w:rPr>
              <w:t>T</w:t>
            </w:r>
            <w:r w:rsidRPr="00FD1E02">
              <w:rPr>
                <w:rFonts w:eastAsia="Calibri" w:cs="Arial"/>
              </w:rPr>
              <w:t>И</w:t>
            </w:r>
            <w:r w:rsidRPr="00FD1E02">
              <w:rPr>
                <w:rFonts w:eastAsia="Calibri" w:cs="Arial"/>
                <w:lang w:val="sr-Latn-RS"/>
              </w:rPr>
              <w:t xml:space="preserve">,ISO L HV 32. </w:t>
            </w:r>
            <w:r w:rsidRPr="00FD1E02">
              <w:rPr>
                <w:rFonts w:eastAsia="Calibri" w:cs="Arial"/>
              </w:rPr>
              <w:t>ISO 11158HV</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p>
        </w:tc>
        <w:tc>
          <w:tcPr>
            <w:tcW w:w="1800" w:type="dxa"/>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jc w:val="center"/>
              <w:rPr>
                <w:rFonts w:eastAsia="Calibri" w:cs="Arial"/>
                <w:b/>
                <w:noProof/>
                <w:lang w:val="sr-Cyrl-RS" w:eastAsia="hr-HR"/>
              </w:rPr>
            </w:pPr>
            <w:r w:rsidRPr="00FD1E02">
              <w:rPr>
                <w:rFonts w:eastAsia="Calibri" w:cs="Arial"/>
                <w:b/>
                <w:noProof/>
                <w:lang w:val="sr-Cyrl-RS" w:eastAsia="hr-HR"/>
              </w:rPr>
              <w:t>Количина</w:t>
            </w:r>
          </w:p>
        </w:tc>
        <w:tc>
          <w:tcPr>
            <w:tcW w:w="2880" w:type="dxa"/>
            <w:gridSpan w:val="4"/>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sr-Cyrl-RS" w:eastAsia="hr-HR"/>
              </w:rPr>
            </w:pPr>
          </w:p>
          <w:p w:rsidR="00FD1E02" w:rsidRPr="00FD1E02" w:rsidRDefault="00FD1E02" w:rsidP="00FD1E02">
            <w:pPr>
              <w:tabs>
                <w:tab w:val="center" w:pos="4680"/>
                <w:tab w:val="right" w:pos="9360"/>
              </w:tabs>
              <w:spacing w:before="0" w:line="276" w:lineRule="auto"/>
              <w:ind w:left="-108" w:right="-108"/>
              <w:jc w:val="center"/>
              <w:rPr>
                <w:rFonts w:eastAsia="Calibri" w:cs="Arial"/>
                <w:noProof/>
                <w:sz w:val="24"/>
                <w:szCs w:val="24"/>
                <w:lang w:val="sr-Cyrl-RS" w:eastAsia="hr-HR"/>
              </w:rPr>
            </w:pPr>
            <w:r w:rsidRPr="00FD1E02">
              <w:rPr>
                <w:rFonts w:eastAsia="Calibri" w:cs="Arial"/>
                <w:noProof/>
                <w:sz w:val="24"/>
                <w:szCs w:val="24"/>
                <w:lang w:val="sr-Cyrl-RS" w:eastAsia="hr-HR"/>
              </w:rPr>
              <w:t>720 кг</w:t>
            </w:r>
          </w:p>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sr-Cyrl-RS" w:eastAsia="hr-HR"/>
              </w:rPr>
            </w:pP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p>
        </w:tc>
        <w:tc>
          <w:tcPr>
            <w:tcW w:w="1800" w:type="dxa"/>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jc w:val="center"/>
              <w:rPr>
                <w:rFonts w:eastAsia="Calibri" w:cs="Arial"/>
                <w:b/>
                <w:noProof/>
                <w:lang w:val="hr-HR" w:eastAsia="hr-HR"/>
              </w:rPr>
            </w:pPr>
            <w:r w:rsidRPr="00FD1E02">
              <w:rPr>
                <w:rFonts w:cs="Arial"/>
                <w:lang w:val="sr-Latn-RS" w:eastAsia="hr-HR"/>
              </w:rPr>
              <w:t>ISO L HV32</w:t>
            </w:r>
          </w:p>
        </w:tc>
        <w:tc>
          <w:tcPr>
            <w:tcW w:w="2880" w:type="dxa"/>
            <w:gridSpan w:val="4"/>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hr-HR" w:eastAsia="hr-HR"/>
              </w:rPr>
            </w:pPr>
            <w:r w:rsidRPr="00FD1E02">
              <w:rPr>
                <w:rFonts w:cs="Arial"/>
                <w:lang w:val="sr-Cyrl-RS" w:eastAsia="hr-HR"/>
              </w:rPr>
              <w:t>МЕТОДА</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eastAsia="hr-HR"/>
              </w:rPr>
              <w:t>Густина на 15º</w:t>
            </w:r>
            <w:r w:rsidRPr="00FD1E02">
              <w:rPr>
                <w:rFonts w:cs="Arial"/>
                <w:lang w:val="hr-HR" w:eastAsia="hr-HR"/>
              </w:rPr>
              <w:t>C, g/ml</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0,8</w:t>
            </w:r>
            <w:r w:rsidRPr="00FD1E02">
              <w:rPr>
                <w:rFonts w:eastAsia="Calibri" w:cs="Arial"/>
                <w:noProof/>
                <w:lang w:eastAsia="hr-HR"/>
              </w:rPr>
              <w:t>7</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SRPS EN ISO 3675</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rPr>
              <w:t>Вискозност</w:t>
            </w:r>
            <w:r w:rsidRPr="00FD1E02">
              <w:rPr>
                <w:rFonts w:eastAsia="Calibri" w:cs="Arial"/>
                <w:noProof/>
                <w:lang w:val="sr-Cyrl-RS" w:eastAsia="hr-HR"/>
              </w:rPr>
              <w:t xml:space="preserve"> на 40</w:t>
            </w:r>
            <w:r w:rsidRPr="00FD1E02">
              <w:rPr>
                <w:rFonts w:cs="Arial"/>
                <w:lang w:val="sr-Cyrl-RS" w:eastAsia="hr-HR"/>
              </w:rPr>
              <w:t>º</w:t>
            </w:r>
            <w:r w:rsidRPr="00FD1E02">
              <w:rPr>
                <w:rFonts w:cs="Arial"/>
                <w:lang w:val="hr-HR" w:eastAsia="hr-HR"/>
              </w:rPr>
              <w:t>C</w:t>
            </w:r>
            <w:r w:rsidRPr="00FD1E02">
              <w:rPr>
                <w:rFonts w:cs="Arial"/>
                <w:lang w:val="sr-Cyrl-RS" w:eastAsia="hr-HR"/>
              </w:rPr>
              <w:t xml:space="preserve">, </w:t>
            </w:r>
            <w:r w:rsidRPr="00FD1E02">
              <w:rPr>
                <w:rFonts w:cs="Arial"/>
                <w:lang w:val="hr-HR" w:eastAsia="hr-HR"/>
              </w:rPr>
              <w:t>mm</w:t>
            </w:r>
            <w:r w:rsidRPr="00FD1E02">
              <w:rPr>
                <w:rFonts w:cs="Arial"/>
                <w:vertAlign w:val="superscript"/>
                <w:lang w:val="hr-HR" w:eastAsia="hr-HR"/>
              </w:rPr>
              <w:t>2</w:t>
            </w:r>
            <w:r w:rsidRPr="00FD1E02">
              <w:rPr>
                <w:rFonts w:cs="Arial"/>
                <w:lang w:val="hr-HR" w:eastAsia="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32</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hr-HR" w:eastAsia="hr-HR"/>
              </w:rPr>
            </w:pPr>
            <w:r w:rsidRPr="00FD1E02">
              <w:rPr>
                <w:rFonts w:eastAsia="Calibri" w:cs="Arial"/>
                <w:noProof/>
                <w:lang w:eastAsia="hr-HR"/>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rPr>
              <w:t>Вискозност</w:t>
            </w:r>
            <w:r w:rsidRPr="00FD1E02">
              <w:rPr>
                <w:rFonts w:eastAsia="Calibri" w:cs="Arial"/>
                <w:noProof/>
                <w:lang w:val="sr-Cyrl-RS" w:eastAsia="hr-HR"/>
              </w:rPr>
              <w:t xml:space="preserve"> на </w:t>
            </w:r>
            <w:r w:rsidRPr="00FD1E02">
              <w:rPr>
                <w:rFonts w:eastAsia="Calibri" w:cs="Arial"/>
                <w:noProof/>
                <w:lang w:val="hr-HR" w:eastAsia="hr-HR"/>
              </w:rPr>
              <w:t>10</w:t>
            </w:r>
            <w:r w:rsidRPr="00FD1E02">
              <w:rPr>
                <w:rFonts w:eastAsia="Calibri" w:cs="Arial"/>
                <w:noProof/>
                <w:lang w:val="sr-Cyrl-RS" w:eastAsia="hr-HR"/>
              </w:rPr>
              <w:t>0</w:t>
            </w:r>
            <w:r w:rsidRPr="00FD1E02">
              <w:rPr>
                <w:rFonts w:cs="Arial"/>
                <w:lang w:val="sr-Cyrl-RS" w:eastAsia="hr-HR"/>
              </w:rPr>
              <w:t>º</w:t>
            </w:r>
            <w:r w:rsidRPr="00FD1E02">
              <w:rPr>
                <w:rFonts w:cs="Arial"/>
                <w:lang w:val="hr-HR" w:eastAsia="hr-HR"/>
              </w:rPr>
              <w:t>C</w:t>
            </w:r>
            <w:r w:rsidRPr="00FD1E02">
              <w:rPr>
                <w:rFonts w:cs="Arial"/>
                <w:lang w:val="sr-Cyrl-RS" w:eastAsia="hr-HR"/>
              </w:rPr>
              <w:t xml:space="preserve">, </w:t>
            </w:r>
            <w:r w:rsidRPr="00FD1E02">
              <w:rPr>
                <w:rFonts w:cs="Arial"/>
                <w:lang w:val="hr-HR" w:eastAsia="hr-HR"/>
              </w:rPr>
              <w:t>mm</w:t>
            </w:r>
            <w:r w:rsidRPr="00FD1E02">
              <w:rPr>
                <w:rFonts w:cs="Arial"/>
                <w:vertAlign w:val="superscript"/>
                <w:lang w:val="hr-HR" w:eastAsia="hr-HR"/>
              </w:rPr>
              <w:t>2</w:t>
            </w:r>
            <w:r w:rsidRPr="00FD1E02">
              <w:rPr>
                <w:rFonts w:cs="Arial"/>
                <w:lang w:val="hr-HR" w:eastAsia="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6,5</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hr-HR" w:eastAsia="hr-HR"/>
              </w:rPr>
            </w:pPr>
            <w:r w:rsidRPr="00FD1E02">
              <w:rPr>
                <w:rFonts w:eastAsia="Calibri" w:cs="Arial"/>
                <w:noProof/>
                <w:lang w:eastAsia="hr-HR"/>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 xml:space="preserve">Индекс вискозности </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1</w:t>
            </w:r>
            <w:r w:rsidRPr="00FD1E02">
              <w:rPr>
                <w:rFonts w:eastAsia="Calibri" w:cs="Arial"/>
                <w:noProof/>
                <w:lang w:eastAsia="hr-HR"/>
              </w:rPr>
              <w:t>50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 xml:space="preserve">SRPS ISO </w:t>
            </w:r>
            <w:r w:rsidRPr="00FD1E02">
              <w:rPr>
                <w:rFonts w:eastAsia="Calibri" w:cs="Arial"/>
                <w:noProof/>
                <w:lang w:val="sr-Cyrl-RS" w:eastAsia="hr-HR"/>
              </w:rPr>
              <w:t>2909</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 xml:space="preserve">Тачка паљења, </w:t>
            </w:r>
            <w:r w:rsidRPr="00FD1E02">
              <w:rPr>
                <w:rFonts w:cs="Arial"/>
                <w:lang w:val="sr-Cyrl-RS" w:eastAsia="hr-HR"/>
              </w:rPr>
              <w:t>º</w:t>
            </w:r>
            <w:r w:rsidRPr="00FD1E02">
              <w:rPr>
                <w:rFonts w:cs="Arial"/>
                <w:lang w:val="hr-HR" w:eastAsia="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185</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 xml:space="preserve">SRPS EN ISO </w:t>
            </w:r>
            <w:r w:rsidRPr="00FD1E02">
              <w:rPr>
                <w:rFonts w:eastAsia="Calibri" w:cs="Arial"/>
                <w:noProof/>
                <w:lang w:val="sr-Cyrl-RS" w:eastAsia="hr-HR"/>
              </w:rPr>
              <w:t>2592</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eastAsia="Calibri" w:cs="Arial"/>
                <w:noProof/>
                <w:lang w:val="sr-Cyrl-RS" w:eastAsia="hr-HR"/>
              </w:rPr>
              <w:t xml:space="preserve">Тачка течења, </w:t>
            </w:r>
            <w:r w:rsidRPr="00FD1E02">
              <w:rPr>
                <w:rFonts w:cs="Arial"/>
                <w:lang w:val="sr-Cyrl-RS" w:eastAsia="hr-HR"/>
              </w:rPr>
              <w:t>º</w:t>
            </w:r>
            <w:r w:rsidRPr="00FD1E02">
              <w:rPr>
                <w:rFonts w:cs="Arial"/>
                <w:lang w:val="hr-HR" w:eastAsia="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-3</w:t>
            </w:r>
            <w:r w:rsidRPr="00FD1E02">
              <w:rPr>
                <w:rFonts w:eastAsia="Calibri" w:cs="Arial"/>
                <w:noProof/>
                <w:lang w:eastAsia="hr-HR"/>
              </w:rPr>
              <w:t>3</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SRPS ISO 3</w:t>
            </w:r>
            <w:r w:rsidRPr="00FD1E02">
              <w:rPr>
                <w:rFonts w:eastAsia="Calibri" w:cs="Arial"/>
                <w:noProof/>
                <w:lang w:val="sr-Cyrl-RS" w:eastAsia="hr-HR"/>
              </w:rPr>
              <w:t>016</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НИВО КВАЛИТЕТА</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ISO 6743-4;</w:t>
            </w:r>
          </w:p>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DIN 51524/3 (HVLP);</w:t>
            </w:r>
          </w:p>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AFNOR NF E 48 603 HV;</w:t>
            </w:r>
          </w:p>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ASTM D 6158 HV;</w:t>
            </w:r>
          </w:p>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Parker Hannifin (Denison) HF-0;</w:t>
            </w:r>
          </w:p>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Parker Hannifin (Denison) HF-1/ HF-2;</w:t>
            </w:r>
          </w:p>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MAG IAS P-68 (VG 32);</w:t>
            </w:r>
          </w:p>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MAG IAS P-70 (VG 46);</w:t>
            </w:r>
          </w:p>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MAG IAS P-69 (VG 68);</w:t>
            </w:r>
          </w:p>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Eaton Brochure 03-401-2010;</w:t>
            </w:r>
          </w:p>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Eaton Vickers I-286-S;</w:t>
            </w:r>
          </w:p>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sz w:val="18"/>
                <w:szCs w:val="18"/>
                <w:lang w:eastAsia="hr-HR"/>
              </w:rPr>
              <w:t>AIST (US Steel)126, 127, 136</w:t>
            </w:r>
          </w:p>
        </w:tc>
      </w:tr>
      <w:tr w:rsidR="00FD1E02" w:rsidRPr="00FD1E02" w:rsidTr="00FD1E02">
        <w:trPr>
          <w:gridBefore w:val="1"/>
          <w:wBefore w:w="253" w:type="dxa"/>
        </w:trPr>
        <w:tc>
          <w:tcPr>
            <w:tcW w:w="10363" w:type="dxa"/>
            <w:gridSpan w:val="7"/>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rsidR="00FD1E02" w:rsidRPr="00FD1E02" w:rsidRDefault="00FD1E02" w:rsidP="009719DA">
            <w:pPr>
              <w:numPr>
                <w:ilvl w:val="0"/>
                <w:numId w:val="33"/>
              </w:numPr>
              <w:suppressAutoHyphens/>
              <w:spacing w:before="0"/>
              <w:ind w:left="265" w:hanging="265"/>
              <w:contextualSpacing/>
              <w:jc w:val="left"/>
              <w:rPr>
                <w:rFonts w:eastAsia="Calibri" w:cs="Arial"/>
              </w:rPr>
            </w:pPr>
            <w:r w:rsidRPr="00FD1E02">
              <w:rPr>
                <w:rFonts w:eastAsia="Calibri" w:cs="Arial"/>
              </w:rPr>
              <w:t>ХИДРAУЛИЧНO У</w:t>
            </w:r>
            <w:r w:rsidRPr="00FD1E02">
              <w:rPr>
                <w:rFonts w:eastAsia="Calibri" w:cs="Arial"/>
                <w:lang w:val="sr-Cyrl-RS"/>
              </w:rPr>
              <w:t>Љ</w:t>
            </w:r>
            <w:r w:rsidRPr="00FD1E02">
              <w:rPr>
                <w:rFonts w:eastAsia="Calibri" w:cs="Arial"/>
              </w:rPr>
              <w:t>E ВИШEГ ИНДEКСA ВИСКOЗНOСTИ,ISO L HV 46. ISO 11158HV</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p>
        </w:tc>
        <w:tc>
          <w:tcPr>
            <w:tcW w:w="1800" w:type="dxa"/>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jc w:val="center"/>
              <w:rPr>
                <w:rFonts w:eastAsia="Calibri" w:cs="Arial"/>
                <w:b/>
                <w:noProof/>
                <w:lang w:val="sr-Cyrl-RS" w:eastAsia="hr-HR"/>
              </w:rPr>
            </w:pPr>
            <w:r w:rsidRPr="00FD1E02">
              <w:rPr>
                <w:rFonts w:eastAsia="Calibri" w:cs="Arial"/>
                <w:b/>
                <w:noProof/>
                <w:lang w:val="sr-Cyrl-RS" w:eastAsia="hr-HR"/>
              </w:rPr>
              <w:t>Количина</w:t>
            </w:r>
          </w:p>
        </w:tc>
        <w:tc>
          <w:tcPr>
            <w:tcW w:w="2880" w:type="dxa"/>
            <w:gridSpan w:val="4"/>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sr-Cyrl-RS" w:eastAsia="hr-HR"/>
              </w:rPr>
            </w:pPr>
          </w:p>
          <w:p w:rsidR="00FD1E02" w:rsidRPr="00FD1E02" w:rsidRDefault="00FD1E02" w:rsidP="00FD1E02">
            <w:pPr>
              <w:tabs>
                <w:tab w:val="center" w:pos="4680"/>
                <w:tab w:val="right" w:pos="9360"/>
              </w:tabs>
              <w:spacing w:before="0" w:line="276" w:lineRule="auto"/>
              <w:ind w:left="-108" w:right="-108"/>
              <w:jc w:val="center"/>
              <w:rPr>
                <w:rFonts w:eastAsia="Calibri" w:cs="Arial"/>
                <w:noProof/>
                <w:sz w:val="24"/>
                <w:szCs w:val="24"/>
                <w:lang w:val="sr-Cyrl-RS" w:eastAsia="hr-HR"/>
              </w:rPr>
            </w:pPr>
            <w:r w:rsidRPr="00FD1E02">
              <w:rPr>
                <w:rFonts w:eastAsia="Calibri" w:cs="Arial"/>
                <w:noProof/>
                <w:sz w:val="24"/>
                <w:szCs w:val="24"/>
                <w:lang w:val="sr-Cyrl-RS" w:eastAsia="hr-HR"/>
              </w:rPr>
              <w:t>1800 кг</w:t>
            </w:r>
          </w:p>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sr-Cyrl-RS" w:eastAsia="hr-HR"/>
              </w:rPr>
            </w:pP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b/>
                <w:noProof/>
                <w:lang w:val="hr-HR" w:eastAsia="hr-HR"/>
              </w:rPr>
            </w:pPr>
            <w:r w:rsidRPr="00FD1E02">
              <w:rPr>
                <w:rFonts w:cs="Arial"/>
                <w:lang w:val="sr-Latn-RS" w:eastAsia="hr-HR"/>
              </w:rPr>
              <w:t>ISO L HV46</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hr-HR" w:eastAsia="hr-HR"/>
              </w:rPr>
            </w:pPr>
            <w:r w:rsidRPr="00FD1E02">
              <w:rPr>
                <w:rFonts w:cs="Arial"/>
                <w:lang w:val="sr-Cyrl-RS" w:eastAsia="hr-HR"/>
              </w:rPr>
              <w:t>МЕТОДА</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eastAsia="hr-HR"/>
              </w:rPr>
              <w:t>Густина на 15º</w:t>
            </w:r>
            <w:r w:rsidRPr="00FD1E02">
              <w:rPr>
                <w:rFonts w:cs="Arial"/>
                <w:lang w:val="hr-HR" w:eastAsia="hr-HR"/>
              </w:rPr>
              <w:t>C, g/ml</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0,8</w:t>
            </w:r>
            <w:r w:rsidRPr="00FD1E02">
              <w:rPr>
                <w:rFonts w:eastAsia="Calibri" w:cs="Arial"/>
                <w:noProof/>
                <w:lang w:eastAsia="hr-HR"/>
              </w:rPr>
              <w:t>8</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SRPS EN ISO 3675</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rPr>
              <w:t>Вискозност</w:t>
            </w:r>
            <w:r w:rsidRPr="00FD1E02">
              <w:rPr>
                <w:rFonts w:eastAsia="Calibri" w:cs="Arial"/>
                <w:noProof/>
                <w:lang w:val="sr-Cyrl-RS" w:eastAsia="hr-HR"/>
              </w:rPr>
              <w:t xml:space="preserve"> на 40</w:t>
            </w:r>
            <w:r w:rsidRPr="00FD1E02">
              <w:rPr>
                <w:rFonts w:cs="Arial"/>
                <w:lang w:val="sr-Cyrl-RS" w:eastAsia="hr-HR"/>
              </w:rPr>
              <w:t>º</w:t>
            </w:r>
            <w:r w:rsidRPr="00FD1E02">
              <w:rPr>
                <w:rFonts w:cs="Arial"/>
                <w:lang w:val="hr-HR" w:eastAsia="hr-HR"/>
              </w:rPr>
              <w:t>C</w:t>
            </w:r>
            <w:r w:rsidRPr="00FD1E02">
              <w:rPr>
                <w:rFonts w:cs="Arial"/>
                <w:lang w:val="sr-Cyrl-RS" w:eastAsia="hr-HR"/>
              </w:rPr>
              <w:t xml:space="preserve">, </w:t>
            </w:r>
            <w:r w:rsidRPr="00FD1E02">
              <w:rPr>
                <w:rFonts w:cs="Arial"/>
                <w:lang w:val="hr-HR" w:eastAsia="hr-HR"/>
              </w:rPr>
              <w:t>mm</w:t>
            </w:r>
            <w:r w:rsidRPr="00FD1E02">
              <w:rPr>
                <w:rFonts w:cs="Arial"/>
                <w:vertAlign w:val="superscript"/>
                <w:lang w:val="hr-HR" w:eastAsia="hr-HR"/>
              </w:rPr>
              <w:t>2</w:t>
            </w:r>
            <w:r w:rsidRPr="00FD1E02">
              <w:rPr>
                <w:rFonts w:cs="Arial"/>
                <w:lang w:val="hr-HR" w:eastAsia="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46</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hr-HR" w:eastAsia="hr-HR"/>
              </w:rPr>
            </w:pPr>
            <w:r w:rsidRPr="00FD1E02">
              <w:rPr>
                <w:rFonts w:eastAsia="Calibri" w:cs="Arial"/>
                <w:noProof/>
                <w:lang w:eastAsia="hr-HR"/>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rPr>
              <w:t>Вискозност</w:t>
            </w:r>
            <w:r w:rsidRPr="00FD1E02">
              <w:rPr>
                <w:rFonts w:eastAsia="Calibri" w:cs="Arial"/>
                <w:noProof/>
                <w:lang w:val="sr-Cyrl-RS" w:eastAsia="hr-HR"/>
              </w:rPr>
              <w:t xml:space="preserve"> на </w:t>
            </w:r>
            <w:r w:rsidRPr="00FD1E02">
              <w:rPr>
                <w:rFonts w:eastAsia="Calibri" w:cs="Arial"/>
                <w:noProof/>
                <w:lang w:val="hr-HR" w:eastAsia="hr-HR"/>
              </w:rPr>
              <w:t>10</w:t>
            </w:r>
            <w:r w:rsidRPr="00FD1E02">
              <w:rPr>
                <w:rFonts w:eastAsia="Calibri" w:cs="Arial"/>
                <w:noProof/>
                <w:lang w:val="sr-Cyrl-RS" w:eastAsia="hr-HR"/>
              </w:rPr>
              <w:t>0</w:t>
            </w:r>
            <w:r w:rsidRPr="00FD1E02">
              <w:rPr>
                <w:rFonts w:cs="Arial"/>
                <w:lang w:val="sr-Cyrl-RS" w:eastAsia="hr-HR"/>
              </w:rPr>
              <w:t>º</w:t>
            </w:r>
            <w:r w:rsidRPr="00FD1E02">
              <w:rPr>
                <w:rFonts w:cs="Arial"/>
                <w:lang w:val="hr-HR" w:eastAsia="hr-HR"/>
              </w:rPr>
              <w:t>C</w:t>
            </w:r>
            <w:r w:rsidRPr="00FD1E02">
              <w:rPr>
                <w:rFonts w:cs="Arial"/>
                <w:lang w:val="sr-Cyrl-RS" w:eastAsia="hr-HR"/>
              </w:rPr>
              <w:t xml:space="preserve">, </w:t>
            </w:r>
            <w:r w:rsidRPr="00FD1E02">
              <w:rPr>
                <w:rFonts w:cs="Arial"/>
                <w:lang w:val="hr-HR" w:eastAsia="hr-HR"/>
              </w:rPr>
              <w:t>mm</w:t>
            </w:r>
            <w:r w:rsidRPr="00FD1E02">
              <w:rPr>
                <w:rFonts w:cs="Arial"/>
                <w:vertAlign w:val="superscript"/>
                <w:lang w:val="hr-HR" w:eastAsia="hr-HR"/>
              </w:rPr>
              <w:t>2</w:t>
            </w:r>
            <w:r w:rsidRPr="00FD1E02">
              <w:rPr>
                <w:rFonts w:cs="Arial"/>
                <w:lang w:val="hr-HR" w:eastAsia="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8,0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hr-HR" w:eastAsia="hr-HR"/>
              </w:rPr>
            </w:pPr>
            <w:r w:rsidRPr="00FD1E02">
              <w:rPr>
                <w:rFonts w:eastAsia="Calibri" w:cs="Arial"/>
                <w:noProof/>
                <w:lang w:eastAsia="hr-HR"/>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 xml:space="preserve">Индекс вискозности </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1</w:t>
            </w:r>
            <w:r w:rsidRPr="00FD1E02">
              <w:rPr>
                <w:rFonts w:eastAsia="Calibri" w:cs="Arial"/>
                <w:noProof/>
                <w:lang w:eastAsia="hr-HR"/>
              </w:rPr>
              <w:t>46</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 xml:space="preserve">SRPS ISO </w:t>
            </w:r>
            <w:r w:rsidRPr="00FD1E02">
              <w:rPr>
                <w:rFonts w:eastAsia="Calibri" w:cs="Arial"/>
                <w:noProof/>
                <w:lang w:val="sr-Cyrl-RS" w:eastAsia="hr-HR"/>
              </w:rPr>
              <w:t>2909</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 xml:space="preserve">Тачка паљења, </w:t>
            </w:r>
            <w:r w:rsidRPr="00FD1E02">
              <w:rPr>
                <w:rFonts w:cs="Arial"/>
                <w:lang w:val="sr-Cyrl-RS" w:eastAsia="hr-HR"/>
              </w:rPr>
              <w:t>º</w:t>
            </w:r>
            <w:r w:rsidRPr="00FD1E02">
              <w:rPr>
                <w:rFonts w:cs="Arial"/>
                <w:lang w:val="hr-HR" w:eastAsia="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205</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 xml:space="preserve">SRPS EN ISO </w:t>
            </w:r>
            <w:r w:rsidRPr="00FD1E02">
              <w:rPr>
                <w:rFonts w:eastAsia="Calibri" w:cs="Arial"/>
                <w:noProof/>
                <w:lang w:val="sr-Cyrl-RS" w:eastAsia="hr-HR"/>
              </w:rPr>
              <w:t>2592</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eastAsia="Calibri" w:cs="Arial"/>
                <w:noProof/>
                <w:lang w:val="sr-Cyrl-RS" w:eastAsia="hr-HR"/>
              </w:rPr>
              <w:lastRenderedPageBreak/>
              <w:t xml:space="preserve">Тачка течења, </w:t>
            </w:r>
            <w:r w:rsidRPr="00FD1E02">
              <w:rPr>
                <w:rFonts w:cs="Arial"/>
                <w:lang w:val="sr-Cyrl-RS" w:eastAsia="hr-HR"/>
              </w:rPr>
              <w:t>º</w:t>
            </w:r>
            <w:r w:rsidRPr="00FD1E02">
              <w:rPr>
                <w:rFonts w:cs="Arial"/>
                <w:lang w:val="hr-HR" w:eastAsia="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-3</w:t>
            </w:r>
            <w:r w:rsidRPr="00FD1E02">
              <w:rPr>
                <w:rFonts w:eastAsia="Calibri" w:cs="Arial"/>
                <w:noProof/>
                <w:lang w:eastAsia="hr-HR"/>
              </w:rPr>
              <w:t>3</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SRPS ISO 3</w:t>
            </w:r>
            <w:r w:rsidRPr="00FD1E02">
              <w:rPr>
                <w:rFonts w:eastAsia="Calibri" w:cs="Arial"/>
                <w:noProof/>
                <w:lang w:val="sr-Cyrl-RS" w:eastAsia="hr-HR"/>
              </w:rPr>
              <w:t>016</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НИВО КВАЛИТЕТА</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ISO 6743-4;</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DIN 51524/3 (HVLP);</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AFNOR NF E 48 603 HV;</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ASTM D 6158 HV;</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Parker Hannifin (Denison) HF-0;</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Parker Hannifin (Denison) HF-1/ HF-2;</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MAG IAS P-68 (VG 32);</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MAG IAS P-70 (VG 46);</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MAG IAS P-69 (VG 68);</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Eaton Brochure 03-401-2010;</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Eaton Vickers I-286-S;</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AIST (US Steel)126, 127, 136;</w:t>
            </w:r>
          </w:p>
        </w:tc>
      </w:tr>
      <w:tr w:rsidR="00FD1E02" w:rsidRPr="00FD1E02" w:rsidTr="00FD1E02">
        <w:trPr>
          <w:gridBefore w:val="1"/>
          <w:wBefore w:w="253" w:type="dxa"/>
        </w:trPr>
        <w:tc>
          <w:tcPr>
            <w:tcW w:w="10363" w:type="dxa"/>
            <w:gridSpan w:val="7"/>
            <w:tcBorders>
              <w:top w:val="single" w:sz="8" w:space="0" w:color="auto"/>
              <w:left w:val="single" w:sz="8" w:space="0" w:color="auto"/>
              <w:bottom w:val="single" w:sz="8" w:space="0" w:color="auto"/>
              <w:right w:val="single" w:sz="4" w:space="0" w:color="auto"/>
            </w:tcBorders>
            <w:shd w:val="pct15" w:color="auto" w:fill="auto"/>
          </w:tcPr>
          <w:p w:rsidR="00FD1E02" w:rsidRPr="00FD1E02" w:rsidRDefault="00FD1E02" w:rsidP="009719DA">
            <w:pPr>
              <w:numPr>
                <w:ilvl w:val="0"/>
                <w:numId w:val="33"/>
              </w:numPr>
              <w:tabs>
                <w:tab w:val="center" w:pos="4680"/>
                <w:tab w:val="right" w:pos="9360"/>
              </w:tabs>
              <w:suppressAutoHyphens/>
              <w:spacing w:before="0"/>
              <w:ind w:left="265" w:hanging="270"/>
              <w:contextualSpacing/>
              <w:jc w:val="left"/>
              <w:rPr>
                <w:rFonts w:eastAsia="Calibri" w:cs="Arial"/>
                <w:noProof/>
                <w:lang w:eastAsia="hr-HR"/>
              </w:rPr>
            </w:pPr>
            <w:r w:rsidRPr="00FD1E02">
              <w:rPr>
                <w:rFonts w:eastAsia="Calibri" w:cs="Arial"/>
              </w:rPr>
              <w:t>ХИДРAУЛИЧНO У</w:t>
            </w:r>
            <w:r w:rsidRPr="00FD1E02">
              <w:rPr>
                <w:rFonts w:eastAsia="Calibri" w:cs="Arial"/>
                <w:lang w:val="sr-Cyrl-RS"/>
              </w:rPr>
              <w:t>Љ</w:t>
            </w:r>
            <w:r w:rsidRPr="00FD1E02">
              <w:rPr>
                <w:rFonts w:eastAsia="Calibri" w:cs="Arial"/>
              </w:rPr>
              <w:t>E ВИШEГ ИНДEКСA ВИСКOЗНOСTИ,ISO L HV 68. ISO 11158HV</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p>
        </w:tc>
        <w:tc>
          <w:tcPr>
            <w:tcW w:w="1800" w:type="dxa"/>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jc w:val="center"/>
              <w:rPr>
                <w:rFonts w:eastAsia="Calibri" w:cs="Arial"/>
                <w:b/>
                <w:noProof/>
                <w:lang w:val="sr-Cyrl-RS" w:eastAsia="hr-HR"/>
              </w:rPr>
            </w:pPr>
            <w:r w:rsidRPr="00FD1E02">
              <w:rPr>
                <w:rFonts w:eastAsia="Calibri" w:cs="Arial"/>
                <w:b/>
                <w:noProof/>
                <w:lang w:val="sr-Cyrl-RS" w:eastAsia="hr-HR"/>
              </w:rPr>
              <w:t>Количина</w:t>
            </w:r>
          </w:p>
        </w:tc>
        <w:tc>
          <w:tcPr>
            <w:tcW w:w="2880" w:type="dxa"/>
            <w:gridSpan w:val="4"/>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sr-Cyrl-RS" w:eastAsia="hr-HR"/>
              </w:rPr>
            </w:pPr>
          </w:p>
          <w:p w:rsidR="00FD1E02" w:rsidRPr="00FD1E02" w:rsidRDefault="00FD1E02" w:rsidP="00FD1E02">
            <w:pPr>
              <w:tabs>
                <w:tab w:val="center" w:pos="4680"/>
                <w:tab w:val="right" w:pos="9360"/>
              </w:tabs>
              <w:spacing w:before="0" w:line="276" w:lineRule="auto"/>
              <w:ind w:left="-108" w:right="-108"/>
              <w:jc w:val="center"/>
              <w:rPr>
                <w:rFonts w:eastAsia="Calibri" w:cs="Arial"/>
                <w:noProof/>
                <w:sz w:val="24"/>
                <w:szCs w:val="24"/>
                <w:lang w:val="sr-Cyrl-RS" w:eastAsia="hr-HR"/>
              </w:rPr>
            </w:pPr>
            <w:r w:rsidRPr="00FD1E02">
              <w:rPr>
                <w:rFonts w:eastAsia="Calibri" w:cs="Arial"/>
                <w:noProof/>
                <w:sz w:val="24"/>
                <w:szCs w:val="24"/>
                <w:lang w:val="sr-Cyrl-RS" w:eastAsia="hr-HR"/>
              </w:rPr>
              <w:t>180 кг</w:t>
            </w:r>
          </w:p>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sr-Cyrl-RS" w:eastAsia="hr-HR"/>
              </w:rPr>
            </w:pP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b/>
                <w:noProof/>
                <w:lang w:val="hr-HR" w:eastAsia="hr-HR"/>
              </w:rPr>
            </w:pPr>
            <w:r w:rsidRPr="00FD1E02">
              <w:rPr>
                <w:rFonts w:cs="Arial"/>
                <w:lang w:val="sr-Latn-RS" w:eastAsia="hr-HR"/>
              </w:rPr>
              <w:t>ISO L HV68</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hr-HR" w:eastAsia="hr-HR"/>
              </w:rPr>
            </w:pPr>
            <w:r w:rsidRPr="00FD1E02">
              <w:rPr>
                <w:rFonts w:cs="Arial"/>
                <w:lang w:val="sr-Cyrl-RS" w:eastAsia="hr-HR"/>
              </w:rPr>
              <w:t>МЕТОДА</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eastAsia="hr-HR"/>
              </w:rPr>
              <w:t>Густина на 15º</w:t>
            </w:r>
            <w:r w:rsidRPr="00FD1E02">
              <w:rPr>
                <w:rFonts w:cs="Arial"/>
                <w:lang w:val="hr-HR" w:eastAsia="hr-HR"/>
              </w:rPr>
              <w:t>C, g/ml</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0,8</w:t>
            </w:r>
            <w:r w:rsidRPr="00FD1E02">
              <w:rPr>
                <w:rFonts w:eastAsia="Calibri" w:cs="Arial"/>
                <w:noProof/>
                <w:lang w:eastAsia="hr-HR"/>
              </w:rPr>
              <w:t>8</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SRPS EN ISO 3675</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rPr>
              <w:t>Вискозност</w:t>
            </w:r>
            <w:r w:rsidRPr="00FD1E02">
              <w:rPr>
                <w:rFonts w:eastAsia="Calibri" w:cs="Arial"/>
                <w:noProof/>
                <w:lang w:val="sr-Cyrl-RS" w:eastAsia="hr-HR"/>
              </w:rPr>
              <w:t xml:space="preserve"> на 40</w:t>
            </w:r>
            <w:r w:rsidRPr="00FD1E02">
              <w:rPr>
                <w:rFonts w:cs="Arial"/>
                <w:lang w:val="sr-Cyrl-RS" w:eastAsia="hr-HR"/>
              </w:rPr>
              <w:t>º</w:t>
            </w:r>
            <w:r w:rsidRPr="00FD1E02">
              <w:rPr>
                <w:rFonts w:cs="Arial"/>
                <w:lang w:val="hr-HR" w:eastAsia="hr-HR"/>
              </w:rPr>
              <w:t>C</w:t>
            </w:r>
            <w:r w:rsidRPr="00FD1E02">
              <w:rPr>
                <w:rFonts w:cs="Arial"/>
                <w:lang w:val="sr-Cyrl-RS" w:eastAsia="hr-HR"/>
              </w:rPr>
              <w:t xml:space="preserve">, </w:t>
            </w:r>
            <w:r w:rsidRPr="00FD1E02">
              <w:rPr>
                <w:rFonts w:cs="Arial"/>
                <w:lang w:val="hr-HR" w:eastAsia="hr-HR"/>
              </w:rPr>
              <w:t>mm</w:t>
            </w:r>
            <w:r w:rsidRPr="00FD1E02">
              <w:rPr>
                <w:rFonts w:cs="Arial"/>
                <w:vertAlign w:val="superscript"/>
                <w:lang w:val="hr-HR" w:eastAsia="hr-HR"/>
              </w:rPr>
              <w:t>2</w:t>
            </w:r>
            <w:r w:rsidRPr="00FD1E02">
              <w:rPr>
                <w:rFonts w:cs="Arial"/>
                <w:lang w:val="hr-HR" w:eastAsia="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68</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hr-HR" w:eastAsia="hr-HR"/>
              </w:rPr>
            </w:pPr>
            <w:r w:rsidRPr="00FD1E02">
              <w:rPr>
                <w:rFonts w:eastAsia="Calibri" w:cs="Arial"/>
                <w:noProof/>
                <w:lang w:eastAsia="hr-HR"/>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rPr>
              <w:t>Вискозност</w:t>
            </w:r>
            <w:r w:rsidRPr="00FD1E02">
              <w:rPr>
                <w:rFonts w:eastAsia="Calibri" w:cs="Arial"/>
                <w:noProof/>
                <w:lang w:val="sr-Cyrl-RS" w:eastAsia="hr-HR"/>
              </w:rPr>
              <w:t xml:space="preserve"> на </w:t>
            </w:r>
            <w:r w:rsidRPr="00FD1E02">
              <w:rPr>
                <w:rFonts w:eastAsia="Calibri" w:cs="Arial"/>
                <w:noProof/>
                <w:lang w:val="hr-HR" w:eastAsia="hr-HR"/>
              </w:rPr>
              <w:t>10</w:t>
            </w:r>
            <w:r w:rsidRPr="00FD1E02">
              <w:rPr>
                <w:rFonts w:eastAsia="Calibri" w:cs="Arial"/>
                <w:noProof/>
                <w:lang w:val="sr-Cyrl-RS" w:eastAsia="hr-HR"/>
              </w:rPr>
              <w:t>0</w:t>
            </w:r>
            <w:r w:rsidRPr="00FD1E02">
              <w:rPr>
                <w:rFonts w:cs="Arial"/>
                <w:lang w:val="sr-Cyrl-RS" w:eastAsia="hr-HR"/>
              </w:rPr>
              <w:t>º</w:t>
            </w:r>
            <w:r w:rsidRPr="00FD1E02">
              <w:rPr>
                <w:rFonts w:cs="Arial"/>
                <w:lang w:val="hr-HR" w:eastAsia="hr-HR"/>
              </w:rPr>
              <w:t>C</w:t>
            </w:r>
            <w:r w:rsidRPr="00FD1E02">
              <w:rPr>
                <w:rFonts w:cs="Arial"/>
                <w:lang w:val="sr-Cyrl-RS" w:eastAsia="hr-HR"/>
              </w:rPr>
              <w:t xml:space="preserve">, </w:t>
            </w:r>
            <w:r w:rsidRPr="00FD1E02">
              <w:rPr>
                <w:rFonts w:cs="Arial"/>
                <w:lang w:val="hr-HR" w:eastAsia="hr-HR"/>
              </w:rPr>
              <w:t>mm</w:t>
            </w:r>
            <w:r w:rsidRPr="00FD1E02">
              <w:rPr>
                <w:rFonts w:cs="Arial"/>
                <w:vertAlign w:val="superscript"/>
                <w:lang w:val="hr-HR" w:eastAsia="hr-HR"/>
              </w:rPr>
              <w:t>2</w:t>
            </w:r>
            <w:r w:rsidRPr="00FD1E02">
              <w:rPr>
                <w:rFonts w:cs="Arial"/>
                <w:lang w:val="hr-HR" w:eastAsia="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10,6</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hr-HR" w:eastAsia="hr-HR"/>
              </w:rPr>
            </w:pPr>
            <w:r w:rsidRPr="00FD1E02">
              <w:rPr>
                <w:rFonts w:eastAsia="Calibri" w:cs="Arial"/>
                <w:noProof/>
                <w:lang w:eastAsia="hr-HR"/>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 xml:space="preserve">Индекс вискозности </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1</w:t>
            </w:r>
            <w:r w:rsidRPr="00FD1E02">
              <w:rPr>
                <w:rFonts w:eastAsia="Calibri" w:cs="Arial"/>
                <w:noProof/>
                <w:lang w:eastAsia="hr-HR"/>
              </w:rPr>
              <w:t>44</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 xml:space="preserve">SRPS ISO </w:t>
            </w:r>
            <w:r w:rsidRPr="00FD1E02">
              <w:rPr>
                <w:rFonts w:eastAsia="Calibri" w:cs="Arial"/>
                <w:noProof/>
                <w:lang w:val="sr-Cyrl-RS" w:eastAsia="hr-HR"/>
              </w:rPr>
              <w:t>2909</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 xml:space="preserve">Тачка паљења, </w:t>
            </w:r>
            <w:r w:rsidRPr="00FD1E02">
              <w:rPr>
                <w:rFonts w:cs="Arial"/>
                <w:lang w:val="sr-Cyrl-RS" w:eastAsia="hr-HR"/>
              </w:rPr>
              <w:t>º</w:t>
            </w:r>
            <w:r w:rsidRPr="00FD1E02">
              <w:rPr>
                <w:rFonts w:cs="Arial"/>
                <w:lang w:val="hr-HR" w:eastAsia="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210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 xml:space="preserve">SRPS EN ISO </w:t>
            </w:r>
            <w:r w:rsidRPr="00FD1E02">
              <w:rPr>
                <w:rFonts w:eastAsia="Calibri" w:cs="Arial"/>
                <w:noProof/>
                <w:lang w:val="sr-Cyrl-RS" w:eastAsia="hr-HR"/>
              </w:rPr>
              <w:t>2592</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eastAsia="Calibri" w:cs="Arial"/>
                <w:noProof/>
                <w:lang w:val="sr-Cyrl-RS" w:eastAsia="hr-HR"/>
              </w:rPr>
              <w:t xml:space="preserve">Тачка течења, </w:t>
            </w:r>
            <w:r w:rsidRPr="00FD1E02">
              <w:rPr>
                <w:rFonts w:cs="Arial"/>
                <w:lang w:val="sr-Cyrl-RS" w:eastAsia="hr-HR"/>
              </w:rPr>
              <w:t>º</w:t>
            </w:r>
            <w:r w:rsidRPr="00FD1E02">
              <w:rPr>
                <w:rFonts w:cs="Arial"/>
                <w:lang w:val="hr-HR" w:eastAsia="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w:t>
            </w:r>
            <w:r w:rsidRPr="00FD1E02">
              <w:rPr>
                <w:rFonts w:eastAsia="Calibri" w:cs="Arial"/>
                <w:noProof/>
                <w:lang w:eastAsia="hr-HR"/>
              </w:rPr>
              <w:t>30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SRPS ISO 3</w:t>
            </w:r>
            <w:r w:rsidRPr="00FD1E02">
              <w:rPr>
                <w:rFonts w:eastAsia="Calibri" w:cs="Arial"/>
                <w:noProof/>
                <w:lang w:val="sr-Cyrl-RS" w:eastAsia="hr-HR"/>
              </w:rPr>
              <w:t>016</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НИВО КВАЛИТЕТА</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ISO 6743-4;</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DIN 51524/3 (HVLP);</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AFNOR NF E 48 603 HV;</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ASTM D 6158 HV;</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Parker Hannifin (Denison) HF-0;</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Parker Hannifin (Denison) HF-1/ HF-2;</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MAG IAS P-68 (VG 32);</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MAG IAS P-70 (VG 46);</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MAG IAS P-69 (VG 68);</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Eaton Brochure 03-401-2010;</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Eaton Vickers I-286-S;</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AIST (US Steel)126, 127, 136;</w:t>
            </w:r>
          </w:p>
        </w:tc>
      </w:tr>
      <w:tr w:rsidR="00FD1E02" w:rsidRPr="00FD1E02" w:rsidTr="00FD1E02">
        <w:trPr>
          <w:gridBefore w:val="1"/>
          <w:wBefore w:w="253" w:type="dxa"/>
        </w:trPr>
        <w:tc>
          <w:tcPr>
            <w:tcW w:w="10363" w:type="dxa"/>
            <w:gridSpan w:val="7"/>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rsidR="00FD1E02" w:rsidRPr="00FD1E02" w:rsidRDefault="00FD1E02" w:rsidP="009719DA">
            <w:pPr>
              <w:numPr>
                <w:ilvl w:val="0"/>
                <w:numId w:val="33"/>
              </w:numPr>
              <w:suppressAutoHyphens/>
              <w:spacing w:before="0"/>
              <w:ind w:left="265" w:hanging="270"/>
              <w:contextualSpacing/>
              <w:jc w:val="left"/>
              <w:rPr>
                <w:rFonts w:eastAsia="Calibri" w:cs="Arial"/>
              </w:rPr>
            </w:pPr>
            <w:r w:rsidRPr="00FD1E02">
              <w:rPr>
                <w:rFonts w:eastAsia="Calibri" w:cs="Arial"/>
              </w:rPr>
              <w:t>ХИДР</w:t>
            </w:r>
            <w:r w:rsidRPr="00FD1E02">
              <w:rPr>
                <w:rFonts w:eastAsia="Calibri" w:cs="Arial"/>
                <w:lang w:val="sr-Latn-RS"/>
              </w:rPr>
              <w:t>A</w:t>
            </w:r>
            <w:r w:rsidRPr="00FD1E02">
              <w:rPr>
                <w:rFonts w:eastAsia="Calibri" w:cs="Arial"/>
              </w:rPr>
              <w:t>УЛИЧН</w:t>
            </w:r>
            <w:r w:rsidRPr="00FD1E02">
              <w:rPr>
                <w:rFonts w:eastAsia="Calibri" w:cs="Arial"/>
                <w:lang w:val="sr-Latn-RS"/>
              </w:rPr>
              <w:t xml:space="preserve">O </w:t>
            </w:r>
            <w:r w:rsidRPr="00FD1E02">
              <w:rPr>
                <w:rFonts w:eastAsia="Calibri" w:cs="Arial"/>
              </w:rPr>
              <w:t>У</w:t>
            </w:r>
            <w:r w:rsidRPr="00FD1E02">
              <w:rPr>
                <w:rFonts w:eastAsia="Calibri" w:cs="Arial"/>
                <w:lang w:val="sr-Cyrl-RS"/>
              </w:rPr>
              <w:t>Љ</w:t>
            </w:r>
            <w:r w:rsidRPr="00FD1E02">
              <w:rPr>
                <w:rFonts w:eastAsia="Calibri" w:cs="Arial"/>
                <w:lang w:val="sr-Latn-RS"/>
              </w:rPr>
              <w:t xml:space="preserve">E </w:t>
            </w:r>
            <w:r w:rsidRPr="00FD1E02">
              <w:rPr>
                <w:rFonts w:eastAsia="Calibri" w:cs="Arial"/>
              </w:rPr>
              <w:t>ВИШ</w:t>
            </w:r>
            <w:r w:rsidRPr="00FD1E02">
              <w:rPr>
                <w:rFonts w:eastAsia="Calibri" w:cs="Arial"/>
                <w:lang w:val="sr-Latn-RS"/>
              </w:rPr>
              <w:t>E</w:t>
            </w:r>
            <w:r w:rsidRPr="00FD1E02">
              <w:rPr>
                <w:rFonts w:eastAsia="Calibri" w:cs="Arial"/>
              </w:rPr>
              <w:t>Г</w:t>
            </w:r>
            <w:r w:rsidRPr="00FD1E02">
              <w:rPr>
                <w:rFonts w:eastAsia="Calibri" w:cs="Arial"/>
                <w:lang w:val="sr-Latn-RS"/>
              </w:rPr>
              <w:t xml:space="preserve"> </w:t>
            </w:r>
            <w:r w:rsidRPr="00FD1E02">
              <w:rPr>
                <w:rFonts w:eastAsia="Calibri" w:cs="Arial"/>
              </w:rPr>
              <w:t>ИНД</w:t>
            </w:r>
            <w:r w:rsidRPr="00FD1E02">
              <w:rPr>
                <w:rFonts w:eastAsia="Calibri" w:cs="Arial"/>
                <w:lang w:val="sr-Latn-RS"/>
              </w:rPr>
              <w:t>E</w:t>
            </w:r>
            <w:r w:rsidRPr="00FD1E02">
              <w:rPr>
                <w:rFonts w:eastAsia="Calibri" w:cs="Arial"/>
              </w:rPr>
              <w:t>КС</w:t>
            </w:r>
            <w:r w:rsidRPr="00FD1E02">
              <w:rPr>
                <w:rFonts w:eastAsia="Calibri" w:cs="Arial"/>
                <w:lang w:val="sr-Latn-RS"/>
              </w:rPr>
              <w:t xml:space="preserve">A </w:t>
            </w:r>
            <w:r w:rsidRPr="00FD1E02">
              <w:rPr>
                <w:rFonts w:eastAsia="Calibri" w:cs="Arial"/>
              </w:rPr>
              <w:t>ВИСК</w:t>
            </w:r>
            <w:r w:rsidRPr="00FD1E02">
              <w:rPr>
                <w:rFonts w:eastAsia="Calibri" w:cs="Arial"/>
                <w:lang w:val="sr-Latn-RS"/>
              </w:rPr>
              <w:t>O</w:t>
            </w:r>
            <w:r w:rsidRPr="00FD1E02">
              <w:rPr>
                <w:rFonts w:eastAsia="Calibri" w:cs="Arial"/>
              </w:rPr>
              <w:t>ЗН</w:t>
            </w:r>
            <w:r w:rsidRPr="00FD1E02">
              <w:rPr>
                <w:rFonts w:eastAsia="Calibri" w:cs="Arial"/>
                <w:lang w:val="sr-Latn-RS"/>
              </w:rPr>
              <w:t>O</w:t>
            </w:r>
            <w:r w:rsidRPr="00FD1E02">
              <w:rPr>
                <w:rFonts w:eastAsia="Calibri" w:cs="Arial"/>
              </w:rPr>
              <w:t>С</w:t>
            </w:r>
            <w:r w:rsidRPr="00FD1E02">
              <w:rPr>
                <w:rFonts w:eastAsia="Calibri" w:cs="Arial"/>
                <w:lang w:val="sr-Latn-RS"/>
              </w:rPr>
              <w:t>T</w:t>
            </w:r>
            <w:r w:rsidRPr="00FD1E02">
              <w:rPr>
                <w:rFonts w:eastAsia="Calibri" w:cs="Arial"/>
              </w:rPr>
              <w:t>И</w:t>
            </w:r>
            <w:r w:rsidRPr="00FD1E02">
              <w:rPr>
                <w:rFonts w:eastAsia="Calibri" w:cs="Arial"/>
                <w:lang w:val="sr-Latn-RS"/>
              </w:rPr>
              <w:t xml:space="preserve">,ISO L HV 100. </w:t>
            </w:r>
            <w:r w:rsidRPr="00FD1E02">
              <w:rPr>
                <w:rFonts w:eastAsia="Calibri" w:cs="Arial"/>
              </w:rPr>
              <w:t>ISO 11158HV</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p>
        </w:tc>
        <w:tc>
          <w:tcPr>
            <w:tcW w:w="1800" w:type="dxa"/>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jc w:val="center"/>
              <w:rPr>
                <w:rFonts w:eastAsia="Calibri" w:cs="Arial"/>
                <w:b/>
                <w:noProof/>
                <w:lang w:val="sr-Cyrl-RS" w:eastAsia="hr-HR"/>
              </w:rPr>
            </w:pPr>
            <w:r w:rsidRPr="00FD1E02">
              <w:rPr>
                <w:rFonts w:eastAsia="Calibri" w:cs="Arial"/>
                <w:b/>
                <w:noProof/>
                <w:lang w:val="sr-Cyrl-RS" w:eastAsia="hr-HR"/>
              </w:rPr>
              <w:t>Количина</w:t>
            </w:r>
          </w:p>
        </w:tc>
        <w:tc>
          <w:tcPr>
            <w:tcW w:w="2880" w:type="dxa"/>
            <w:gridSpan w:val="4"/>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sr-Cyrl-RS" w:eastAsia="hr-HR"/>
              </w:rPr>
            </w:pPr>
          </w:p>
          <w:p w:rsidR="00FD1E02" w:rsidRPr="00FD1E02" w:rsidRDefault="00FD1E02" w:rsidP="00FD1E02">
            <w:pPr>
              <w:tabs>
                <w:tab w:val="center" w:pos="4680"/>
                <w:tab w:val="right" w:pos="9360"/>
              </w:tabs>
              <w:spacing w:before="0" w:line="276" w:lineRule="auto"/>
              <w:ind w:left="-108" w:right="-108"/>
              <w:jc w:val="center"/>
              <w:rPr>
                <w:rFonts w:eastAsia="Calibri" w:cs="Arial"/>
                <w:noProof/>
                <w:sz w:val="24"/>
                <w:szCs w:val="24"/>
                <w:lang w:val="sr-Cyrl-RS" w:eastAsia="hr-HR"/>
              </w:rPr>
            </w:pPr>
            <w:r w:rsidRPr="00FD1E02">
              <w:rPr>
                <w:rFonts w:eastAsia="Calibri" w:cs="Arial"/>
                <w:noProof/>
                <w:sz w:val="24"/>
                <w:szCs w:val="24"/>
                <w:lang w:val="sr-Cyrl-RS" w:eastAsia="hr-HR"/>
              </w:rPr>
              <w:t>3600 кг</w:t>
            </w:r>
          </w:p>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sr-Cyrl-RS" w:eastAsia="hr-HR"/>
              </w:rPr>
            </w:pP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p>
        </w:tc>
        <w:tc>
          <w:tcPr>
            <w:tcW w:w="1800" w:type="dxa"/>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jc w:val="center"/>
              <w:rPr>
                <w:rFonts w:eastAsia="Calibri" w:cs="Arial"/>
                <w:b/>
                <w:noProof/>
                <w:lang w:val="hr-HR" w:eastAsia="hr-HR"/>
              </w:rPr>
            </w:pPr>
            <w:r w:rsidRPr="00FD1E02">
              <w:rPr>
                <w:rFonts w:cs="Arial"/>
                <w:lang w:val="sr-Latn-RS" w:eastAsia="hr-HR"/>
              </w:rPr>
              <w:t>ISO L HV100</w:t>
            </w:r>
          </w:p>
        </w:tc>
        <w:tc>
          <w:tcPr>
            <w:tcW w:w="2880" w:type="dxa"/>
            <w:gridSpan w:val="4"/>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hr-HR" w:eastAsia="hr-HR"/>
              </w:rPr>
            </w:pPr>
            <w:r w:rsidRPr="00FD1E02">
              <w:rPr>
                <w:rFonts w:cs="Arial"/>
                <w:lang w:val="sr-Cyrl-RS" w:eastAsia="hr-HR"/>
              </w:rPr>
              <w:t>МЕТОДА</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eastAsia="hr-HR"/>
              </w:rPr>
              <w:t>Густина на 15º</w:t>
            </w:r>
            <w:r w:rsidRPr="00FD1E02">
              <w:rPr>
                <w:rFonts w:cs="Arial"/>
                <w:lang w:val="hr-HR" w:eastAsia="hr-HR"/>
              </w:rPr>
              <w:t>C, g/ml</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0,8</w:t>
            </w:r>
            <w:r w:rsidRPr="00FD1E02">
              <w:rPr>
                <w:rFonts w:eastAsia="Calibri" w:cs="Arial"/>
                <w:noProof/>
                <w:lang w:eastAsia="hr-HR"/>
              </w:rPr>
              <w:t>9</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SRPS EN ISO 3675</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rPr>
              <w:t>Вискозност</w:t>
            </w:r>
            <w:r w:rsidRPr="00FD1E02">
              <w:rPr>
                <w:rFonts w:eastAsia="Calibri" w:cs="Arial"/>
                <w:noProof/>
                <w:lang w:val="sr-Cyrl-RS" w:eastAsia="hr-HR"/>
              </w:rPr>
              <w:t xml:space="preserve"> на 40</w:t>
            </w:r>
            <w:r w:rsidRPr="00FD1E02">
              <w:rPr>
                <w:rFonts w:cs="Arial"/>
                <w:lang w:val="sr-Cyrl-RS" w:eastAsia="hr-HR"/>
              </w:rPr>
              <w:t>º</w:t>
            </w:r>
            <w:r w:rsidRPr="00FD1E02">
              <w:rPr>
                <w:rFonts w:cs="Arial"/>
                <w:lang w:val="hr-HR" w:eastAsia="hr-HR"/>
              </w:rPr>
              <w:t>C</w:t>
            </w:r>
            <w:r w:rsidRPr="00FD1E02">
              <w:rPr>
                <w:rFonts w:cs="Arial"/>
                <w:lang w:val="sr-Cyrl-RS" w:eastAsia="hr-HR"/>
              </w:rPr>
              <w:t xml:space="preserve">, </w:t>
            </w:r>
            <w:r w:rsidRPr="00FD1E02">
              <w:rPr>
                <w:rFonts w:cs="Arial"/>
                <w:lang w:val="hr-HR" w:eastAsia="hr-HR"/>
              </w:rPr>
              <w:t>mm</w:t>
            </w:r>
            <w:r w:rsidRPr="00FD1E02">
              <w:rPr>
                <w:rFonts w:cs="Arial"/>
                <w:vertAlign w:val="superscript"/>
                <w:lang w:val="hr-HR" w:eastAsia="hr-HR"/>
              </w:rPr>
              <w:t>2</w:t>
            </w:r>
            <w:r w:rsidRPr="00FD1E02">
              <w:rPr>
                <w:rFonts w:cs="Arial"/>
                <w:lang w:val="hr-HR" w:eastAsia="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100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hr-HR" w:eastAsia="hr-HR"/>
              </w:rPr>
            </w:pPr>
            <w:r w:rsidRPr="00FD1E02">
              <w:rPr>
                <w:rFonts w:eastAsia="Calibri" w:cs="Arial"/>
                <w:noProof/>
                <w:lang w:eastAsia="hr-HR"/>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rPr>
              <w:t>Вискозност</w:t>
            </w:r>
            <w:r w:rsidRPr="00FD1E02">
              <w:rPr>
                <w:rFonts w:eastAsia="Calibri" w:cs="Arial"/>
                <w:noProof/>
                <w:lang w:val="sr-Cyrl-RS" w:eastAsia="hr-HR"/>
              </w:rPr>
              <w:t xml:space="preserve"> на </w:t>
            </w:r>
            <w:r w:rsidRPr="00FD1E02">
              <w:rPr>
                <w:rFonts w:eastAsia="Calibri" w:cs="Arial"/>
                <w:noProof/>
                <w:lang w:val="hr-HR" w:eastAsia="hr-HR"/>
              </w:rPr>
              <w:t>10</w:t>
            </w:r>
            <w:r w:rsidRPr="00FD1E02">
              <w:rPr>
                <w:rFonts w:eastAsia="Calibri" w:cs="Arial"/>
                <w:noProof/>
                <w:lang w:val="sr-Cyrl-RS" w:eastAsia="hr-HR"/>
              </w:rPr>
              <w:t>0</w:t>
            </w:r>
            <w:r w:rsidRPr="00FD1E02">
              <w:rPr>
                <w:rFonts w:cs="Arial"/>
                <w:lang w:val="sr-Cyrl-RS" w:eastAsia="hr-HR"/>
              </w:rPr>
              <w:t>º</w:t>
            </w:r>
            <w:r w:rsidRPr="00FD1E02">
              <w:rPr>
                <w:rFonts w:cs="Arial"/>
                <w:lang w:val="hr-HR" w:eastAsia="hr-HR"/>
              </w:rPr>
              <w:t>C</w:t>
            </w:r>
            <w:r w:rsidRPr="00FD1E02">
              <w:rPr>
                <w:rFonts w:cs="Arial"/>
                <w:lang w:val="sr-Cyrl-RS" w:eastAsia="hr-HR"/>
              </w:rPr>
              <w:t xml:space="preserve">, </w:t>
            </w:r>
            <w:r w:rsidRPr="00FD1E02">
              <w:rPr>
                <w:rFonts w:cs="Arial"/>
                <w:lang w:val="hr-HR" w:eastAsia="hr-HR"/>
              </w:rPr>
              <w:t>mm</w:t>
            </w:r>
            <w:r w:rsidRPr="00FD1E02">
              <w:rPr>
                <w:rFonts w:cs="Arial"/>
                <w:vertAlign w:val="superscript"/>
                <w:lang w:val="hr-HR" w:eastAsia="hr-HR"/>
              </w:rPr>
              <w:t>2</w:t>
            </w:r>
            <w:r w:rsidRPr="00FD1E02">
              <w:rPr>
                <w:rFonts w:cs="Arial"/>
                <w:lang w:val="hr-HR" w:eastAsia="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14,1</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hr-HR" w:eastAsia="hr-HR"/>
              </w:rPr>
            </w:pPr>
            <w:r w:rsidRPr="00FD1E02">
              <w:rPr>
                <w:rFonts w:eastAsia="Calibri" w:cs="Arial"/>
                <w:noProof/>
                <w:lang w:eastAsia="hr-HR"/>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 xml:space="preserve">Индекс вискозности </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1</w:t>
            </w:r>
            <w:r w:rsidRPr="00FD1E02">
              <w:rPr>
                <w:rFonts w:eastAsia="Calibri" w:cs="Arial"/>
                <w:noProof/>
                <w:lang w:eastAsia="hr-HR"/>
              </w:rPr>
              <w:t>44</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 xml:space="preserve">SRPS ISO </w:t>
            </w:r>
            <w:r w:rsidRPr="00FD1E02">
              <w:rPr>
                <w:rFonts w:eastAsia="Calibri" w:cs="Arial"/>
                <w:noProof/>
                <w:lang w:val="sr-Cyrl-RS" w:eastAsia="hr-HR"/>
              </w:rPr>
              <w:t>2909</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 xml:space="preserve">Тачка паљења, </w:t>
            </w:r>
            <w:r w:rsidRPr="00FD1E02">
              <w:rPr>
                <w:rFonts w:cs="Arial"/>
                <w:lang w:val="sr-Cyrl-RS" w:eastAsia="hr-HR"/>
              </w:rPr>
              <w:t>º</w:t>
            </w:r>
            <w:r w:rsidRPr="00FD1E02">
              <w:rPr>
                <w:rFonts w:cs="Arial"/>
                <w:lang w:val="hr-HR" w:eastAsia="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220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 xml:space="preserve">SRPS EN ISO </w:t>
            </w:r>
            <w:r w:rsidRPr="00FD1E02">
              <w:rPr>
                <w:rFonts w:eastAsia="Calibri" w:cs="Arial"/>
                <w:noProof/>
                <w:lang w:val="sr-Cyrl-RS" w:eastAsia="hr-HR"/>
              </w:rPr>
              <w:t>2592</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eastAsia="Calibri" w:cs="Arial"/>
                <w:noProof/>
                <w:lang w:val="sr-Cyrl-RS" w:eastAsia="hr-HR"/>
              </w:rPr>
              <w:t xml:space="preserve">Тачка течења, </w:t>
            </w:r>
            <w:r w:rsidRPr="00FD1E02">
              <w:rPr>
                <w:rFonts w:cs="Arial"/>
                <w:lang w:val="sr-Cyrl-RS" w:eastAsia="hr-HR"/>
              </w:rPr>
              <w:t>º</w:t>
            </w:r>
            <w:r w:rsidRPr="00FD1E02">
              <w:rPr>
                <w:rFonts w:cs="Arial"/>
                <w:lang w:val="hr-HR" w:eastAsia="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-24</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SRPS ISO 3</w:t>
            </w:r>
            <w:r w:rsidRPr="00FD1E02">
              <w:rPr>
                <w:rFonts w:eastAsia="Calibri" w:cs="Arial"/>
                <w:noProof/>
                <w:lang w:val="sr-Cyrl-RS" w:eastAsia="hr-HR"/>
              </w:rPr>
              <w:t>016</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НИВО КВАЛИТЕТА</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ISO 6743-4;</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lastRenderedPageBreak/>
              <w:t>DIN 51524/3 (HVLP);</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AFNOR NF E 48 603 HV;</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ASTM D 6158 HV;</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Parker Hannifin (Denison) HF-0;</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Parker Hannifin (Denison) HF-1/ HF-2;</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MAG IAS P-68 (VG 32);</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MAG IAS P-70 (VG 46);</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MAG IAS P-69 (VG 68);</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Eaton Brochure 03-401-2010;</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Eaton Vickers I-286-S;</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AIST (US Steel)126, 127, 136;</w:t>
            </w:r>
          </w:p>
        </w:tc>
      </w:tr>
      <w:tr w:rsidR="00FD1E02" w:rsidRPr="00FD1E02" w:rsidTr="00FD1E02">
        <w:trPr>
          <w:gridBefore w:val="1"/>
          <w:wBefore w:w="253" w:type="dxa"/>
        </w:trPr>
        <w:tc>
          <w:tcPr>
            <w:tcW w:w="10363" w:type="dxa"/>
            <w:gridSpan w:val="7"/>
            <w:tcBorders>
              <w:top w:val="single" w:sz="8" w:space="0" w:color="auto"/>
              <w:left w:val="single" w:sz="8" w:space="0" w:color="auto"/>
              <w:bottom w:val="single" w:sz="8" w:space="0" w:color="auto"/>
              <w:right w:val="single" w:sz="4" w:space="0" w:color="auto"/>
            </w:tcBorders>
            <w:shd w:val="clear" w:color="auto" w:fill="D9D9D9" w:themeFill="background1" w:themeFillShade="D9"/>
          </w:tcPr>
          <w:p w:rsidR="00FD1E02" w:rsidRPr="00FD1E02" w:rsidRDefault="00FD1E02" w:rsidP="009719DA">
            <w:pPr>
              <w:numPr>
                <w:ilvl w:val="0"/>
                <w:numId w:val="33"/>
              </w:numPr>
              <w:tabs>
                <w:tab w:val="center" w:pos="4680"/>
                <w:tab w:val="right" w:pos="9360"/>
              </w:tabs>
              <w:suppressAutoHyphens/>
              <w:spacing w:before="0"/>
              <w:ind w:left="265" w:hanging="265"/>
              <w:contextualSpacing/>
              <w:jc w:val="left"/>
              <w:rPr>
                <w:rFonts w:eastAsia="Calibri" w:cs="Arial"/>
                <w:noProof/>
                <w:lang w:eastAsia="hr-HR"/>
              </w:rPr>
            </w:pPr>
            <w:r w:rsidRPr="00FD1E02">
              <w:rPr>
                <w:rFonts w:eastAsia="Calibri" w:cs="Arial"/>
                <w:noProof/>
                <w:lang w:eastAsia="hr-HR"/>
              </w:rPr>
              <w:lastRenderedPageBreak/>
              <w:t>ХИДРAУЛИЧНO У</w:t>
            </w:r>
            <w:r w:rsidRPr="00FD1E02">
              <w:rPr>
                <w:rFonts w:eastAsia="Calibri" w:cs="Arial"/>
                <w:noProof/>
                <w:lang w:val="sr-Cyrl-RS" w:eastAsia="hr-HR"/>
              </w:rPr>
              <w:t>Љ</w:t>
            </w:r>
            <w:r w:rsidRPr="00FD1E02">
              <w:rPr>
                <w:rFonts w:eastAsia="Calibri" w:cs="Arial"/>
                <w:noProof/>
                <w:lang w:eastAsia="hr-HR"/>
              </w:rPr>
              <w:t>E НИЖEГ ИНДEКСA ВИСКOЗНOСTИ,ЗA СИСTEME КOJИ РAДE ПOД УMEРEНИM ПРИTИСЦИMA И OПTEРEЋE</w:t>
            </w:r>
            <w:r w:rsidRPr="00FD1E02">
              <w:rPr>
                <w:rFonts w:eastAsia="Calibri" w:cs="Arial"/>
                <w:noProof/>
                <w:lang w:val="sr-Cyrl-RS" w:eastAsia="hr-HR"/>
              </w:rPr>
              <w:t>Њ</w:t>
            </w:r>
            <w:r w:rsidRPr="00FD1E02">
              <w:rPr>
                <w:rFonts w:eastAsia="Calibri" w:cs="Arial"/>
                <w:noProof/>
                <w:lang w:eastAsia="hr-HR"/>
              </w:rPr>
              <w:t>ИMA,ISO L HM 32.ISO 11158 HM.</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p>
        </w:tc>
        <w:tc>
          <w:tcPr>
            <w:tcW w:w="1800" w:type="dxa"/>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jc w:val="center"/>
              <w:rPr>
                <w:rFonts w:eastAsia="Calibri" w:cs="Arial"/>
                <w:b/>
                <w:noProof/>
                <w:lang w:val="sr-Cyrl-RS" w:eastAsia="hr-HR"/>
              </w:rPr>
            </w:pPr>
            <w:r w:rsidRPr="00FD1E02">
              <w:rPr>
                <w:rFonts w:eastAsia="Calibri" w:cs="Arial"/>
                <w:b/>
                <w:noProof/>
                <w:lang w:val="sr-Cyrl-RS" w:eastAsia="hr-HR"/>
              </w:rPr>
              <w:t>Количина</w:t>
            </w:r>
          </w:p>
        </w:tc>
        <w:tc>
          <w:tcPr>
            <w:tcW w:w="2880" w:type="dxa"/>
            <w:gridSpan w:val="4"/>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sr-Cyrl-RS" w:eastAsia="hr-HR"/>
              </w:rPr>
            </w:pPr>
          </w:p>
          <w:p w:rsidR="00FD1E02" w:rsidRPr="00FD1E02" w:rsidRDefault="00FD1E02" w:rsidP="00FD1E02">
            <w:pPr>
              <w:tabs>
                <w:tab w:val="center" w:pos="4680"/>
                <w:tab w:val="right" w:pos="9360"/>
              </w:tabs>
              <w:spacing w:before="0" w:line="276" w:lineRule="auto"/>
              <w:ind w:left="-108" w:right="-108"/>
              <w:jc w:val="center"/>
              <w:rPr>
                <w:rFonts w:eastAsia="Calibri" w:cs="Arial"/>
                <w:noProof/>
                <w:sz w:val="24"/>
                <w:szCs w:val="24"/>
                <w:lang w:val="sr-Cyrl-RS" w:eastAsia="hr-HR"/>
              </w:rPr>
            </w:pPr>
            <w:r w:rsidRPr="00FD1E02">
              <w:rPr>
                <w:rFonts w:eastAsia="Calibri" w:cs="Arial"/>
                <w:noProof/>
                <w:sz w:val="24"/>
                <w:szCs w:val="24"/>
                <w:lang w:val="sr-Cyrl-RS" w:eastAsia="hr-HR"/>
              </w:rPr>
              <w:t>180 кг</w:t>
            </w:r>
          </w:p>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sr-Cyrl-RS" w:eastAsia="hr-HR"/>
              </w:rPr>
            </w:pP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b/>
                <w:noProof/>
                <w:lang w:val="hr-HR" w:eastAsia="hr-HR"/>
              </w:rPr>
            </w:pPr>
            <w:r w:rsidRPr="00FD1E02">
              <w:rPr>
                <w:rFonts w:eastAsia="Calibri" w:cs="Arial"/>
                <w:noProof/>
                <w:lang w:eastAsia="hr-HR"/>
              </w:rPr>
              <w:t>ISO L HM 22</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hr-HR" w:eastAsia="hr-HR"/>
              </w:rPr>
            </w:pPr>
            <w:r w:rsidRPr="00FD1E02">
              <w:rPr>
                <w:rFonts w:cs="Arial"/>
                <w:lang w:val="sr-Cyrl-RS" w:eastAsia="hr-HR"/>
              </w:rPr>
              <w:t>МЕТОДА</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eastAsia="hr-HR"/>
              </w:rPr>
              <w:t>Густина на 15º</w:t>
            </w:r>
            <w:r w:rsidRPr="00FD1E02">
              <w:rPr>
                <w:rFonts w:cs="Arial"/>
                <w:lang w:val="hr-HR" w:eastAsia="hr-HR"/>
              </w:rPr>
              <w:t>C, g/ml</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0,8</w:t>
            </w:r>
            <w:r w:rsidRPr="00FD1E02">
              <w:rPr>
                <w:rFonts w:eastAsia="Calibri" w:cs="Arial"/>
                <w:noProof/>
                <w:lang w:eastAsia="hr-HR"/>
              </w:rPr>
              <w:t>7</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SRPS EN ISO 3675</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rPr>
              <w:t>Вискозност</w:t>
            </w:r>
            <w:r w:rsidRPr="00FD1E02">
              <w:rPr>
                <w:rFonts w:eastAsia="Calibri" w:cs="Arial"/>
                <w:noProof/>
                <w:lang w:val="sr-Cyrl-RS" w:eastAsia="hr-HR"/>
              </w:rPr>
              <w:t xml:space="preserve"> на 40</w:t>
            </w:r>
            <w:r w:rsidRPr="00FD1E02">
              <w:rPr>
                <w:rFonts w:cs="Arial"/>
                <w:lang w:val="sr-Cyrl-RS" w:eastAsia="hr-HR"/>
              </w:rPr>
              <w:t>º</w:t>
            </w:r>
            <w:r w:rsidRPr="00FD1E02">
              <w:rPr>
                <w:rFonts w:cs="Arial"/>
                <w:lang w:val="hr-HR" w:eastAsia="hr-HR"/>
              </w:rPr>
              <w:t>C</w:t>
            </w:r>
            <w:r w:rsidRPr="00FD1E02">
              <w:rPr>
                <w:rFonts w:cs="Arial"/>
                <w:lang w:val="sr-Cyrl-RS" w:eastAsia="hr-HR"/>
              </w:rPr>
              <w:t xml:space="preserve">, </w:t>
            </w:r>
            <w:r w:rsidRPr="00FD1E02">
              <w:rPr>
                <w:rFonts w:cs="Arial"/>
                <w:lang w:val="hr-HR" w:eastAsia="hr-HR"/>
              </w:rPr>
              <w:t>mm</w:t>
            </w:r>
            <w:r w:rsidRPr="00FD1E02">
              <w:rPr>
                <w:rFonts w:cs="Arial"/>
                <w:vertAlign w:val="superscript"/>
                <w:lang w:val="hr-HR" w:eastAsia="hr-HR"/>
              </w:rPr>
              <w:t>2</w:t>
            </w:r>
            <w:r w:rsidRPr="00FD1E02">
              <w:rPr>
                <w:rFonts w:cs="Arial"/>
                <w:lang w:val="hr-HR" w:eastAsia="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32</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hr-HR" w:eastAsia="hr-HR"/>
              </w:rPr>
            </w:pPr>
            <w:r w:rsidRPr="00FD1E02">
              <w:rPr>
                <w:rFonts w:eastAsia="Calibri" w:cs="Arial"/>
                <w:noProof/>
                <w:lang w:eastAsia="hr-HR"/>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rPr>
              <w:t>Вискозност</w:t>
            </w:r>
            <w:r w:rsidRPr="00FD1E02">
              <w:rPr>
                <w:rFonts w:eastAsia="Calibri" w:cs="Arial"/>
                <w:noProof/>
                <w:lang w:val="sr-Cyrl-RS" w:eastAsia="hr-HR"/>
              </w:rPr>
              <w:t xml:space="preserve"> на </w:t>
            </w:r>
            <w:r w:rsidRPr="00FD1E02">
              <w:rPr>
                <w:rFonts w:eastAsia="Calibri" w:cs="Arial"/>
                <w:noProof/>
                <w:lang w:val="hr-HR" w:eastAsia="hr-HR"/>
              </w:rPr>
              <w:t>10</w:t>
            </w:r>
            <w:r w:rsidRPr="00FD1E02">
              <w:rPr>
                <w:rFonts w:eastAsia="Calibri" w:cs="Arial"/>
                <w:noProof/>
                <w:lang w:val="sr-Cyrl-RS" w:eastAsia="hr-HR"/>
              </w:rPr>
              <w:t>0</w:t>
            </w:r>
            <w:r w:rsidRPr="00FD1E02">
              <w:rPr>
                <w:rFonts w:cs="Arial"/>
                <w:lang w:val="sr-Cyrl-RS" w:eastAsia="hr-HR"/>
              </w:rPr>
              <w:t>º</w:t>
            </w:r>
            <w:r w:rsidRPr="00FD1E02">
              <w:rPr>
                <w:rFonts w:cs="Arial"/>
                <w:lang w:val="hr-HR" w:eastAsia="hr-HR"/>
              </w:rPr>
              <w:t>C</w:t>
            </w:r>
            <w:r w:rsidRPr="00FD1E02">
              <w:rPr>
                <w:rFonts w:cs="Arial"/>
                <w:lang w:val="sr-Cyrl-RS" w:eastAsia="hr-HR"/>
              </w:rPr>
              <w:t xml:space="preserve">, </w:t>
            </w:r>
            <w:r w:rsidRPr="00FD1E02">
              <w:rPr>
                <w:rFonts w:cs="Arial"/>
                <w:lang w:val="hr-HR" w:eastAsia="hr-HR"/>
              </w:rPr>
              <w:t>mm</w:t>
            </w:r>
            <w:r w:rsidRPr="00FD1E02">
              <w:rPr>
                <w:rFonts w:cs="Arial"/>
                <w:vertAlign w:val="superscript"/>
                <w:lang w:val="hr-HR" w:eastAsia="hr-HR"/>
              </w:rPr>
              <w:t>2</w:t>
            </w:r>
            <w:r w:rsidRPr="00FD1E02">
              <w:rPr>
                <w:rFonts w:cs="Arial"/>
                <w:lang w:val="hr-HR" w:eastAsia="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5,5</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hr-HR" w:eastAsia="hr-HR"/>
              </w:rPr>
            </w:pPr>
            <w:r w:rsidRPr="00FD1E02">
              <w:rPr>
                <w:rFonts w:eastAsia="Calibri" w:cs="Arial"/>
                <w:noProof/>
                <w:lang w:eastAsia="hr-HR"/>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 xml:space="preserve">Индекс вискозности </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1</w:t>
            </w:r>
            <w:r w:rsidRPr="00FD1E02">
              <w:rPr>
                <w:rFonts w:eastAsia="Calibri" w:cs="Arial"/>
                <w:noProof/>
                <w:lang w:eastAsia="hr-HR"/>
              </w:rPr>
              <w:t>00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 xml:space="preserve">SRPS ISO </w:t>
            </w:r>
            <w:r w:rsidRPr="00FD1E02">
              <w:rPr>
                <w:rFonts w:eastAsia="Calibri" w:cs="Arial"/>
                <w:noProof/>
                <w:lang w:val="sr-Cyrl-RS" w:eastAsia="hr-HR"/>
              </w:rPr>
              <w:t>2909</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 xml:space="preserve">Тачка паљења, </w:t>
            </w:r>
            <w:r w:rsidRPr="00FD1E02">
              <w:rPr>
                <w:rFonts w:cs="Arial"/>
                <w:lang w:val="sr-Cyrl-RS" w:eastAsia="hr-HR"/>
              </w:rPr>
              <w:t>º</w:t>
            </w:r>
            <w:r w:rsidRPr="00FD1E02">
              <w:rPr>
                <w:rFonts w:cs="Arial"/>
                <w:lang w:val="hr-HR" w:eastAsia="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190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 xml:space="preserve">SRPS EN ISO </w:t>
            </w:r>
            <w:r w:rsidRPr="00FD1E02">
              <w:rPr>
                <w:rFonts w:eastAsia="Calibri" w:cs="Arial"/>
                <w:noProof/>
                <w:lang w:val="sr-Cyrl-RS" w:eastAsia="hr-HR"/>
              </w:rPr>
              <w:t>2592</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eastAsia="Calibri" w:cs="Arial"/>
                <w:noProof/>
                <w:lang w:val="sr-Cyrl-RS" w:eastAsia="hr-HR"/>
              </w:rPr>
              <w:t xml:space="preserve">Тачка течења, </w:t>
            </w:r>
            <w:r w:rsidRPr="00FD1E02">
              <w:rPr>
                <w:rFonts w:cs="Arial"/>
                <w:lang w:val="sr-Cyrl-RS" w:eastAsia="hr-HR"/>
              </w:rPr>
              <w:t>º</w:t>
            </w:r>
            <w:r w:rsidRPr="00FD1E02">
              <w:rPr>
                <w:rFonts w:cs="Arial"/>
                <w:lang w:val="hr-HR" w:eastAsia="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w:t>
            </w:r>
            <w:r w:rsidRPr="00FD1E02">
              <w:rPr>
                <w:rFonts w:eastAsia="Calibri" w:cs="Arial"/>
                <w:noProof/>
                <w:lang w:eastAsia="hr-HR"/>
              </w:rPr>
              <w:t>30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SRPS ISO 3</w:t>
            </w:r>
            <w:r w:rsidRPr="00FD1E02">
              <w:rPr>
                <w:rFonts w:eastAsia="Calibri" w:cs="Arial"/>
                <w:noProof/>
                <w:lang w:val="sr-Cyrl-RS" w:eastAsia="hr-HR"/>
              </w:rPr>
              <w:t>016</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НИВО КВАЛИТЕТА</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ISO 6743-4;</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DIN 51524/2 (HLP);</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AFNOR NF E 48 603 HM;</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ASTM D 6158 HM;</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Parker Hannifin (Denison) HF-0;</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Parker Hannifin (Denison) HF-1/ HF-2;</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MAG IAS P-68 (VG 32);</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MAG IAS P-70 (VG 46);</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MAG IAS P-69 (VG 68);</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Eaton Brochure 03-401-2010;</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Eaton Vickers I-286-S;</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AIST (US Steel)126, 127, 136;</w:t>
            </w:r>
          </w:p>
        </w:tc>
      </w:tr>
      <w:tr w:rsidR="00FD1E02" w:rsidRPr="00FD1E02" w:rsidTr="00FD1E02">
        <w:trPr>
          <w:gridBefore w:val="1"/>
          <w:wBefore w:w="253" w:type="dxa"/>
        </w:trPr>
        <w:tc>
          <w:tcPr>
            <w:tcW w:w="10363" w:type="dxa"/>
            <w:gridSpan w:val="7"/>
            <w:tcBorders>
              <w:top w:val="single" w:sz="8" w:space="0" w:color="auto"/>
              <w:left w:val="single" w:sz="8" w:space="0" w:color="auto"/>
              <w:bottom w:val="single" w:sz="8" w:space="0" w:color="auto"/>
              <w:right w:val="single" w:sz="4" w:space="0" w:color="auto"/>
            </w:tcBorders>
            <w:shd w:val="clear" w:color="auto" w:fill="D9D9D9" w:themeFill="background1" w:themeFillShade="D9"/>
          </w:tcPr>
          <w:p w:rsidR="00FD1E02" w:rsidRPr="00FD1E02" w:rsidRDefault="00FD1E02" w:rsidP="009719DA">
            <w:pPr>
              <w:numPr>
                <w:ilvl w:val="0"/>
                <w:numId w:val="33"/>
              </w:numPr>
              <w:tabs>
                <w:tab w:val="center" w:pos="4680"/>
                <w:tab w:val="right" w:pos="9360"/>
              </w:tabs>
              <w:suppressAutoHyphens/>
              <w:spacing w:before="0"/>
              <w:ind w:left="265" w:hanging="265"/>
              <w:contextualSpacing/>
              <w:jc w:val="left"/>
              <w:rPr>
                <w:rFonts w:eastAsia="Calibri" w:cs="Arial"/>
                <w:noProof/>
                <w:lang w:eastAsia="hr-HR"/>
              </w:rPr>
            </w:pPr>
            <w:r w:rsidRPr="00FD1E02">
              <w:rPr>
                <w:rFonts w:eastAsia="Calibri" w:cs="Arial"/>
                <w:noProof/>
                <w:lang w:eastAsia="hr-HR"/>
              </w:rPr>
              <w:t>ХИДРAУЛИЧНO У</w:t>
            </w:r>
            <w:r w:rsidRPr="00FD1E02">
              <w:rPr>
                <w:rFonts w:eastAsia="Calibri" w:cs="Arial"/>
                <w:noProof/>
                <w:lang w:val="sr-Cyrl-RS" w:eastAsia="hr-HR"/>
              </w:rPr>
              <w:t>Љ</w:t>
            </w:r>
            <w:r w:rsidRPr="00FD1E02">
              <w:rPr>
                <w:rFonts w:eastAsia="Calibri" w:cs="Arial"/>
                <w:noProof/>
                <w:lang w:eastAsia="hr-HR"/>
              </w:rPr>
              <w:t>E НИЖEГ ИНДEКСA ВИСКOЗНOСTИ,ЗA СИСTEME КOJИ РAДE ПOД УMEРEНИM ПРИTИСЦИMA И OПTEРEЋE</w:t>
            </w:r>
            <w:r w:rsidRPr="00FD1E02">
              <w:rPr>
                <w:rFonts w:eastAsia="Calibri" w:cs="Arial"/>
                <w:noProof/>
                <w:lang w:val="sr-Cyrl-RS" w:eastAsia="hr-HR"/>
              </w:rPr>
              <w:t>Њ</w:t>
            </w:r>
            <w:r w:rsidRPr="00FD1E02">
              <w:rPr>
                <w:rFonts w:eastAsia="Calibri" w:cs="Arial"/>
                <w:noProof/>
                <w:lang w:eastAsia="hr-HR"/>
              </w:rPr>
              <w:t>ИMA,ISO L HM 46.ISO 11158 HM.</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p>
        </w:tc>
        <w:tc>
          <w:tcPr>
            <w:tcW w:w="1800" w:type="dxa"/>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jc w:val="center"/>
              <w:rPr>
                <w:rFonts w:eastAsia="Calibri" w:cs="Arial"/>
                <w:b/>
                <w:noProof/>
                <w:lang w:val="sr-Cyrl-RS" w:eastAsia="hr-HR"/>
              </w:rPr>
            </w:pPr>
            <w:r w:rsidRPr="00FD1E02">
              <w:rPr>
                <w:rFonts w:eastAsia="Calibri" w:cs="Arial"/>
                <w:b/>
                <w:noProof/>
                <w:lang w:val="sr-Cyrl-RS" w:eastAsia="hr-HR"/>
              </w:rPr>
              <w:t>Количина</w:t>
            </w:r>
          </w:p>
        </w:tc>
        <w:tc>
          <w:tcPr>
            <w:tcW w:w="2880" w:type="dxa"/>
            <w:gridSpan w:val="4"/>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ind w:left="-108" w:right="-108"/>
              <w:jc w:val="center"/>
              <w:rPr>
                <w:rFonts w:eastAsia="Calibri" w:cs="Arial"/>
                <w:noProof/>
                <w:sz w:val="24"/>
                <w:szCs w:val="24"/>
                <w:lang w:val="sr-Cyrl-RS" w:eastAsia="hr-HR"/>
              </w:rPr>
            </w:pPr>
          </w:p>
          <w:p w:rsidR="00FD1E02" w:rsidRPr="00FD1E02" w:rsidRDefault="00FD1E02" w:rsidP="00FD1E02">
            <w:pPr>
              <w:tabs>
                <w:tab w:val="center" w:pos="4680"/>
                <w:tab w:val="right" w:pos="9360"/>
              </w:tabs>
              <w:spacing w:before="0" w:line="276" w:lineRule="auto"/>
              <w:ind w:left="-108" w:right="-108"/>
              <w:jc w:val="center"/>
              <w:rPr>
                <w:rFonts w:eastAsia="Calibri" w:cs="Arial"/>
                <w:noProof/>
                <w:sz w:val="24"/>
                <w:szCs w:val="24"/>
                <w:lang w:val="sr-Cyrl-RS" w:eastAsia="hr-HR"/>
              </w:rPr>
            </w:pPr>
            <w:r w:rsidRPr="00FD1E02">
              <w:rPr>
                <w:rFonts w:eastAsia="Calibri" w:cs="Arial"/>
                <w:noProof/>
                <w:sz w:val="24"/>
                <w:szCs w:val="24"/>
                <w:lang w:val="sr-Cyrl-RS" w:eastAsia="hr-HR"/>
              </w:rPr>
              <w:t>1800 кг</w:t>
            </w:r>
          </w:p>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sr-Cyrl-RS" w:eastAsia="hr-HR"/>
              </w:rPr>
            </w:pP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b/>
                <w:noProof/>
                <w:lang w:val="hr-HR" w:eastAsia="hr-HR"/>
              </w:rPr>
            </w:pPr>
            <w:r w:rsidRPr="00FD1E02">
              <w:rPr>
                <w:rFonts w:eastAsia="Calibri" w:cs="Arial"/>
                <w:noProof/>
                <w:lang w:eastAsia="hr-HR"/>
              </w:rPr>
              <w:t>ISO L HM 46</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hr-HR" w:eastAsia="hr-HR"/>
              </w:rPr>
            </w:pPr>
            <w:r w:rsidRPr="00FD1E02">
              <w:rPr>
                <w:rFonts w:cs="Arial"/>
                <w:lang w:val="sr-Cyrl-RS" w:eastAsia="hr-HR"/>
              </w:rPr>
              <w:t>МЕТОДА</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eastAsia="hr-HR"/>
              </w:rPr>
              <w:t>Густина на 15º</w:t>
            </w:r>
            <w:r w:rsidRPr="00FD1E02">
              <w:rPr>
                <w:rFonts w:cs="Arial"/>
                <w:lang w:val="hr-HR" w:eastAsia="hr-HR"/>
              </w:rPr>
              <w:t>C, g/ml</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0,8</w:t>
            </w:r>
            <w:r w:rsidRPr="00FD1E02">
              <w:rPr>
                <w:rFonts w:eastAsia="Calibri" w:cs="Arial"/>
                <w:noProof/>
                <w:lang w:eastAsia="hr-HR"/>
              </w:rPr>
              <w:t>8</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SRPS EN ISO 3675</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rPr>
              <w:t>Вискозност</w:t>
            </w:r>
            <w:r w:rsidRPr="00FD1E02">
              <w:rPr>
                <w:rFonts w:eastAsia="Calibri" w:cs="Arial"/>
                <w:noProof/>
                <w:lang w:val="sr-Cyrl-RS" w:eastAsia="hr-HR"/>
              </w:rPr>
              <w:t xml:space="preserve"> на 40</w:t>
            </w:r>
            <w:r w:rsidRPr="00FD1E02">
              <w:rPr>
                <w:rFonts w:cs="Arial"/>
                <w:lang w:val="sr-Cyrl-RS" w:eastAsia="hr-HR"/>
              </w:rPr>
              <w:t>º</w:t>
            </w:r>
            <w:r w:rsidRPr="00FD1E02">
              <w:rPr>
                <w:rFonts w:cs="Arial"/>
                <w:lang w:val="hr-HR" w:eastAsia="hr-HR"/>
              </w:rPr>
              <w:t>C</w:t>
            </w:r>
            <w:r w:rsidRPr="00FD1E02">
              <w:rPr>
                <w:rFonts w:cs="Arial"/>
                <w:lang w:val="sr-Cyrl-RS" w:eastAsia="hr-HR"/>
              </w:rPr>
              <w:t xml:space="preserve">, </w:t>
            </w:r>
            <w:r w:rsidRPr="00FD1E02">
              <w:rPr>
                <w:rFonts w:cs="Arial"/>
                <w:lang w:val="hr-HR" w:eastAsia="hr-HR"/>
              </w:rPr>
              <w:t>mm</w:t>
            </w:r>
            <w:r w:rsidRPr="00FD1E02">
              <w:rPr>
                <w:rFonts w:cs="Arial"/>
                <w:vertAlign w:val="superscript"/>
                <w:lang w:val="hr-HR" w:eastAsia="hr-HR"/>
              </w:rPr>
              <w:t>2</w:t>
            </w:r>
            <w:r w:rsidRPr="00FD1E02">
              <w:rPr>
                <w:rFonts w:cs="Arial"/>
                <w:lang w:val="hr-HR" w:eastAsia="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46</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hr-HR" w:eastAsia="hr-HR"/>
              </w:rPr>
            </w:pPr>
            <w:r w:rsidRPr="00FD1E02">
              <w:rPr>
                <w:rFonts w:eastAsia="Calibri" w:cs="Arial"/>
                <w:noProof/>
                <w:lang w:eastAsia="hr-HR"/>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rPr>
              <w:t>Вискозност</w:t>
            </w:r>
            <w:r w:rsidRPr="00FD1E02">
              <w:rPr>
                <w:rFonts w:eastAsia="Calibri" w:cs="Arial"/>
                <w:noProof/>
                <w:lang w:val="sr-Cyrl-RS" w:eastAsia="hr-HR"/>
              </w:rPr>
              <w:t xml:space="preserve"> на </w:t>
            </w:r>
            <w:r w:rsidRPr="00FD1E02">
              <w:rPr>
                <w:rFonts w:eastAsia="Calibri" w:cs="Arial"/>
                <w:noProof/>
                <w:lang w:val="hr-HR" w:eastAsia="hr-HR"/>
              </w:rPr>
              <w:t>10</w:t>
            </w:r>
            <w:r w:rsidRPr="00FD1E02">
              <w:rPr>
                <w:rFonts w:eastAsia="Calibri" w:cs="Arial"/>
                <w:noProof/>
                <w:lang w:val="sr-Cyrl-RS" w:eastAsia="hr-HR"/>
              </w:rPr>
              <w:t>0</w:t>
            </w:r>
            <w:r w:rsidRPr="00FD1E02">
              <w:rPr>
                <w:rFonts w:cs="Arial"/>
                <w:lang w:val="sr-Cyrl-RS" w:eastAsia="hr-HR"/>
              </w:rPr>
              <w:t>º</w:t>
            </w:r>
            <w:r w:rsidRPr="00FD1E02">
              <w:rPr>
                <w:rFonts w:cs="Arial"/>
                <w:lang w:val="hr-HR" w:eastAsia="hr-HR"/>
              </w:rPr>
              <w:t>C</w:t>
            </w:r>
            <w:r w:rsidRPr="00FD1E02">
              <w:rPr>
                <w:rFonts w:cs="Arial"/>
                <w:lang w:val="sr-Cyrl-RS" w:eastAsia="hr-HR"/>
              </w:rPr>
              <w:t xml:space="preserve">, </w:t>
            </w:r>
            <w:r w:rsidRPr="00FD1E02">
              <w:rPr>
                <w:rFonts w:cs="Arial"/>
                <w:lang w:val="hr-HR" w:eastAsia="hr-HR"/>
              </w:rPr>
              <w:t>mm</w:t>
            </w:r>
            <w:r w:rsidRPr="00FD1E02">
              <w:rPr>
                <w:rFonts w:cs="Arial"/>
                <w:vertAlign w:val="superscript"/>
                <w:lang w:val="hr-HR" w:eastAsia="hr-HR"/>
              </w:rPr>
              <w:t>2</w:t>
            </w:r>
            <w:r w:rsidRPr="00FD1E02">
              <w:rPr>
                <w:rFonts w:cs="Arial"/>
                <w:lang w:val="hr-HR" w:eastAsia="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7,0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hr-HR" w:eastAsia="hr-HR"/>
              </w:rPr>
            </w:pPr>
            <w:r w:rsidRPr="00FD1E02">
              <w:rPr>
                <w:rFonts w:eastAsia="Calibri" w:cs="Arial"/>
                <w:noProof/>
                <w:lang w:eastAsia="hr-HR"/>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 xml:space="preserve">Индекс вискозности </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95</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 xml:space="preserve">SRPS ISO </w:t>
            </w:r>
            <w:r w:rsidRPr="00FD1E02">
              <w:rPr>
                <w:rFonts w:eastAsia="Calibri" w:cs="Arial"/>
                <w:noProof/>
                <w:lang w:val="sr-Cyrl-RS" w:eastAsia="hr-HR"/>
              </w:rPr>
              <w:t>2909</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 xml:space="preserve">Тачка паљења, </w:t>
            </w:r>
            <w:r w:rsidRPr="00FD1E02">
              <w:rPr>
                <w:rFonts w:cs="Arial"/>
                <w:lang w:val="sr-Cyrl-RS" w:eastAsia="hr-HR"/>
              </w:rPr>
              <w:t>º</w:t>
            </w:r>
            <w:r w:rsidRPr="00FD1E02">
              <w:rPr>
                <w:rFonts w:cs="Arial"/>
                <w:lang w:val="hr-HR" w:eastAsia="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210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 xml:space="preserve">SRPS EN ISO </w:t>
            </w:r>
            <w:r w:rsidRPr="00FD1E02">
              <w:rPr>
                <w:rFonts w:eastAsia="Calibri" w:cs="Arial"/>
                <w:noProof/>
                <w:lang w:val="sr-Cyrl-RS" w:eastAsia="hr-HR"/>
              </w:rPr>
              <w:t>2592</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eastAsia="Calibri" w:cs="Arial"/>
                <w:noProof/>
                <w:lang w:val="sr-Cyrl-RS" w:eastAsia="hr-HR"/>
              </w:rPr>
              <w:t xml:space="preserve">Тачка течења, </w:t>
            </w:r>
            <w:r w:rsidRPr="00FD1E02">
              <w:rPr>
                <w:rFonts w:cs="Arial"/>
                <w:lang w:val="sr-Cyrl-RS" w:eastAsia="hr-HR"/>
              </w:rPr>
              <w:t>º</w:t>
            </w:r>
            <w:r w:rsidRPr="00FD1E02">
              <w:rPr>
                <w:rFonts w:cs="Arial"/>
                <w:lang w:val="hr-HR" w:eastAsia="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w:t>
            </w:r>
            <w:r w:rsidRPr="00FD1E02">
              <w:rPr>
                <w:rFonts w:eastAsia="Calibri" w:cs="Arial"/>
                <w:noProof/>
                <w:lang w:eastAsia="hr-HR"/>
              </w:rPr>
              <w:t>24</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SRPS ISO 3</w:t>
            </w:r>
            <w:r w:rsidRPr="00FD1E02">
              <w:rPr>
                <w:rFonts w:eastAsia="Calibri" w:cs="Arial"/>
                <w:noProof/>
                <w:lang w:val="sr-Cyrl-RS" w:eastAsia="hr-HR"/>
              </w:rPr>
              <w:t>016</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НИВО КВАЛИТЕТА</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ISO 6743-4;</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lastRenderedPageBreak/>
              <w:t>DIN 51524/2 (HLP);</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AFNOR NF E 48 603 HM;</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ASTM D 6158 HM;</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Parker Hannifin (Denison) HF-0;</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Parker Hannifin (Denison) HF-1/ HF-2;</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MAG IAS P-68 (VG 32);</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MAG IAS P-70 (VG 46);</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MAG IAS P-69 (VG 68);</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Eaton Brochure 03-401-2010;</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Eaton Vickers I-286-S;</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AIST (US Steel)126, 127, 136;</w:t>
            </w:r>
          </w:p>
        </w:tc>
      </w:tr>
      <w:tr w:rsidR="00FD1E02" w:rsidRPr="00FD1E02" w:rsidTr="00FD1E02">
        <w:trPr>
          <w:gridBefore w:val="1"/>
          <w:wBefore w:w="253" w:type="dxa"/>
        </w:trPr>
        <w:tc>
          <w:tcPr>
            <w:tcW w:w="10363" w:type="dxa"/>
            <w:gridSpan w:val="7"/>
            <w:tcBorders>
              <w:top w:val="single" w:sz="8" w:space="0" w:color="auto"/>
              <w:left w:val="single" w:sz="8" w:space="0" w:color="auto"/>
              <w:bottom w:val="single" w:sz="8" w:space="0" w:color="auto"/>
              <w:right w:val="single" w:sz="4" w:space="0" w:color="auto"/>
            </w:tcBorders>
            <w:shd w:val="clear" w:color="auto" w:fill="D9D9D9" w:themeFill="background1" w:themeFillShade="D9"/>
          </w:tcPr>
          <w:p w:rsidR="00FD1E02" w:rsidRPr="00FD1E02" w:rsidRDefault="00FD1E02" w:rsidP="009719DA">
            <w:pPr>
              <w:numPr>
                <w:ilvl w:val="0"/>
                <w:numId w:val="33"/>
              </w:numPr>
              <w:tabs>
                <w:tab w:val="center" w:pos="4680"/>
                <w:tab w:val="right" w:pos="9360"/>
              </w:tabs>
              <w:suppressAutoHyphens/>
              <w:spacing w:before="0"/>
              <w:ind w:left="265" w:hanging="265"/>
              <w:contextualSpacing/>
              <w:jc w:val="left"/>
              <w:rPr>
                <w:rFonts w:eastAsia="Calibri" w:cs="Arial"/>
                <w:noProof/>
                <w:lang w:eastAsia="hr-HR"/>
              </w:rPr>
            </w:pPr>
            <w:r w:rsidRPr="00FD1E02">
              <w:rPr>
                <w:rFonts w:eastAsia="Calibri" w:cs="Arial"/>
                <w:noProof/>
                <w:lang w:eastAsia="hr-HR"/>
              </w:rPr>
              <w:lastRenderedPageBreak/>
              <w:t>ХИДРAУЛИЧНO У</w:t>
            </w:r>
            <w:r w:rsidRPr="00FD1E02">
              <w:rPr>
                <w:rFonts w:eastAsia="Calibri" w:cs="Arial"/>
                <w:noProof/>
                <w:lang w:val="sr-Cyrl-RS" w:eastAsia="hr-HR"/>
              </w:rPr>
              <w:t>Љ</w:t>
            </w:r>
            <w:r w:rsidRPr="00FD1E02">
              <w:rPr>
                <w:rFonts w:eastAsia="Calibri" w:cs="Arial"/>
                <w:noProof/>
                <w:lang w:eastAsia="hr-HR"/>
              </w:rPr>
              <w:t>E НИЖEГ ИНДEКСA ВИСКOЗНOСTИ,ЗA СИСTEME КOJИ РAДE ПOД УMEРEНИM ПРИTИСЦИMA И OПTEРEЋE</w:t>
            </w:r>
            <w:r w:rsidRPr="00FD1E02">
              <w:rPr>
                <w:rFonts w:eastAsia="Calibri" w:cs="Arial"/>
                <w:noProof/>
                <w:lang w:val="sr-Cyrl-RS" w:eastAsia="hr-HR"/>
              </w:rPr>
              <w:t>Њ</w:t>
            </w:r>
            <w:r w:rsidRPr="00FD1E02">
              <w:rPr>
                <w:rFonts w:eastAsia="Calibri" w:cs="Arial"/>
                <w:noProof/>
                <w:lang w:eastAsia="hr-HR"/>
              </w:rPr>
              <w:t>ИMA,ISO L HM 220.ISO 11158 HM.</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p>
        </w:tc>
        <w:tc>
          <w:tcPr>
            <w:tcW w:w="1800" w:type="dxa"/>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jc w:val="center"/>
              <w:rPr>
                <w:rFonts w:eastAsia="Calibri" w:cs="Arial"/>
                <w:b/>
                <w:noProof/>
                <w:lang w:val="sr-Cyrl-RS" w:eastAsia="hr-HR"/>
              </w:rPr>
            </w:pPr>
            <w:r w:rsidRPr="00FD1E02">
              <w:rPr>
                <w:rFonts w:eastAsia="Calibri" w:cs="Arial"/>
                <w:b/>
                <w:noProof/>
                <w:lang w:val="sr-Cyrl-RS" w:eastAsia="hr-HR"/>
              </w:rPr>
              <w:t>Количина</w:t>
            </w:r>
          </w:p>
        </w:tc>
        <w:tc>
          <w:tcPr>
            <w:tcW w:w="2880" w:type="dxa"/>
            <w:gridSpan w:val="4"/>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sr-Cyrl-RS" w:eastAsia="hr-HR"/>
              </w:rPr>
            </w:pPr>
          </w:p>
          <w:p w:rsidR="00FD1E02" w:rsidRPr="00FD1E02" w:rsidRDefault="00FD1E02" w:rsidP="00FD1E02">
            <w:pPr>
              <w:tabs>
                <w:tab w:val="center" w:pos="4680"/>
                <w:tab w:val="right" w:pos="9360"/>
              </w:tabs>
              <w:spacing w:before="0" w:line="276" w:lineRule="auto"/>
              <w:ind w:left="-108" w:right="-108"/>
              <w:jc w:val="center"/>
              <w:rPr>
                <w:rFonts w:eastAsia="Calibri" w:cs="Arial"/>
                <w:noProof/>
                <w:sz w:val="24"/>
                <w:szCs w:val="24"/>
                <w:lang w:val="sr-Cyrl-RS" w:eastAsia="hr-HR"/>
              </w:rPr>
            </w:pPr>
            <w:r w:rsidRPr="00FD1E02">
              <w:rPr>
                <w:rFonts w:eastAsia="Calibri" w:cs="Arial"/>
                <w:noProof/>
                <w:sz w:val="24"/>
                <w:szCs w:val="24"/>
                <w:lang w:val="sr-Cyrl-RS" w:eastAsia="hr-HR"/>
              </w:rPr>
              <w:t>2520 кг</w:t>
            </w:r>
          </w:p>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sr-Cyrl-RS" w:eastAsia="hr-HR"/>
              </w:rPr>
            </w:pP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b/>
                <w:noProof/>
                <w:lang w:val="hr-HR" w:eastAsia="hr-HR"/>
              </w:rPr>
            </w:pPr>
            <w:r w:rsidRPr="00FD1E02">
              <w:rPr>
                <w:rFonts w:eastAsia="Calibri" w:cs="Arial"/>
                <w:noProof/>
                <w:lang w:eastAsia="hr-HR"/>
              </w:rPr>
              <w:t>ISO L HM 220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hr-HR" w:eastAsia="hr-HR"/>
              </w:rPr>
            </w:pPr>
            <w:r w:rsidRPr="00FD1E02">
              <w:rPr>
                <w:rFonts w:cs="Arial"/>
                <w:lang w:val="sr-Cyrl-RS" w:eastAsia="hr-HR"/>
              </w:rPr>
              <w:t>МЕТОДА</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eastAsia="hr-HR"/>
              </w:rPr>
              <w:t>Густина на 15º</w:t>
            </w:r>
            <w:r w:rsidRPr="00FD1E02">
              <w:rPr>
                <w:rFonts w:cs="Arial"/>
                <w:lang w:val="hr-HR" w:eastAsia="hr-HR"/>
              </w:rPr>
              <w:t>C, g/ml</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0,</w:t>
            </w:r>
            <w:r w:rsidRPr="00FD1E02">
              <w:rPr>
                <w:rFonts w:eastAsia="Calibri" w:cs="Arial"/>
                <w:noProof/>
                <w:lang w:eastAsia="hr-HR"/>
              </w:rPr>
              <w:t>90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SRPS EN ISO 3675</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rPr>
              <w:t>Вискозност</w:t>
            </w:r>
            <w:r w:rsidRPr="00FD1E02">
              <w:rPr>
                <w:rFonts w:eastAsia="Calibri" w:cs="Arial"/>
                <w:noProof/>
                <w:lang w:val="sr-Cyrl-RS" w:eastAsia="hr-HR"/>
              </w:rPr>
              <w:t xml:space="preserve"> на 40</w:t>
            </w:r>
            <w:r w:rsidRPr="00FD1E02">
              <w:rPr>
                <w:rFonts w:cs="Arial"/>
                <w:lang w:val="sr-Cyrl-RS" w:eastAsia="hr-HR"/>
              </w:rPr>
              <w:t>º</w:t>
            </w:r>
            <w:r w:rsidRPr="00FD1E02">
              <w:rPr>
                <w:rFonts w:cs="Arial"/>
                <w:lang w:val="hr-HR" w:eastAsia="hr-HR"/>
              </w:rPr>
              <w:t>C</w:t>
            </w:r>
            <w:r w:rsidRPr="00FD1E02">
              <w:rPr>
                <w:rFonts w:cs="Arial"/>
                <w:lang w:val="sr-Cyrl-RS" w:eastAsia="hr-HR"/>
              </w:rPr>
              <w:t xml:space="preserve">, </w:t>
            </w:r>
            <w:r w:rsidRPr="00FD1E02">
              <w:rPr>
                <w:rFonts w:cs="Arial"/>
                <w:lang w:val="hr-HR" w:eastAsia="hr-HR"/>
              </w:rPr>
              <w:t>mm</w:t>
            </w:r>
            <w:r w:rsidRPr="00FD1E02">
              <w:rPr>
                <w:rFonts w:cs="Arial"/>
                <w:vertAlign w:val="superscript"/>
                <w:lang w:val="hr-HR" w:eastAsia="hr-HR"/>
              </w:rPr>
              <w:t>2</w:t>
            </w:r>
            <w:r w:rsidRPr="00FD1E02">
              <w:rPr>
                <w:rFonts w:cs="Arial"/>
                <w:lang w:val="hr-HR" w:eastAsia="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220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hr-HR" w:eastAsia="hr-HR"/>
              </w:rPr>
            </w:pPr>
            <w:r w:rsidRPr="00FD1E02">
              <w:rPr>
                <w:rFonts w:eastAsia="Calibri" w:cs="Arial"/>
                <w:noProof/>
                <w:lang w:eastAsia="hr-HR"/>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rPr>
              <w:t>Вискозност</w:t>
            </w:r>
            <w:r w:rsidRPr="00FD1E02">
              <w:rPr>
                <w:rFonts w:eastAsia="Calibri" w:cs="Arial"/>
                <w:noProof/>
                <w:lang w:val="sr-Cyrl-RS" w:eastAsia="hr-HR"/>
              </w:rPr>
              <w:t xml:space="preserve"> на </w:t>
            </w:r>
            <w:r w:rsidRPr="00FD1E02">
              <w:rPr>
                <w:rFonts w:eastAsia="Calibri" w:cs="Arial"/>
                <w:noProof/>
                <w:lang w:val="hr-HR" w:eastAsia="hr-HR"/>
              </w:rPr>
              <w:t>10</w:t>
            </w:r>
            <w:r w:rsidRPr="00FD1E02">
              <w:rPr>
                <w:rFonts w:eastAsia="Calibri" w:cs="Arial"/>
                <w:noProof/>
                <w:lang w:val="sr-Cyrl-RS" w:eastAsia="hr-HR"/>
              </w:rPr>
              <w:t>0</w:t>
            </w:r>
            <w:r w:rsidRPr="00FD1E02">
              <w:rPr>
                <w:rFonts w:cs="Arial"/>
                <w:lang w:val="sr-Cyrl-RS" w:eastAsia="hr-HR"/>
              </w:rPr>
              <w:t>º</w:t>
            </w:r>
            <w:r w:rsidRPr="00FD1E02">
              <w:rPr>
                <w:rFonts w:cs="Arial"/>
                <w:lang w:val="hr-HR" w:eastAsia="hr-HR"/>
              </w:rPr>
              <w:t>C</w:t>
            </w:r>
            <w:r w:rsidRPr="00FD1E02">
              <w:rPr>
                <w:rFonts w:cs="Arial"/>
                <w:lang w:val="sr-Cyrl-RS" w:eastAsia="hr-HR"/>
              </w:rPr>
              <w:t xml:space="preserve">, </w:t>
            </w:r>
            <w:r w:rsidRPr="00FD1E02">
              <w:rPr>
                <w:rFonts w:cs="Arial"/>
                <w:lang w:val="hr-HR" w:eastAsia="hr-HR"/>
              </w:rPr>
              <w:t>mm</w:t>
            </w:r>
            <w:r w:rsidRPr="00FD1E02">
              <w:rPr>
                <w:rFonts w:cs="Arial"/>
                <w:vertAlign w:val="superscript"/>
                <w:lang w:val="hr-HR" w:eastAsia="hr-HR"/>
              </w:rPr>
              <w:t>2</w:t>
            </w:r>
            <w:r w:rsidRPr="00FD1E02">
              <w:rPr>
                <w:rFonts w:cs="Arial"/>
                <w:lang w:val="hr-HR" w:eastAsia="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19,0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hr-HR" w:eastAsia="hr-HR"/>
              </w:rPr>
            </w:pPr>
            <w:r w:rsidRPr="00FD1E02">
              <w:rPr>
                <w:rFonts w:eastAsia="Calibri" w:cs="Arial"/>
                <w:noProof/>
                <w:lang w:eastAsia="hr-HR"/>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 xml:space="preserve">Индекс вискозности </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90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 xml:space="preserve">SRPS ISO </w:t>
            </w:r>
            <w:r w:rsidRPr="00FD1E02">
              <w:rPr>
                <w:rFonts w:eastAsia="Calibri" w:cs="Arial"/>
                <w:noProof/>
                <w:lang w:val="sr-Cyrl-RS" w:eastAsia="hr-HR"/>
              </w:rPr>
              <w:t>2909</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 xml:space="preserve">Тачка паљења, </w:t>
            </w:r>
            <w:r w:rsidRPr="00FD1E02">
              <w:rPr>
                <w:rFonts w:cs="Arial"/>
                <w:lang w:val="sr-Cyrl-RS" w:eastAsia="hr-HR"/>
              </w:rPr>
              <w:t>º</w:t>
            </w:r>
            <w:r w:rsidRPr="00FD1E02">
              <w:rPr>
                <w:rFonts w:cs="Arial"/>
                <w:lang w:val="hr-HR" w:eastAsia="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230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 xml:space="preserve">SRPS EN ISO </w:t>
            </w:r>
            <w:r w:rsidRPr="00FD1E02">
              <w:rPr>
                <w:rFonts w:eastAsia="Calibri" w:cs="Arial"/>
                <w:noProof/>
                <w:lang w:val="sr-Cyrl-RS" w:eastAsia="hr-HR"/>
              </w:rPr>
              <w:t>2592</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eastAsia="Calibri" w:cs="Arial"/>
                <w:noProof/>
                <w:lang w:val="sr-Cyrl-RS" w:eastAsia="hr-HR"/>
              </w:rPr>
              <w:t xml:space="preserve">Тачка течења, </w:t>
            </w:r>
            <w:r w:rsidRPr="00FD1E02">
              <w:rPr>
                <w:rFonts w:cs="Arial"/>
                <w:lang w:val="sr-Cyrl-RS" w:eastAsia="hr-HR"/>
              </w:rPr>
              <w:t>º</w:t>
            </w:r>
            <w:r w:rsidRPr="00FD1E02">
              <w:rPr>
                <w:rFonts w:cs="Arial"/>
                <w:lang w:val="hr-HR" w:eastAsia="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w:t>
            </w:r>
            <w:r w:rsidRPr="00FD1E02">
              <w:rPr>
                <w:rFonts w:eastAsia="Calibri" w:cs="Arial"/>
                <w:noProof/>
                <w:lang w:eastAsia="hr-HR"/>
              </w:rPr>
              <w:t>21</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SRPS ISO 3</w:t>
            </w:r>
            <w:r w:rsidRPr="00FD1E02">
              <w:rPr>
                <w:rFonts w:eastAsia="Calibri" w:cs="Arial"/>
                <w:noProof/>
                <w:lang w:val="sr-Cyrl-RS" w:eastAsia="hr-HR"/>
              </w:rPr>
              <w:t>016</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НИВО КВАЛИТЕТА</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ISO 6743-4;</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DIN 51524/2 (HLP);</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AFNOR NF E 48 603 HM;</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ASTM D 6158 HM;</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Parker Hannifin (Denison) HF-0;</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Parker Hannifin (Denison) HF-1/ HF-2;</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MAG IAS P-68 (VG 32);</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MAG IAS P-70 (VG 46);</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MAG IAS P-69 (VG 68);</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Eaton Brochure 03-401-2010;</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Eaton Vickers I-286-S;</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AIST (US Steel)126, 127, 136;</w:t>
            </w:r>
          </w:p>
        </w:tc>
      </w:tr>
      <w:tr w:rsidR="00FD1E02" w:rsidRPr="00FD1E02" w:rsidTr="00FD1E02">
        <w:trPr>
          <w:gridBefore w:val="1"/>
          <w:wBefore w:w="253" w:type="dxa"/>
        </w:trPr>
        <w:tc>
          <w:tcPr>
            <w:tcW w:w="10363" w:type="dxa"/>
            <w:gridSpan w:val="7"/>
            <w:tcBorders>
              <w:top w:val="single" w:sz="8" w:space="0" w:color="auto"/>
              <w:left w:val="single" w:sz="8" w:space="0" w:color="auto"/>
              <w:bottom w:val="single" w:sz="8" w:space="0" w:color="auto"/>
              <w:right w:val="single" w:sz="4" w:space="0" w:color="auto"/>
            </w:tcBorders>
            <w:shd w:val="clear" w:color="auto" w:fill="D9D9D9" w:themeFill="background1" w:themeFillShade="D9"/>
          </w:tcPr>
          <w:p w:rsidR="00FD1E02" w:rsidRPr="00FD1E02" w:rsidRDefault="00FD1E02" w:rsidP="009719DA">
            <w:pPr>
              <w:numPr>
                <w:ilvl w:val="0"/>
                <w:numId w:val="33"/>
              </w:numPr>
              <w:tabs>
                <w:tab w:val="center" w:pos="4680"/>
                <w:tab w:val="right" w:pos="9360"/>
              </w:tabs>
              <w:suppressAutoHyphens/>
              <w:spacing w:before="0"/>
              <w:ind w:left="265" w:hanging="265"/>
              <w:contextualSpacing/>
              <w:jc w:val="left"/>
              <w:rPr>
                <w:rFonts w:eastAsia="Calibri" w:cs="Arial"/>
                <w:noProof/>
                <w:lang w:eastAsia="hr-HR"/>
              </w:rPr>
            </w:pPr>
            <w:r w:rsidRPr="00FD1E02">
              <w:rPr>
                <w:rFonts w:eastAsia="Calibri" w:cs="Arial"/>
                <w:noProof/>
                <w:lang w:eastAsia="hr-HR"/>
              </w:rPr>
              <w:t>ХИДРAУЛИЧНO У</w:t>
            </w:r>
            <w:r w:rsidRPr="00FD1E02">
              <w:rPr>
                <w:rFonts w:eastAsia="Calibri" w:cs="Arial"/>
                <w:noProof/>
                <w:lang w:val="sr-Cyrl-RS" w:eastAsia="hr-HR"/>
              </w:rPr>
              <w:t>Љ</w:t>
            </w:r>
            <w:r w:rsidRPr="00FD1E02">
              <w:rPr>
                <w:rFonts w:eastAsia="Calibri" w:cs="Arial"/>
                <w:noProof/>
                <w:lang w:eastAsia="hr-HR"/>
              </w:rPr>
              <w:t>E НИЖEГ ИНДEКСA ВИСКOЗНOСTИ,ЗA СИСTEME КOJИ РAДE ПOД УMEРEНИM ПРИTИСЦИMA И OПTEРEЋE</w:t>
            </w:r>
            <w:r w:rsidRPr="00FD1E02">
              <w:rPr>
                <w:rFonts w:eastAsia="Calibri" w:cs="Arial"/>
                <w:noProof/>
                <w:lang w:val="sr-Cyrl-RS" w:eastAsia="hr-HR"/>
              </w:rPr>
              <w:t>Њ</w:t>
            </w:r>
            <w:r w:rsidRPr="00FD1E02">
              <w:rPr>
                <w:rFonts w:eastAsia="Calibri" w:cs="Arial"/>
                <w:noProof/>
                <w:lang w:eastAsia="hr-HR"/>
              </w:rPr>
              <w:t>ИMA,ISO L HM 320.ISO 11158 HM.</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p>
        </w:tc>
        <w:tc>
          <w:tcPr>
            <w:tcW w:w="1800" w:type="dxa"/>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jc w:val="center"/>
              <w:rPr>
                <w:rFonts w:eastAsia="Calibri" w:cs="Arial"/>
                <w:b/>
                <w:noProof/>
                <w:lang w:val="sr-Cyrl-RS" w:eastAsia="hr-HR"/>
              </w:rPr>
            </w:pPr>
            <w:r w:rsidRPr="00FD1E02">
              <w:rPr>
                <w:rFonts w:eastAsia="Calibri" w:cs="Arial"/>
                <w:b/>
                <w:noProof/>
                <w:lang w:val="sr-Cyrl-RS" w:eastAsia="hr-HR"/>
              </w:rPr>
              <w:t>Количина</w:t>
            </w:r>
          </w:p>
        </w:tc>
        <w:tc>
          <w:tcPr>
            <w:tcW w:w="2880" w:type="dxa"/>
            <w:gridSpan w:val="4"/>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hr-HR" w:eastAsia="hr-HR"/>
              </w:rPr>
            </w:pPr>
          </w:p>
          <w:p w:rsidR="00FD1E02" w:rsidRPr="00FD1E02" w:rsidRDefault="00FD1E02" w:rsidP="00FD1E02">
            <w:pPr>
              <w:tabs>
                <w:tab w:val="center" w:pos="4680"/>
                <w:tab w:val="right" w:pos="9360"/>
              </w:tabs>
              <w:spacing w:before="0" w:line="276" w:lineRule="auto"/>
              <w:ind w:left="-108" w:right="-108"/>
              <w:jc w:val="center"/>
              <w:rPr>
                <w:rFonts w:eastAsia="Calibri" w:cs="Arial"/>
                <w:noProof/>
                <w:sz w:val="24"/>
                <w:szCs w:val="24"/>
                <w:lang w:val="sr-Cyrl-RS" w:eastAsia="hr-HR"/>
              </w:rPr>
            </w:pPr>
            <w:r w:rsidRPr="00FD1E02">
              <w:rPr>
                <w:rFonts w:eastAsia="Calibri" w:cs="Arial"/>
                <w:noProof/>
                <w:sz w:val="24"/>
                <w:szCs w:val="24"/>
                <w:lang w:val="hr-HR" w:eastAsia="hr-HR"/>
              </w:rPr>
              <w:t>2520</w:t>
            </w:r>
            <w:r w:rsidRPr="00FD1E02">
              <w:rPr>
                <w:rFonts w:eastAsia="Calibri" w:cs="Arial"/>
                <w:noProof/>
                <w:sz w:val="24"/>
                <w:szCs w:val="24"/>
                <w:lang w:val="sr-Cyrl-RS" w:eastAsia="hr-HR"/>
              </w:rPr>
              <w:t xml:space="preserve"> кг</w:t>
            </w:r>
          </w:p>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hr-HR" w:eastAsia="hr-HR"/>
              </w:rPr>
            </w:pP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b/>
                <w:noProof/>
                <w:lang w:val="hr-HR" w:eastAsia="hr-HR"/>
              </w:rPr>
            </w:pPr>
            <w:r w:rsidRPr="00FD1E02">
              <w:rPr>
                <w:rFonts w:eastAsia="Calibri" w:cs="Arial"/>
                <w:noProof/>
                <w:lang w:eastAsia="hr-HR"/>
              </w:rPr>
              <w:t>ISO L HM 320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hr-HR" w:eastAsia="hr-HR"/>
              </w:rPr>
            </w:pPr>
            <w:r w:rsidRPr="00FD1E02">
              <w:rPr>
                <w:rFonts w:cs="Arial"/>
                <w:lang w:val="sr-Cyrl-RS" w:eastAsia="hr-HR"/>
              </w:rPr>
              <w:t>МЕТОДА</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eastAsia="hr-HR"/>
              </w:rPr>
              <w:t>Густина на 15º</w:t>
            </w:r>
            <w:r w:rsidRPr="00FD1E02">
              <w:rPr>
                <w:rFonts w:cs="Arial"/>
                <w:lang w:val="hr-HR" w:eastAsia="hr-HR"/>
              </w:rPr>
              <w:t>C, g/ml</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0,</w:t>
            </w:r>
            <w:r w:rsidRPr="00FD1E02">
              <w:rPr>
                <w:rFonts w:eastAsia="Calibri" w:cs="Arial"/>
                <w:noProof/>
                <w:lang w:eastAsia="hr-HR"/>
              </w:rPr>
              <w:t>90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SRPS EN ISO 3675</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rPr>
              <w:t>Вискозност</w:t>
            </w:r>
            <w:r w:rsidRPr="00FD1E02">
              <w:rPr>
                <w:rFonts w:eastAsia="Calibri" w:cs="Arial"/>
                <w:noProof/>
                <w:lang w:val="sr-Cyrl-RS" w:eastAsia="hr-HR"/>
              </w:rPr>
              <w:t xml:space="preserve"> на 40</w:t>
            </w:r>
            <w:r w:rsidRPr="00FD1E02">
              <w:rPr>
                <w:rFonts w:cs="Arial"/>
                <w:lang w:val="sr-Cyrl-RS" w:eastAsia="hr-HR"/>
              </w:rPr>
              <w:t>º</w:t>
            </w:r>
            <w:r w:rsidRPr="00FD1E02">
              <w:rPr>
                <w:rFonts w:cs="Arial"/>
                <w:lang w:val="hr-HR" w:eastAsia="hr-HR"/>
              </w:rPr>
              <w:t>C</w:t>
            </w:r>
            <w:r w:rsidRPr="00FD1E02">
              <w:rPr>
                <w:rFonts w:cs="Arial"/>
                <w:lang w:val="sr-Cyrl-RS" w:eastAsia="hr-HR"/>
              </w:rPr>
              <w:t xml:space="preserve">, </w:t>
            </w:r>
            <w:r w:rsidRPr="00FD1E02">
              <w:rPr>
                <w:rFonts w:cs="Arial"/>
                <w:lang w:val="hr-HR" w:eastAsia="hr-HR"/>
              </w:rPr>
              <w:t>mm</w:t>
            </w:r>
            <w:r w:rsidRPr="00FD1E02">
              <w:rPr>
                <w:rFonts w:cs="Arial"/>
                <w:vertAlign w:val="superscript"/>
                <w:lang w:val="hr-HR" w:eastAsia="hr-HR"/>
              </w:rPr>
              <w:t>2</w:t>
            </w:r>
            <w:r w:rsidRPr="00FD1E02">
              <w:rPr>
                <w:rFonts w:cs="Arial"/>
                <w:lang w:val="hr-HR" w:eastAsia="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320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hr-HR" w:eastAsia="hr-HR"/>
              </w:rPr>
            </w:pPr>
            <w:r w:rsidRPr="00FD1E02">
              <w:rPr>
                <w:rFonts w:eastAsia="Calibri" w:cs="Arial"/>
                <w:noProof/>
                <w:lang w:eastAsia="hr-HR"/>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rPr>
              <w:t>Вискозност</w:t>
            </w:r>
            <w:r w:rsidRPr="00FD1E02">
              <w:rPr>
                <w:rFonts w:eastAsia="Calibri" w:cs="Arial"/>
                <w:noProof/>
                <w:lang w:val="sr-Cyrl-RS" w:eastAsia="hr-HR"/>
              </w:rPr>
              <w:t xml:space="preserve"> на </w:t>
            </w:r>
            <w:r w:rsidRPr="00FD1E02">
              <w:rPr>
                <w:rFonts w:eastAsia="Calibri" w:cs="Arial"/>
                <w:noProof/>
                <w:lang w:val="hr-HR" w:eastAsia="hr-HR"/>
              </w:rPr>
              <w:t>10</w:t>
            </w:r>
            <w:r w:rsidRPr="00FD1E02">
              <w:rPr>
                <w:rFonts w:eastAsia="Calibri" w:cs="Arial"/>
                <w:noProof/>
                <w:lang w:val="sr-Cyrl-RS" w:eastAsia="hr-HR"/>
              </w:rPr>
              <w:t>0</w:t>
            </w:r>
            <w:r w:rsidRPr="00FD1E02">
              <w:rPr>
                <w:rFonts w:cs="Arial"/>
                <w:lang w:val="sr-Cyrl-RS" w:eastAsia="hr-HR"/>
              </w:rPr>
              <w:t>º</w:t>
            </w:r>
            <w:r w:rsidRPr="00FD1E02">
              <w:rPr>
                <w:rFonts w:cs="Arial"/>
                <w:lang w:val="hr-HR" w:eastAsia="hr-HR"/>
              </w:rPr>
              <w:t>C</w:t>
            </w:r>
            <w:r w:rsidRPr="00FD1E02">
              <w:rPr>
                <w:rFonts w:cs="Arial"/>
                <w:lang w:val="sr-Cyrl-RS" w:eastAsia="hr-HR"/>
              </w:rPr>
              <w:t xml:space="preserve">, </w:t>
            </w:r>
            <w:r w:rsidRPr="00FD1E02">
              <w:rPr>
                <w:rFonts w:cs="Arial"/>
                <w:lang w:val="hr-HR" w:eastAsia="hr-HR"/>
              </w:rPr>
              <w:t>mm</w:t>
            </w:r>
            <w:r w:rsidRPr="00FD1E02">
              <w:rPr>
                <w:rFonts w:cs="Arial"/>
                <w:vertAlign w:val="superscript"/>
                <w:lang w:val="hr-HR" w:eastAsia="hr-HR"/>
              </w:rPr>
              <w:t>2</w:t>
            </w:r>
            <w:r w:rsidRPr="00FD1E02">
              <w:rPr>
                <w:rFonts w:cs="Arial"/>
                <w:lang w:val="hr-HR" w:eastAsia="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24,0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hr-HR" w:eastAsia="hr-HR"/>
              </w:rPr>
            </w:pPr>
            <w:r w:rsidRPr="00FD1E02">
              <w:rPr>
                <w:rFonts w:eastAsia="Calibri" w:cs="Arial"/>
                <w:noProof/>
                <w:lang w:eastAsia="hr-HR"/>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 xml:space="preserve">Индекс вискозности </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90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 xml:space="preserve">SRPS ISO </w:t>
            </w:r>
            <w:r w:rsidRPr="00FD1E02">
              <w:rPr>
                <w:rFonts w:eastAsia="Calibri" w:cs="Arial"/>
                <w:noProof/>
                <w:lang w:val="sr-Cyrl-RS" w:eastAsia="hr-HR"/>
              </w:rPr>
              <w:t>2909</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 xml:space="preserve">Тачка паљења, </w:t>
            </w:r>
            <w:r w:rsidRPr="00FD1E02">
              <w:rPr>
                <w:rFonts w:cs="Arial"/>
                <w:lang w:val="sr-Cyrl-RS" w:eastAsia="hr-HR"/>
              </w:rPr>
              <w:t>º</w:t>
            </w:r>
            <w:r w:rsidRPr="00FD1E02">
              <w:rPr>
                <w:rFonts w:cs="Arial"/>
                <w:lang w:val="hr-HR" w:eastAsia="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235</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 xml:space="preserve">SRPS EN ISO </w:t>
            </w:r>
            <w:r w:rsidRPr="00FD1E02">
              <w:rPr>
                <w:rFonts w:eastAsia="Calibri" w:cs="Arial"/>
                <w:noProof/>
                <w:lang w:val="sr-Cyrl-RS" w:eastAsia="hr-HR"/>
              </w:rPr>
              <w:t>2592</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eastAsia="Calibri" w:cs="Arial"/>
                <w:noProof/>
                <w:lang w:val="sr-Cyrl-RS" w:eastAsia="hr-HR"/>
              </w:rPr>
              <w:t xml:space="preserve">Тачка течења, </w:t>
            </w:r>
            <w:r w:rsidRPr="00FD1E02">
              <w:rPr>
                <w:rFonts w:cs="Arial"/>
                <w:lang w:val="sr-Cyrl-RS" w:eastAsia="hr-HR"/>
              </w:rPr>
              <w:t>º</w:t>
            </w:r>
            <w:r w:rsidRPr="00FD1E02">
              <w:rPr>
                <w:rFonts w:cs="Arial"/>
                <w:lang w:val="hr-HR" w:eastAsia="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w:t>
            </w:r>
            <w:r w:rsidRPr="00FD1E02">
              <w:rPr>
                <w:rFonts w:eastAsia="Calibri" w:cs="Arial"/>
                <w:noProof/>
                <w:lang w:eastAsia="hr-HR"/>
              </w:rPr>
              <w:t>18</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SRPS ISO 3</w:t>
            </w:r>
            <w:r w:rsidRPr="00FD1E02">
              <w:rPr>
                <w:rFonts w:eastAsia="Calibri" w:cs="Arial"/>
                <w:noProof/>
                <w:lang w:val="sr-Cyrl-RS" w:eastAsia="hr-HR"/>
              </w:rPr>
              <w:t>016</w:t>
            </w:r>
          </w:p>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lastRenderedPageBreak/>
              <w:t>НИВО КВАЛИТЕТА</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ISO 6743-4;</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DIN 51524/2 (HLP);</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AFNOR NF E 48 603 HM;</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ASTM D 6158 HM;</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Parker Hannifin (Denison) HF-0;</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Parker Hannifin (Denison) HF-1/ HF-2;</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MAG IAS P-68 (VG 32);</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MAG IAS P-70 (VG 46);</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MAG IAS P-69 (VG 68);</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Eaton Brochure 03-401-2010;</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Eaton Vickers I-286-S;</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AIST (US Steel)126, 127, 136;</w:t>
            </w:r>
          </w:p>
        </w:tc>
      </w:tr>
      <w:tr w:rsidR="00FD1E02" w:rsidRPr="00FD1E02" w:rsidTr="00FD1E02">
        <w:trPr>
          <w:gridBefore w:val="1"/>
          <w:wBefore w:w="253" w:type="dxa"/>
        </w:trPr>
        <w:tc>
          <w:tcPr>
            <w:tcW w:w="10363" w:type="dxa"/>
            <w:gridSpan w:val="7"/>
            <w:tcBorders>
              <w:top w:val="single" w:sz="8" w:space="0" w:color="auto"/>
              <w:left w:val="single" w:sz="8" w:space="0" w:color="auto"/>
              <w:bottom w:val="single" w:sz="8" w:space="0" w:color="auto"/>
              <w:right w:val="single" w:sz="4" w:space="0" w:color="auto"/>
            </w:tcBorders>
            <w:shd w:val="clear" w:color="auto" w:fill="D9D9D9" w:themeFill="background1" w:themeFillShade="D9"/>
          </w:tcPr>
          <w:p w:rsidR="00FD1E02" w:rsidRPr="00FD1E02" w:rsidRDefault="00FD1E02" w:rsidP="00FD1E02">
            <w:pPr>
              <w:tabs>
                <w:tab w:val="right" w:pos="10255"/>
              </w:tabs>
              <w:contextualSpacing/>
              <w:rPr>
                <w:rFonts w:cs="Arial"/>
                <w:lang w:val="sr-Latn-RS"/>
              </w:rPr>
            </w:pPr>
            <w:r w:rsidRPr="00FD1E02">
              <w:rPr>
                <w:rFonts w:eastAsia="Calibri" w:cs="Arial"/>
                <w:lang w:val="sr-Cyrl-RS"/>
              </w:rPr>
              <w:t>10. Р</w:t>
            </w:r>
            <w:r w:rsidRPr="00FD1E02">
              <w:rPr>
                <w:rFonts w:eastAsia="Calibri" w:cs="Arial"/>
                <w:lang w:val="sr-Latn-RS"/>
              </w:rPr>
              <w:t>EДУКTOРСКO У</w:t>
            </w:r>
            <w:r w:rsidRPr="00FD1E02">
              <w:rPr>
                <w:rFonts w:eastAsia="Calibri" w:cs="Arial"/>
                <w:lang w:val="sr-Cyrl-RS"/>
              </w:rPr>
              <w:t>Љ</w:t>
            </w:r>
            <w:r w:rsidRPr="00FD1E02">
              <w:rPr>
                <w:rFonts w:eastAsia="Calibri" w:cs="Arial"/>
                <w:lang w:val="sr-Latn-RS"/>
              </w:rPr>
              <w:t xml:space="preserve">E СA ДOДATКOM EП AДИTИВA ЗA ИНДУСTРИJСКE ПРEНOСНИКE У  OБЛAСTИ TEMПEРATУРA OД -15°C </w:t>
            </w:r>
            <w:r w:rsidRPr="00FD1E02">
              <w:rPr>
                <w:rFonts w:eastAsia="Calibri" w:cs="Arial"/>
                <w:lang w:val="sr-Cyrl-RS"/>
              </w:rPr>
              <w:t>Д</w:t>
            </w:r>
            <w:r w:rsidRPr="00FD1E02">
              <w:rPr>
                <w:rFonts w:eastAsia="Calibri" w:cs="Arial"/>
                <w:lang w:val="sr-Latn-RS"/>
              </w:rPr>
              <w:t xml:space="preserve">O 100°C ; ISO L-CKC </w:t>
            </w:r>
            <w:r w:rsidRPr="00FD1E02">
              <w:rPr>
                <w:rFonts w:eastAsia="Calibri" w:cs="Arial"/>
                <w:lang w:val="sr-Cyrl-RS"/>
              </w:rPr>
              <w:t>100</w:t>
            </w:r>
            <w:r w:rsidRPr="00FD1E02">
              <w:rPr>
                <w:rFonts w:eastAsia="Calibri" w:cs="Arial"/>
                <w:lang w:val="sr-Latn-RS"/>
              </w:rPr>
              <w:t xml:space="preserve"> ; ISO 12925-1</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p>
        </w:tc>
        <w:tc>
          <w:tcPr>
            <w:tcW w:w="1800" w:type="dxa"/>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jc w:val="center"/>
              <w:rPr>
                <w:rFonts w:eastAsia="Calibri" w:cs="Arial"/>
                <w:b/>
                <w:noProof/>
                <w:lang w:val="sr-Cyrl-RS" w:eastAsia="hr-HR"/>
              </w:rPr>
            </w:pPr>
            <w:r w:rsidRPr="00FD1E02">
              <w:rPr>
                <w:rFonts w:eastAsia="Calibri" w:cs="Arial"/>
                <w:b/>
                <w:noProof/>
                <w:lang w:val="sr-Cyrl-RS" w:eastAsia="hr-HR"/>
              </w:rPr>
              <w:t>Количина</w:t>
            </w:r>
          </w:p>
        </w:tc>
        <w:tc>
          <w:tcPr>
            <w:tcW w:w="2880" w:type="dxa"/>
            <w:gridSpan w:val="4"/>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hr-HR" w:eastAsia="hr-HR"/>
              </w:rPr>
            </w:pPr>
          </w:p>
          <w:p w:rsidR="00FD1E02" w:rsidRPr="00FD1E02" w:rsidRDefault="00FD1E02" w:rsidP="00FD1E02">
            <w:pPr>
              <w:tabs>
                <w:tab w:val="center" w:pos="4680"/>
                <w:tab w:val="right" w:pos="9360"/>
              </w:tabs>
              <w:spacing w:before="0" w:line="276" w:lineRule="auto"/>
              <w:ind w:left="-108" w:right="-108"/>
              <w:jc w:val="center"/>
              <w:rPr>
                <w:rFonts w:eastAsia="Calibri" w:cs="Arial"/>
                <w:noProof/>
                <w:sz w:val="24"/>
                <w:szCs w:val="24"/>
                <w:lang w:val="sr-Cyrl-RS" w:eastAsia="hr-HR"/>
              </w:rPr>
            </w:pPr>
            <w:r w:rsidRPr="00FD1E02">
              <w:rPr>
                <w:rFonts w:eastAsia="Calibri" w:cs="Arial"/>
                <w:noProof/>
                <w:sz w:val="24"/>
                <w:szCs w:val="24"/>
                <w:lang w:val="hr-HR" w:eastAsia="hr-HR"/>
              </w:rPr>
              <w:t>180</w:t>
            </w:r>
            <w:r w:rsidRPr="00FD1E02">
              <w:rPr>
                <w:rFonts w:eastAsia="Calibri" w:cs="Arial"/>
                <w:noProof/>
                <w:sz w:val="24"/>
                <w:szCs w:val="24"/>
                <w:lang w:val="sr-Cyrl-RS" w:eastAsia="hr-HR"/>
              </w:rPr>
              <w:t xml:space="preserve"> кг</w:t>
            </w:r>
          </w:p>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hr-HR" w:eastAsia="hr-HR"/>
              </w:rPr>
            </w:pP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b/>
                <w:noProof/>
                <w:lang w:val="hr-HR" w:eastAsia="hr-HR"/>
              </w:rPr>
            </w:pPr>
            <w:r w:rsidRPr="00FD1E02">
              <w:rPr>
                <w:rFonts w:eastAsia="Calibri" w:cs="Arial"/>
                <w:noProof/>
                <w:lang w:val="sr-Latn-RS" w:eastAsia="hr-HR"/>
              </w:rPr>
              <w:t xml:space="preserve">ISO L-CKC </w:t>
            </w:r>
            <w:r w:rsidRPr="00FD1E02">
              <w:rPr>
                <w:rFonts w:eastAsia="Calibri" w:cs="Arial"/>
                <w:noProof/>
                <w:lang w:val="sr-Cyrl-RS" w:eastAsia="hr-HR"/>
              </w:rPr>
              <w:t>100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hr-HR" w:eastAsia="hr-HR"/>
              </w:rPr>
            </w:pPr>
            <w:r w:rsidRPr="00FD1E02">
              <w:rPr>
                <w:rFonts w:cs="Arial"/>
                <w:lang w:val="sr-Cyrl-RS" w:eastAsia="hr-HR"/>
              </w:rPr>
              <w:t>МЕТОДА</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eastAsia="hr-HR"/>
              </w:rPr>
              <w:t>Густина на 15º</w:t>
            </w:r>
            <w:r w:rsidRPr="00FD1E02">
              <w:rPr>
                <w:rFonts w:cs="Arial"/>
                <w:lang w:val="hr-HR" w:eastAsia="hr-HR"/>
              </w:rPr>
              <w:t>C, g/ml</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0,8</w:t>
            </w:r>
            <w:r w:rsidRPr="00FD1E02">
              <w:rPr>
                <w:rFonts w:eastAsia="Calibri" w:cs="Arial"/>
                <w:noProof/>
                <w:lang w:eastAsia="hr-HR"/>
              </w:rPr>
              <w:t>9</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SRPS EN ISO 3675</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rPr>
              <w:t>Вискозност</w:t>
            </w:r>
            <w:r w:rsidRPr="00FD1E02">
              <w:rPr>
                <w:rFonts w:eastAsia="Calibri" w:cs="Arial"/>
                <w:noProof/>
                <w:lang w:val="sr-Cyrl-RS" w:eastAsia="hr-HR"/>
              </w:rPr>
              <w:t xml:space="preserve"> на 40</w:t>
            </w:r>
            <w:r w:rsidRPr="00FD1E02">
              <w:rPr>
                <w:rFonts w:cs="Arial"/>
                <w:lang w:val="sr-Cyrl-RS" w:eastAsia="hr-HR"/>
              </w:rPr>
              <w:t>º</w:t>
            </w:r>
            <w:r w:rsidRPr="00FD1E02">
              <w:rPr>
                <w:rFonts w:cs="Arial"/>
                <w:lang w:val="hr-HR" w:eastAsia="hr-HR"/>
              </w:rPr>
              <w:t>C</w:t>
            </w:r>
            <w:r w:rsidRPr="00FD1E02">
              <w:rPr>
                <w:rFonts w:cs="Arial"/>
                <w:lang w:val="sr-Cyrl-RS" w:eastAsia="hr-HR"/>
              </w:rPr>
              <w:t xml:space="preserve">, </w:t>
            </w:r>
            <w:r w:rsidRPr="00FD1E02">
              <w:rPr>
                <w:rFonts w:cs="Arial"/>
                <w:lang w:val="hr-HR" w:eastAsia="hr-HR"/>
              </w:rPr>
              <w:t>mm</w:t>
            </w:r>
            <w:r w:rsidRPr="00FD1E02">
              <w:rPr>
                <w:rFonts w:cs="Arial"/>
                <w:vertAlign w:val="superscript"/>
                <w:lang w:val="hr-HR" w:eastAsia="hr-HR"/>
              </w:rPr>
              <w:t>2</w:t>
            </w:r>
            <w:r w:rsidRPr="00FD1E02">
              <w:rPr>
                <w:rFonts w:cs="Arial"/>
                <w:lang w:val="hr-HR" w:eastAsia="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val="sr-Cyrl-RS" w:eastAsia="hr-HR"/>
              </w:rPr>
              <w:t>100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hr-HR" w:eastAsia="hr-HR"/>
              </w:rPr>
            </w:pPr>
            <w:r w:rsidRPr="00FD1E02">
              <w:rPr>
                <w:rFonts w:eastAsia="Calibri" w:cs="Arial"/>
                <w:noProof/>
                <w:lang w:eastAsia="hr-HR"/>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rPr>
              <w:t>Вискозност</w:t>
            </w:r>
            <w:r w:rsidRPr="00FD1E02">
              <w:rPr>
                <w:rFonts w:eastAsia="Calibri" w:cs="Arial"/>
                <w:noProof/>
                <w:lang w:val="sr-Cyrl-RS" w:eastAsia="hr-HR"/>
              </w:rPr>
              <w:t xml:space="preserve"> на </w:t>
            </w:r>
            <w:r w:rsidRPr="00FD1E02">
              <w:rPr>
                <w:rFonts w:eastAsia="Calibri" w:cs="Arial"/>
                <w:noProof/>
                <w:lang w:val="hr-HR" w:eastAsia="hr-HR"/>
              </w:rPr>
              <w:t>10</w:t>
            </w:r>
            <w:r w:rsidRPr="00FD1E02">
              <w:rPr>
                <w:rFonts w:eastAsia="Calibri" w:cs="Arial"/>
                <w:noProof/>
                <w:lang w:val="sr-Cyrl-RS" w:eastAsia="hr-HR"/>
              </w:rPr>
              <w:t>0</w:t>
            </w:r>
            <w:r w:rsidRPr="00FD1E02">
              <w:rPr>
                <w:rFonts w:cs="Arial"/>
                <w:lang w:val="sr-Cyrl-RS" w:eastAsia="hr-HR"/>
              </w:rPr>
              <w:t>º</w:t>
            </w:r>
            <w:r w:rsidRPr="00FD1E02">
              <w:rPr>
                <w:rFonts w:cs="Arial"/>
                <w:lang w:val="hr-HR" w:eastAsia="hr-HR"/>
              </w:rPr>
              <w:t>C</w:t>
            </w:r>
            <w:r w:rsidRPr="00FD1E02">
              <w:rPr>
                <w:rFonts w:cs="Arial"/>
                <w:lang w:val="sr-Cyrl-RS" w:eastAsia="hr-HR"/>
              </w:rPr>
              <w:t xml:space="preserve">, </w:t>
            </w:r>
            <w:r w:rsidRPr="00FD1E02">
              <w:rPr>
                <w:rFonts w:cs="Arial"/>
                <w:lang w:val="hr-HR" w:eastAsia="hr-HR"/>
              </w:rPr>
              <w:t>mm</w:t>
            </w:r>
            <w:r w:rsidRPr="00FD1E02">
              <w:rPr>
                <w:rFonts w:cs="Arial"/>
                <w:vertAlign w:val="superscript"/>
                <w:lang w:val="hr-HR" w:eastAsia="hr-HR"/>
              </w:rPr>
              <w:t>2</w:t>
            </w:r>
            <w:r w:rsidRPr="00FD1E02">
              <w:rPr>
                <w:rFonts w:cs="Arial"/>
                <w:lang w:val="hr-HR" w:eastAsia="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12</w:t>
            </w:r>
            <w:r w:rsidRPr="00FD1E02">
              <w:rPr>
                <w:rFonts w:eastAsia="Calibri" w:cs="Arial"/>
                <w:noProof/>
                <w:lang w:eastAsia="hr-HR"/>
              </w:rPr>
              <w:t>,0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hr-HR" w:eastAsia="hr-HR"/>
              </w:rPr>
            </w:pPr>
            <w:r w:rsidRPr="00FD1E02">
              <w:rPr>
                <w:rFonts w:eastAsia="Calibri" w:cs="Arial"/>
                <w:noProof/>
                <w:lang w:eastAsia="hr-HR"/>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 xml:space="preserve">Индекс вискозности </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95</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 xml:space="preserve">SRPS ISO </w:t>
            </w:r>
            <w:r w:rsidRPr="00FD1E02">
              <w:rPr>
                <w:rFonts w:eastAsia="Calibri" w:cs="Arial"/>
                <w:noProof/>
                <w:lang w:val="sr-Cyrl-RS" w:eastAsia="hr-HR"/>
              </w:rPr>
              <w:t>2909</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 xml:space="preserve">Тачка паљења, </w:t>
            </w:r>
            <w:r w:rsidRPr="00FD1E02">
              <w:rPr>
                <w:rFonts w:cs="Arial"/>
                <w:lang w:val="sr-Cyrl-RS" w:eastAsia="hr-HR"/>
              </w:rPr>
              <w:t>º</w:t>
            </w:r>
            <w:r w:rsidRPr="00FD1E02">
              <w:rPr>
                <w:rFonts w:cs="Arial"/>
                <w:lang w:val="hr-HR" w:eastAsia="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215</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 xml:space="preserve">SRPS EN ISO </w:t>
            </w:r>
            <w:r w:rsidRPr="00FD1E02">
              <w:rPr>
                <w:rFonts w:eastAsia="Calibri" w:cs="Arial"/>
                <w:noProof/>
                <w:lang w:val="sr-Cyrl-RS" w:eastAsia="hr-HR"/>
              </w:rPr>
              <w:t>2592</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eastAsia="Calibri" w:cs="Arial"/>
                <w:noProof/>
                <w:lang w:val="sr-Cyrl-RS" w:eastAsia="hr-HR"/>
              </w:rPr>
              <w:t xml:space="preserve">Тачка течења, </w:t>
            </w:r>
            <w:r w:rsidRPr="00FD1E02">
              <w:rPr>
                <w:rFonts w:cs="Arial"/>
                <w:lang w:val="sr-Cyrl-RS" w:eastAsia="hr-HR"/>
              </w:rPr>
              <w:t>º</w:t>
            </w:r>
            <w:r w:rsidRPr="00FD1E02">
              <w:rPr>
                <w:rFonts w:cs="Arial"/>
                <w:lang w:val="hr-HR" w:eastAsia="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val="sr-Cyrl-RS" w:eastAsia="hr-HR"/>
              </w:rPr>
              <w:t>-</w:t>
            </w:r>
            <w:r w:rsidRPr="00FD1E02">
              <w:rPr>
                <w:rFonts w:eastAsia="Calibri" w:cs="Arial"/>
                <w:noProof/>
                <w:lang w:eastAsia="hr-HR"/>
              </w:rPr>
              <w:t>18</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SRPS ISO 3</w:t>
            </w:r>
            <w:r w:rsidRPr="00FD1E02">
              <w:rPr>
                <w:rFonts w:eastAsia="Calibri" w:cs="Arial"/>
                <w:noProof/>
                <w:lang w:val="sr-Cyrl-RS" w:eastAsia="hr-HR"/>
              </w:rPr>
              <w:t>016</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НИВО КВАЛИТЕТА</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ISO 6743-6</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ISO 12925-1 CKC/CKD</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DIN 51517/3 CLP</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AGMA 9005-E02</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US Steeel 224</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p>
        </w:tc>
      </w:tr>
      <w:tr w:rsidR="00FD1E02" w:rsidRPr="00FD1E02" w:rsidTr="00FD1E02">
        <w:trPr>
          <w:gridBefore w:val="1"/>
          <w:wBefore w:w="253" w:type="dxa"/>
        </w:trPr>
        <w:tc>
          <w:tcPr>
            <w:tcW w:w="10363" w:type="dxa"/>
            <w:gridSpan w:val="7"/>
            <w:tcBorders>
              <w:top w:val="single" w:sz="8" w:space="0" w:color="auto"/>
              <w:left w:val="single" w:sz="8" w:space="0" w:color="auto"/>
              <w:bottom w:val="single" w:sz="8" w:space="0" w:color="auto"/>
              <w:right w:val="single" w:sz="4" w:space="0" w:color="auto"/>
            </w:tcBorders>
            <w:shd w:val="clear" w:color="auto" w:fill="D9D9D9" w:themeFill="background1" w:themeFillShade="D9"/>
          </w:tcPr>
          <w:p w:rsidR="00FD1E02" w:rsidRPr="00FD1E02" w:rsidRDefault="00FD1E02" w:rsidP="00FD1E02">
            <w:pPr>
              <w:tabs>
                <w:tab w:val="right" w:pos="10255"/>
              </w:tabs>
              <w:ind w:left="-5"/>
              <w:contextualSpacing/>
              <w:rPr>
                <w:rFonts w:cs="Arial"/>
                <w:lang w:val="sr-Latn-RS"/>
              </w:rPr>
            </w:pPr>
            <w:r w:rsidRPr="00FD1E02">
              <w:rPr>
                <w:rFonts w:eastAsia="Calibri" w:cs="Arial"/>
              </w:rPr>
              <w:t>11.</w:t>
            </w:r>
            <w:r w:rsidRPr="00FD1E02">
              <w:rPr>
                <w:rFonts w:eastAsia="Calibri" w:cs="Arial"/>
                <w:lang w:val="sr-Cyrl-RS"/>
              </w:rPr>
              <w:t>Р</w:t>
            </w:r>
            <w:r w:rsidRPr="00FD1E02">
              <w:rPr>
                <w:rFonts w:eastAsia="Calibri" w:cs="Arial"/>
                <w:lang w:val="sr-Latn-RS"/>
              </w:rPr>
              <w:t>EДУКTOРСКO У</w:t>
            </w:r>
            <w:r w:rsidRPr="00FD1E02">
              <w:rPr>
                <w:rFonts w:eastAsia="Calibri" w:cs="Arial"/>
                <w:lang w:val="sr-Cyrl-RS"/>
              </w:rPr>
              <w:t>Љ</w:t>
            </w:r>
            <w:r w:rsidRPr="00FD1E02">
              <w:rPr>
                <w:rFonts w:eastAsia="Calibri" w:cs="Arial"/>
                <w:lang w:val="sr-Latn-RS"/>
              </w:rPr>
              <w:t xml:space="preserve">E СA ДOДATКOM EП AДИTИВA ЗA ИНДУСTРИJСКE ПРEНOСНИКE У  OБЛAСTИ TEMПEРATУРA OД -15°C </w:t>
            </w:r>
            <w:r w:rsidRPr="00FD1E02">
              <w:rPr>
                <w:rFonts w:eastAsia="Calibri" w:cs="Arial"/>
                <w:lang w:val="sr-Cyrl-RS"/>
              </w:rPr>
              <w:t>Д</w:t>
            </w:r>
            <w:r w:rsidRPr="00FD1E02">
              <w:rPr>
                <w:rFonts w:eastAsia="Calibri" w:cs="Arial"/>
                <w:lang w:val="sr-Latn-RS"/>
              </w:rPr>
              <w:t xml:space="preserve">O 100°C ; ISO L-CKC </w:t>
            </w:r>
            <w:r w:rsidRPr="00FD1E02">
              <w:rPr>
                <w:rFonts w:eastAsia="Calibri" w:cs="Arial"/>
                <w:lang w:val="sr-Cyrl-RS"/>
              </w:rPr>
              <w:t>150</w:t>
            </w:r>
            <w:r w:rsidRPr="00FD1E02">
              <w:rPr>
                <w:rFonts w:eastAsia="Calibri" w:cs="Arial"/>
                <w:lang w:val="sr-Latn-RS"/>
              </w:rPr>
              <w:t xml:space="preserve"> ; ISO 12925-1</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p>
        </w:tc>
        <w:tc>
          <w:tcPr>
            <w:tcW w:w="1800" w:type="dxa"/>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jc w:val="center"/>
              <w:rPr>
                <w:rFonts w:eastAsia="Calibri" w:cs="Arial"/>
                <w:b/>
                <w:noProof/>
                <w:lang w:val="sr-Cyrl-RS" w:eastAsia="hr-HR"/>
              </w:rPr>
            </w:pPr>
            <w:r w:rsidRPr="00FD1E02">
              <w:rPr>
                <w:rFonts w:eastAsia="Calibri" w:cs="Arial"/>
                <w:b/>
                <w:noProof/>
                <w:lang w:val="sr-Cyrl-RS" w:eastAsia="hr-HR"/>
              </w:rPr>
              <w:t>Количина</w:t>
            </w:r>
          </w:p>
        </w:tc>
        <w:tc>
          <w:tcPr>
            <w:tcW w:w="2880" w:type="dxa"/>
            <w:gridSpan w:val="4"/>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hr-HR" w:eastAsia="hr-HR"/>
              </w:rPr>
            </w:pPr>
          </w:p>
          <w:p w:rsidR="00FD1E02" w:rsidRPr="00FD1E02" w:rsidRDefault="00FD1E02" w:rsidP="00FD1E02">
            <w:pPr>
              <w:tabs>
                <w:tab w:val="center" w:pos="4680"/>
                <w:tab w:val="right" w:pos="9360"/>
              </w:tabs>
              <w:spacing w:before="0" w:line="276" w:lineRule="auto"/>
              <w:ind w:left="-108" w:right="-108"/>
              <w:jc w:val="center"/>
              <w:rPr>
                <w:rFonts w:eastAsia="Calibri" w:cs="Arial"/>
                <w:noProof/>
                <w:sz w:val="24"/>
                <w:szCs w:val="24"/>
                <w:lang w:val="sr-Cyrl-RS" w:eastAsia="hr-HR"/>
              </w:rPr>
            </w:pPr>
            <w:r w:rsidRPr="00FD1E02">
              <w:rPr>
                <w:rFonts w:eastAsia="Calibri" w:cs="Arial"/>
                <w:noProof/>
                <w:sz w:val="24"/>
                <w:szCs w:val="24"/>
                <w:lang w:val="hr-HR" w:eastAsia="hr-HR"/>
              </w:rPr>
              <w:t>3060</w:t>
            </w:r>
            <w:r w:rsidRPr="00FD1E02">
              <w:rPr>
                <w:rFonts w:eastAsia="Calibri" w:cs="Arial"/>
                <w:noProof/>
                <w:sz w:val="24"/>
                <w:szCs w:val="24"/>
                <w:lang w:val="sr-Cyrl-RS" w:eastAsia="hr-HR"/>
              </w:rPr>
              <w:t xml:space="preserve"> кг</w:t>
            </w:r>
          </w:p>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hr-HR" w:eastAsia="hr-HR"/>
              </w:rPr>
            </w:pP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b/>
                <w:noProof/>
                <w:lang w:val="hr-HR" w:eastAsia="hr-HR"/>
              </w:rPr>
            </w:pPr>
            <w:r w:rsidRPr="00FD1E02">
              <w:rPr>
                <w:rFonts w:eastAsia="Calibri" w:cs="Arial"/>
                <w:noProof/>
                <w:lang w:val="sr-Latn-RS" w:eastAsia="hr-HR"/>
              </w:rPr>
              <w:t xml:space="preserve">ISO L-CKC </w:t>
            </w:r>
            <w:r w:rsidRPr="00FD1E02">
              <w:rPr>
                <w:rFonts w:eastAsia="Calibri" w:cs="Arial"/>
                <w:noProof/>
                <w:lang w:val="sr-Cyrl-RS" w:eastAsia="hr-HR"/>
              </w:rPr>
              <w:t>150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hr-HR" w:eastAsia="hr-HR"/>
              </w:rPr>
            </w:pPr>
            <w:r w:rsidRPr="00FD1E02">
              <w:rPr>
                <w:rFonts w:cs="Arial"/>
                <w:lang w:val="sr-Cyrl-RS" w:eastAsia="hr-HR"/>
              </w:rPr>
              <w:t>МЕТОДА</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eastAsia="hr-HR"/>
              </w:rPr>
              <w:t>Густина на 15º</w:t>
            </w:r>
            <w:r w:rsidRPr="00FD1E02">
              <w:rPr>
                <w:rFonts w:cs="Arial"/>
                <w:lang w:val="hr-HR" w:eastAsia="hr-HR"/>
              </w:rPr>
              <w:t>C, g/ml</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0,8</w:t>
            </w:r>
            <w:r w:rsidRPr="00FD1E02">
              <w:rPr>
                <w:rFonts w:eastAsia="Calibri" w:cs="Arial"/>
                <w:noProof/>
                <w:lang w:eastAsia="hr-HR"/>
              </w:rPr>
              <w:t>9</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SRPS EN ISO 3675</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rPr>
              <w:t>Вискозност</w:t>
            </w:r>
            <w:r w:rsidRPr="00FD1E02">
              <w:rPr>
                <w:rFonts w:eastAsia="Calibri" w:cs="Arial"/>
                <w:noProof/>
                <w:lang w:val="sr-Cyrl-RS" w:eastAsia="hr-HR"/>
              </w:rPr>
              <w:t xml:space="preserve"> на 40</w:t>
            </w:r>
            <w:r w:rsidRPr="00FD1E02">
              <w:rPr>
                <w:rFonts w:cs="Arial"/>
                <w:lang w:val="sr-Cyrl-RS" w:eastAsia="hr-HR"/>
              </w:rPr>
              <w:t>º</w:t>
            </w:r>
            <w:r w:rsidRPr="00FD1E02">
              <w:rPr>
                <w:rFonts w:cs="Arial"/>
                <w:lang w:val="hr-HR" w:eastAsia="hr-HR"/>
              </w:rPr>
              <w:t>C</w:t>
            </w:r>
            <w:r w:rsidRPr="00FD1E02">
              <w:rPr>
                <w:rFonts w:cs="Arial"/>
                <w:lang w:val="sr-Cyrl-RS" w:eastAsia="hr-HR"/>
              </w:rPr>
              <w:t xml:space="preserve">, </w:t>
            </w:r>
            <w:r w:rsidRPr="00FD1E02">
              <w:rPr>
                <w:rFonts w:cs="Arial"/>
                <w:lang w:val="hr-HR" w:eastAsia="hr-HR"/>
              </w:rPr>
              <w:t>mm</w:t>
            </w:r>
            <w:r w:rsidRPr="00FD1E02">
              <w:rPr>
                <w:rFonts w:cs="Arial"/>
                <w:vertAlign w:val="superscript"/>
                <w:lang w:val="hr-HR" w:eastAsia="hr-HR"/>
              </w:rPr>
              <w:t>2</w:t>
            </w:r>
            <w:r w:rsidRPr="00FD1E02">
              <w:rPr>
                <w:rFonts w:cs="Arial"/>
                <w:lang w:val="hr-HR" w:eastAsia="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val="sr-Cyrl-RS" w:eastAsia="hr-HR"/>
              </w:rPr>
              <w:t>150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hr-HR" w:eastAsia="hr-HR"/>
              </w:rPr>
            </w:pPr>
            <w:r w:rsidRPr="00FD1E02">
              <w:rPr>
                <w:rFonts w:eastAsia="Calibri" w:cs="Arial"/>
                <w:noProof/>
                <w:lang w:eastAsia="hr-HR"/>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rPr>
              <w:t>Вискозност</w:t>
            </w:r>
            <w:r w:rsidRPr="00FD1E02">
              <w:rPr>
                <w:rFonts w:eastAsia="Calibri" w:cs="Arial"/>
                <w:noProof/>
                <w:lang w:val="sr-Cyrl-RS" w:eastAsia="hr-HR"/>
              </w:rPr>
              <w:t xml:space="preserve"> на </w:t>
            </w:r>
            <w:r w:rsidRPr="00FD1E02">
              <w:rPr>
                <w:rFonts w:eastAsia="Calibri" w:cs="Arial"/>
                <w:noProof/>
                <w:lang w:val="hr-HR" w:eastAsia="hr-HR"/>
              </w:rPr>
              <w:t>10</w:t>
            </w:r>
            <w:r w:rsidRPr="00FD1E02">
              <w:rPr>
                <w:rFonts w:eastAsia="Calibri" w:cs="Arial"/>
                <w:noProof/>
                <w:lang w:val="sr-Cyrl-RS" w:eastAsia="hr-HR"/>
              </w:rPr>
              <w:t>0</w:t>
            </w:r>
            <w:r w:rsidRPr="00FD1E02">
              <w:rPr>
                <w:rFonts w:cs="Arial"/>
                <w:lang w:val="sr-Cyrl-RS" w:eastAsia="hr-HR"/>
              </w:rPr>
              <w:t>º</w:t>
            </w:r>
            <w:r w:rsidRPr="00FD1E02">
              <w:rPr>
                <w:rFonts w:cs="Arial"/>
                <w:lang w:val="hr-HR" w:eastAsia="hr-HR"/>
              </w:rPr>
              <w:t>C</w:t>
            </w:r>
            <w:r w:rsidRPr="00FD1E02">
              <w:rPr>
                <w:rFonts w:cs="Arial"/>
                <w:lang w:val="sr-Cyrl-RS" w:eastAsia="hr-HR"/>
              </w:rPr>
              <w:t xml:space="preserve">, </w:t>
            </w:r>
            <w:r w:rsidRPr="00FD1E02">
              <w:rPr>
                <w:rFonts w:cs="Arial"/>
                <w:lang w:val="hr-HR" w:eastAsia="hr-HR"/>
              </w:rPr>
              <w:t>mm</w:t>
            </w:r>
            <w:r w:rsidRPr="00FD1E02">
              <w:rPr>
                <w:rFonts w:cs="Arial"/>
                <w:vertAlign w:val="superscript"/>
                <w:lang w:val="hr-HR" w:eastAsia="hr-HR"/>
              </w:rPr>
              <w:t>2</w:t>
            </w:r>
            <w:r w:rsidRPr="00FD1E02">
              <w:rPr>
                <w:rFonts w:cs="Arial"/>
                <w:lang w:val="hr-HR" w:eastAsia="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15</w:t>
            </w:r>
            <w:r w:rsidRPr="00FD1E02">
              <w:rPr>
                <w:rFonts w:eastAsia="Calibri" w:cs="Arial"/>
                <w:noProof/>
                <w:lang w:eastAsia="hr-HR"/>
              </w:rPr>
              <w:t>,0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hr-HR" w:eastAsia="hr-HR"/>
              </w:rPr>
            </w:pPr>
            <w:r w:rsidRPr="00FD1E02">
              <w:rPr>
                <w:rFonts w:eastAsia="Calibri" w:cs="Arial"/>
                <w:noProof/>
                <w:lang w:eastAsia="hr-HR"/>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 xml:space="preserve">Индекс вискозности </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95</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 xml:space="preserve">SRPS ISO </w:t>
            </w:r>
            <w:r w:rsidRPr="00FD1E02">
              <w:rPr>
                <w:rFonts w:eastAsia="Calibri" w:cs="Arial"/>
                <w:noProof/>
                <w:lang w:val="sr-Cyrl-RS" w:eastAsia="hr-HR"/>
              </w:rPr>
              <w:t>2909</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 xml:space="preserve">Тачка паљења, </w:t>
            </w:r>
            <w:r w:rsidRPr="00FD1E02">
              <w:rPr>
                <w:rFonts w:cs="Arial"/>
                <w:lang w:val="sr-Cyrl-RS" w:eastAsia="hr-HR"/>
              </w:rPr>
              <w:t>º</w:t>
            </w:r>
            <w:r w:rsidRPr="00FD1E02">
              <w:rPr>
                <w:rFonts w:cs="Arial"/>
                <w:lang w:val="hr-HR" w:eastAsia="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2</w:t>
            </w:r>
            <w:r w:rsidRPr="00FD1E02">
              <w:rPr>
                <w:rFonts w:eastAsia="Calibri" w:cs="Arial"/>
                <w:noProof/>
                <w:lang w:val="sr-Cyrl-RS" w:eastAsia="hr-HR"/>
              </w:rPr>
              <w:t>2</w:t>
            </w:r>
            <w:r w:rsidRPr="00FD1E02">
              <w:rPr>
                <w:rFonts w:eastAsia="Calibri" w:cs="Arial"/>
                <w:noProof/>
                <w:lang w:eastAsia="hr-HR"/>
              </w:rPr>
              <w:t>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 xml:space="preserve">SRPS EN ISO </w:t>
            </w:r>
            <w:r w:rsidRPr="00FD1E02">
              <w:rPr>
                <w:rFonts w:eastAsia="Calibri" w:cs="Arial"/>
                <w:noProof/>
                <w:lang w:val="sr-Cyrl-RS" w:eastAsia="hr-HR"/>
              </w:rPr>
              <w:t>2592</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eastAsia="Calibri" w:cs="Arial"/>
                <w:noProof/>
                <w:lang w:val="sr-Cyrl-RS" w:eastAsia="hr-HR"/>
              </w:rPr>
              <w:t xml:space="preserve">Тачка течења, </w:t>
            </w:r>
            <w:r w:rsidRPr="00FD1E02">
              <w:rPr>
                <w:rFonts w:cs="Arial"/>
                <w:lang w:val="sr-Cyrl-RS" w:eastAsia="hr-HR"/>
              </w:rPr>
              <w:t>º</w:t>
            </w:r>
            <w:r w:rsidRPr="00FD1E02">
              <w:rPr>
                <w:rFonts w:cs="Arial"/>
                <w:lang w:val="hr-HR" w:eastAsia="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val="sr-Cyrl-RS" w:eastAsia="hr-HR"/>
              </w:rPr>
              <w:t>-18</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SRPS ISO 3</w:t>
            </w:r>
            <w:r w:rsidRPr="00FD1E02">
              <w:rPr>
                <w:rFonts w:eastAsia="Calibri" w:cs="Arial"/>
                <w:noProof/>
                <w:lang w:val="sr-Cyrl-RS" w:eastAsia="hr-HR"/>
              </w:rPr>
              <w:t>016</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НИВО КВАЛИТЕТА</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ISO 6743-6</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ISO 12925-1 CKC/CKD</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DIN 51517/3 CLP</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AGMA 9005-E02</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US Steeel 224</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p>
        </w:tc>
      </w:tr>
      <w:tr w:rsidR="00FD1E02" w:rsidRPr="00FD1E02" w:rsidTr="00FD1E02">
        <w:trPr>
          <w:gridBefore w:val="1"/>
          <w:wBefore w:w="253" w:type="dxa"/>
        </w:trPr>
        <w:tc>
          <w:tcPr>
            <w:tcW w:w="10363" w:type="dxa"/>
            <w:gridSpan w:val="7"/>
            <w:tcBorders>
              <w:top w:val="single" w:sz="8" w:space="0" w:color="auto"/>
              <w:left w:val="single" w:sz="8" w:space="0" w:color="auto"/>
              <w:bottom w:val="single" w:sz="8" w:space="0" w:color="auto"/>
              <w:right w:val="single" w:sz="4" w:space="0" w:color="auto"/>
            </w:tcBorders>
            <w:shd w:val="clear" w:color="auto" w:fill="D9D9D9" w:themeFill="background1" w:themeFillShade="D9"/>
          </w:tcPr>
          <w:p w:rsidR="00FD1E02" w:rsidRPr="00FD1E02" w:rsidRDefault="00FD1E02" w:rsidP="00FD1E02">
            <w:pPr>
              <w:tabs>
                <w:tab w:val="right" w:pos="10255"/>
              </w:tabs>
              <w:rPr>
                <w:rFonts w:cs="Arial"/>
                <w:lang w:val="sr-Latn-RS"/>
              </w:rPr>
            </w:pPr>
            <w:r w:rsidRPr="00FD1E02">
              <w:rPr>
                <w:rFonts w:cs="Arial"/>
                <w:lang w:val="sr-Latn-RS"/>
              </w:rPr>
              <w:lastRenderedPageBreak/>
              <w:t>12. РEДУКTOРСКO У</w:t>
            </w:r>
            <w:r w:rsidRPr="00FD1E02">
              <w:rPr>
                <w:rFonts w:cs="Arial"/>
                <w:lang w:val="sr-Cyrl-RS"/>
              </w:rPr>
              <w:t>Љ</w:t>
            </w:r>
            <w:r w:rsidRPr="00FD1E02">
              <w:rPr>
                <w:rFonts w:cs="Arial"/>
                <w:lang w:val="sr-Latn-RS"/>
              </w:rPr>
              <w:t xml:space="preserve">E СA ДOДATКOM EП AДИTИВA ЗA ИНДУСTРИJСКE ПРEНOСНИКE У  OБЛAСTИ TEMПEРATУРA OД -15°C </w:t>
            </w:r>
            <w:r w:rsidRPr="00FD1E02">
              <w:rPr>
                <w:rFonts w:cs="Arial"/>
                <w:lang w:val="sr-Cyrl-RS"/>
              </w:rPr>
              <w:t>Д</w:t>
            </w:r>
            <w:r w:rsidRPr="00FD1E02">
              <w:rPr>
                <w:rFonts w:cs="Arial"/>
                <w:lang w:val="sr-Latn-RS"/>
              </w:rPr>
              <w:t xml:space="preserve">O 100°C ; ISO L-CKC </w:t>
            </w:r>
            <w:r w:rsidRPr="00FD1E02">
              <w:rPr>
                <w:rFonts w:cs="Arial"/>
                <w:lang w:val="sr-Cyrl-RS"/>
              </w:rPr>
              <w:t>220</w:t>
            </w:r>
            <w:r w:rsidRPr="00FD1E02">
              <w:rPr>
                <w:rFonts w:cs="Arial"/>
                <w:lang w:val="sr-Latn-RS"/>
              </w:rPr>
              <w:t xml:space="preserve"> ; ISO 12925-1</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p>
        </w:tc>
        <w:tc>
          <w:tcPr>
            <w:tcW w:w="1800" w:type="dxa"/>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jc w:val="center"/>
              <w:rPr>
                <w:rFonts w:eastAsia="Calibri" w:cs="Arial"/>
                <w:b/>
                <w:noProof/>
                <w:lang w:val="sr-Cyrl-RS" w:eastAsia="hr-HR"/>
              </w:rPr>
            </w:pPr>
            <w:r w:rsidRPr="00FD1E02">
              <w:rPr>
                <w:rFonts w:eastAsia="Calibri" w:cs="Arial"/>
                <w:b/>
                <w:noProof/>
                <w:lang w:val="sr-Cyrl-RS" w:eastAsia="hr-HR"/>
              </w:rPr>
              <w:t>Количина</w:t>
            </w:r>
          </w:p>
        </w:tc>
        <w:tc>
          <w:tcPr>
            <w:tcW w:w="2880" w:type="dxa"/>
            <w:gridSpan w:val="4"/>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hr-HR" w:eastAsia="hr-HR"/>
              </w:rPr>
            </w:pPr>
          </w:p>
          <w:p w:rsidR="00FD1E02" w:rsidRPr="00FD1E02" w:rsidRDefault="00FD1E02" w:rsidP="00FD1E02">
            <w:pPr>
              <w:tabs>
                <w:tab w:val="center" w:pos="4680"/>
                <w:tab w:val="right" w:pos="9360"/>
              </w:tabs>
              <w:spacing w:before="0" w:line="276" w:lineRule="auto"/>
              <w:ind w:left="-108" w:right="-108"/>
              <w:jc w:val="center"/>
              <w:rPr>
                <w:rFonts w:eastAsia="Calibri" w:cs="Arial"/>
                <w:noProof/>
                <w:sz w:val="24"/>
                <w:szCs w:val="24"/>
                <w:lang w:val="sr-Cyrl-RS" w:eastAsia="hr-HR"/>
              </w:rPr>
            </w:pPr>
            <w:r w:rsidRPr="00FD1E02">
              <w:rPr>
                <w:rFonts w:eastAsia="Calibri" w:cs="Arial"/>
                <w:noProof/>
                <w:sz w:val="24"/>
                <w:szCs w:val="24"/>
                <w:lang w:val="hr-HR" w:eastAsia="hr-HR"/>
              </w:rPr>
              <w:t>3060</w:t>
            </w:r>
            <w:r w:rsidRPr="00FD1E02">
              <w:rPr>
                <w:rFonts w:eastAsia="Calibri" w:cs="Arial"/>
                <w:noProof/>
                <w:sz w:val="24"/>
                <w:szCs w:val="24"/>
                <w:lang w:val="sr-Cyrl-RS" w:eastAsia="hr-HR"/>
              </w:rPr>
              <w:t xml:space="preserve"> кг</w:t>
            </w:r>
          </w:p>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hr-HR" w:eastAsia="hr-HR"/>
              </w:rPr>
            </w:pP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sr-Cyrl-RS"/>
              </w:rPr>
            </w:pP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b/>
                <w:lang w:val="hr-HR"/>
              </w:rPr>
            </w:pPr>
            <w:r w:rsidRPr="00FD1E02">
              <w:rPr>
                <w:rFonts w:cs="Arial"/>
                <w:lang w:val="sr-Latn-RS"/>
              </w:rPr>
              <w:t xml:space="preserve">ISO L-CKC </w:t>
            </w:r>
            <w:r w:rsidRPr="00FD1E02">
              <w:rPr>
                <w:rFonts w:cs="Arial"/>
                <w:lang w:val="sr-Cyrl-RS"/>
              </w:rPr>
              <w:t>220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b/>
                <w:lang w:val="hr-HR"/>
              </w:rPr>
            </w:pPr>
            <w:r w:rsidRPr="00FD1E02">
              <w:rPr>
                <w:rFonts w:cs="Arial"/>
                <w:lang w:val="sr-Cyrl-RS"/>
              </w:rPr>
              <w:t>МЕТОДА</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hr-HR"/>
              </w:rPr>
            </w:pPr>
            <w:r w:rsidRPr="00FD1E02">
              <w:rPr>
                <w:rFonts w:cs="Arial"/>
                <w:lang w:val="sr-Cyrl-RS"/>
              </w:rPr>
              <w:t>Густина на 15º</w:t>
            </w:r>
            <w:r w:rsidRPr="00FD1E02">
              <w:rPr>
                <w:rFonts w:cs="Arial"/>
                <w:lang w:val="hr-HR"/>
              </w:rPr>
              <w:t>C, g/ml</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lang w:val="sr-Cyrl-RS"/>
              </w:rPr>
              <w:t>0,89</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rPr>
            </w:pPr>
            <w:r w:rsidRPr="00FD1E02">
              <w:rPr>
                <w:rFonts w:cs="Arial"/>
              </w:rPr>
              <w:t>SRPS EN ISO 3675</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hr-HR"/>
              </w:rPr>
            </w:pPr>
            <w:r w:rsidRPr="00FD1E02">
              <w:rPr>
                <w:rFonts w:cs="Arial"/>
                <w:lang w:val="sr-Cyrl-RS"/>
              </w:rPr>
              <w:t>Вискозност на 40º</w:t>
            </w:r>
            <w:r w:rsidRPr="00FD1E02">
              <w:rPr>
                <w:rFonts w:cs="Arial"/>
                <w:lang w:val="hr-HR"/>
              </w:rPr>
              <w:t>C</w:t>
            </w:r>
            <w:r w:rsidRPr="00FD1E02">
              <w:rPr>
                <w:rFonts w:cs="Arial"/>
                <w:lang w:val="sr-Cyrl-RS"/>
              </w:rPr>
              <w:t xml:space="preserve">, </w:t>
            </w:r>
            <w:r w:rsidRPr="00FD1E02">
              <w:rPr>
                <w:rFonts w:cs="Arial"/>
                <w:lang w:val="hr-HR"/>
              </w:rPr>
              <w:t>mm</w:t>
            </w:r>
            <w:r w:rsidRPr="00FD1E02">
              <w:rPr>
                <w:rFonts w:cs="Arial"/>
                <w:vertAlign w:val="superscript"/>
                <w:lang w:val="hr-HR"/>
              </w:rPr>
              <w:t>2</w:t>
            </w:r>
            <w:r w:rsidRPr="00FD1E02">
              <w:rPr>
                <w:rFonts w:cs="Arial"/>
                <w:lang w:val="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lang w:val="sr-Cyrl-RS"/>
              </w:rPr>
              <w:t>220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hr-HR"/>
              </w:rPr>
            </w:pPr>
            <w:r w:rsidRPr="00FD1E02">
              <w:rPr>
                <w:rFonts w:cs="Arial"/>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hr-HR"/>
              </w:rPr>
            </w:pPr>
            <w:r w:rsidRPr="00FD1E02">
              <w:rPr>
                <w:rFonts w:cs="Arial"/>
                <w:lang w:val="sr-Cyrl-RS"/>
              </w:rPr>
              <w:t xml:space="preserve">Вискозност на </w:t>
            </w:r>
            <w:r w:rsidRPr="00FD1E02">
              <w:rPr>
                <w:rFonts w:cs="Arial"/>
                <w:lang w:val="hr-HR"/>
              </w:rPr>
              <w:t>10</w:t>
            </w:r>
            <w:r w:rsidRPr="00FD1E02">
              <w:rPr>
                <w:rFonts w:cs="Arial"/>
                <w:lang w:val="sr-Cyrl-RS"/>
              </w:rPr>
              <w:t>0º</w:t>
            </w:r>
            <w:r w:rsidRPr="00FD1E02">
              <w:rPr>
                <w:rFonts w:cs="Arial"/>
                <w:lang w:val="hr-HR"/>
              </w:rPr>
              <w:t>C</w:t>
            </w:r>
            <w:r w:rsidRPr="00FD1E02">
              <w:rPr>
                <w:rFonts w:cs="Arial"/>
                <w:lang w:val="sr-Cyrl-RS"/>
              </w:rPr>
              <w:t xml:space="preserve">, </w:t>
            </w:r>
            <w:r w:rsidRPr="00FD1E02">
              <w:rPr>
                <w:rFonts w:cs="Arial"/>
                <w:lang w:val="hr-HR"/>
              </w:rPr>
              <w:t>mm</w:t>
            </w:r>
            <w:r w:rsidRPr="00FD1E02">
              <w:rPr>
                <w:rFonts w:cs="Arial"/>
                <w:vertAlign w:val="superscript"/>
                <w:lang w:val="hr-HR"/>
              </w:rPr>
              <w:t>2</w:t>
            </w:r>
            <w:r w:rsidRPr="00FD1E02">
              <w:rPr>
                <w:rFonts w:cs="Arial"/>
                <w:lang w:val="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rPr>
            </w:pPr>
            <w:r w:rsidRPr="00FD1E02">
              <w:rPr>
                <w:rFonts w:cs="Arial"/>
                <w:lang w:val="sr-Cyrl-RS"/>
              </w:rPr>
              <w:t>20</w:t>
            </w:r>
            <w:r w:rsidRPr="00FD1E02">
              <w:rPr>
                <w:rFonts w:cs="Arial"/>
              </w:rPr>
              <w:t>,0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hr-HR"/>
              </w:rPr>
            </w:pPr>
            <w:r w:rsidRPr="00FD1E02">
              <w:rPr>
                <w:rFonts w:cs="Arial"/>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sr-Cyrl-RS"/>
              </w:rPr>
            </w:pPr>
            <w:r w:rsidRPr="00FD1E02">
              <w:rPr>
                <w:rFonts w:cs="Arial"/>
                <w:lang w:val="sr-Cyrl-RS"/>
              </w:rPr>
              <w:t xml:space="preserve">Индекс вискозности </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rPr>
            </w:pPr>
            <w:r w:rsidRPr="00FD1E02">
              <w:rPr>
                <w:rFonts w:cs="Arial"/>
              </w:rPr>
              <w:t>95</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rPr>
              <w:t xml:space="preserve">SRPS ISO </w:t>
            </w:r>
            <w:r w:rsidRPr="00FD1E02">
              <w:rPr>
                <w:rFonts w:cs="Arial"/>
                <w:lang w:val="sr-Cyrl-RS"/>
              </w:rPr>
              <w:t>2909</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sr-Cyrl-RS"/>
              </w:rPr>
            </w:pPr>
            <w:r w:rsidRPr="00FD1E02">
              <w:rPr>
                <w:rFonts w:cs="Arial"/>
                <w:lang w:val="sr-Cyrl-RS"/>
              </w:rPr>
              <w:t>Тачка паљења, º</w:t>
            </w:r>
            <w:r w:rsidRPr="00FD1E02">
              <w:rPr>
                <w:rFonts w:cs="Arial"/>
                <w:lang w:val="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rPr>
            </w:pPr>
            <w:r w:rsidRPr="00FD1E02">
              <w:rPr>
                <w:rFonts w:cs="Arial"/>
              </w:rPr>
              <w:t>2</w:t>
            </w:r>
            <w:r w:rsidRPr="00FD1E02">
              <w:rPr>
                <w:rFonts w:cs="Arial"/>
                <w:lang w:val="sr-Cyrl-RS"/>
              </w:rPr>
              <w:t>2</w:t>
            </w:r>
            <w:r w:rsidRPr="00FD1E02">
              <w:rPr>
                <w:rFonts w:cs="Arial"/>
              </w:rPr>
              <w:t>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rPr>
              <w:t xml:space="preserve">SRPS EN ISO </w:t>
            </w:r>
            <w:r w:rsidRPr="00FD1E02">
              <w:rPr>
                <w:rFonts w:cs="Arial"/>
                <w:lang w:val="sr-Cyrl-RS"/>
              </w:rPr>
              <w:t>2592</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hr-HR"/>
              </w:rPr>
            </w:pPr>
            <w:r w:rsidRPr="00FD1E02">
              <w:rPr>
                <w:rFonts w:cs="Arial"/>
                <w:lang w:val="sr-Cyrl-RS"/>
              </w:rPr>
              <w:t>Тачка течења, º</w:t>
            </w:r>
            <w:r w:rsidRPr="00FD1E02">
              <w:rPr>
                <w:rFonts w:cs="Arial"/>
                <w:lang w:val="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lang w:val="sr-Cyrl-RS"/>
              </w:rPr>
              <w:t>-18</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rPr>
              <w:t>SRPS ISO 3</w:t>
            </w:r>
            <w:r w:rsidRPr="00FD1E02">
              <w:rPr>
                <w:rFonts w:cs="Arial"/>
                <w:lang w:val="sr-Cyrl-RS"/>
              </w:rPr>
              <w:t>016</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sr-Cyrl-RS"/>
              </w:rPr>
            </w:pPr>
            <w:r w:rsidRPr="00FD1E02">
              <w:rPr>
                <w:rFonts w:cs="Arial"/>
                <w:lang w:val="sr-Cyrl-RS"/>
              </w:rPr>
              <w:t>НИВО КВАЛИТЕТА</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sz w:val="18"/>
                <w:szCs w:val="18"/>
              </w:rPr>
            </w:pPr>
          </w:p>
          <w:p w:rsidR="00FD1E02" w:rsidRPr="00FD1E02" w:rsidRDefault="00FD1E02" w:rsidP="00FD1E02">
            <w:pPr>
              <w:tabs>
                <w:tab w:val="right" w:pos="10255"/>
              </w:tabs>
              <w:spacing w:before="0"/>
              <w:jc w:val="center"/>
              <w:rPr>
                <w:rFonts w:cs="Arial"/>
                <w:sz w:val="18"/>
                <w:szCs w:val="18"/>
              </w:rPr>
            </w:pPr>
            <w:r w:rsidRPr="00FD1E02">
              <w:rPr>
                <w:rFonts w:cs="Arial"/>
                <w:sz w:val="18"/>
                <w:szCs w:val="18"/>
              </w:rPr>
              <w:t>ISO 6743-6</w:t>
            </w:r>
          </w:p>
          <w:p w:rsidR="00FD1E02" w:rsidRPr="00FD1E02" w:rsidRDefault="00FD1E02" w:rsidP="00FD1E02">
            <w:pPr>
              <w:tabs>
                <w:tab w:val="right" w:pos="10255"/>
              </w:tabs>
              <w:spacing w:before="0"/>
              <w:jc w:val="center"/>
              <w:rPr>
                <w:rFonts w:cs="Arial"/>
                <w:sz w:val="18"/>
                <w:szCs w:val="18"/>
              </w:rPr>
            </w:pPr>
            <w:r w:rsidRPr="00FD1E02">
              <w:rPr>
                <w:rFonts w:cs="Arial"/>
                <w:sz w:val="18"/>
                <w:szCs w:val="18"/>
              </w:rPr>
              <w:t>ISO 12925-1 CKC/CKD</w:t>
            </w:r>
          </w:p>
          <w:p w:rsidR="00FD1E02" w:rsidRPr="00FD1E02" w:rsidRDefault="00FD1E02" w:rsidP="00FD1E02">
            <w:pPr>
              <w:tabs>
                <w:tab w:val="right" w:pos="10255"/>
              </w:tabs>
              <w:spacing w:before="0"/>
              <w:jc w:val="center"/>
              <w:rPr>
                <w:rFonts w:cs="Arial"/>
                <w:sz w:val="18"/>
                <w:szCs w:val="18"/>
              </w:rPr>
            </w:pPr>
            <w:r w:rsidRPr="00FD1E02">
              <w:rPr>
                <w:rFonts w:cs="Arial"/>
                <w:sz w:val="18"/>
                <w:szCs w:val="18"/>
              </w:rPr>
              <w:t>DIN 51517/3 CLP</w:t>
            </w:r>
          </w:p>
          <w:p w:rsidR="00FD1E02" w:rsidRPr="00FD1E02" w:rsidRDefault="00FD1E02" w:rsidP="00FD1E02">
            <w:pPr>
              <w:tabs>
                <w:tab w:val="right" w:pos="10255"/>
              </w:tabs>
              <w:spacing w:before="0"/>
              <w:jc w:val="center"/>
              <w:rPr>
                <w:rFonts w:cs="Arial"/>
                <w:sz w:val="18"/>
                <w:szCs w:val="18"/>
              </w:rPr>
            </w:pPr>
            <w:r w:rsidRPr="00FD1E02">
              <w:rPr>
                <w:rFonts w:cs="Arial"/>
                <w:sz w:val="18"/>
                <w:szCs w:val="18"/>
              </w:rPr>
              <w:t>AGMA 9005-E02</w:t>
            </w:r>
          </w:p>
          <w:p w:rsidR="00FD1E02" w:rsidRPr="00FD1E02" w:rsidRDefault="00FD1E02" w:rsidP="00FD1E02">
            <w:pPr>
              <w:tabs>
                <w:tab w:val="right" w:pos="10255"/>
              </w:tabs>
              <w:spacing w:before="0"/>
              <w:jc w:val="center"/>
              <w:rPr>
                <w:rFonts w:cs="Arial"/>
                <w:sz w:val="18"/>
                <w:szCs w:val="18"/>
              </w:rPr>
            </w:pPr>
            <w:r w:rsidRPr="00FD1E02">
              <w:rPr>
                <w:rFonts w:cs="Arial"/>
                <w:sz w:val="18"/>
                <w:szCs w:val="18"/>
              </w:rPr>
              <w:t>US Steeel 224</w:t>
            </w:r>
          </w:p>
          <w:p w:rsidR="00FD1E02" w:rsidRPr="00FD1E02" w:rsidRDefault="00FD1E02" w:rsidP="00FD1E02">
            <w:pPr>
              <w:tabs>
                <w:tab w:val="right" w:pos="10255"/>
              </w:tabs>
              <w:spacing w:before="0"/>
              <w:jc w:val="center"/>
              <w:rPr>
                <w:rFonts w:cs="Arial"/>
                <w:sz w:val="18"/>
                <w:szCs w:val="18"/>
              </w:rPr>
            </w:pPr>
          </w:p>
        </w:tc>
      </w:tr>
      <w:tr w:rsidR="00FD1E02" w:rsidRPr="00FD1E02" w:rsidTr="00FD1E02">
        <w:trPr>
          <w:gridBefore w:val="1"/>
          <w:wBefore w:w="253" w:type="dxa"/>
        </w:trPr>
        <w:tc>
          <w:tcPr>
            <w:tcW w:w="10363" w:type="dxa"/>
            <w:gridSpan w:val="7"/>
            <w:tcBorders>
              <w:top w:val="single" w:sz="8" w:space="0" w:color="auto"/>
              <w:left w:val="single" w:sz="8" w:space="0" w:color="auto"/>
              <w:bottom w:val="single" w:sz="8" w:space="0" w:color="auto"/>
              <w:right w:val="single" w:sz="4" w:space="0" w:color="auto"/>
            </w:tcBorders>
            <w:shd w:val="clear" w:color="auto" w:fill="D9D9D9" w:themeFill="background1" w:themeFillShade="D9"/>
          </w:tcPr>
          <w:p w:rsidR="00FD1E02" w:rsidRPr="00FD1E02" w:rsidRDefault="00FD1E02" w:rsidP="00FD1E02">
            <w:pPr>
              <w:tabs>
                <w:tab w:val="right" w:pos="10255"/>
              </w:tabs>
              <w:rPr>
                <w:rFonts w:cs="Arial"/>
                <w:lang w:val="sr-Latn-RS"/>
              </w:rPr>
            </w:pPr>
            <w:r w:rsidRPr="00FD1E02">
              <w:rPr>
                <w:rFonts w:cs="Arial"/>
                <w:lang w:val="sr-Latn-RS"/>
              </w:rPr>
              <w:t>13.РEДУКTOРСКO У</w:t>
            </w:r>
            <w:r w:rsidRPr="00FD1E02">
              <w:rPr>
                <w:rFonts w:cs="Arial"/>
                <w:lang w:val="sr-Cyrl-RS"/>
              </w:rPr>
              <w:t>Љ</w:t>
            </w:r>
            <w:r w:rsidRPr="00FD1E02">
              <w:rPr>
                <w:rFonts w:cs="Arial"/>
                <w:lang w:val="sr-Latn-RS"/>
              </w:rPr>
              <w:t xml:space="preserve">E СA ДOДATКOM EП AДИTИВA ЗA ИНДУСTРИJСКE ПРEНOСНИКE У  OБЛAСTИ TEMПEРATУРA OД -15°C </w:t>
            </w:r>
            <w:r w:rsidRPr="00FD1E02">
              <w:rPr>
                <w:rFonts w:cs="Arial"/>
                <w:lang w:val="sr-Cyrl-RS"/>
              </w:rPr>
              <w:t>Д</w:t>
            </w:r>
            <w:r w:rsidRPr="00FD1E02">
              <w:rPr>
                <w:rFonts w:cs="Arial"/>
                <w:lang w:val="sr-Latn-RS"/>
              </w:rPr>
              <w:t xml:space="preserve">O 100°C ; ISO L-CKC </w:t>
            </w:r>
            <w:r w:rsidRPr="00FD1E02">
              <w:rPr>
                <w:rFonts w:cs="Arial"/>
                <w:lang w:val="sr-Cyrl-RS"/>
              </w:rPr>
              <w:t>320</w:t>
            </w:r>
            <w:r w:rsidRPr="00FD1E02">
              <w:rPr>
                <w:rFonts w:cs="Arial"/>
                <w:lang w:val="sr-Latn-RS"/>
              </w:rPr>
              <w:t xml:space="preserve"> ; ISO 12925-1</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p>
        </w:tc>
        <w:tc>
          <w:tcPr>
            <w:tcW w:w="1800" w:type="dxa"/>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jc w:val="center"/>
              <w:rPr>
                <w:rFonts w:eastAsia="Calibri" w:cs="Arial"/>
                <w:b/>
                <w:noProof/>
                <w:lang w:val="sr-Cyrl-RS" w:eastAsia="hr-HR"/>
              </w:rPr>
            </w:pPr>
            <w:r w:rsidRPr="00FD1E02">
              <w:rPr>
                <w:rFonts w:eastAsia="Calibri" w:cs="Arial"/>
                <w:b/>
                <w:noProof/>
                <w:lang w:val="sr-Cyrl-RS" w:eastAsia="hr-HR"/>
              </w:rPr>
              <w:t>Количина</w:t>
            </w:r>
          </w:p>
        </w:tc>
        <w:tc>
          <w:tcPr>
            <w:tcW w:w="2880" w:type="dxa"/>
            <w:gridSpan w:val="4"/>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hr-HR" w:eastAsia="hr-HR"/>
              </w:rPr>
            </w:pPr>
          </w:p>
          <w:p w:rsidR="00FD1E02" w:rsidRPr="00FD1E02" w:rsidRDefault="00FD1E02" w:rsidP="00FD1E02">
            <w:pPr>
              <w:tabs>
                <w:tab w:val="center" w:pos="4680"/>
                <w:tab w:val="right" w:pos="9360"/>
              </w:tabs>
              <w:spacing w:before="0" w:line="276" w:lineRule="auto"/>
              <w:ind w:left="-108" w:right="-108"/>
              <w:jc w:val="center"/>
              <w:rPr>
                <w:rFonts w:eastAsia="Calibri" w:cs="Arial"/>
                <w:noProof/>
                <w:sz w:val="24"/>
                <w:szCs w:val="24"/>
                <w:lang w:val="sr-Cyrl-RS" w:eastAsia="hr-HR"/>
              </w:rPr>
            </w:pPr>
            <w:r w:rsidRPr="00FD1E02">
              <w:rPr>
                <w:rFonts w:eastAsia="Calibri" w:cs="Arial"/>
                <w:noProof/>
                <w:sz w:val="24"/>
                <w:szCs w:val="24"/>
                <w:lang w:val="hr-HR" w:eastAsia="hr-HR"/>
              </w:rPr>
              <w:t>720</w:t>
            </w:r>
            <w:r w:rsidRPr="00FD1E02">
              <w:rPr>
                <w:rFonts w:eastAsia="Calibri" w:cs="Arial"/>
                <w:noProof/>
                <w:sz w:val="24"/>
                <w:szCs w:val="24"/>
                <w:lang w:val="sr-Cyrl-RS" w:eastAsia="hr-HR"/>
              </w:rPr>
              <w:t xml:space="preserve"> кг</w:t>
            </w:r>
          </w:p>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hr-HR" w:eastAsia="hr-HR"/>
              </w:rPr>
            </w:pP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sr-Cyrl-RS"/>
              </w:rPr>
            </w:pP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b/>
                <w:lang w:val="hr-HR"/>
              </w:rPr>
            </w:pPr>
            <w:r w:rsidRPr="00FD1E02">
              <w:rPr>
                <w:rFonts w:cs="Arial"/>
                <w:lang w:val="sr-Latn-RS"/>
              </w:rPr>
              <w:t xml:space="preserve">ISO L-CKC </w:t>
            </w:r>
            <w:r w:rsidRPr="00FD1E02">
              <w:rPr>
                <w:rFonts w:cs="Arial"/>
                <w:lang w:val="sr-Cyrl-RS"/>
              </w:rPr>
              <w:t>320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b/>
                <w:lang w:val="hr-HR"/>
              </w:rPr>
            </w:pPr>
            <w:r w:rsidRPr="00FD1E02">
              <w:rPr>
                <w:rFonts w:cs="Arial"/>
                <w:lang w:val="sr-Cyrl-RS"/>
              </w:rPr>
              <w:t>МЕТОДА</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hr-HR"/>
              </w:rPr>
            </w:pPr>
            <w:r w:rsidRPr="00FD1E02">
              <w:rPr>
                <w:rFonts w:cs="Arial"/>
                <w:lang w:val="sr-Cyrl-RS"/>
              </w:rPr>
              <w:t>Густина на 15º</w:t>
            </w:r>
            <w:r w:rsidRPr="00FD1E02">
              <w:rPr>
                <w:rFonts w:cs="Arial"/>
                <w:lang w:val="hr-HR"/>
              </w:rPr>
              <w:t>C, g/ml</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lang w:val="sr-Cyrl-RS"/>
              </w:rPr>
              <w:t>0,90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rPr>
            </w:pPr>
            <w:r w:rsidRPr="00FD1E02">
              <w:rPr>
                <w:rFonts w:cs="Arial"/>
              </w:rPr>
              <w:t>SRPS EN ISO 3675</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hr-HR"/>
              </w:rPr>
            </w:pPr>
            <w:r w:rsidRPr="00FD1E02">
              <w:rPr>
                <w:rFonts w:cs="Arial"/>
                <w:lang w:val="sr-Cyrl-RS"/>
              </w:rPr>
              <w:t>Вискозност на 40º</w:t>
            </w:r>
            <w:r w:rsidRPr="00FD1E02">
              <w:rPr>
                <w:rFonts w:cs="Arial"/>
                <w:lang w:val="hr-HR"/>
              </w:rPr>
              <w:t>C</w:t>
            </w:r>
            <w:r w:rsidRPr="00FD1E02">
              <w:rPr>
                <w:rFonts w:cs="Arial"/>
                <w:lang w:val="sr-Cyrl-RS"/>
              </w:rPr>
              <w:t xml:space="preserve">, </w:t>
            </w:r>
            <w:r w:rsidRPr="00FD1E02">
              <w:rPr>
                <w:rFonts w:cs="Arial"/>
                <w:lang w:val="hr-HR"/>
              </w:rPr>
              <w:t>mm</w:t>
            </w:r>
            <w:r w:rsidRPr="00FD1E02">
              <w:rPr>
                <w:rFonts w:cs="Arial"/>
                <w:vertAlign w:val="superscript"/>
                <w:lang w:val="hr-HR"/>
              </w:rPr>
              <w:t>2</w:t>
            </w:r>
            <w:r w:rsidRPr="00FD1E02">
              <w:rPr>
                <w:rFonts w:cs="Arial"/>
                <w:lang w:val="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lang w:val="sr-Cyrl-RS"/>
              </w:rPr>
              <w:t>320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hr-HR"/>
              </w:rPr>
            </w:pPr>
            <w:r w:rsidRPr="00FD1E02">
              <w:rPr>
                <w:rFonts w:cs="Arial"/>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hr-HR"/>
              </w:rPr>
            </w:pPr>
            <w:r w:rsidRPr="00FD1E02">
              <w:rPr>
                <w:rFonts w:cs="Arial"/>
                <w:lang w:val="sr-Cyrl-RS"/>
              </w:rPr>
              <w:t xml:space="preserve">Вискозност на </w:t>
            </w:r>
            <w:r w:rsidRPr="00FD1E02">
              <w:rPr>
                <w:rFonts w:cs="Arial"/>
                <w:lang w:val="hr-HR"/>
              </w:rPr>
              <w:t>10</w:t>
            </w:r>
            <w:r w:rsidRPr="00FD1E02">
              <w:rPr>
                <w:rFonts w:cs="Arial"/>
                <w:lang w:val="sr-Cyrl-RS"/>
              </w:rPr>
              <w:t>0º</w:t>
            </w:r>
            <w:r w:rsidRPr="00FD1E02">
              <w:rPr>
                <w:rFonts w:cs="Arial"/>
                <w:lang w:val="hr-HR"/>
              </w:rPr>
              <w:t>C</w:t>
            </w:r>
            <w:r w:rsidRPr="00FD1E02">
              <w:rPr>
                <w:rFonts w:cs="Arial"/>
                <w:lang w:val="sr-Cyrl-RS"/>
              </w:rPr>
              <w:t xml:space="preserve">, </w:t>
            </w:r>
            <w:r w:rsidRPr="00FD1E02">
              <w:rPr>
                <w:rFonts w:cs="Arial"/>
                <w:lang w:val="hr-HR"/>
              </w:rPr>
              <w:t>mm</w:t>
            </w:r>
            <w:r w:rsidRPr="00FD1E02">
              <w:rPr>
                <w:rFonts w:cs="Arial"/>
                <w:vertAlign w:val="superscript"/>
                <w:lang w:val="hr-HR"/>
              </w:rPr>
              <w:t>2</w:t>
            </w:r>
            <w:r w:rsidRPr="00FD1E02">
              <w:rPr>
                <w:rFonts w:cs="Arial"/>
                <w:lang w:val="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rPr>
            </w:pPr>
            <w:r w:rsidRPr="00FD1E02">
              <w:rPr>
                <w:rFonts w:cs="Arial"/>
                <w:lang w:val="sr-Cyrl-RS"/>
              </w:rPr>
              <w:t>25</w:t>
            </w:r>
            <w:r w:rsidRPr="00FD1E02">
              <w:rPr>
                <w:rFonts w:cs="Arial"/>
              </w:rPr>
              <w:t>,0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hr-HR"/>
              </w:rPr>
            </w:pPr>
            <w:r w:rsidRPr="00FD1E02">
              <w:rPr>
                <w:rFonts w:cs="Arial"/>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sr-Cyrl-RS"/>
              </w:rPr>
            </w:pPr>
            <w:r w:rsidRPr="00FD1E02">
              <w:rPr>
                <w:rFonts w:cs="Arial"/>
                <w:lang w:val="sr-Cyrl-RS"/>
              </w:rPr>
              <w:t xml:space="preserve">Индекс вискозности </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rPr>
              <w:t>9</w:t>
            </w:r>
            <w:r w:rsidRPr="00FD1E02">
              <w:rPr>
                <w:rFonts w:cs="Arial"/>
                <w:lang w:val="sr-Cyrl-RS"/>
              </w:rPr>
              <w:t>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rPr>
              <w:t xml:space="preserve">SRPS ISO </w:t>
            </w:r>
            <w:r w:rsidRPr="00FD1E02">
              <w:rPr>
                <w:rFonts w:cs="Arial"/>
                <w:lang w:val="sr-Cyrl-RS"/>
              </w:rPr>
              <w:t>2909</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sr-Cyrl-RS"/>
              </w:rPr>
            </w:pPr>
            <w:r w:rsidRPr="00FD1E02">
              <w:rPr>
                <w:rFonts w:cs="Arial"/>
                <w:lang w:val="sr-Cyrl-RS"/>
              </w:rPr>
              <w:t>Тачка паљења, º</w:t>
            </w:r>
            <w:r w:rsidRPr="00FD1E02">
              <w:rPr>
                <w:rFonts w:cs="Arial"/>
                <w:lang w:val="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rPr>
            </w:pPr>
            <w:r w:rsidRPr="00FD1E02">
              <w:rPr>
                <w:rFonts w:cs="Arial"/>
              </w:rPr>
              <w:t>2</w:t>
            </w:r>
            <w:r w:rsidRPr="00FD1E02">
              <w:rPr>
                <w:rFonts w:cs="Arial"/>
                <w:lang w:val="sr-Cyrl-RS"/>
              </w:rPr>
              <w:t>3</w:t>
            </w:r>
            <w:r w:rsidRPr="00FD1E02">
              <w:rPr>
                <w:rFonts w:cs="Arial"/>
              </w:rPr>
              <w:t>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rPr>
              <w:t xml:space="preserve">SRPS EN ISO </w:t>
            </w:r>
            <w:r w:rsidRPr="00FD1E02">
              <w:rPr>
                <w:rFonts w:cs="Arial"/>
                <w:lang w:val="sr-Cyrl-RS"/>
              </w:rPr>
              <w:t>2592</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hr-HR"/>
              </w:rPr>
            </w:pPr>
            <w:r w:rsidRPr="00FD1E02">
              <w:rPr>
                <w:rFonts w:cs="Arial"/>
                <w:lang w:val="sr-Cyrl-RS"/>
              </w:rPr>
              <w:t>Тачка течења, º</w:t>
            </w:r>
            <w:r w:rsidRPr="00FD1E02">
              <w:rPr>
                <w:rFonts w:cs="Arial"/>
                <w:lang w:val="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lang w:val="sr-Cyrl-RS"/>
              </w:rPr>
              <w:t>-15</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rPr>
              <w:t>SRPS ISO 3</w:t>
            </w:r>
            <w:r w:rsidRPr="00FD1E02">
              <w:rPr>
                <w:rFonts w:cs="Arial"/>
                <w:lang w:val="sr-Cyrl-RS"/>
              </w:rPr>
              <w:t>016</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sr-Cyrl-RS"/>
              </w:rPr>
            </w:pPr>
            <w:r w:rsidRPr="00FD1E02">
              <w:rPr>
                <w:rFonts w:cs="Arial"/>
                <w:lang w:val="sr-Cyrl-RS"/>
              </w:rPr>
              <w:t>НИВО КВАЛИТЕТА</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sz w:val="18"/>
                <w:szCs w:val="18"/>
              </w:rPr>
            </w:pPr>
          </w:p>
          <w:p w:rsidR="00FD1E02" w:rsidRPr="00FD1E02" w:rsidRDefault="00FD1E02" w:rsidP="00FD1E02">
            <w:pPr>
              <w:tabs>
                <w:tab w:val="right" w:pos="10255"/>
              </w:tabs>
              <w:spacing w:before="0"/>
              <w:jc w:val="center"/>
              <w:rPr>
                <w:rFonts w:cs="Arial"/>
                <w:sz w:val="18"/>
                <w:szCs w:val="18"/>
              </w:rPr>
            </w:pPr>
            <w:r w:rsidRPr="00FD1E02">
              <w:rPr>
                <w:rFonts w:cs="Arial"/>
                <w:sz w:val="18"/>
                <w:szCs w:val="18"/>
              </w:rPr>
              <w:t>ISO 6743-6</w:t>
            </w:r>
          </w:p>
          <w:p w:rsidR="00FD1E02" w:rsidRPr="00FD1E02" w:rsidRDefault="00FD1E02" w:rsidP="00FD1E02">
            <w:pPr>
              <w:tabs>
                <w:tab w:val="right" w:pos="10255"/>
              </w:tabs>
              <w:spacing w:before="0"/>
              <w:jc w:val="center"/>
              <w:rPr>
                <w:rFonts w:cs="Arial"/>
                <w:sz w:val="18"/>
                <w:szCs w:val="18"/>
              </w:rPr>
            </w:pPr>
            <w:r w:rsidRPr="00FD1E02">
              <w:rPr>
                <w:rFonts w:cs="Arial"/>
                <w:sz w:val="18"/>
                <w:szCs w:val="18"/>
              </w:rPr>
              <w:t>ISO 12925-1 CKC/CKD</w:t>
            </w:r>
          </w:p>
          <w:p w:rsidR="00FD1E02" w:rsidRPr="00FD1E02" w:rsidRDefault="00FD1E02" w:rsidP="00FD1E02">
            <w:pPr>
              <w:tabs>
                <w:tab w:val="right" w:pos="10255"/>
              </w:tabs>
              <w:spacing w:before="0"/>
              <w:jc w:val="center"/>
              <w:rPr>
                <w:rFonts w:cs="Arial"/>
                <w:sz w:val="18"/>
                <w:szCs w:val="18"/>
              </w:rPr>
            </w:pPr>
            <w:r w:rsidRPr="00FD1E02">
              <w:rPr>
                <w:rFonts w:cs="Arial"/>
                <w:sz w:val="18"/>
                <w:szCs w:val="18"/>
              </w:rPr>
              <w:t>DIN 51517/3 CLP</w:t>
            </w:r>
          </w:p>
          <w:p w:rsidR="00FD1E02" w:rsidRPr="00FD1E02" w:rsidRDefault="00FD1E02" w:rsidP="00FD1E02">
            <w:pPr>
              <w:tabs>
                <w:tab w:val="right" w:pos="10255"/>
              </w:tabs>
              <w:spacing w:before="0"/>
              <w:jc w:val="center"/>
              <w:rPr>
                <w:rFonts w:cs="Arial"/>
                <w:sz w:val="18"/>
                <w:szCs w:val="18"/>
              </w:rPr>
            </w:pPr>
            <w:r w:rsidRPr="00FD1E02">
              <w:rPr>
                <w:rFonts w:cs="Arial"/>
                <w:sz w:val="18"/>
                <w:szCs w:val="18"/>
              </w:rPr>
              <w:t>AGMA 9005-E02</w:t>
            </w:r>
          </w:p>
          <w:p w:rsidR="00FD1E02" w:rsidRPr="00FD1E02" w:rsidRDefault="00FD1E02" w:rsidP="00FD1E02">
            <w:pPr>
              <w:tabs>
                <w:tab w:val="right" w:pos="10255"/>
              </w:tabs>
              <w:spacing w:before="0"/>
              <w:jc w:val="center"/>
              <w:rPr>
                <w:rFonts w:cs="Arial"/>
                <w:sz w:val="18"/>
                <w:szCs w:val="18"/>
              </w:rPr>
            </w:pPr>
            <w:r w:rsidRPr="00FD1E02">
              <w:rPr>
                <w:rFonts w:cs="Arial"/>
                <w:sz w:val="18"/>
                <w:szCs w:val="18"/>
              </w:rPr>
              <w:t>US Steeel 224</w:t>
            </w:r>
          </w:p>
          <w:p w:rsidR="00FD1E02" w:rsidRPr="00FD1E02" w:rsidRDefault="00FD1E02" w:rsidP="00FD1E02">
            <w:pPr>
              <w:tabs>
                <w:tab w:val="right" w:pos="10255"/>
              </w:tabs>
              <w:spacing w:before="0"/>
              <w:jc w:val="center"/>
              <w:rPr>
                <w:rFonts w:cs="Arial"/>
                <w:sz w:val="18"/>
                <w:szCs w:val="18"/>
              </w:rPr>
            </w:pPr>
          </w:p>
          <w:p w:rsidR="00FD1E02" w:rsidRPr="00FD1E02" w:rsidRDefault="00FD1E02" w:rsidP="00FD1E02">
            <w:pPr>
              <w:tabs>
                <w:tab w:val="right" w:pos="10255"/>
              </w:tabs>
              <w:spacing w:before="0"/>
              <w:jc w:val="center"/>
              <w:rPr>
                <w:rFonts w:cs="Arial"/>
                <w:sz w:val="18"/>
                <w:szCs w:val="18"/>
              </w:rPr>
            </w:pPr>
          </w:p>
        </w:tc>
      </w:tr>
      <w:tr w:rsidR="00FD1E02" w:rsidRPr="00FD1E02" w:rsidTr="00FD1E02">
        <w:trPr>
          <w:gridBefore w:val="1"/>
          <w:wBefore w:w="253" w:type="dxa"/>
        </w:trPr>
        <w:tc>
          <w:tcPr>
            <w:tcW w:w="10363" w:type="dxa"/>
            <w:gridSpan w:val="7"/>
            <w:tcBorders>
              <w:top w:val="single" w:sz="8" w:space="0" w:color="auto"/>
              <w:left w:val="single" w:sz="8" w:space="0" w:color="auto"/>
              <w:bottom w:val="single" w:sz="8" w:space="0" w:color="auto"/>
              <w:right w:val="single" w:sz="4" w:space="0" w:color="auto"/>
            </w:tcBorders>
            <w:shd w:val="clear" w:color="auto" w:fill="D9D9D9" w:themeFill="background1" w:themeFillShade="D9"/>
          </w:tcPr>
          <w:p w:rsidR="00FD1E02" w:rsidRPr="00FD1E02" w:rsidRDefault="00FD1E02" w:rsidP="00FD1E02">
            <w:pPr>
              <w:tabs>
                <w:tab w:val="right" w:pos="10255"/>
              </w:tabs>
              <w:rPr>
                <w:rFonts w:cs="Arial"/>
                <w:lang w:val="sr-Latn-RS"/>
              </w:rPr>
            </w:pPr>
            <w:r w:rsidRPr="00FD1E02">
              <w:rPr>
                <w:rFonts w:cs="Arial"/>
                <w:lang w:val="sr-Latn-RS"/>
              </w:rPr>
              <w:t>14.РEДУКTOРСКO У</w:t>
            </w:r>
            <w:r w:rsidRPr="00FD1E02">
              <w:rPr>
                <w:rFonts w:cs="Arial"/>
                <w:lang w:val="sr-Cyrl-RS"/>
              </w:rPr>
              <w:t>Љ</w:t>
            </w:r>
            <w:r w:rsidRPr="00FD1E02">
              <w:rPr>
                <w:rFonts w:cs="Arial"/>
                <w:lang w:val="sr-Latn-RS"/>
              </w:rPr>
              <w:t xml:space="preserve">E СA ДOДATКOM EП AДИTИВA ЗA ИНДУСTРИJСКE ПРEНOСНИКE У  OБЛAСTИ TEMПEРATУРA OД -15°C </w:t>
            </w:r>
            <w:r w:rsidRPr="00FD1E02">
              <w:rPr>
                <w:rFonts w:cs="Arial"/>
                <w:lang w:val="sr-Cyrl-RS"/>
              </w:rPr>
              <w:t>Д</w:t>
            </w:r>
            <w:r w:rsidRPr="00FD1E02">
              <w:rPr>
                <w:rFonts w:cs="Arial"/>
                <w:lang w:val="sr-Latn-RS"/>
              </w:rPr>
              <w:t xml:space="preserve">O 100°C ; ISO L-CKC </w:t>
            </w:r>
            <w:r w:rsidRPr="00FD1E02">
              <w:rPr>
                <w:rFonts w:cs="Arial"/>
                <w:lang w:val="sr-Cyrl-RS"/>
              </w:rPr>
              <w:t>460</w:t>
            </w:r>
            <w:r w:rsidRPr="00FD1E02">
              <w:rPr>
                <w:rFonts w:cs="Arial"/>
                <w:lang w:val="sr-Latn-RS"/>
              </w:rPr>
              <w:t xml:space="preserve"> ; ISO 12925-1</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p>
        </w:tc>
        <w:tc>
          <w:tcPr>
            <w:tcW w:w="1800" w:type="dxa"/>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jc w:val="center"/>
              <w:rPr>
                <w:rFonts w:eastAsia="Calibri" w:cs="Arial"/>
                <w:b/>
                <w:noProof/>
                <w:lang w:val="sr-Cyrl-RS" w:eastAsia="hr-HR"/>
              </w:rPr>
            </w:pPr>
            <w:r w:rsidRPr="00FD1E02">
              <w:rPr>
                <w:rFonts w:eastAsia="Calibri" w:cs="Arial"/>
                <w:b/>
                <w:noProof/>
                <w:lang w:val="sr-Cyrl-RS" w:eastAsia="hr-HR"/>
              </w:rPr>
              <w:t>Количина</w:t>
            </w:r>
          </w:p>
        </w:tc>
        <w:tc>
          <w:tcPr>
            <w:tcW w:w="2880" w:type="dxa"/>
            <w:gridSpan w:val="4"/>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hr-HR" w:eastAsia="hr-HR"/>
              </w:rPr>
            </w:pPr>
          </w:p>
          <w:p w:rsidR="00FD1E02" w:rsidRPr="00FD1E02" w:rsidRDefault="00FD1E02" w:rsidP="00FD1E02">
            <w:pPr>
              <w:tabs>
                <w:tab w:val="center" w:pos="4680"/>
                <w:tab w:val="right" w:pos="9360"/>
              </w:tabs>
              <w:spacing w:before="0" w:line="276" w:lineRule="auto"/>
              <w:ind w:left="-108" w:right="-108"/>
              <w:jc w:val="center"/>
              <w:rPr>
                <w:rFonts w:eastAsia="Calibri" w:cs="Arial"/>
                <w:noProof/>
                <w:sz w:val="24"/>
                <w:szCs w:val="24"/>
                <w:lang w:val="sr-Cyrl-RS" w:eastAsia="hr-HR"/>
              </w:rPr>
            </w:pPr>
            <w:r w:rsidRPr="00FD1E02">
              <w:rPr>
                <w:rFonts w:eastAsia="Calibri" w:cs="Arial"/>
                <w:noProof/>
                <w:sz w:val="24"/>
                <w:szCs w:val="24"/>
                <w:lang w:val="hr-HR" w:eastAsia="hr-HR"/>
              </w:rPr>
              <w:t>360</w:t>
            </w:r>
            <w:r w:rsidRPr="00FD1E02">
              <w:rPr>
                <w:rFonts w:eastAsia="Calibri" w:cs="Arial"/>
                <w:noProof/>
                <w:sz w:val="24"/>
                <w:szCs w:val="24"/>
                <w:lang w:val="sr-Cyrl-RS" w:eastAsia="hr-HR"/>
              </w:rPr>
              <w:t xml:space="preserve"> кг</w:t>
            </w:r>
          </w:p>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hr-HR" w:eastAsia="hr-HR"/>
              </w:rPr>
            </w:pP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sr-Cyrl-RS"/>
              </w:rPr>
            </w:pP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b/>
                <w:lang w:val="hr-HR"/>
              </w:rPr>
            </w:pPr>
            <w:r w:rsidRPr="00FD1E02">
              <w:rPr>
                <w:rFonts w:cs="Arial"/>
                <w:lang w:val="sr-Latn-RS"/>
              </w:rPr>
              <w:t xml:space="preserve">ISO L-CKC </w:t>
            </w:r>
            <w:r w:rsidRPr="00FD1E02">
              <w:rPr>
                <w:rFonts w:cs="Arial"/>
                <w:lang w:val="sr-Cyrl-RS"/>
              </w:rPr>
              <w:t>460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b/>
                <w:lang w:val="hr-HR"/>
              </w:rPr>
            </w:pPr>
            <w:r w:rsidRPr="00FD1E02">
              <w:rPr>
                <w:rFonts w:cs="Arial"/>
                <w:lang w:val="sr-Cyrl-RS"/>
              </w:rPr>
              <w:t>МЕТОДА</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hr-HR"/>
              </w:rPr>
            </w:pPr>
            <w:r w:rsidRPr="00FD1E02">
              <w:rPr>
                <w:rFonts w:cs="Arial"/>
                <w:lang w:val="sr-Cyrl-RS"/>
              </w:rPr>
              <w:t>Густина на 15º</w:t>
            </w:r>
            <w:r w:rsidRPr="00FD1E02">
              <w:rPr>
                <w:rFonts w:cs="Arial"/>
                <w:lang w:val="hr-HR"/>
              </w:rPr>
              <w:t>C, g/ml</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lang w:val="sr-Cyrl-RS"/>
              </w:rPr>
              <w:t>0,90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rPr>
            </w:pPr>
            <w:r w:rsidRPr="00FD1E02">
              <w:rPr>
                <w:rFonts w:cs="Arial"/>
              </w:rPr>
              <w:t>SRPS EN ISO 3675</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hr-HR"/>
              </w:rPr>
            </w:pPr>
            <w:r w:rsidRPr="00FD1E02">
              <w:rPr>
                <w:rFonts w:cs="Arial"/>
                <w:lang w:val="sr-Cyrl-RS"/>
              </w:rPr>
              <w:t>Вискозност на 40º</w:t>
            </w:r>
            <w:r w:rsidRPr="00FD1E02">
              <w:rPr>
                <w:rFonts w:cs="Arial"/>
                <w:lang w:val="hr-HR"/>
              </w:rPr>
              <w:t>C</w:t>
            </w:r>
            <w:r w:rsidRPr="00FD1E02">
              <w:rPr>
                <w:rFonts w:cs="Arial"/>
                <w:lang w:val="sr-Cyrl-RS"/>
              </w:rPr>
              <w:t xml:space="preserve">, </w:t>
            </w:r>
            <w:r w:rsidRPr="00FD1E02">
              <w:rPr>
                <w:rFonts w:cs="Arial"/>
                <w:lang w:val="hr-HR"/>
              </w:rPr>
              <w:t>mm</w:t>
            </w:r>
            <w:r w:rsidRPr="00FD1E02">
              <w:rPr>
                <w:rFonts w:cs="Arial"/>
                <w:vertAlign w:val="superscript"/>
                <w:lang w:val="hr-HR"/>
              </w:rPr>
              <w:t>2</w:t>
            </w:r>
            <w:r w:rsidRPr="00FD1E02">
              <w:rPr>
                <w:rFonts w:cs="Arial"/>
                <w:lang w:val="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lang w:val="sr-Cyrl-RS"/>
              </w:rPr>
              <w:t>460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hr-HR"/>
              </w:rPr>
            </w:pPr>
            <w:r w:rsidRPr="00FD1E02">
              <w:rPr>
                <w:rFonts w:cs="Arial"/>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hr-HR"/>
              </w:rPr>
            </w:pPr>
            <w:r w:rsidRPr="00FD1E02">
              <w:rPr>
                <w:rFonts w:cs="Arial"/>
                <w:lang w:val="sr-Cyrl-RS"/>
              </w:rPr>
              <w:t xml:space="preserve">Вискозност на </w:t>
            </w:r>
            <w:r w:rsidRPr="00FD1E02">
              <w:rPr>
                <w:rFonts w:cs="Arial"/>
                <w:lang w:val="hr-HR"/>
              </w:rPr>
              <w:t>10</w:t>
            </w:r>
            <w:r w:rsidRPr="00FD1E02">
              <w:rPr>
                <w:rFonts w:cs="Arial"/>
                <w:lang w:val="sr-Cyrl-RS"/>
              </w:rPr>
              <w:t>0º</w:t>
            </w:r>
            <w:r w:rsidRPr="00FD1E02">
              <w:rPr>
                <w:rFonts w:cs="Arial"/>
                <w:lang w:val="hr-HR"/>
              </w:rPr>
              <w:t>C</w:t>
            </w:r>
            <w:r w:rsidRPr="00FD1E02">
              <w:rPr>
                <w:rFonts w:cs="Arial"/>
                <w:lang w:val="sr-Cyrl-RS"/>
              </w:rPr>
              <w:t xml:space="preserve">, </w:t>
            </w:r>
            <w:r w:rsidRPr="00FD1E02">
              <w:rPr>
                <w:rFonts w:cs="Arial"/>
                <w:lang w:val="hr-HR"/>
              </w:rPr>
              <w:t>mm</w:t>
            </w:r>
            <w:r w:rsidRPr="00FD1E02">
              <w:rPr>
                <w:rFonts w:cs="Arial"/>
                <w:vertAlign w:val="superscript"/>
                <w:lang w:val="hr-HR"/>
              </w:rPr>
              <w:t>2</w:t>
            </w:r>
            <w:r w:rsidRPr="00FD1E02">
              <w:rPr>
                <w:rFonts w:cs="Arial"/>
                <w:lang w:val="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rPr>
            </w:pPr>
            <w:r w:rsidRPr="00FD1E02">
              <w:rPr>
                <w:rFonts w:cs="Arial"/>
                <w:lang w:val="sr-Cyrl-RS"/>
              </w:rPr>
              <w:t>30</w:t>
            </w:r>
            <w:r w:rsidRPr="00FD1E02">
              <w:rPr>
                <w:rFonts w:cs="Arial"/>
              </w:rPr>
              <w:t>,0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hr-HR"/>
              </w:rPr>
            </w:pPr>
            <w:r w:rsidRPr="00FD1E02">
              <w:rPr>
                <w:rFonts w:cs="Arial"/>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sr-Cyrl-RS"/>
              </w:rPr>
            </w:pPr>
            <w:r w:rsidRPr="00FD1E02">
              <w:rPr>
                <w:rFonts w:cs="Arial"/>
                <w:lang w:val="sr-Cyrl-RS"/>
              </w:rPr>
              <w:t xml:space="preserve">Индекс вискозности </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rPr>
              <w:t>9</w:t>
            </w:r>
            <w:r w:rsidRPr="00FD1E02">
              <w:rPr>
                <w:rFonts w:cs="Arial"/>
                <w:lang w:val="sr-Cyrl-RS"/>
              </w:rPr>
              <w:t>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rPr>
              <w:t xml:space="preserve">SRPS ISO </w:t>
            </w:r>
            <w:r w:rsidRPr="00FD1E02">
              <w:rPr>
                <w:rFonts w:cs="Arial"/>
                <w:lang w:val="sr-Cyrl-RS"/>
              </w:rPr>
              <w:t>2909</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sr-Cyrl-RS"/>
              </w:rPr>
            </w:pPr>
            <w:r w:rsidRPr="00FD1E02">
              <w:rPr>
                <w:rFonts w:cs="Arial"/>
                <w:lang w:val="sr-Cyrl-RS"/>
              </w:rPr>
              <w:t>Тачка паљења, º</w:t>
            </w:r>
            <w:r w:rsidRPr="00FD1E02">
              <w:rPr>
                <w:rFonts w:cs="Arial"/>
                <w:lang w:val="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rPr>
            </w:pPr>
            <w:r w:rsidRPr="00FD1E02">
              <w:rPr>
                <w:rFonts w:cs="Arial"/>
              </w:rPr>
              <w:t>2</w:t>
            </w:r>
            <w:r w:rsidRPr="00FD1E02">
              <w:rPr>
                <w:rFonts w:cs="Arial"/>
                <w:lang w:val="sr-Cyrl-RS"/>
              </w:rPr>
              <w:t>3</w:t>
            </w:r>
            <w:r w:rsidRPr="00FD1E02">
              <w:rPr>
                <w:rFonts w:cs="Arial"/>
              </w:rPr>
              <w:t>5</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rPr>
              <w:t xml:space="preserve">SRPS EN ISO </w:t>
            </w:r>
            <w:r w:rsidRPr="00FD1E02">
              <w:rPr>
                <w:rFonts w:cs="Arial"/>
                <w:lang w:val="sr-Cyrl-RS"/>
              </w:rPr>
              <w:t>2592</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hr-HR"/>
              </w:rPr>
            </w:pPr>
            <w:r w:rsidRPr="00FD1E02">
              <w:rPr>
                <w:rFonts w:cs="Arial"/>
                <w:lang w:val="sr-Cyrl-RS"/>
              </w:rPr>
              <w:t>Тачка течења, º</w:t>
            </w:r>
            <w:r w:rsidRPr="00FD1E02">
              <w:rPr>
                <w:rFonts w:cs="Arial"/>
                <w:lang w:val="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lang w:val="sr-Cyrl-RS"/>
              </w:rPr>
              <w:t>-12</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rPr>
              <w:t>SRPS ISO 3</w:t>
            </w:r>
            <w:r w:rsidRPr="00FD1E02">
              <w:rPr>
                <w:rFonts w:cs="Arial"/>
                <w:lang w:val="sr-Cyrl-RS"/>
              </w:rPr>
              <w:t>016</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sr-Cyrl-RS"/>
              </w:rPr>
            </w:pPr>
            <w:r w:rsidRPr="00FD1E02">
              <w:rPr>
                <w:rFonts w:cs="Arial"/>
                <w:lang w:val="sr-Cyrl-RS"/>
              </w:rPr>
              <w:t>НИВО КВАЛИТЕТА</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sz w:val="18"/>
                <w:szCs w:val="18"/>
              </w:rPr>
            </w:pPr>
          </w:p>
          <w:p w:rsidR="00FD1E02" w:rsidRPr="00FD1E02" w:rsidRDefault="00FD1E02" w:rsidP="00FD1E02">
            <w:pPr>
              <w:tabs>
                <w:tab w:val="right" w:pos="10255"/>
              </w:tabs>
              <w:spacing w:before="0"/>
              <w:jc w:val="center"/>
              <w:rPr>
                <w:rFonts w:cs="Arial"/>
                <w:sz w:val="18"/>
                <w:szCs w:val="18"/>
              </w:rPr>
            </w:pPr>
            <w:r w:rsidRPr="00FD1E02">
              <w:rPr>
                <w:rFonts w:cs="Arial"/>
                <w:sz w:val="18"/>
                <w:szCs w:val="18"/>
              </w:rPr>
              <w:lastRenderedPageBreak/>
              <w:t>ISO 6743-6</w:t>
            </w:r>
          </w:p>
          <w:p w:rsidR="00FD1E02" w:rsidRPr="00FD1E02" w:rsidRDefault="00FD1E02" w:rsidP="00FD1E02">
            <w:pPr>
              <w:tabs>
                <w:tab w:val="right" w:pos="10255"/>
              </w:tabs>
              <w:spacing w:before="0"/>
              <w:jc w:val="center"/>
              <w:rPr>
                <w:rFonts w:cs="Arial"/>
                <w:sz w:val="18"/>
                <w:szCs w:val="18"/>
              </w:rPr>
            </w:pPr>
            <w:r w:rsidRPr="00FD1E02">
              <w:rPr>
                <w:rFonts w:cs="Arial"/>
                <w:sz w:val="18"/>
                <w:szCs w:val="18"/>
              </w:rPr>
              <w:t>ISO 12925-1 CKC/CKD</w:t>
            </w:r>
          </w:p>
          <w:p w:rsidR="00FD1E02" w:rsidRPr="00FD1E02" w:rsidRDefault="00FD1E02" w:rsidP="00FD1E02">
            <w:pPr>
              <w:tabs>
                <w:tab w:val="right" w:pos="10255"/>
              </w:tabs>
              <w:spacing w:before="0"/>
              <w:jc w:val="center"/>
              <w:rPr>
                <w:rFonts w:cs="Arial"/>
                <w:sz w:val="18"/>
                <w:szCs w:val="18"/>
              </w:rPr>
            </w:pPr>
            <w:r w:rsidRPr="00FD1E02">
              <w:rPr>
                <w:rFonts w:cs="Arial"/>
                <w:sz w:val="18"/>
                <w:szCs w:val="18"/>
              </w:rPr>
              <w:t>DIN 51517/3 CLP</w:t>
            </w:r>
          </w:p>
          <w:p w:rsidR="00FD1E02" w:rsidRPr="00FD1E02" w:rsidRDefault="00FD1E02" w:rsidP="00FD1E02">
            <w:pPr>
              <w:tabs>
                <w:tab w:val="right" w:pos="10255"/>
              </w:tabs>
              <w:spacing w:before="0"/>
              <w:jc w:val="center"/>
              <w:rPr>
                <w:rFonts w:cs="Arial"/>
                <w:sz w:val="18"/>
                <w:szCs w:val="18"/>
              </w:rPr>
            </w:pPr>
            <w:r w:rsidRPr="00FD1E02">
              <w:rPr>
                <w:rFonts w:cs="Arial"/>
                <w:sz w:val="18"/>
                <w:szCs w:val="18"/>
              </w:rPr>
              <w:t>AGMA 9005-E02</w:t>
            </w:r>
          </w:p>
          <w:p w:rsidR="00FD1E02" w:rsidRPr="00FD1E02" w:rsidRDefault="00FD1E02" w:rsidP="00FD1E02">
            <w:pPr>
              <w:tabs>
                <w:tab w:val="right" w:pos="10255"/>
              </w:tabs>
              <w:spacing w:before="0"/>
              <w:jc w:val="center"/>
              <w:rPr>
                <w:rFonts w:cs="Arial"/>
                <w:sz w:val="18"/>
                <w:szCs w:val="18"/>
              </w:rPr>
            </w:pPr>
            <w:r w:rsidRPr="00FD1E02">
              <w:rPr>
                <w:rFonts w:cs="Arial"/>
                <w:sz w:val="18"/>
                <w:szCs w:val="18"/>
              </w:rPr>
              <w:t>US Steeel 224</w:t>
            </w:r>
          </w:p>
        </w:tc>
      </w:tr>
      <w:tr w:rsidR="00FD1E02" w:rsidRPr="00FD1E02" w:rsidTr="00FD1E02">
        <w:trPr>
          <w:gridBefore w:val="1"/>
          <w:wBefore w:w="253" w:type="dxa"/>
        </w:trPr>
        <w:tc>
          <w:tcPr>
            <w:tcW w:w="10363" w:type="dxa"/>
            <w:gridSpan w:val="7"/>
            <w:tcBorders>
              <w:top w:val="single" w:sz="8" w:space="0" w:color="auto"/>
              <w:left w:val="single" w:sz="8" w:space="0" w:color="auto"/>
              <w:bottom w:val="single" w:sz="8" w:space="0" w:color="auto"/>
              <w:right w:val="single" w:sz="4" w:space="0" w:color="auto"/>
            </w:tcBorders>
            <w:shd w:val="clear" w:color="auto" w:fill="D9D9D9" w:themeFill="background1" w:themeFillShade="D9"/>
          </w:tcPr>
          <w:p w:rsidR="00FD1E02" w:rsidRPr="00FD1E02" w:rsidRDefault="00FD1E02" w:rsidP="00FD1E02">
            <w:pPr>
              <w:tabs>
                <w:tab w:val="right" w:pos="10255"/>
              </w:tabs>
              <w:rPr>
                <w:rFonts w:cs="Arial"/>
                <w:lang w:val="sr-Latn-RS"/>
              </w:rPr>
            </w:pPr>
            <w:r w:rsidRPr="00FD1E02">
              <w:rPr>
                <w:rFonts w:cs="Arial"/>
                <w:lang w:val="sr-Latn-RS"/>
              </w:rPr>
              <w:lastRenderedPageBreak/>
              <w:t>15.КOMПРEСOРСКO УЉE ЗA ПOДMAЗИВAЊE КЛИПНИХ И РOTAЦИOНИХ ВAЗДУШНИХ КOMПРEСOРA ; ISO L-DAB /DAG ;DIN 51506 VD-L</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p>
        </w:tc>
        <w:tc>
          <w:tcPr>
            <w:tcW w:w="1800" w:type="dxa"/>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jc w:val="center"/>
              <w:rPr>
                <w:rFonts w:eastAsia="Calibri" w:cs="Arial"/>
                <w:b/>
                <w:noProof/>
                <w:lang w:val="sr-Cyrl-RS" w:eastAsia="hr-HR"/>
              </w:rPr>
            </w:pPr>
            <w:r w:rsidRPr="00FD1E02">
              <w:rPr>
                <w:rFonts w:eastAsia="Calibri" w:cs="Arial"/>
                <w:b/>
                <w:noProof/>
                <w:lang w:val="sr-Cyrl-RS" w:eastAsia="hr-HR"/>
              </w:rPr>
              <w:t>Количина</w:t>
            </w:r>
          </w:p>
        </w:tc>
        <w:tc>
          <w:tcPr>
            <w:tcW w:w="2880" w:type="dxa"/>
            <w:gridSpan w:val="4"/>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hr-HR" w:eastAsia="hr-HR"/>
              </w:rPr>
            </w:pPr>
          </w:p>
          <w:p w:rsidR="00FD1E02" w:rsidRPr="00FD1E02" w:rsidRDefault="00FD1E02" w:rsidP="00FD1E02">
            <w:pPr>
              <w:tabs>
                <w:tab w:val="center" w:pos="4680"/>
                <w:tab w:val="right" w:pos="9360"/>
              </w:tabs>
              <w:spacing w:before="0" w:line="276" w:lineRule="auto"/>
              <w:ind w:left="-108" w:right="-108"/>
              <w:jc w:val="center"/>
              <w:rPr>
                <w:rFonts w:eastAsia="Calibri" w:cs="Arial"/>
                <w:noProof/>
                <w:sz w:val="24"/>
                <w:szCs w:val="24"/>
                <w:lang w:val="sr-Cyrl-RS" w:eastAsia="hr-HR"/>
              </w:rPr>
            </w:pPr>
            <w:r w:rsidRPr="00FD1E02">
              <w:rPr>
                <w:rFonts w:eastAsia="Calibri" w:cs="Arial"/>
                <w:noProof/>
                <w:sz w:val="24"/>
                <w:szCs w:val="24"/>
                <w:lang w:val="hr-HR" w:eastAsia="hr-HR"/>
              </w:rPr>
              <w:t xml:space="preserve">540 </w:t>
            </w:r>
            <w:r w:rsidRPr="00FD1E02">
              <w:rPr>
                <w:rFonts w:eastAsia="Calibri" w:cs="Arial"/>
                <w:noProof/>
                <w:sz w:val="24"/>
                <w:szCs w:val="24"/>
                <w:lang w:val="sr-Cyrl-RS" w:eastAsia="hr-HR"/>
              </w:rPr>
              <w:t>кг</w:t>
            </w:r>
          </w:p>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hr-HR" w:eastAsia="hr-HR"/>
              </w:rPr>
            </w:pP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sr-Cyrl-RS"/>
              </w:rPr>
            </w:pP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b/>
              </w:rPr>
            </w:pPr>
            <w:r w:rsidRPr="00FD1E02">
              <w:rPr>
                <w:rFonts w:cs="Arial"/>
                <w:lang w:val="sr-Latn-RS"/>
              </w:rPr>
              <w:t>ISO L-</w:t>
            </w:r>
            <w:r w:rsidRPr="00FD1E02">
              <w:rPr>
                <w:rFonts w:cs="Arial"/>
              </w:rPr>
              <w:t>DAB/DAG</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b/>
                <w:lang w:val="hr-HR"/>
              </w:rPr>
            </w:pPr>
            <w:r w:rsidRPr="00FD1E02">
              <w:rPr>
                <w:rFonts w:cs="Arial"/>
                <w:lang w:val="sr-Cyrl-RS"/>
              </w:rPr>
              <w:t>МЕТОДА</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hr-HR"/>
              </w:rPr>
            </w:pPr>
            <w:r w:rsidRPr="00FD1E02">
              <w:rPr>
                <w:rFonts w:cs="Arial"/>
                <w:lang w:val="sr-Cyrl-RS"/>
              </w:rPr>
              <w:t>Густина на 15º</w:t>
            </w:r>
            <w:r w:rsidRPr="00FD1E02">
              <w:rPr>
                <w:rFonts w:cs="Arial"/>
                <w:lang w:val="hr-HR"/>
              </w:rPr>
              <w:t>C, g/ml</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lang w:val="sr-Cyrl-RS"/>
              </w:rPr>
              <w:t>0,89</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rPr>
            </w:pPr>
            <w:r w:rsidRPr="00FD1E02">
              <w:rPr>
                <w:rFonts w:cs="Arial"/>
              </w:rPr>
              <w:t>SRPS EN ISO 3675</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hr-HR"/>
              </w:rPr>
            </w:pPr>
            <w:r w:rsidRPr="00FD1E02">
              <w:rPr>
                <w:rFonts w:cs="Arial"/>
                <w:lang w:val="sr-Cyrl-RS"/>
              </w:rPr>
              <w:t>Вискозност на 40º</w:t>
            </w:r>
            <w:r w:rsidRPr="00FD1E02">
              <w:rPr>
                <w:rFonts w:cs="Arial"/>
                <w:lang w:val="hr-HR"/>
              </w:rPr>
              <w:t>C</w:t>
            </w:r>
            <w:r w:rsidRPr="00FD1E02">
              <w:rPr>
                <w:rFonts w:cs="Arial"/>
                <w:lang w:val="sr-Cyrl-RS"/>
              </w:rPr>
              <w:t xml:space="preserve">, </w:t>
            </w:r>
            <w:r w:rsidRPr="00FD1E02">
              <w:rPr>
                <w:rFonts w:cs="Arial"/>
                <w:lang w:val="hr-HR"/>
              </w:rPr>
              <w:t>mm</w:t>
            </w:r>
            <w:r w:rsidRPr="00FD1E02">
              <w:rPr>
                <w:rFonts w:cs="Arial"/>
                <w:vertAlign w:val="superscript"/>
                <w:lang w:val="hr-HR"/>
              </w:rPr>
              <w:t>2</w:t>
            </w:r>
            <w:r w:rsidRPr="00FD1E02">
              <w:rPr>
                <w:rFonts w:cs="Arial"/>
                <w:lang w:val="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lang w:val="sr-Cyrl-RS"/>
              </w:rPr>
              <w:t>100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hr-HR"/>
              </w:rPr>
            </w:pPr>
            <w:r w:rsidRPr="00FD1E02">
              <w:rPr>
                <w:rFonts w:cs="Arial"/>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hr-HR"/>
              </w:rPr>
            </w:pPr>
            <w:r w:rsidRPr="00FD1E02">
              <w:rPr>
                <w:rFonts w:cs="Arial"/>
                <w:lang w:val="sr-Cyrl-RS"/>
              </w:rPr>
              <w:t xml:space="preserve">Вискозност на </w:t>
            </w:r>
            <w:r w:rsidRPr="00FD1E02">
              <w:rPr>
                <w:rFonts w:cs="Arial"/>
                <w:lang w:val="hr-HR"/>
              </w:rPr>
              <w:t>10</w:t>
            </w:r>
            <w:r w:rsidRPr="00FD1E02">
              <w:rPr>
                <w:rFonts w:cs="Arial"/>
                <w:lang w:val="sr-Cyrl-RS"/>
              </w:rPr>
              <w:t>0º</w:t>
            </w:r>
            <w:r w:rsidRPr="00FD1E02">
              <w:rPr>
                <w:rFonts w:cs="Arial"/>
                <w:lang w:val="hr-HR"/>
              </w:rPr>
              <w:t>C</w:t>
            </w:r>
            <w:r w:rsidRPr="00FD1E02">
              <w:rPr>
                <w:rFonts w:cs="Arial"/>
                <w:lang w:val="sr-Cyrl-RS"/>
              </w:rPr>
              <w:t xml:space="preserve">, </w:t>
            </w:r>
            <w:r w:rsidRPr="00FD1E02">
              <w:rPr>
                <w:rFonts w:cs="Arial"/>
                <w:lang w:val="hr-HR"/>
              </w:rPr>
              <w:t>mm</w:t>
            </w:r>
            <w:r w:rsidRPr="00FD1E02">
              <w:rPr>
                <w:rFonts w:cs="Arial"/>
                <w:vertAlign w:val="superscript"/>
                <w:lang w:val="hr-HR"/>
              </w:rPr>
              <w:t>2</w:t>
            </w:r>
            <w:r w:rsidRPr="00FD1E02">
              <w:rPr>
                <w:rFonts w:cs="Arial"/>
                <w:lang w:val="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rPr>
            </w:pPr>
            <w:r w:rsidRPr="00FD1E02">
              <w:rPr>
                <w:rFonts w:cs="Arial"/>
                <w:lang w:val="sr-Cyrl-RS"/>
              </w:rPr>
              <w:t>10,9</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hr-HR"/>
              </w:rPr>
            </w:pPr>
            <w:r w:rsidRPr="00FD1E02">
              <w:rPr>
                <w:rFonts w:cs="Arial"/>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sr-Cyrl-RS"/>
              </w:rPr>
            </w:pPr>
            <w:r w:rsidRPr="00FD1E02">
              <w:rPr>
                <w:rFonts w:cs="Arial"/>
                <w:lang w:val="sr-Cyrl-RS"/>
              </w:rPr>
              <w:t>Тачка паљења, º</w:t>
            </w:r>
            <w:r w:rsidRPr="00FD1E02">
              <w:rPr>
                <w:rFonts w:cs="Arial"/>
                <w:lang w:val="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rPr>
            </w:pPr>
            <w:r w:rsidRPr="00FD1E02">
              <w:rPr>
                <w:rFonts w:cs="Arial"/>
              </w:rPr>
              <w:t>2</w:t>
            </w:r>
            <w:r w:rsidRPr="00FD1E02">
              <w:rPr>
                <w:rFonts w:cs="Arial"/>
                <w:lang w:val="sr-Cyrl-RS"/>
              </w:rPr>
              <w:t>35</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rPr>
              <w:t xml:space="preserve">SRPS EN ISO </w:t>
            </w:r>
            <w:r w:rsidRPr="00FD1E02">
              <w:rPr>
                <w:rFonts w:cs="Arial"/>
                <w:lang w:val="sr-Cyrl-RS"/>
              </w:rPr>
              <w:t>2592</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hr-HR"/>
              </w:rPr>
            </w:pPr>
            <w:r w:rsidRPr="00FD1E02">
              <w:rPr>
                <w:rFonts w:cs="Arial"/>
                <w:lang w:val="sr-Cyrl-RS"/>
              </w:rPr>
              <w:t>Тачка течења, º</w:t>
            </w:r>
            <w:r w:rsidRPr="00FD1E02">
              <w:rPr>
                <w:rFonts w:cs="Arial"/>
                <w:lang w:val="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lang w:val="sr-Cyrl-RS"/>
              </w:rPr>
              <w:t>-18</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rPr>
              <w:t>SRPS ISO 3</w:t>
            </w:r>
            <w:r w:rsidRPr="00FD1E02">
              <w:rPr>
                <w:rFonts w:cs="Arial"/>
                <w:lang w:val="sr-Cyrl-RS"/>
              </w:rPr>
              <w:t>016</w:t>
            </w:r>
          </w:p>
          <w:p w:rsidR="00FD1E02" w:rsidRPr="00FD1E02" w:rsidRDefault="00FD1E02" w:rsidP="00FD1E02">
            <w:pPr>
              <w:tabs>
                <w:tab w:val="right" w:pos="10255"/>
              </w:tabs>
              <w:spacing w:before="0"/>
              <w:jc w:val="center"/>
              <w:rPr>
                <w:rFonts w:cs="Arial"/>
                <w:lang w:val="sr-Cyrl-RS"/>
              </w:rPr>
            </w:pP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sr-Cyrl-RS"/>
              </w:rPr>
            </w:pPr>
            <w:r w:rsidRPr="00FD1E02">
              <w:rPr>
                <w:rFonts w:cs="Arial"/>
                <w:lang w:val="sr-Cyrl-RS"/>
              </w:rPr>
              <w:t>НИВО КВАЛИТЕТА</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left"/>
              <w:rPr>
                <w:rFonts w:cs="Arial"/>
                <w:sz w:val="18"/>
                <w:szCs w:val="18"/>
              </w:rPr>
            </w:pPr>
            <w:r w:rsidRPr="00FD1E02">
              <w:rPr>
                <w:rFonts w:cs="Arial"/>
                <w:sz w:val="18"/>
                <w:szCs w:val="18"/>
              </w:rPr>
              <w:t xml:space="preserve">             ISO 6743-3A</w:t>
            </w:r>
          </w:p>
          <w:p w:rsidR="00FD1E02" w:rsidRPr="00FD1E02" w:rsidRDefault="00FD1E02" w:rsidP="00FD1E02">
            <w:pPr>
              <w:tabs>
                <w:tab w:val="right" w:pos="10255"/>
              </w:tabs>
              <w:spacing w:before="0"/>
              <w:jc w:val="center"/>
              <w:rPr>
                <w:rFonts w:cs="Arial"/>
                <w:sz w:val="18"/>
                <w:szCs w:val="18"/>
              </w:rPr>
            </w:pPr>
            <w:r w:rsidRPr="00FD1E02">
              <w:rPr>
                <w:rFonts w:cs="Arial"/>
                <w:sz w:val="18"/>
                <w:szCs w:val="18"/>
              </w:rPr>
              <w:t>DIN 51506 VD-L</w:t>
            </w:r>
          </w:p>
          <w:p w:rsidR="00FD1E02" w:rsidRPr="00FD1E02" w:rsidRDefault="00FD1E02" w:rsidP="00FD1E02">
            <w:pPr>
              <w:tabs>
                <w:tab w:val="right" w:pos="10255"/>
              </w:tabs>
              <w:spacing w:before="0"/>
              <w:jc w:val="center"/>
              <w:rPr>
                <w:rFonts w:cs="Arial"/>
                <w:sz w:val="18"/>
                <w:szCs w:val="18"/>
              </w:rPr>
            </w:pPr>
            <w:r w:rsidRPr="00FD1E02">
              <w:rPr>
                <w:rFonts w:cs="Arial"/>
                <w:sz w:val="18"/>
                <w:szCs w:val="18"/>
              </w:rPr>
              <w:t>DIN 51524/2</w:t>
            </w:r>
          </w:p>
          <w:p w:rsidR="00FD1E02" w:rsidRPr="00FD1E02" w:rsidRDefault="00FD1E02" w:rsidP="00FD1E02">
            <w:pPr>
              <w:tabs>
                <w:tab w:val="right" w:pos="10255"/>
              </w:tabs>
              <w:spacing w:before="0"/>
              <w:jc w:val="center"/>
              <w:rPr>
                <w:rFonts w:cs="Arial"/>
                <w:sz w:val="18"/>
                <w:szCs w:val="18"/>
              </w:rPr>
            </w:pPr>
            <w:r w:rsidRPr="00FD1E02">
              <w:rPr>
                <w:rFonts w:cs="Arial"/>
                <w:sz w:val="18"/>
                <w:szCs w:val="18"/>
              </w:rPr>
              <w:t>AFNOR NF E 48-603 HM</w:t>
            </w:r>
          </w:p>
          <w:p w:rsidR="00FD1E02" w:rsidRPr="00FD1E02" w:rsidRDefault="00FD1E02" w:rsidP="00FD1E02">
            <w:pPr>
              <w:tabs>
                <w:tab w:val="right" w:pos="10255"/>
              </w:tabs>
              <w:spacing w:before="0"/>
              <w:jc w:val="center"/>
              <w:rPr>
                <w:rFonts w:cs="Arial"/>
                <w:sz w:val="18"/>
                <w:szCs w:val="18"/>
              </w:rPr>
            </w:pPr>
            <w:r w:rsidRPr="00FD1E02">
              <w:rPr>
                <w:rFonts w:cs="Arial"/>
                <w:sz w:val="18"/>
                <w:szCs w:val="18"/>
              </w:rPr>
              <w:t>Eaton Vickers M-2950-S/I-286-S</w:t>
            </w:r>
          </w:p>
        </w:tc>
      </w:tr>
      <w:tr w:rsidR="00FD1E02" w:rsidRPr="00FD1E02" w:rsidTr="00FD1E02">
        <w:trPr>
          <w:gridBefore w:val="1"/>
          <w:wBefore w:w="253" w:type="dxa"/>
        </w:trPr>
        <w:tc>
          <w:tcPr>
            <w:tcW w:w="10363" w:type="dxa"/>
            <w:gridSpan w:val="7"/>
            <w:tcBorders>
              <w:top w:val="single" w:sz="8" w:space="0" w:color="auto"/>
              <w:left w:val="single" w:sz="8" w:space="0" w:color="auto"/>
              <w:bottom w:val="single" w:sz="8" w:space="0" w:color="auto"/>
              <w:right w:val="single" w:sz="4" w:space="0" w:color="auto"/>
            </w:tcBorders>
            <w:shd w:val="clear" w:color="auto" w:fill="D9D9D9" w:themeFill="background1" w:themeFillShade="D9"/>
          </w:tcPr>
          <w:p w:rsidR="00FD1E02" w:rsidRPr="00FD1E02" w:rsidRDefault="00FD1E02" w:rsidP="00FD1E02">
            <w:pPr>
              <w:contextualSpacing/>
              <w:rPr>
                <w:rFonts w:eastAsia="Calibri" w:cs="Arial"/>
              </w:rPr>
            </w:pPr>
            <w:r w:rsidRPr="00FD1E02">
              <w:rPr>
                <w:rFonts w:cs="Arial"/>
              </w:rPr>
              <w:t>16.КOMПРEСOРСКO У</w:t>
            </w:r>
            <w:r w:rsidRPr="00FD1E02">
              <w:rPr>
                <w:rFonts w:cs="Arial"/>
                <w:lang w:val="sr-Cyrl-RS"/>
              </w:rPr>
              <w:t>Љ</w:t>
            </w:r>
            <w:r w:rsidRPr="00FD1E02">
              <w:rPr>
                <w:rFonts w:cs="Arial"/>
              </w:rPr>
              <w:t>E ЗA ПOДMAЗИВA</w:t>
            </w:r>
            <w:r w:rsidRPr="00FD1E02">
              <w:rPr>
                <w:rFonts w:cs="Arial"/>
                <w:lang w:val="sr-Cyrl-RS"/>
              </w:rPr>
              <w:t>Њ</w:t>
            </w:r>
            <w:r w:rsidRPr="00FD1E02">
              <w:rPr>
                <w:rFonts w:cs="Arial"/>
              </w:rPr>
              <w:t>E КЛИПНИХ И РOTAЦИOНИХ ВAЗДУШНИХ КOMПРEСOРA СA ИЗЛAЗНOM TEMПEРATУРOM ДO 220°C ; ISO L-DAB /DAG ;DIN 51506 VD-L</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p>
        </w:tc>
        <w:tc>
          <w:tcPr>
            <w:tcW w:w="1800" w:type="dxa"/>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jc w:val="center"/>
              <w:rPr>
                <w:rFonts w:eastAsia="Calibri" w:cs="Arial"/>
                <w:b/>
                <w:noProof/>
                <w:lang w:val="sr-Cyrl-RS" w:eastAsia="hr-HR"/>
              </w:rPr>
            </w:pPr>
            <w:r w:rsidRPr="00FD1E02">
              <w:rPr>
                <w:rFonts w:eastAsia="Calibri" w:cs="Arial"/>
                <w:b/>
                <w:noProof/>
                <w:lang w:val="sr-Cyrl-RS" w:eastAsia="hr-HR"/>
              </w:rPr>
              <w:t>Количина</w:t>
            </w:r>
          </w:p>
        </w:tc>
        <w:tc>
          <w:tcPr>
            <w:tcW w:w="2880" w:type="dxa"/>
            <w:gridSpan w:val="4"/>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sr-Cyrl-RS" w:eastAsia="hr-HR"/>
              </w:rPr>
            </w:pPr>
          </w:p>
          <w:p w:rsidR="00FD1E02" w:rsidRPr="00FD1E02" w:rsidRDefault="00FD1E02" w:rsidP="00FD1E02">
            <w:pPr>
              <w:tabs>
                <w:tab w:val="center" w:pos="4680"/>
                <w:tab w:val="right" w:pos="9360"/>
              </w:tabs>
              <w:spacing w:before="0" w:line="276" w:lineRule="auto"/>
              <w:ind w:left="-108" w:right="-108"/>
              <w:jc w:val="center"/>
              <w:rPr>
                <w:rFonts w:eastAsia="Calibri" w:cs="Arial"/>
                <w:noProof/>
                <w:sz w:val="24"/>
                <w:szCs w:val="24"/>
                <w:lang w:val="sr-Cyrl-RS" w:eastAsia="hr-HR"/>
              </w:rPr>
            </w:pPr>
            <w:r w:rsidRPr="00FD1E02">
              <w:rPr>
                <w:rFonts w:eastAsia="Calibri" w:cs="Arial"/>
                <w:noProof/>
                <w:sz w:val="24"/>
                <w:szCs w:val="24"/>
                <w:lang w:val="sr-Cyrl-RS" w:eastAsia="hr-HR"/>
              </w:rPr>
              <w:t>720 кг</w:t>
            </w:r>
          </w:p>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sr-Cyrl-RS" w:eastAsia="hr-HR"/>
              </w:rPr>
            </w:pP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uppressAutoHyphens/>
              <w:spacing w:before="0"/>
              <w:jc w:val="left"/>
              <w:rPr>
                <w:rFonts w:cs="Arial"/>
                <w:lang w:val="sr-Cyrl-RS" w:eastAsia="ar-SA"/>
              </w:rPr>
            </w:pP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left"/>
              <w:rPr>
                <w:rFonts w:cs="Arial"/>
                <w:b/>
                <w:lang w:val="hr-HR" w:eastAsia="ar-SA"/>
              </w:rPr>
            </w:pPr>
            <w:r w:rsidRPr="00FD1E02">
              <w:rPr>
                <w:rFonts w:eastAsia="Calibri" w:cs="Arial"/>
                <w:lang w:val="sr-Cyrl-CS" w:eastAsia="ar-SA"/>
              </w:rPr>
              <w:t>ISO L DAB/DAG</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b/>
                <w:lang w:val="hr-HR" w:eastAsia="ar-SA"/>
              </w:rPr>
            </w:pPr>
            <w:r w:rsidRPr="00FD1E02">
              <w:rPr>
                <w:rFonts w:cs="Arial"/>
                <w:lang w:val="sr-Cyrl-RS" w:eastAsia="ar-SA"/>
              </w:rPr>
              <w:t>МЕТОДА</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uppressAutoHyphens/>
              <w:spacing w:before="0"/>
              <w:jc w:val="left"/>
              <w:rPr>
                <w:rFonts w:cs="Arial"/>
                <w:lang w:val="hr-HR" w:eastAsia="ar-SA"/>
              </w:rPr>
            </w:pPr>
            <w:r w:rsidRPr="00FD1E02">
              <w:rPr>
                <w:rFonts w:cs="Arial"/>
                <w:lang w:val="sr-Cyrl-RS" w:eastAsia="ar-SA"/>
              </w:rPr>
              <w:t>Густина на 15º</w:t>
            </w:r>
            <w:r w:rsidRPr="00FD1E02">
              <w:rPr>
                <w:rFonts w:cs="Arial"/>
                <w:lang w:val="hr-HR" w:eastAsia="ar-SA"/>
              </w:rPr>
              <w:t>C, g/ml</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lang w:val="sr-Cyrl-RS" w:eastAsia="ar-SA"/>
              </w:rPr>
            </w:pPr>
            <w:r w:rsidRPr="00FD1E02">
              <w:rPr>
                <w:rFonts w:cs="Arial"/>
                <w:lang w:val="sr-Cyrl-RS" w:eastAsia="ar-SA"/>
              </w:rPr>
              <w:t>0,90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lang w:val="sr-Cyrl-CS" w:eastAsia="ar-SA"/>
              </w:rPr>
            </w:pPr>
            <w:r w:rsidRPr="00FD1E02">
              <w:rPr>
                <w:rFonts w:cs="Arial"/>
                <w:lang w:val="sr-Cyrl-CS" w:eastAsia="ar-SA"/>
              </w:rPr>
              <w:t>SRPS EN ISO 3675</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uppressAutoHyphens/>
              <w:spacing w:before="0"/>
              <w:jc w:val="left"/>
              <w:rPr>
                <w:rFonts w:cs="Arial"/>
                <w:lang w:val="hr-HR" w:eastAsia="ar-SA"/>
              </w:rPr>
            </w:pPr>
            <w:r w:rsidRPr="00FD1E02">
              <w:rPr>
                <w:rFonts w:cs="Arial"/>
                <w:lang w:val="sr-Cyrl-RS" w:eastAsia="ar-SA"/>
              </w:rPr>
              <w:t>Вискозност на 40º</w:t>
            </w:r>
            <w:r w:rsidRPr="00FD1E02">
              <w:rPr>
                <w:rFonts w:cs="Arial"/>
                <w:lang w:val="hr-HR" w:eastAsia="ar-SA"/>
              </w:rPr>
              <w:t>C</w:t>
            </w:r>
            <w:r w:rsidRPr="00FD1E02">
              <w:rPr>
                <w:rFonts w:cs="Arial"/>
                <w:lang w:val="sr-Cyrl-RS" w:eastAsia="ar-SA"/>
              </w:rPr>
              <w:t xml:space="preserve">, </w:t>
            </w:r>
            <w:r w:rsidRPr="00FD1E02">
              <w:rPr>
                <w:rFonts w:cs="Arial"/>
                <w:lang w:val="hr-HR" w:eastAsia="ar-SA"/>
              </w:rPr>
              <w:t>mm</w:t>
            </w:r>
            <w:r w:rsidRPr="00FD1E02">
              <w:rPr>
                <w:rFonts w:cs="Arial"/>
                <w:vertAlign w:val="superscript"/>
                <w:lang w:val="hr-HR" w:eastAsia="ar-SA"/>
              </w:rPr>
              <w:t>2</w:t>
            </w:r>
            <w:r w:rsidRPr="00FD1E02">
              <w:rPr>
                <w:rFonts w:cs="Arial"/>
                <w:lang w:val="hr-HR" w:eastAsia="ar-SA"/>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lang w:val="sr-Cyrl-RS" w:eastAsia="ar-SA"/>
              </w:rPr>
            </w:pPr>
            <w:r w:rsidRPr="00FD1E02">
              <w:rPr>
                <w:rFonts w:cs="Arial"/>
                <w:lang w:val="sr-Cyrl-RS" w:eastAsia="ar-SA"/>
              </w:rPr>
              <w:t>320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lang w:val="hr-HR" w:eastAsia="ar-SA"/>
              </w:rPr>
            </w:pPr>
            <w:r w:rsidRPr="00FD1E02">
              <w:rPr>
                <w:rFonts w:cs="Arial"/>
                <w:lang w:val="sr-Cyrl-CS" w:eastAsia="ar-SA"/>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uppressAutoHyphens/>
              <w:spacing w:before="0"/>
              <w:jc w:val="left"/>
              <w:rPr>
                <w:rFonts w:cs="Arial"/>
                <w:lang w:val="hr-HR" w:eastAsia="ar-SA"/>
              </w:rPr>
            </w:pPr>
            <w:r w:rsidRPr="00FD1E02">
              <w:rPr>
                <w:rFonts w:cs="Arial"/>
                <w:lang w:val="sr-Cyrl-RS" w:eastAsia="ar-SA"/>
              </w:rPr>
              <w:t xml:space="preserve">Вискозност на </w:t>
            </w:r>
            <w:r w:rsidRPr="00FD1E02">
              <w:rPr>
                <w:rFonts w:cs="Arial"/>
                <w:lang w:val="hr-HR" w:eastAsia="ar-SA"/>
              </w:rPr>
              <w:t>10</w:t>
            </w:r>
            <w:r w:rsidRPr="00FD1E02">
              <w:rPr>
                <w:rFonts w:cs="Arial"/>
                <w:lang w:val="sr-Cyrl-RS" w:eastAsia="ar-SA"/>
              </w:rPr>
              <w:t>0º</w:t>
            </w:r>
            <w:r w:rsidRPr="00FD1E02">
              <w:rPr>
                <w:rFonts w:cs="Arial"/>
                <w:lang w:val="hr-HR" w:eastAsia="ar-SA"/>
              </w:rPr>
              <w:t>C</w:t>
            </w:r>
            <w:r w:rsidRPr="00FD1E02">
              <w:rPr>
                <w:rFonts w:cs="Arial"/>
                <w:lang w:val="sr-Cyrl-RS" w:eastAsia="ar-SA"/>
              </w:rPr>
              <w:t xml:space="preserve">, </w:t>
            </w:r>
            <w:r w:rsidRPr="00FD1E02">
              <w:rPr>
                <w:rFonts w:cs="Arial"/>
                <w:lang w:val="hr-HR" w:eastAsia="ar-SA"/>
              </w:rPr>
              <w:t>mm</w:t>
            </w:r>
            <w:r w:rsidRPr="00FD1E02">
              <w:rPr>
                <w:rFonts w:cs="Arial"/>
                <w:vertAlign w:val="superscript"/>
                <w:lang w:val="hr-HR" w:eastAsia="ar-SA"/>
              </w:rPr>
              <w:t>2</w:t>
            </w:r>
            <w:r w:rsidRPr="00FD1E02">
              <w:rPr>
                <w:rFonts w:cs="Arial"/>
                <w:lang w:val="hr-HR" w:eastAsia="ar-SA"/>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lang w:val="sr-Cyrl-CS" w:eastAsia="ar-SA"/>
              </w:rPr>
            </w:pPr>
            <w:r w:rsidRPr="00FD1E02">
              <w:rPr>
                <w:rFonts w:cs="Arial"/>
                <w:lang w:val="sr-Cyrl-RS" w:eastAsia="ar-SA"/>
              </w:rPr>
              <w:t>24</w:t>
            </w:r>
            <w:r w:rsidRPr="00FD1E02">
              <w:rPr>
                <w:rFonts w:cs="Arial"/>
                <w:lang w:val="sr-Cyrl-CS" w:eastAsia="ar-SA"/>
              </w:rPr>
              <w:t>,0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lang w:val="hr-HR" w:eastAsia="ar-SA"/>
              </w:rPr>
            </w:pPr>
            <w:r w:rsidRPr="00FD1E02">
              <w:rPr>
                <w:rFonts w:cs="Arial"/>
                <w:lang w:val="sr-Cyrl-CS" w:eastAsia="ar-SA"/>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uppressAutoHyphens/>
              <w:spacing w:before="0"/>
              <w:jc w:val="left"/>
              <w:rPr>
                <w:rFonts w:cs="Arial"/>
                <w:lang w:val="sr-Cyrl-RS" w:eastAsia="ar-SA"/>
              </w:rPr>
            </w:pPr>
            <w:r w:rsidRPr="00FD1E02">
              <w:rPr>
                <w:rFonts w:cs="Arial"/>
                <w:lang w:val="sr-Cyrl-RS" w:eastAsia="ar-SA"/>
              </w:rPr>
              <w:t>Тачка паљења, º</w:t>
            </w:r>
            <w:r w:rsidRPr="00FD1E02">
              <w:rPr>
                <w:rFonts w:cs="Arial"/>
                <w:lang w:val="hr-HR" w:eastAsia="ar-SA"/>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lang w:val="sr-Cyrl-CS" w:eastAsia="ar-SA"/>
              </w:rPr>
            </w:pPr>
            <w:r w:rsidRPr="00FD1E02">
              <w:rPr>
                <w:rFonts w:cs="Arial"/>
                <w:lang w:val="sr-Cyrl-CS" w:eastAsia="ar-SA"/>
              </w:rPr>
              <w:t>2</w:t>
            </w:r>
            <w:r w:rsidRPr="00FD1E02">
              <w:rPr>
                <w:rFonts w:cs="Arial"/>
                <w:lang w:val="sr-Cyrl-RS" w:eastAsia="ar-SA"/>
              </w:rPr>
              <w:t>35</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lang w:val="sr-Cyrl-RS" w:eastAsia="ar-SA"/>
              </w:rPr>
            </w:pPr>
            <w:r w:rsidRPr="00FD1E02">
              <w:rPr>
                <w:rFonts w:cs="Arial"/>
                <w:lang w:val="sr-Cyrl-CS" w:eastAsia="ar-SA"/>
              </w:rPr>
              <w:t xml:space="preserve">SRPS EN ISO </w:t>
            </w:r>
            <w:r w:rsidRPr="00FD1E02">
              <w:rPr>
                <w:rFonts w:cs="Arial"/>
                <w:lang w:val="sr-Cyrl-RS" w:eastAsia="ar-SA"/>
              </w:rPr>
              <w:t>2592</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uppressAutoHyphens/>
              <w:spacing w:before="0"/>
              <w:jc w:val="left"/>
              <w:rPr>
                <w:rFonts w:cs="Arial"/>
                <w:lang w:val="hr-HR" w:eastAsia="ar-SA"/>
              </w:rPr>
            </w:pPr>
            <w:r w:rsidRPr="00FD1E02">
              <w:rPr>
                <w:rFonts w:cs="Arial"/>
                <w:lang w:val="sr-Cyrl-RS" w:eastAsia="ar-SA"/>
              </w:rPr>
              <w:t>Тачка течења, º</w:t>
            </w:r>
            <w:r w:rsidRPr="00FD1E02">
              <w:rPr>
                <w:rFonts w:cs="Arial"/>
                <w:lang w:val="hr-HR" w:eastAsia="ar-SA"/>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lang w:val="sr-Cyrl-RS" w:eastAsia="ar-SA"/>
              </w:rPr>
            </w:pPr>
            <w:r w:rsidRPr="00FD1E02">
              <w:rPr>
                <w:rFonts w:cs="Arial"/>
                <w:lang w:val="sr-Cyrl-RS" w:eastAsia="ar-SA"/>
              </w:rPr>
              <w:t>-12</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lang w:val="sr-Cyrl-RS" w:eastAsia="ar-SA"/>
              </w:rPr>
            </w:pPr>
            <w:r w:rsidRPr="00FD1E02">
              <w:rPr>
                <w:rFonts w:cs="Arial"/>
                <w:lang w:val="sr-Cyrl-CS" w:eastAsia="ar-SA"/>
              </w:rPr>
              <w:t>SRPS ISO 3</w:t>
            </w:r>
            <w:r w:rsidRPr="00FD1E02">
              <w:rPr>
                <w:rFonts w:cs="Arial"/>
                <w:lang w:val="sr-Cyrl-RS" w:eastAsia="ar-SA"/>
              </w:rPr>
              <w:t>016</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uppressAutoHyphens/>
              <w:spacing w:before="0"/>
              <w:jc w:val="left"/>
              <w:rPr>
                <w:rFonts w:cs="Arial"/>
                <w:lang w:val="sr-Cyrl-RS" w:eastAsia="ar-SA"/>
              </w:rPr>
            </w:pPr>
            <w:r w:rsidRPr="00FD1E02">
              <w:rPr>
                <w:rFonts w:cs="Arial"/>
                <w:lang w:val="sr-Cyrl-RS" w:eastAsia="ar-SA"/>
              </w:rPr>
              <w:t>НИВО КВАЛИТЕТА</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lang w:val="sr-Cyrl-RS" w:eastAsia="ar-SA"/>
              </w:rPr>
            </w:pP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18"/>
                <w:szCs w:val="18"/>
                <w:lang w:val="sr-Cyrl-CS" w:eastAsia="ar-SA"/>
              </w:rPr>
            </w:pPr>
          </w:p>
          <w:p w:rsidR="00FD1E02" w:rsidRPr="00FD1E02" w:rsidRDefault="00FD1E02" w:rsidP="00FD1E02">
            <w:pPr>
              <w:tabs>
                <w:tab w:val="right" w:pos="10255"/>
              </w:tabs>
              <w:suppressAutoHyphens/>
              <w:spacing w:before="0"/>
              <w:jc w:val="center"/>
              <w:rPr>
                <w:rFonts w:cs="Arial"/>
                <w:sz w:val="18"/>
                <w:szCs w:val="18"/>
                <w:lang w:val="sr-Cyrl-CS" w:eastAsia="ar-SA"/>
              </w:rPr>
            </w:pPr>
            <w:r w:rsidRPr="00FD1E02">
              <w:rPr>
                <w:rFonts w:cs="Arial"/>
                <w:sz w:val="18"/>
                <w:szCs w:val="18"/>
                <w:lang w:val="sr-Cyrl-CS" w:eastAsia="ar-SA"/>
              </w:rPr>
              <w:t>ISO 6743-3A</w:t>
            </w:r>
          </w:p>
          <w:p w:rsidR="00FD1E02" w:rsidRPr="00FD1E02" w:rsidRDefault="00FD1E02" w:rsidP="00FD1E02">
            <w:pPr>
              <w:tabs>
                <w:tab w:val="right" w:pos="10255"/>
              </w:tabs>
              <w:suppressAutoHyphens/>
              <w:spacing w:before="0"/>
              <w:jc w:val="center"/>
              <w:rPr>
                <w:rFonts w:cs="Arial"/>
                <w:sz w:val="18"/>
                <w:szCs w:val="18"/>
                <w:lang w:val="sr-Cyrl-CS" w:eastAsia="ar-SA"/>
              </w:rPr>
            </w:pPr>
            <w:r w:rsidRPr="00FD1E02">
              <w:rPr>
                <w:rFonts w:cs="Arial"/>
                <w:sz w:val="18"/>
                <w:szCs w:val="18"/>
                <w:lang w:val="sr-Cyrl-CS" w:eastAsia="ar-SA"/>
              </w:rPr>
              <w:t>DIN 51506 VD-L</w:t>
            </w:r>
          </w:p>
          <w:p w:rsidR="00FD1E02" w:rsidRPr="00FD1E02" w:rsidRDefault="00FD1E02" w:rsidP="00FD1E02">
            <w:pPr>
              <w:tabs>
                <w:tab w:val="right" w:pos="10255"/>
              </w:tabs>
              <w:suppressAutoHyphens/>
              <w:spacing w:before="0"/>
              <w:jc w:val="center"/>
              <w:rPr>
                <w:rFonts w:cs="Arial"/>
                <w:sz w:val="18"/>
                <w:szCs w:val="18"/>
                <w:lang w:val="sr-Cyrl-CS" w:eastAsia="ar-SA"/>
              </w:rPr>
            </w:pPr>
            <w:r w:rsidRPr="00FD1E02">
              <w:rPr>
                <w:rFonts w:cs="Arial"/>
                <w:sz w:val="18"/>
                <w:szCs w:val="18"/>
                <w:lang w:val="sr-Cyrl-CS" w:eastAsia="ar-SA"/>
              </w:rPr>
              <w:t>DIN 51524/2</w:t>
            </w:r>
          </w:p>
          <w:p w:rsidR="00FD1E02" w:rsidRPr="00FD1E02" w:rsidRDefault="00FD1E02" w:rsidP="00FD1E02">
            <w:pPr>
              <w:tabs>
                <w:tab w:val="right" w:pos="10255"/>
              </w:tabs>
              <w:suppressAutoHyphens/>
              <w:spacing w:before="0"/>
              <w:jc w:val="center"/>
              <w:rPr>
                <w:rFonts w:cs="Arial"/>
                <w:sz w:val="18"/>
                <w:szCs w:val="18"/>
                <w:lang w:val="sr-Cyrl-CS" w:eastAsia="ar-SA"/>
              </w:rPr>
            </w:pPr>
            <w:r w:rsidRPr="00FD1E02">
              <w:rPr>
                <w:rFonts w:cs="Arial"/>
                <w:sz w:val="18"/>
                <w:szCs w:val="18"/>
                <w:lang w:val="sr-Cyrl-CS" w:eastAsia="ar-SA"/>
              </w:rPr>
              <w:t>AFNOR NF E 48-603 HM</w:t>
            </w:r>
          </w:p>
          <w:p w:rsidR="00FD1E02" w:rsidRPr="00FD1E02" w:rsidRDefault="00FD1E02" w:rsidP="00FD1E02">
            <w:pPr>
              <w:tabs>
                <w:tab w:val="right" w:pos="10255"/>
              </w:tabs>
              <w:suppressAutoHyphens/>
              <w:spacing w:before="0"/>
              <w:jc w:val="center"/>
              <w:rPr>
                <w:rFonts w:cs="Arial"/>
                <w:sz w:val="18"/>
                <w:szCs w:val="18"/>
                <w:lang w:val="sr-Cyrl-CS" w:eastAsia="ar-SA"/>
              </w:rPr>
            </w:pPr>
            <w:r w:rsidRPr="00FD1E02">
              <w:rPr>
                <w:rFonts w:cs="Arial"/>
                <w:sz w:val="18"/>
                <w:szCs w:val="18"/>
                <w:lang w:val="sr-Cyrl-CS" w:eastAsia="ar-SA"/>
              </w:rPr>
              <w:t>Eaton Vickers M-2950-S/I-286-S</w:t>
            </w:r>
          </w:p>
        </w:tc>
      </w:tr>
      <w:tr w:rsidR="00FD1E02" w:rsidRPr="00FD1E02" w:rsidTr="00FD1E02">
        <w:trPr>
          <w:gridBefore w:val="1"/>
          <w:wBefore w:w="253" w:type="dxa"/>
        </w:trPr>
        <w:tc>
          <w:tcPr>
            <w:tcW w:w="10363" w:type="dxa"/>
            <w:gridSpan w:val="7"/>
            <w:tcBorders>
              <w:top w:val="single" w:sz="8" w:space="0" w:color="auto"/>
              <w:left w:val="single" w:sz="8" w:space="0" w:color="auto"/>
              <w:bottom w:val="single" w:sz="6" w:space="0" w:color="auto"/>
              <w:right w:val="single" w:sz="8" w:space="0" w:color="auto"/>
            </w:tcBorders>
            <w:shd w:val="clear" w:color="auto" w:fill="D9D9D9"/>
            <w:vAlign w:val="center"/>
          </w:tcPr>
          <w:p w:rsidR="00FD1E02" w:rsidRPr="00FD1E02" w:rsidRDefault="00FD1E02" w:rsidP="00FD1E02">
            <w:pPr>
              <w:tabs>
                <w:tab w:val="left" w:pos="355"/>
              </w:tabs>
              <w:ind w:left="-5"/>
              <w:contextualSpacing/>
              <w:rPr>
                <w:rFonts w:eastAsia="Calibri" w:cs="Arial"/>
                <w:sz w:val="24"/>
                <w:szCs w:val="20"/>
                <w:lang w:val="sr-Cyrl-RS" w:eastAsia="ar-SA"/>
              </w:rPr>
            </w:pPr>
            <w:r w:rsidRPr="00FD1E02">
              <w:rPr>
                <w:rFonts w:eastAsia="Calibri" w:cs="Arial"/>
                <w:sz w:val="24"/>
                <w:szCs w:val="20"/>
                <w:lang w:val="sr-Cyrl-RS" w:eastAsia="ar-SA"/>
              </w:rPr>
              <w:t xml:space="preserve">17. МИНЕРАЛНО УЉЕ ЗА ХИДРОДИНАМИЧКЕ СПОЈНИЦЕ ТИПА </w:t>
            </w:r>
            <w:r w:rsidRPr="00FD1E02">
              <w:rPr>
                <w:rFonts w:eastAsia="Calibri" w:cs="Arial"/>
                <w:sz w:val="24"/>
                <w:szCs w:val="20"/>
                <w:lang w:val="sr-Cyrl-RS" w:eastAsia="hr-HR"/>
              </w:rPr>
              <w:t>„</w:t>
            </w:r>
            <w:r w:rsidRPr="00FD1E02">
              <w:rPr>
                <w:rFonts w:eastAsia="Calibri" w:cs="Arial"/>
                <w:sz w:val="24"/>
                <w:szCs w:val="20"/>
                <w:lang w:val="sr-Latn-RS" w:eastAsia="hr-HR"/>
              </w:rPr>
              <w:t>VOITH“</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uppressAutoHyphens/>
              <w:spacing w:before="0" w:line="276" w:lineRule="auto"/>
              <w:jc w:val="left"/>
              <w:rPr>
                <w:rFonts w:eastAsia="Calibri" w:cs="Arial"/>
                <w:noProof/>
                <w:sz w:val="24"/>
                <w:szCs w:val="20"/>
                <w:lang w:val="hr-HR" w:eastAsia="hr-HR"/>
              </w:rPr>
            </w:pPr>
          </w:p>
        </w:tc>
        <w:tc>
          <w:tcPr>
            <w:tcW w:w="1800" w:type="dxa"/>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jc w:val="center"/>
              <w:rPr>
                <w:rFonts w:eastAsia="Calibri" w:cs="Arial"/>
                <w:b/>
                <w:noProof/>
                <w:sz w:val="24"/>
                <w:szCs w:val="20"/>
                <w:lang w:val="sr-Cyrl-RS" w:eastAsia="hr-HR"/>
              </w:rPr>
            </w:pPr>
            <w:r w:rsidRPr="00FD1E02">
              <w:rPr>
                <w:rFonts w:eastAsia="Calibri" w:cs="Arial"/>
                <w:b/>
                <w:noProof/>
                <w:sz w:val="24"/>
                <w:szCs w:val="20"/>
                <w:lang w:val="sr-Cyrl-RS" w:eastAsia="hr-HR"/>
              </w:rPr>
              <w:t>Количина</w:t>
            </w:r>
          </w:p>
        </w:tc>
        <w:tc>
          <w:tcPr>
            <w:tcW w:w="2880" w:type="dxa"/>
            <w:gridSpan w:val="4"/>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ind w:left="-108" w:right="-108"/>
              <w:contextualSpacing/>
              <w:jc w:val="center"/>
              <w:rPr>
                <w:rFonts w:eastAsia="Calibri" w:cs="Arial"/>
                <w:b/>
                <w:noProof/>
                <w:sz w:val="24"/>
                <w:szCs w:val="20"/>
                <w:lang w:val="sr-Cyrl-RS" w:eastAsia="hr-HR"/>
              </w:rPr>
            </w:pPr>
          </w:p>
          <w:p w:rsidR="00FD1E02" w:rsidRPr="00FD1E02" w:rsidRDefault="00FD1E02" w:rsidP="00FD1E02">
            <w:pPr>
              <w:tabs>
                <w:tab w:val="center" w:pos="4680"/>
                <w:tab w:val="right" w:pos="9360"/>
              </w:tabs>
              <w:suppressAutoHyphens/>
              <w:spacing w:before="0" w:line="276" w:lineRule="auto"/>
              <w:ind w:left="-108" w:right="-108"/>
              <w:contextualSpacing/>
              <w:jc w:val="center"/>
              <w:rPr>
                <w:rFonts w:eastAsia="Calibri" w:cs="Arial"/>
                <w:noProof/>
                <w:sz w:val="24"/>
                <w:szCs w:val="20"/>
                <w:lang w:val="sr-Cyrl-RS" w:eastAsia="hr-HR"/>
              </w:rPr>
            </w:pPr>
            <w:r w:rsidRPr="00FD1E02">
              <w:rPr>
                <w:rFonts w:eastAsia="Calibri" w:cs="Arial"/>
                <w:noProof/>
                <w:sz w:val="24"/>
                <w:szCs w:val="20"/>
                <w:lang w:val="sr-Cyrl-RS" w:eastAsia="hr-HR"/>
              </w:rPr>
              <w:t>7020 кг</w:t>
            </w:r>
          </w:p>
          <w:p w:rsidR="00FD1E02" w:rsidRPr="00FD1E02" w:rsidRDefault="00FD1E02" w:rsidP="00FD1E02">
            <w:pPr>
              <w:tabs>
                <w:tab w:val="center" w:pos="4680"/>
                <w:tab w:val="right" w:pos="9360"/>
              </w:tabs>
              <w:suppressAutoHyphens/>
              <w:spacing w:before="0" w:line="276" w:lineRule="auto"/>
              <w:ind w:left="-108" w:right="-108"/>
              <w:contextualSpacing/>
              <w:jc w:val="center"/>
              <w:rPr>
                <w:rFonts w:eastAsia="Calibri" w:cs="Arial"/>
                <w:b/>
                <w:noProof/>
                <w:sz w:val="24"/>
                <w:szCs w:val="20"/>
                <w:lang w:val="sr-Cyrl-RS" w:eastAsia="hr-HR"/>
              </w:rPr>
            </w:pP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uppressAutoHyphens/>
              <w:spacing w:before="0" w:line="276" w:lineRule="auto"/>
              <w:jc w:val="left"/>
              <w:rPr>
                <w:rFonts w:eastAsia="Calibri" w:cs="Arial"/>
                <w:noProof/>
                <w:sz w:val="24"/>
                <w:szCs w:val="20"/>
                <w:lang w:val="hr-HR" w:eastAsia="hr-HR"/>
              </w:rPr>
            </w:pPr>
          </w:p>
        </w:tc>
        <w:tc>
          <w:tcPr>
            <w:tcW w:w="1800" w:type="dxa"/>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jc w:val="center"/>
              <w:rPr>
                <w:rFonts w:eastAsia="Calibri" w:cs="Arial"/>
                <w:b/>
                <w:noProof/>
                <w:sz w:val="24"/>
                <w:szCs w:val="20"/>
                <w:lang w:val="hr-HR" w:eastAsia="hr-HR"/>
              </w:rPr>
            </w:pPr>
          </w:p>
        </w:tc>
        <w:tc>
          <w:tcPr>
            <w:tcW w:w="2880" w:type="dxa"/>
            <w:gridSpan w:val="4"/>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ind w:left="-108" w:right="-108"/>
              <w:contextualSpacing/>
              <w:jc w:val="center"/>
              <w:rPr>
                <w:rFonts w:eastAsia="Calibri" w:cs="Arial"/>
                <w:b/>
                <w:noProof/>
                <w:sz w:val="24"/>
                <w:szCs w:val="20"/>
                <w:lang w:val="hr-HR" w:eastAsia="hr-HR"/>
              </w:rPr>
            </w:pPr>
            <w:r w:rsidRPr="00FD1E02">
              <w:rPr>
                <w:rFonts w:cs="Arial"/>
                <w:sz w:val="24"/>
                <w:szCs w:val="20"/>
                <w:lang w:val="sr-Cyrl-RS" w:eastAsia="hr-HR"/>
              </w:rPr>
              <w:t>МЕТОДА</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sr-Cyrl-RS" w:eastAsia="hr-HR"/>
              </w:rPr>
            </w:pPr>
            <w:r w:rsidRPr="00FD1E02">
              <w:rPr>
                <w:rFonts w:eastAsia="Calibri" w:cs="Arial"/>
                <w:noProof/>
                <w:sz w:val="24"/>
                <w:szCs w:val="20"/>
                <w:lang w:val="sr-Cyrl-RS" w:eastAsia="hr-HR"/>
              </w:rPr>
              <w:t>Изглед</w:t>
            </w:r>
          </w:p>
        </w:tc>
        <w:tc>
          <w:tcPr>
            <w:tcW w:w="1800" w:type="dxa"/>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бистро уље</w:t>
            </w:r>
          </w:p>
        </w:tc>
        <w:tc>
          <w:tcPr>
            <w:tcW w:w="2880" w:type="dxa"/>
            <w:gridSpan w:val="4"/>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RS" w:eastAsia="hr-HR"/>
              </w:rPr>
            </w:pPr>
            <w:r w:rsidRPr="00FD1E02">
              <w:rPr>
                <w:rFonts w:eastAsia="Calibri" w:cs="Arial"/>
                <w:noProof/>
                <w:sz w:val="24"/>
                <w:szCs w:val="20"/>
                <w:lang w:val="sr-Cyrl-RS" w:eastAsia="hr-HR"/>
              </w:rPr>
              <w:t>Визуелно</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hr-HR" w:eastAsia="hr-HR"/>
              </w:rPr>
            </w:pPr>
            <w:r w:rsidRPr="00FD1E02">
              <w:rPr>
                <w:rFonts w:cs="Arial"/>
                <w:sz w:val="24"/>
                <w:szCs w:val="20"/>
                <w:lang w:val="sr-Cyrl-RS" w:eastAsia="hr-HR"/>
              </w:rPr>
              <w:t>Густина на 15º</w:t>
            </w:r>
            <w:r w:rsidRPr="00FD1E02">
              <w:rPr>
                <w:rFonts w:cs="Arial"/>
                <w:sz w:val="24"/>
                <w:szCs w:val="20"/>
                <w:lang w:val="hr-HR" w:eastAsia="hr-HR"/>
              </w:rPr>
              <w:t>C, g/ml</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0,875</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CS" w:eastAsia="hr-HR"/>
              </w:rPr>
            </w:pPr>
            <w:r w:rsidRPr="00FD1E02">
              <w:rPr>
                <w:rFonts w:eastAsia="Calibri" w:cs="Arial"/>
                <w:noProof/>
                <w:sz w:val="24"/>
                <w:szCs w:val="20"/>
                <w:lang w:val="sr-Cyrl-CS" w:eastAsia="hr-HR"/>
              </w:rPr>
              <w:t>SRPS EN ISO 3675</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hr-HR" w:eastAsia="hr-HR"/>
              </w:rPr>
            </w:pPr>
            <w:r w:rsidRPr="00FD1E02">
              <w:rPr>
                <w:rFonts w:eastAsia="Calibri" w:cs="Arial"/>
                <w:noProof/>
                <w:sz w:val="24"/>
                <w:szCs w:val="20"/>
                <w:lang w:val="sr-Cyrl-RS" w:eastAsia="hr-HR"/>
              </w:rPr>
              <w:t>Кинематичка вискозност на 40</w:t>
            </w:r>
            <w:r w:rsidRPr="00FD1E02">
              <w:rPr>
                <w:rFonts w:cs="Arial"/>
                <w:sz w:val="24"/>
                <w:szCs w:val="20"/>
                <w:lang w:val="sr-Cyrl-RS" w:eastAsia="hr-HR"/>
              </w:rPr>
              <w:t>º</w:t>
            </w:r>
            <w:r w:rsidRPr="00FD1E02">
              <w:rPr>
                <w:rFonts w:cs="Arial"/>
                <w:sz w:val="24"/>
                <w:szCs w:val="20"/>
                <w:lang w:val="hr-HR" w:eastAsia="hr-HR"/>
              </w:rPr>
              <w:t>C</w:t>
            </w:r>
            <w:r w:rsidRPr="00FD1E02">
              <w:rPr>
                <w:rFonts w:cs="Arial"/>
                <w:sz w:val="24"/>
                <w:szCs w:val="20"/>
                <w:lang w:val="sr-Cyrl-RS" w:eastAsia="hr-HR"/>
              </w:rPr>
              <w:t xml:space="preserve">, </w:t>
            </w:r>
            <w:r w:rsidRPr="00FD1E02">
              <w:rPr>
                <w:rFonts w:cs="Arial"/>
                <w:sz w:val="24"/>
                <w:szCs w:val="20"/>
                <w:lang w:val="hr-HR" w:eastAsia="hr-HR"/>
              </w:rPr>
              <w:t>mm</w:t>
            </w:r>
            <w:r w:rsidRPr="00FD1E02">
              <w:rPr>
                <w:rFonts w:cs="Arial"/>
                <w:sz w:val="24"/>
                <w:szCs w:val="20"/>
                <w:vertAlign w:val="superscript"/>
                <w:lang w:val="hr-HR" w:eastAsia="hr-HR"/>
              </w:rPr>
              <w:t>2</w:t>
            </w:r>
            <w:r w:rsidRPr="00FD1E02">
              <w:rPr>
                <w:rFonts w:cs="Arial"/>
                <w:sz w:val="24"/>
                <w:szCs w:val="20"/>
                <w:lang w:val="hr-HR" w:eastAsia="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hr-HR" w:eastAsia="hr-HR"/>
              </w:rPr>
            </w:pPr>
            <w:r w:rsidRPr="00FD1E02">
              <w:rPr>
                <w:rFonts w:eastAsia="Calibri" w:cs="Arial"/>
                <w:noProof/>
                <w:sz w:val="24"/>
                <w:szCs w:val="20"/>
                <w:lang w:val="hr-HR" w:eastAsia="hr-HR"/>
              </w:rPr>
              <w:t>32</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hr-HR" w:eastAsia="hr-HR"/>
              </w:rPr>
            </w:pPr>
            <w:r w:rsidRPr="00FD1E02">
              <w:rPr>
                <w:rFonts w:eastAsia="Calibri" w:cs="Arial"/>
                <w:noProof/>
                <w:sz w:val="24"/>
                <w:szCs w:val="20"/>
                <w:lang w:val="sr-Cyrl-CS" w:eastAsia="hr-HR"/>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hr-HR" w:eastAsia="hr-HR"/>
              </w:rPr>
            </w:pPr>
            <w:r w:rsidRPr="00FD1E02">
              <w:rPr>
                <w:rFonts w:eastAsia="Calibri" w:cs="Arial"/>
                <w:noProof/>
                <w:sz w:val="24"/>
                <w:szCs w:val="20"/>
                <w:lang w:val="sr-Cyrl-RS" w:eastAsia="hr-HR"/>
              </w:rPr>
              <w:t xml:space="preserve">Кинематичка вискозност на </w:t>
            </w:r>
            <w:r w:rsidRPr="00FD1E02">
              <w:rPr>
                <w:rFonts w:eastAsia="Calibri" w:cs="Arial"/>
                <w:noProof/>
                <w:sz w:val="24"/>
                <w:szCs w:val="20"/>
                <w:lang w:val="hr-HR" w:eastAsia="hr-HR"/>
              </w:rPr>
              <w:t>10</w:t>
            </w:r>
            <w:r w:rsidRPr="00FD1E02">
              <w:rPr>
                <w:rFonts w:eastAsia="Calibri" w:cs="Arial"/>
                <w:noProof/>
                <w:sz w:val="24"/>
                <w:szCs w:val="20"/>
                <w:lang w:val="sr-Cyrl-RS" w:eastAsia="hr-HR"/>
              </w:rPr>
              <w:t>0</w:t>
            </w:r>
            <w:r w:rsidRPr="00FD1E02">
              <w:rPr>
                <w:rFonts w:cs="Arial"/>
                <w:sz w:val="24"/>
                <w:szCs w:val="20"/>
                <w:lang w:val="sr-Cyrl-RS" w:eastAsia="hr-HR"/>
              </w:rPr>
              <w:t>º</w:t>
            </w:r>
            <w:r w:rsidRPr="00FD1E02">
              <w:rPr>
                <w:rFonts w:cs="Arial"/>
                <w:sz w:val="24"/>
                <w:szCs w:val="20"/>
                <w:lang w:val="hr-HR" w:eastAsia="hr-HR"/>
              </w:rPr>
              <w:t>C</w:t>
            </w:r>
            <w:r w:rsidRPr="00FD1E02">
              <w:rPr>
                <w:rFonts w:cs="Arial"/>
                <w:sz w:val="24"/>
                <w:szCs w:val="20"/>
                <w:lang w:val="sr-Cyrl-RS" w:eastAsia="hr-HR"/>
              </w:rPr>
              <w:t xml:space="preserve">, </w:t>
            </w:r>
            <w:r w:rsidRPr="00FD1E02">
              <w:rPr>
                <w:rFonts w:cs="Arial"/>
                <w:sz w:val="24"/>
                <w:szCs w:val="20"/>
                <w:lang w:val="hr-HR" w:eastAsia="hr-HR"/>
              </w:rPr>
              <w:t>mm</w:t>
            </w:r>
            <w:r w:rsidRPr="00FD1E02">
              <w:rPr>
                <w:rFonts w:cs="Arial"/>
                <w:sz w:val="24"/>
                <w:szCs w:val="20"/>
                <w:vertAlign w:val="superscript"/>
                <w:lang w:val="hr-HR" w:eastAsia="hr-HR"/>
              </w:rPr>
              <w:t>2</w:t>
            </w:r>
            <w:r w:rsidRPr="00FD1E02">
              <w:rPr>
                <w:rFonts w:cs="Arial"/>
                <w:sz w:val="24"/>
                <w:szCs w:val="20"/>
                <w:lang w:val="hr-HR" w:eastAsia="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hr-HR" w:eastAsia="hr-HR"/>
              </w:rPr>
            </w:pPr>
            <w:r w:rsidRPr="00FD1E02">
              <w:rPr>
                <w:rFonts w:eastAsia="Calibri" w:cs="Arial"/>
                <w:noProof/>
                <w:sz w:val="24"/>
                <w:szCs w:val="20"/>
                <w:lang w:val="hr-HR" w:eastAsia="hr-HR"/>
              </w:rPr>
              <w:t>5,3</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hr-HR" w:eastAsia="hr-HR"/>
              </w:rPr>
            </w:pPr>
            <w:r w:rsidRPr="00FD1E02">
              <w:rPr>
                <w:rFonts w:eastAsia="Calibri" w:cs="Arial"/>
                <w:noProof/>
                <w:sz w:val="24"/>
                <w:szCs w:val="20"/>
                <w:lang w:val="sr-Cyrl-CS" w:eastAsia="hr-HR"/>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sr-Cyrl-RS" w:eastAsia="hr-HR"/>
              </w:rPr>
            </w:pPr>
            <w:r w:rsidRPr="00FD1E02">
              <w:rPr>
                <w:rFonts w:eastAsia="Calibri" w:cs="Arial"/>
                <w:noProof/>
                <w:sz w:val="24"/>
                <w:szCs w:val="20"/>
                <w:lang w:val="sr-Cyrl-RS" w:eastAsia="hr-HR"/>
              </w:rPr>
              <w:t xml:space="preserve">Индекс вискозности </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95</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RS" w:eastAsia="hr-HR"/>
              </w:rPr>
            </w:pPr>
            <w:r w:rsidRPr="00FD1E02">
              <w:rPr>
                <w:rFonts w:eastAsia="Calibri" w:cs="Arial"/>
                <w:noProof/>
                <w:sz w:val="24"/>
                <w:szCs w:val="20"/>
                <w:lang w:val="sr-Cyrl-CS" w:eastAsia="hr-HR"/>
              </w:rPr>
              <w:t xml:space="preserve">SRPS ISO </w:t>
            </w:r>
            <w:r w:rsidRPr="00FD1E02">
              <w:rPr>
                <w:rFonts w:eastAsia="Calibri" w:cs="Arial"/>
                <w:noProof/>
                <w:sz w:val="24"/>
                <w:szCs w:val="20"/>
                <w:lang w:val="sr-Cyrl-RS" w:eastAsia="hr-HR"/>
              </w:rPr>
              <w:t>2909</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sr-Cyrl-RS" w:eastAsia="hr-HR"/>
              </w:rPr>
            </w:pPr>
            <w:r w:rsidRPr="00FD1E02">
              <w:rPr>
                <w:rFonts w:eastAsia="Calibri" w:cs="Arial"/>
                <w:noProof/>
                <w:sz w:val="24"/>
                <w:szCs w:val="20"/>
                <w:lang w:val="sr-Cyrl-RS" w:eastAsia="hr-HR"/>
              </w:rPr>
              <w:lastRenderedPageBreak/>
              <w:t xml:space="preserve">Тачка паљења, </w:t>
            </w:r>
            <w:r w:rsidRPr="00FD1E02">
              <w:rPr>
                <w:rFonts w:cs="Arial"/>
                <w:sz w:val="24"/>
                <w:szCs w:val="20"/>
                <w:lang w:val="sr-Cyrl-RS" w:eastAsia="hr-HR"/>
              </w:rPr>
              <w:t>º</w:t>
            </w:r>
            <w:r w:rsidRPr="00FD1E02">
              <w:rPr>
                <w:rFonts w:cs="Arial"/>
                <w:sz w:val="24"/>
                <w:szCs w:val="20"/>
                <w:lang w:val="hr-HR" w:eastAsia="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215</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RS" w:eastAsia="hr-HR"/>
              </w:rPr>
            </w:pPr>
            <w:r w:rsidRPr="00FD1E02">
              <w:rPr>
                <w:rFonts w:eastAsia="Calibri" w:cs="Arial"/>
                <w:noProof/>
                <w:sz w:val="24"/>
                <w:szCs w:val="20"/>
                <w:lang w:val="sr-Cyrl-CS" w:eastAsia="hr-HR"/>
              </w:rPr>
              <w:t xml:space="preserve">SRPS EN ISO </w:t>
            </w:r>
            <w:r w:rsidRPr="00FD1E02">
              <w:rPr>
                <w:rFonts w:eastAsia="Calibri" w:cs="Arial"/>
                <w:noProof/>
                <w:sz w:val="24"/>
                <w:szCs w:val="20"/>
                <w:lang w:val="sr-Cyrl-RS" w:eastAsia="hr-HR"/>
              </w:rPr>
              <w:t>2592</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hr-HR" w:eastAsia="hr-HR"/>
              </w:rPr>
            </w:pPr>
            <w:r w:rsidRPr="00FD1E02">
              <w:rPr>
                <w:rFonts w:eastAsia="Calibri" w:cs="Arial"/>
                <w:noProof/>
                <w:sz w:val="24"/>
                <w:szCs w:val="20"/>
                <w:lang w:val="sr-Cyrl-RS" w:eastAsia="hr-HR"/>
              </w:rPr>
              <w:t xml:space="preserve">Тачка течења, </w:t>
            </w:r>
            <w:r w:rsidRPr="00FD1E02">
              <w:rPr>
                <w:rFonts w:cs="Arial"/>
                <w:sz w:val="24"/>
                <w:szCs w:val="20"/>
                <w:lang w:val="sr-Cyrl-RS" w:eastAsia="hr-HR"/>
              </w:rPr>
              <w:t>º</w:t>
            </w:r>
            <w:r w:rsidRPr="00FD1E02">
              <w:rPr>
                <w:rFonts w:cs="Arial"/>
                <w:sz w:val="24"/>
                <w:szCs w:val="20"/>
                <w:lang w:val="hr-HR" w:eastAsia="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-27</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RS" w:eastAsia="hr-HR"/>
              </w:rPr>
            </w:pPr>
            <w:r w:rsidRPr="00FD1E02">
              <w:rPr>
                <w:rFonts w:eastAsia="Calibri" w:cs="Arial"/>
                <w:noProof/>
                <w:sz w:val="24"/>
                <w:szCs w:val="20"/>
                <w:lang w:val="sr-Cyrl-CS" w:eastAsia="hr-HR"/>
              </w:rPr>
              <w:t>SRPS ISO 3</w:t>
            </w:r>
            <w:r w:rsidRPr="00FD1E02">
              <w:rPr>
                <w:rFonts w:eastAsia="Calibri" w:cs="Arial"/>
                <w:noProof/>
                <w:sz w:val="24"/>
                <w:szCs w:val="20"/>
                <w:lang w:val="sr-Cyrl-RS" w:eastAsia="hr-HR"/>
              </w:rPr>
              <w:t>016</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sr-Cyrl-RS" w:eastAsia="hr-HR"/>
              </w:rPr>
            </w:pPr>
            <w:r w:rsidRPr="00FD1E02">
              <w:rPr>
                <w:rFonts w:eastAsia="Calibri" w:cs="Arial"/>
                <w:noProof/>
                <w:sz w:val="24"/>
                <w:szCs w:val="20"/>
                <w:lang w:val="sr-Cyrl-RS" w:eastAsia="hr-HR"/>
              </w:rPr>
              <w:t xml:space="preserve">Корозија на </w:t>
            </w:r>
            <w:r w:rsidRPr="00FD1E02">
              <w:rPr>
                <w:rFonts w:eastAsia="Calibri" w:cs="Arial"/>
                <w:noProof/>
                <w:sz w:val="24"/>
                <w:szCs w:val="20"/>
                <w:lang w:val="hr-HR" w:eastAsia="hr-HR"/>
              </w:rPr>
              <w:t>Cu, 3h/100</w:t>
            </w:r>
            <w:r w:rsidRPr="00FD1E02">
              <w:rPr>
                <w:rFonts w:cs="Arial"/>
                <w:sz w:val="24"/>
                <w:szCs w:val="20"/>
                <w:lang w:val="sr-Cyrl-RS" w:eastAsia="hr-HR"/>
              </w:rPr>
              <w:t xml:space="preserve"> º</w:t>
            </w:r>
            <w:r w:rsidRPr="00FD1E02">
              <w:rPr>
                <w:rFonts w:cs="Arial"/>
                <w:sz w:val="24"/>
                <w:szCs w:val="20"/>
                <w:lang w:val="hr-HR" w:eastAsia="hr-HR"/>
              </w:rPr>
              <w:t xml:space="preserve">C, </w:t>
            </w:r>
            <w:r w:rsidRPr="00FD1E02">
              <w:rPr>
                <w:rFonts w:cs="Arial"/>
                <w:sz w:val="24"/>
                <w:szCs w:val="20"/>
                <w:lang w:val="sr-Cyrl-RS" w:eastAsia="hr-HR"/>
              </w:rPr>
              <w:t>степен</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1а</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hr-HR" w:eastAsia="hr-HR"/>
              </w:rPr>
            </w:pPr>
            <w:r w:rsidRPr="00FD1E02">
              <w:rPr>
                <w:rFonts w:eastAsia="Calibri" w:cs="Arial"/>
                <w:noProof/>
                <w:sz w:val="24"/>
                <w:szCs w:val="20"/>
                <w:lang w:val="sr-Cyrl-CS" w:eastAsia="hr-HR"/>
              </w:rPr>
              <w:t xml:space="preserve">SRPS EN ISO </w:t>
            </w:r>
            <w:r w:rsidRPr="00FD1E02">
              <w:rPr>
                <w:rFonts w:eastAsia="Calibri" w:cs="Arial"/>
                <w:noProof/>
                <w:sz w:val="24"/>
                <w:szCs w:val="20"/>
                <w:lang w:val="sr-Cyrl-RS" w:eastAsia="hr-HR"/>
              </w:rPr>
              <w:t>2160</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left"/>
              <w:rPr>
                <w:rFonts w:cs="Arial"/>
                <w:sz w:val="24"/>
                <w:szCs w:val="20"/>
                <w:shd w:val="clear" w:color="auto" w:fill="FFFFFF"/>
                <w:lang w:val="sr-Cyrl-RS" w:eastAsia="hr-HR"/>
              </w:rPr>
            </w:pPr>
            <w:r w:rsidRPr="00FD1E02">
              <w:rPr>
                <w:rFonts w:cs="Arial"/>
                <w:sz w:val="24"/>
                <w:szCs w:val="20"/>
                <w:shd w:val="clear" w:color="auto" w:fill="FFFFFF"/>
                <w:lang w:val="sr-Cyrl-RS" w:eastAsia="hr-HR"/>
              </w:rPr>
              <w:t>Деемулзивност на 54</w:t>
            </w:r>
            <w:r w:rsidRPr="00FD1E02">
              <w:rPr>
                <w:rFonts w:cs="Arial"/>
                <w:sz w:val="24"/>
                <w:szCs w:val="20"/>
                <w:lang w:val="sr-Cyrl-RS" w:eastAsia="hr-HR"/>
              </w:rPr>
              <w:t xml:space="preserve"> º</w:t>
            </w:r>
            <w:r w:rsidRPr="00FD1E02">
              <w:rPr>
                <w:rFonts w:cs="Arial"/>
                <w:sz w:val="24"/>
                <w:szCs w:val="20"/>
                <w:lang w:val="hr-HR" w:eastAsia="hr-HR"/>
              </w:rPr>
              <w:t>C</w:t>
            </w:r>
            <w:r w:rsidRPr="00FD1E02">
              <w:rPr>
                <w:rFonts w:cs="Arial"/>
                <w:sz w:val="24"/>
                <w:szCs w:val="20"/>
                <w:lang w:val="sr-Cyrl-RS" w:eastAsia="hr-HR"/>
              </w:rPr>
              <w:t xml:space="preserve"> до 40-37-3, </w:t>
            </w:r>
            <w:r w:rsidRPr="00FD1E02">
              <w:rPr>
                <w:rFonts w:cs="Arial"/>
                <w:sz w:val="24"/>
                <w:szCs w:val="20"/>
                <w:lang w:val="hr-HR" w:eastAsia="hr-HR"/>
              </w:rPr>
              <w:t xml:space="preserve">max </w:t>
            </w:r>
            <w:r w:rsidRPr="00FD1E02">
              <w:rPr>
                <w:rFonts w:cs="Arial"/>
                <w:sz w:val="24"/>
                <w:szCs w:val="20"/>
                <w:lang w:val="sr-Cyrl-RS" w:eastAsia="hr-HR"/>
              </w:rPr>
              <w:t>минута</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30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hr-HR" w:eastAsia="hr-HR"/>
              </w:rPr>
            </w:pPr>
            <w:r w:rsidRPr="00FD1E02">
              <w:rPr>
                <w:rFonts w:eastAsia="Calibri" w:cs="Arial"/>
                <w:noProof/>
                <w:sz w:val="24"/>
                <w:szCs w:val="20"/>
                <w:lang w:val="sr-Cyrl-CS" w:eastAsia="hr-HR"/>
              </w:rPr>
              <w:t xml:space="preserve">SRPS ISO </w:t>
            </w:r>
            <w:r w:rsidRPr="00FD1E02">
              <w:rPr>
                <w:rFonts w:eastAsia="Calibri" w:cs="Arial"/>
                <w:noProof/>
                <w:sz w:val="24"/>
                <w:szCs w:val="20"/>
                <w:lang w:val="sr-Cyrl-RS" w:eastAsia="hr-HR"/>
              </w:rPr>
              <w:t>6614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left"/>
              <w:rPr>
                <w:rFonts w:cs="Arial"/>
                <w:sz w:val="24"/>
                <w:szCs w:val="20"/>
                <w:shd w:val="clear" w:color="auto" w:fill="FFFFFF"/>
                <w:lang w:val="sr-Cyrl-RS" w:eastAsia="hr-HR"/>
              </w:rPr>
            </w:pPr>
            <w:r w:rsidRPr="00FD1E02">
              <w:rPr>
                <w:rFonts w:cs="Arial"/>
                <w:sz w:val="24"/>
                <w:szCs w:val="20"/>
                <w:shd w:val="clear" w:color="auto" w:fill="FFFFFF"/>
                <w:lang w:val="sr-Cyrl-RS" w:eastAsia="hr-HR"/>
              </w:rPr>
              <w:t>Тенденција пенушања-стабилност</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p>
        </w:tc>
        <w:tc>
          <w:tcPr>
            <w:tcW w:w="2880" w:type="dxa"/>
            <w:gridSpan w:val="4"/>
            <w:vMerge w:val="restart"/>
            <w:tcBorders>
              <w:top w:val="single" w:sz="8" w:space="0" w:color="auto"/>
              <w:left w:val="single" w:sz="4"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CS" w:eastAsia="hr-HR"/>
              </w:rPr>
            </w:pPr>
            <w:r w:rsidRPr="00FD1E02">
              <w:rPr>
                <w:rFonts w:eastAsia="Calibri" w:cs="Arial"/>
                <w:noProof/>
                <w:sz w:val="24"/>
                <w:szCs w:val="20"/>
                <w:lang w:val="sr-Cyrl-CS" w:eastAsia="hr-HR"/>
              </w:rPr>
              <w:t xml:space="preserve">SRPS ISO </w:t>
            </w:r>
            <w:r w:rsidRPr="00FD1E02">
              <w:rPr>
                <w:rFonts w:eastAsia="Calibri" w:cs="Arial"/>
                <w:noProof/>
                <w:sz w:val="24"/>
                <w:szCs w:val="20"/>
                <w:lang w:val="sr-Cyrl-RS" w:eastAsia="hr-HR"/>
              </w:rPr>
              <w:t>6</w:t>
            </w:r>
            <w:r w:rsidRPr="00FD1E02">
              <w:rPr>
                <w:rFonts w:eastAsia="Calibri" w:cs="Arial"/>
                <w:noProof/>
                <w:sz w:val="24"/>
                <w:szCs w:val="20"/>
                <w:lang w:val="sr-Cyrl-CS" w:eastAsia="hr-HR"/>
              </w:rPr>
              <w:t>247</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cs="Arial"/>
                <w:sz w:val="24"/>
                <w:szCs w:val="20"/>
                <w:shd w:val="clear" w:color="auto" w:fill="FFFFFF"/>
                <w:lang w:val="sr-Cyrl-CS" w:eastAsia="hr-HR"/>
              </w:rPr>
            </w:pPr>
            <w:r w:rsidRPr="00FD1E02">
              <w:rPr>
                <w:rFonts w:cs="Arial"/>
                <w:sz w:val="24"/>
                <w:szCs w:val="20"/>
                <w:shd w:val="clear" w:color="auto" w:fill="FFFFFF"/>
                <w:lang w:val="sr-Cyrl-RS" w:eastAsia="hr-HR"/>
              </w:rPr>
              <w:t xml:space="preserve">Секвенца </w:t>
            </w:r>
            <w:r w:rsidRPr="00FD1E02">
              <w:rPr>
                <w:rFonts w:cs="Arial"/>
                <w:sz w:val="24"/>
                <w:szCs w:val="20"/>
                <w:shd w:val="clear" w:color="auto" w:fill="FFFFFF"/>
                <w:lang w:val="sr-Cyrl-CS" w:eastAsia="hr-HR"/>
              </w:rPr>
              <w:t>I mL/mL</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r w:rsidRPr="00FD1E02">
              <w:rPr>
                <w:rFonts w:eastAsia="Calibri" w:cs="Arial"/>
                <w:noProof/>
                <w:sz w:val="24"/>
                <w:szCs w:val="20"/>
                <w:lang w:val="sr-Cyrl-CS" w:eastAsia="hr-HR"/>
              </w:rPr>
              <w:t>10/0</w:t>
            </w:r>
          </w:p>
        </w:tc>
        <w:tc>
          <w:tcPr>
            <w:tcW w:w="2880" w:type="dxa"/>
            <w:gridSpan w:val="4"/>
            <w:vMerge/>
            <w:tcBorders>
              <w:left w:val="single" w:sz="4"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CS" w:eastAsia="hr-HR"/>
              </w:rPr>
            </w:pP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cs="Arial"/>
                <w:sz w:val="24"/>
                <w:szCs w:val="20"/>
                <w:shd w:val="clear" w:color="auto" w:fill="FFFFFF"/>
                <w:lang w:val="sr-Cyrl-RS" w:eastAsia="hr-HR"/>
              </w:rPr>
            </w:pPr>
            <w:r w:rsidRPr="00FD1E02">
              <w:rPr>
                <w:rFonts w:cs="Arial"/>
                <w:sz w:val="24"/>
                <w:szCs w:val="20"/>
                <w:shd w:val="clear" w:color="auto" w:fill="FFFFFF"/>
                <w:lang w:val="sr-Cyrl-RS" w:eastAsia="hr-HR"/>
              </w:rPr>
              <w:t xml:space="preserve">Секвенца </w:t>
            </w:r>
            <w:r w:rsidRPr="00FD1E02">
              <w:rPr>
                <w:rFonts w:cs="Arial"/>
                <w:sz w:val="24"/>
                <w:szCs w:val="20"/>
                <w:shd w:val="clear" w:color="auto" w:fill="FFFFFF"/>
                <w:lang w:val="sr-Cyrl-CS" w:eastAsia="hr-HR"/>
              </w:rPr>
              <w:t>II mL/mL</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CS" w:eastAsia="hr-HR"/>
              </w:rPr>
              <w:t>10/0</w:t>
            </w:r>
          </w:p>
        </w:tc>
        <w:tc>
          <w:tcPr>
            <w:tcW w:w="2880" w:type="dxa"/>
            <w:gridSpan w:val="4"/>
            <w:vMerge/>
            <w:tcBorders>
              <w:left w:val="single" w:sz="4"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CS" w:eastAsia="hr-HR"/>
              </w:rPr>
            </w:pP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cs="Arial"/>
                <w:sz w:val="24"/>
                <w:szCs w:val="20"/>
                <w:shd w:val="clear" w:color="auto" w:fill="FFFFFF"/>
                <w:lang w:val="sr-Cyrl-RS" w:eastAsia="hr-HR"/>
              </w:rPr>
            </w:pPr>
            <w:r w:rsidRPr="00FD1E02">
              <w:rPr>
                <w:rFonts w:cs="Arial"/>
                <w:sz w:val="24"/>
                <w:szCs w:val="20"/>
                <w:shd w:val="clear" w:color="auto" w:fill="FFFFFF"/>
                <w:lang w:val="sr-Cyrl-RS" w:eastAsia="hr-HR"/>
              </w:rPr>
              <w:t xml:space="preserve">Секвенца </w:t>
            </w:r>
            <w:r w:rsidRPr="00FD1E02">
              <w:rPr>
                <w:rFonts w:cs="Arial"/>
                <w:sz w:val="24"/>
                <w:szCs w:val="20"/>
                <w:shd w:val="clear" w:color="auto" w:fill="FFFFFF"/>
                <w:lang w:val="sr-Cyrl-CS" w:eastAsia="hr-HR"/>
              </w:rPr>
              <w:t>III mL/mL</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CS" w:eastAsia="hr-HR"/>
              </w:rPr>
              <w:t>10/0</w:t>
            </w:r>
          </w:p>
        </w:tc>
        <w:tc>
          <w:tcPr>
            <w:tcW w:w="2880" w:type="dxa"/>
            <w:gridSpan w:val="4"/>
            <w:vMerge/>
            <w:tcBorders>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CS" w:eastAsia="hr-HR"/>
              </w:rPr>
            </w:pP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left"/>
              <w:rPr>
                <w:rFonts w:cs="Arial"/>
                <w:sz w:val="24"/>
                <w:szCs w:val="20"/>
                <w:shd w:val="clear" w:color="auto" w:fill="FFFFFF"/>
                <w:lang w:val="sr-Cyrl-RS" w:eastAsia="hr-HR"/>
              </w:rPr>
            </w:pPr>
            <w:r w:rsidRPr="00FD1E02">
              <w:rPr>
                <w:rFonts w:cs="Arial"/>
                <w:sz w:val="24"/>
                <w:szCs w:val="20"/>
                <w:shd w:val="clear" w:color="auto" w:fill="FFFFFF"/>
                <w:lang w:val="sr-Cyrl-CS" w:eastAsia="hr-HR"/>
              </w:rPr>
              <w:t xml:space="preserve">FZG </w:t>
            </w:r>
            <w:r w:rsidRPr="00FD1E02">
              <w:rPr>
                <w:rFonts w:cs="Arial"/>
                <w:sz w:val="24"/>
                <w:szCs w:val="20"/>
                <w:shd w:val="clear" w:color="auto" w:fill="FFFFFF"/>
                <w:lang w:val="sr-Cyrl-RS" w:eastAsia="hr-HR"/>
              </w:rPr>
              <w:t>тест, А</w:t>
            </w:r>
            <w:r w:rsidRPr="00FD1E02">
              <w:rPr>
                <w:rFonts w:cs="Arial"/>
                <w:sz w:val="24"/>
                <w:szCs w:val="20"/>
                <w:shd w:val="clear" w:color="auto" w:fill="FFFFFF"/>
                <w:lang w:val="sr-Cyrl-CS" w:eastAsia="hr-HR"/>
              </w:rPr>
              <w:t xml:space="preserve">/8,3/90 </w:t>
            </w:r>
            <w:r w:rsidRPr="00FD1E02">
              <w:rPr>
                <w:rFonts w:cs="Arial"/>
                <w:sz w:val="24"/>
                <w:szCs w:val="20"/>
                <w:shd w:val="clear" w:color="auto" w:fill="FFFFFF"/>
                <w:lang w:val="sr-Cyrl-RS" w:eastAsia="hr-HR"/>
              </w:rPr>
              <w:t>степен</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12</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CS" w:eastAsia="hr-HR"/>
              </w:rPr>
            </w:pPr>
            <w:r w:rsidRPr="00FD1E02">
              <w:rPr>
                <w:rFonts w:eastAsia="Calibri" w:cs="Arial"/>
                <w:noProof/>
                <w:sz w:val="24"/>
                <w:szCs w:val="20"/>
                <w:lang w:val="sr-Cyrl-CS" w:eastAsia="hr-HR"/>
              </w:rPr>
              <w:t>DIN 51 354/2</w:t>
            </w:r>
          </w:p>
        </w:tc>
      </w:tr>
      <w:tr w:rsidR="00FD1E02" w:rsidRPr="00FD1E02" w:rsidTr="00FD1E02">
        <w:trPr>
          <w:gridBefore w:val="1"/>
          <w:wBefore w:w="253" w:type="dxa"/>
        </w:trPr>
        <w:tc>
          <w:tcPr>
            <w:tcW w:w="5683" w:type="dxa"/>
            <w:gridSpan w:val="2"/>
            <w:vMerge w:val="restart"/>
            <w:tcBorders>
              <w:top w:val="single" w:sz="8" w:space="0" w:color="auto"/>
              <w:left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r w:rsidRPr="00FD1E02">
              <w:rPr>
                <w:rFonts w:cs="Arial"/>
                <w:sz w:val="24"/>
                <w:szCs w:val="20"/>
                <w:shd w:val="clear" w:color="auto" w:fill="FFFFFF"/>
                <w:lang w:val="sr-Cyrl-RS" w:eastAsia="hr-HR"/>
              </w:rPr>
              <w:t>У складу са техничким захтевима</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RS" w:eastAsia="hr-HR"/>
              </w:rPr>
            </w:pPr>
            <w:r w:rsidRPr="00FD1E02">
              <w:rPr>
                <w:rFonts w:cs="Arial"/>
                <w:sz w:val="24"/>
                <w:szCs w:val="20"/>
                <w:lang w:val="sr-Cyrl-CS" w:eastAsia="hr-HR"/>
              </w:rPr>
              <w:t>ISO 6743-4;</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rPr>
          <w:gridBefore w:val="1"/>
          <w:wBefore w:w="253" w:type="dxa"/>
        </w:trPr>
        <w:tc>
          <w:tcPr>
            <w:tcW w:w="5683" w:type="dxa"/>
            <w:gridSpan w:val="2"/>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VOITH 3.90-8;</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rPr>
          <w:gridBefore w:val="1"/>
          <w:wBefore w:w="253" w:type="dxa"/>
        </w:trPr>
        <w:tc>
          <w:tcPr>
            <w:tcW w:w="5683" w:type="dxa"/>
            <w:gridSpan w:val="2"/>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VOITH 3.285-149;</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rPr>
          <w:gridBefore w:val="1"/>
          <w:wBefore w:w="253" w:type="dxa"/>
        </w:trPr>
        <w:tc>
          <w:tcPr>
            <w:tcW w:w="5683" w:type="dxa"/>
            <w:gridSpan w:val="2"/>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VOITH TURBO 3.625.6058 (</w:t>
            </w:r>
            <w:r w:rsidRPr="00FD1E02">
              <w:rPr>
                <w:rFonts w:cs="Arial"/>
                <w:sz w:val="24"/>
                <w:szCs w:val="20"/>
                <w:lang w:val="sr-Cyrl-RS" w:eastAsia="hr-HR"/>
              </w:rPr>
              <w:t xml:space="preserve">тип </w:t>
            </w:r>
            <w:r w:rsidRPr="00FD1E02">
              <w:rPr>
                <w:rFonts w:cs="Arial"/>
                <w:sz w:val="24"/>
                <w:szCs w:val="20"/>
                <w:lang w:val="sr-Cyrl-CS" w:eastAsia="hr-HR"/>
              </w:rPr>
              <w:t>R….B1-4);</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rPr>
          <w:gridBefore w:val="1"/>
          <w:wBefore w:w="253" w:type="dxa"/>
        </w:trPr>
        <w:tc>
          <w:tcPr>
            <w:tcW w:w="5683" w:type="dxa"/>
            <w:gridSpan w:val="2"/>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VOITH TURBO 3.625.6072 (</w:t>
            </w:r>
            <w:r w:rsidRPr="00FD1E02">
              <w:rPr>
                <w:rFonts w:cs="Arial"/>
                <w:sz w:val="24"/>
                <w:szCs w:val="20"/>
                <w:lang w:val="sr-Cyrl-RS" w:eastAsia="hr-HR"/>
              </w:rPr>
              <w:t xml:space="preserve">тип </w:t>
            </w:r>
            <w:r w:rsidRPr="00FD1E02">
              <w:rPr>
                <w:rFonts w:cs="Arial"/>
                <w:sz w:val="24"/>
                <w:szCs w:val="20"/>
                <w:lang w:val="sr-Cyrl-CS" w:eastAsia="hr-HR"/>
              </w:rPr>
              <w:t>S, E);</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rPr>
          <w:gridBefore w:val="1"/>
          <w:wBefore w:w="253" w:type="dxa"/>
        </w:trPr>
        <w:tc>
          <w:tcPr>
            <w:tcW w:w="5683" w:type="dxa"/>
            <w:gridSpan w:val="2"/>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VOITH TURBO 3.625.6073 (</w:t>
            </w:r>
            <w:r w:rsidRPr="00FD1E02">
              <w:rPr>
                <w:rFonts w:cs="Arial"/>
                <w:sz w:val="24"/>
                <w:szCs w:val="20"/>
                <w:lang w:val="sr-Cyrl-RS" w:eastAsia="hr-HR"/>
              </w:rPr>
              <w:t>тип</w:t>
            </w:r>
            <w:r w:rsidRPr="00FD1E02">
              <w:rPr>
                <w:rFonts w:cs="Arial"/>
                <w:sz w:val="24"/>
                <w:szCs w:val="20"/>
                <w:lang w:val="sr-Cyrl-CS" w:eastAsia="hr-HR"/>
              </w:rPr>
              <w:t xml:space="preserve"> R,</w:t>
            </w:r>
            <w:r w:rsidRPr="00FD1E02">
              <w:rPr>
                <w:rFonts w:cs="Arial"/>
                <w:sz w:val="24"/>
                <w:szCs w:val="20"/>
                <w:lang w:val="sr-Cyrl-RS" w:eastAsia="hr-HR"/>
              </w:rPr>
              <w:t xml:space="preserve"> </w:t>
            </w:r>
            <w:r w:rsidRPr="00FD1E02">
              <w:rPr>
                <w:rFonts w:cs="Arial"/>
                <w:sz w:val="24"/>
                <w:szCs w:val="20"/>
                <w:lang w:val="sr-Cyrl-CS" w:eastAsia="hr-HR"/>
              </w:rPr>
              <w:t>EA, EH);</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rPr>
          <w:gridBefore w:val="1"/>
          <w:wBefore w:w="253" w:type="dxa"/>
        </w:trPr>
        <w:tc>
          <w:tcPr>
            <w:tcW w:w="5683" w:type="dxa"/>
            <w:gridSpan w:val="2"/>
            <w:vMerge/>
            <w:tcBorders>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VOITH TURBO 3.625.8426 (</w:t>
            </w:r>
            <w:r w:rsidRPr="00FD1E02">
              <w:rPr>
                <w:rFonts w:cs="Arial"/>
                <w:sz w:val="24"/>
                <w:szCs w:val="20"/>
                <w:lang w:val="sr-Cyrl-RS" w:eastAsia="hr-HR"/>
              </w:rPr>
              <w:t>тип</w:t>
            </w:r>
            <w:r w:rsidRPr="00FD1E02">
              <w:rPr>
                <w:rFonts w:cs="Arial"/>
                <w:sz w:val="24"/>
                <w:szCs w:val="20"/>
                <w:lang w:val="sr-Cyrl-CS" w:eastAsia="hr-HR"/>
              </w:rPr>
              <w:t xml:space="preserve"> R);</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rPr>
          <w:gridBefore w:val="1"/>
          <w:wBefore w:w="253" w:type="dxa"/>
          <w:trHeight w:val="432"/>
        </w:trPr>
        <w:tc>
          <w:tcPr>
            <w:tcW w:w="10363" w:type="dxa"/>
            <w:gridSpan w:val="7"/>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rsidR="00FD1E02" w:rsidRPr="00FD1E02" w:rsidRDefault="00FD1E02" w:rsidP="00FD1E02">
            <w:pPr>
              <w:tabs>
                <w:tab w:val="right" w:pos="10255"/>
              </w:tabs>
              <w:spacing w:before="0"/>
              <w:jc w:val="left"/>
              <w:rPr>
                <w:rFonts w:cs="Arial"/>
                <w:b/>
                <w:lang w:val="sr-Cyrl-RS"/>
              </w:rPr>
            </w:pPr>
            <w:r w:rsidRPr="00FD1E02">
              <w:rPr>
                <w:rFonts w:cs="Arial"/>
                <w:b/>
                <w:lang w:val="sr-Cyrl-CS"/>
              </w:rPr>
              <w:t xml:space="preserve">ТЕХНИЧКИ ОПИС НАБАВКЕ </w:t>
            </w:r>
            <w:r w:rsidRPr="00FD1E02">
              <w:rPr>
                <w:rFonts w:cs="Arial"/>
                <w:b/>
                <w:lang w:val="sr-Cyrl-RS"/>
              </w:rPr>
              <w:t xml:space="preserve"> (ТЕНТ Б)</w:t>
            </w:r>
          </w:p>
        </w:tc>
      </w:tr>
      <w:tr w:rsidR="00FD1E02" w:rsidRPr="00FD1E02" w:rsidTr="00FD1E02">
        <w:trPr>
          <w:gridBefore w:val="1"/>
          <w:wBefore w:w="253" w:type="dxa"/>
        </w:trPr>
        <w:tc>
          <w:tcPr>
            <w:tcW w:w="10363" w:type="dxa"/>
            <w:gridSpan w:val="7"/>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rsidR="00FD1E02" w:rsidRPr="00FD1E02" w:rsidRDefault="00FD1E02" w:rsidP="00FD1E02">
            <w:pPr>
              <w:ind w:left="-5"/>
              <w:contextualSpacing/>
              <w:rPr>
                <w:rFonts w:eastAsia="Calibri" w:cs="Arial"/>
              </w:rPr>
            </w:pPr>
            <w:r w:rsidRPr="00FD1E02">
              <w:rPr>
                <w:rFonts w:eastAsia="Calibri" w:cs="Arial"/>
                <w:lang w:val="sr-Cyrl-RS"/>
              </w:rPr>
              <w:t xml:space="preserve">18. </w:t>
            </w:r>
            <w:r w:rsidRPr="00FD1E02">
              <w:rPr>
                <w:rFonts w:eastAsia="Calibri" w:cs="Arial"/>
              </w:rPr>
              <w:t>ХИДР</w:t>
            </w:r>
            <w:r w:rsidRPr="00FD1E02">
              <w:rPr>
                <w:rFonts w:eastAsia="Calibri" w:cs="Arial"/>
                <w:lang w:val="sr-Latn-RS"/>
              </w:rPr>
              <w:t>A</w:t>
            </w:r>
            <w:r w:rsidRPr="00FD1E02">
              <w:rPr>
                <w:rFonts w:eastAsia="Calibri" w:cs="Arial"/>
              </w:rPr>
              <w:t>УЛИЧН</w:t>
            </w:r>
            <w:r w:rsidRPr="00FD1E02">
              <w:rPr>
                <w:rFonts w:eastAsia="Calibri" w:cs="Arial"/>
                <w:lang w:val="sr-Latn-RS"/>
              </w:rPr>
              <w:t xml:space="preserve">O </w:t>
            </w:r>
            <w:r w:rsidRPr="00FD1E02">
              <w:rPr>
                <w:rFonts w:eastAsia="Calibri" w:cs="Arial"/>
              </w:rPr>
              <w:t>У</w:t>
            </w:r>
            <w:r w:rsidRPr="00FD1E02">
              <w:rPr>
                <w:rFonts w:eastAsia="Calibri" w:cs="Arial"/>
                <w:lang w:val="sr-Cyrl-RS"/>
              </w:rPr>
              <w:t>Љ</w:t>
            </w:r>
            <w:r w:rsidRPr="00FD1E02">
              <w:rPr>
                <w:rFonts w:eastAsia="Calibri" w:cs="Arial"/>
                <w:lang w:val="sr-Latn-RS"/>
              </w:rPr>
              <w:t xml:space="preserve">E </w:t>
            </w:r>
            <w:r w:rsidRPr="00FD1E02">
              <w:rPr>
                <w:rFonts w:eastAsia="Calibri" w:cs="Arial"/>
              </w:rPr>
              <w:t>ВИШ</w:t>
            </w:r>
            <w:r w:rsidRPr="00FD1E02">
              <w:rPr>
                <w:rFonts w:eastAsia="Calibri" w:cs="Arial"/>
                <w:lang w:val="sr-Latn-RS"/>
              </w:rPr>
              <w:t>E</w:t>
            </w:r>
            <w:r w:rsidRPr="00FD1E02">
              <w:rPr>
                <w:rFonts w:eastAsia="Calibri" w:cs="Arial"/>
              </w:rPr>
              <w:t>Г</w:t>
            </w:r>
            <w:r w:rsidRPr="00FD1E02">
              <w:rPr>
                <w:rFonts w:eastAsia="Calibri" w:cs="Arial"/>
                <w:lang w:val="sr-Latn-RS"/>
              </w:rPr>
              <w:t xml:space="preserve"> </w:t>
            </w:r>
            <w:r w:rsidRPr="00FD1E02">
              <w:rPr>
                <w:rFonts w:eastAsia="Calibri" w:cs="Arial"/>
              </w:rPr>
              <w:t>ИНД</w:t>
            </w:r>
            <w:r w:rsidRPr="00FD1E02">
              <w:rPr>
                <w:rFonts w:eastAsia="Calibri" w:cs="Arial"/>
                <w:lang w:val="sr-Latn-RS"/>
              </w:rPr>
              <w:t>E</w:t>
            </w:r>
            <w:r w:rsidRPr="00FD1E02">
              <w:rPr>
                <w:rFonts w:eastAsia="Calibri" w:cs="Arial"/>
              </w:rPr>
              <w:t>КС</w:t>
            </w:r>
            <w:r w:rsidRPr="00FD1E02">
              <w:rPr>
                <w:rFonts w:eastAsia="Calibri" w:cs="Arial"/>
                <w:lang w:val="sr-Latn-RS"/>
              </w:rPr>
              <w:t xml:space="preserve">A </w:t>
            </w:r>
            <w:r w:rsidRPr="00FD1E02">
              <w:rPr>
                <w:rFonts w:eastAsia="Calibri" w:cs="Arial"/>
              </w:rPr>
              <w:t>ВИСК</w:t>
            </w:r>
            <w:r w:rsidRPr="00FD1E02">
              <w:rPr>
                <w:rFonts w:eastAsia="Calibri" w:cs="Arial"/>
                <w:lang w:val="sr-Latn-RS"/>
              </w:rPr>
              <w:t>O</w:t>
            </w:r>
            <w:r w:rsidRPr="00FD1E02">
              <w:rPr>
                <w:rFonts w:eastAsia="Calibri" w:cs="Arial"/>
              </w:rPr>
              <w:t>ЗН</w:t>
            </w:r>
            <w:r w:rsidRPr="00FD1E02">
              <w:rPr>
                <w:rFonts w:eastAsia="Calibri" w:cs="Arial"/>
                <w:lang w:val="sr-Latn-RS"/>
              </w:rPr>
              <w:t>O</w:t>
            </w:r>
            <w:r w:rsidRPr="00FD1E02">
              <w:rPr>
                <w:rFonts w:eastAsia="Calibri" w:cs="Arial"/>
              </w:rPr>
              <w:t>С</w:t>
            </w:r>
            <w:r w:rsidRPr="00FD1E02">
              <w:rPr>
                <w:rFonts w:eastAsia="Calibri" w:cs="Arial"/>
                <w:lang w:val="sr-Latn-RS"/>
              </w:rPr>
              <w:t>T</w:t>
            </w:r>
            <w:r w:rsidRPr="00FD1E02">
              <w:rPr>
                <w:rFonts w:eastAsia="Calibri" w:cs="Arial"/>
              </w:rPr>
              <w:t>И</w:t>
            </w:r>
            <w:r w:rsidRPr="00FD1E02">
              <w:rPr>
                <w:rFonts w:eastAsia="Calibri" w:cs="Arial"/>
                <w:lang w:val="sr-Latn-RS"/>
              </w:rPr>
              <w:t xml:space="preserve">,ISO L HV 32. </w:t>
            </w:r>
            <w:r w:rsidRPr="00FD1E02">
              <w:rPr>
                <w:rFonts w:eastAsia="Calibri" w:cs="Arial"/>
              </w:rPr>
              <w:t>ISO 11158HV</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uppressAutoHyphens/>
              <w:spacing w:before="0" w:line="276" w:lineRule="auto"/>
              <w:jc w:val="left"/>
              <w:rPr>
                <w:rFonts w:eastAsia="Calibri" w:cs="Arial"/>
                <w:noProof/>
                <w:sz w:val="24"/>
                <w:szCs w:val="20"/>
                <w:lang w:val="hr-HR" w:eastAsia="hr-HR"/>
              </w:rPr>
            </w:pPr>
          </w:p>
        </w:tc>
        <w:tc>
          <w:tcPr>
            <w:tcW w:w="1800" w:type="dxa"/>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jc w:val="center"/>
              <w:rPr>
                <w:rFonts w:eastAsia="Calibri" w:cs="Arial"/>
                <w:b/>
                <w:noProof/>
                <w:sz w:val="24"/>
                <w:szCs w:val="20"/>
                <w:lang w:val="sr-Cyrl-RS" w:eastAsia="hr-HR"/>
              </w:rPr>
            </w:pPr>
            <w:r w:rsidRPr="00FD1E02">
              <w:rPr>
                <w:rFonts w:eastAsia="Calibri" w:cs="Arial"/>
                <w:b/>
                <w:noProof/>
                <w:sz w:val="24"/>
                <w:szCs w:val="20"/>
                <w:lang w:val="sr-Cyrl-RS" w:eastAsia="hr-HR"/>
              </w:rPr>
              <w:t>Количина</w:t>
            </w:r>
          </w:p>
        </w:tc>
        <w:tc>
          <w:tcPr>
            <w:tcW w:w="2880" w:type="dxa"/>
            <w:gridSpan w:val="4"/>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ind w:left="-108" w:right="-108"/>
              <w:contextualSpacing/>
              <w:jc w:val="left"/>
              <w:rPr>
                <w:rFonts w:eastAsia="Calibri" w:cs="Arial"/>
                <w:b/>
                <w:noProof/>
                <w:sz w:val="24"/>
                <w:szCs w:val="20"/>
                <w:lang w:val="hr-HR" w:eastAsia="hr-HR"/>
              </w:rPr>
            </w:pPr>
          </w:p>
          <w:p w:rsidR="00FD1E02" w:rsidRPr="00FD1E02" w:rsidRDefault="00FD1E02" w:rsidP="00FD1E02">
            <w:pPr>
              <w:tabs>
                <w:tab w:val="center" w:pos="4680"/>
                <w:tab w:val="right" w:pos="9360"/>
              </w:tabs>
              <w:suppressAutoHyphens/>
              <w:spacing w:before="0" w:line="276" w:lineRule="auto"/>
              <w:ind w:left="-108" w:right="-108"/>
              <w:contextualSpacing/>
              <w:jc w:val="center"/>
              <w:rPr>
                <w:rFonts w:eastAsia="Calibri" w:cs="Arial"/>
                <w:noProof/>
                <w:sz w:val="24"/>
                <w:szCs w:val="20"/>
                <w:lang w:val="sr-Cyrl-RS" w:eastAsia="hr-HR"/>
              </w:rPr>
            </w:pPr>
            <w:r w:rsidRPr="00FD1E02">
              <w:rPr>
                <w:rFonts w:eastAsia="Calibri" w:cs="Arial"/>
                <w:noProof/>
                <w:sz w:val="24"/>
                <w:szCs w:val="20"/>
                <w:lang w:val="hr-HR" w:eastAsia="hr-HR"/>
              </w:rPr>
              <w:t xml:space="preserve">1500 </w:t>
            </w:r>
            <w:r w:rsidRPr="00FD1E02">
              <w:rPr>
                <w:rFonts w:eastAsia="Calibri" w:cs="Arial"/>
                <w:noProof/>
                <w:sz w:val="24"/>
                <w:szCs w:val="20"/>
                <w:lang w:val="sr-Cyrl-RS" w:eastAsia="hr-HR"/>
              </w:rPr>
              <w:t>кг</w:t>
            </w:r>
          </w:p>
          <w:p w:rsidR="00FD1E02" w:rsidRPr="00FD1E02" w:rsidRDefault="00FD1E02" w:rsidP="00FD1E02">
            <w:pPr>
              <w:tabs>
                <w:tab w:val="center" w:pos="4680"/>
                <w:tab w:val="right" w:pos="9360"/>
              </w:tabs>
              <w:suppressAutoHyphens/>
              <w:spacing w:before="0" w:line="276" w:lineRule="auto"/>
              <w:ind w:left="-108" w:right="-108"/>
              <w:contextualSpacing/>
              <w:jc w:val="left"/>
              <w:rPr>
                <w:rFonts w:eastAsia="Calibri" w:cs="Arial"/>
                <w:b/>
                <w:noProof/>
                <w:sz w:val="24"/>
                <w:szCs w:val="20"/>
                <w:lang w:val="sr-Cyrl-RS" w:eastAsia="hr-HR"/>
              </w:rPr>
            </w:pP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p>
        </w:tc>
        <w:tc>
          <w:tcPr>
            <w:tcW w:w="1800" w:type="dxa"/>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jc w:val="center"/>
              <w:rPr>
                <w:rFonts w:eastAsia="Calibri" w:cs="Arial"/>
                <w:b/>
                <w:noProof/>
                <w:lang w:val="hr-HR" w:eastAsia="hr-HR"/>
              </w:rPr>
            </w:pPr>
            <w:r w:rsidRPr="00FD1E02">
              <w:rPr>
                <w:rFonts w:cs="Arial"/>
                <w:lang w:val="sr-Latn-RS" w:eastAsia="hr-HR"/>
              </w:rPr>
              <w:t>ISO L HV32</w:t>
            </w:r>
          </w:p>
        </w:tc>
        <w:tc>
          <w:tcPr>
            <w:tcW w:w="2880" w:type="dxa"/>
            <w:gridSpan w:val="4"/>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hr-HR" w:eastAsia="hr-HR"/>
              </w:rPr>
            </w:pPr>
            <w:r w:rsidRPr="00FD1E02">
              <w:rPr>
                <w:rFonts w:cs="Arial"/>
                <w:lang w:val="sr-Cyrl-RS" w:eastAsia="hr-HR"/>
              </w:rPr>
              <w:t>МЕТОДА</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eastAsia="hr-HR"/>
              </w:rPr>
              <w:t>Густина на 15º</w:t>
            </w:r>
            <w:r w:rsidRPr="00FD1E02">
              <w:rPr>
                <w:rFonts w:cs="Arial"/>
                <w:lang w:val="hr-HR" w:eastAsia="hr-HR"/>
              </w:rPr>
              <w:t>C, g/ml</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0,8</w:t>
            </w:r>
            <w:r w:rsidRPr="00FD1E02">
              <w:rPr>
                <w:rFonts w:eastAsia="Calibri" w:cs="Arial"/>
                <w:noProof/>
                <w:lang w:eastAsia="hr-HR"/>
              </w:rPr>
              <w:t>7</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SRPS EN ISO 3675</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rPr>
              <w:t>Вискозност</w:t>
            </w:r>
            <w:r w:rsidRPr="00FD1E02">
              <w:rPr>
                <w:rFonts w:eastAsia="Calibri" w:cs="Arial"/>
                <w:noProof/>
                <w:lang w:val="sr-Cyrl-RS" w:eastAsia="hr-HR"/>
              </w:rPr>
              <w:t xml:space="preserve"> на 40</w:t>
            </w:r>
            <w:r w:rsidRPr="00FD1E02">
              <w:rPr>
                <w:rFonts w:cs="Arial"/>
                <w:lang w:val="sr-Cyrl-RS" w:eastAsia="hr-HR"/>
              </w:rPr>
              <w:t>º</w:t>
            </w:r>
            <w:r w:rsidRPr="00FD1E02">
              <w:rPr>
                <w:rFonts w:cs="Arial"/>
                <w:lang w:val="hr-HR" w:eastAsia="hr-HR"/>
              </w:rPr>
              <w:t>C</w:t>
            </w:r>
            <w:r w:rsidRPr="00FD1E02">
              <w:rPr>
                <w:rFonts w:cs="Arial"/>
                <w:lang w:val="sr-Cyrl-RS" w:eastAsia="hr-HR"/>
              </w:rPr>
              <w:t xml:space="preserve">, </w:t>
            </w:r>
            <w:r w:rsidRPr="00FD1E02">
              <w:rPr>
                <w:rFonts w:cs="Arial"/>
                <w:lang w:val="hr-HR" w:eastAsia="hr-HR"/>
              </w:rPr>
              <w:t>mm</w:t>
            </w:r>
            <w:r w:rsidRPr="00FD1E02">
              <w:rPr>
                <w:rFonts w:cs="Arial"/>
                <w:vertAlign w:val="superscript"/>
                <w:lang w:val="hr-HR" w:eastAsia="hr-HR"/>
              </w:rPr>
              <w:t>2</w:t>
            </w:r>
            <w:r w:rsidRPr="00FD1E02">
              <w:rPr>
                <w:rFonts w:cs="Arial"/>
                <w:lang w:val="hr-HR" w:eastAsia="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32</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hr-HR" w:eastAsia="hr-HR"/>
              </w:rPr>
            </w:pPr>
            <w:r w:rsidRPr="00FD1E02">
              <w:rPr>
                <w:rFonts w:eastAsia="Calibri" w:cs="Arial"/>
                <w:noProof/>
                <w:lang w:eastAsia="hr-HR"/>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rPr>
              <w:t>Вискозност</w:t>
            </w:r>
            <w:r w:rsidRPr="00FD1E02">
              <w:rPr>
                <w:rFonts w:eastAsia="Calibri" w:cs="Arial"/>
                <w:noProof/>
                <w:lang w:val="sr-Cyrl-RS" w:eastAsia="hr-HR"/>
              </w:rPr>
              <w:t xml:space="preserve"> на </w:t>
            </w:r>
            <w:r w:rsidRPr="00FD1E02">
              <w:rPr>
                <w:rFonts w:eastAsia="Calibri" w:cs="Arial"/>
                <w:noProof/>
                <w:lang w:val="hr-HR" w:eastAsia="hr-HR"/>
              </w:rPr>
              <w:t>10</w:t>
            </w:r>
            <w:r w:rsidRPr="00FD1E02">
              <w:rPr>
                <w:rFonts w:eastAsia="Calibri" w:cs="Arial"/>
                <w:noProof/>
                <w:lang w:val="sr-Cyrl-RS" w:eastAsia="hr-HR"/>
              </w:rPr>
              <w:t>0</w:t>
            </w:r>
            <w:r w:rsidRPr="00FD1E02">
              <w:rPr>
                <w:rFonts w:cs="Arial"/>
                <w:lang w:val="sr-Cyrl-RS" w:eastAsia="hr-HR"/>
              </w:rPr>
              <w:t>º</w:t>
            </w:r>
            <w:r w:rsidRPr="00FD1E02">
              <w:rPr>
                <w:rFonts w:cs="Arial"/>
                <w:lang w:val="hr-HR" w:eastAsia="hr-HR"/>
              </w:rPr>
              <w:t>C</w:t>
            </w:r>
            <w:r w:rsidRPr="00FD1E02">
              <w:rPr>
                <w:rFonts w:cs="Arial"/>
                <w:lang w:val="sr-Cyrl-RS" w:eastAsia="hr-HR"/>
              </w:rPr>
              <w:t xml:space="preserve">, </w:t>
            </w:r>
            <w:r w:rsidRPr="00FD1E02">
              <w:rPr>
                <w:rFonts w:cs="Arial"/>
                <w:lang w:val="hr-HR" w:eastAsia="hr-HR"/>
              </w:rPr>
              <w:t>mm</w:t>
            </w:r>
            <w:r w:rsidRPr="00FD1E02">
              <w:rPr>
                <w:rFonts w:cs="Arial"/>
                <w:vertAlign w:val="superscript"/>
                <w:lang w:val="hr-HR" w:eastAsia="hr-HR"/>
              </w:rPr>
              <w:t>2</w:t>
            </w:r>
            <w:r w:rsidRPr="00FD1E02">
              <w:rPr>
                <w:rFonts w:cs="Arial"/>
                <w:lang w:val="hr-HR" w:eastAsia="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6,5</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hr-HR" w:eastAsia="hr-HR"/>
              </w:rPr>
            </w:pPr>
            <w:r w:rsidRPr="00FD1E02">
              <w:rPr>
                <w:rFonts w:eastAsia="Calibri" w:cs="Arial"/>
                <w:noProof/>
                <w:lang w:eastAsia="hr-HR"/>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 xml:space="preserve">Индекс вискозности </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1</w:t>
            </w:r>
            <w:r w:rsidRPr="00FD1E02">
              <w:rPr>
                <w:rFonts w:eastAsia="Calibri" w:cs="Arial"/>
                <w:noProof/>
                <w:lang w:eastAsia="hr-HR"/>
              </w:rPr>
              <w:t>50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 xml:space="preserve">SRPS ISO </w:t>
            </w:r>
            <w:r w:rsidRPr="00FD1E02">
              <w:rPr>
                <w:rFonts w:eastAsia="Calibri" w:cs="Arial"/>
                <w:noProof/>
                <w:lang w:val="sr-Cyrl-RS" w:eastAsia="hr-HR"/>
              </w:rPr>
              <w:t>2909</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lastRenderedPageBreak/>
              <w:t xml:space="preserve">Тачка паљења, </w:t>
            </w:r>
            <w:r w:rsidRPr="00FD1E02">
              <w:rPr>
                <w:rFonts w:cs="Arial"/>
                <w:lang w:val="sr-Cyrl-RS" w:eastAsia="hr-HR"/>
              </w:rPr>
              <w:t>º</w:t>
            </w:r>
            <w:r w:rsidRPr="00FD1E02">
              <w:rPr>
                <w:rFonts w:cs="Arial"/>
                <w:lang w:val="hr-HR" w:eastAsia="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185</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 xml:space="preserve">SRPS EN ISO </w:t>
            </w:r>
            <w:r w:rsidRPr="00FD1E02">
              <w:rPr>
                <w:rFonts w:eastAsia="Calibri" w:cs="Arial"/>
                <w:noProof/>
                <w:lang w:val="sr-Cyrl-RS" w:eastAsia="hr-HR"/>
              </w:rPr>
              <w:t>2592</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eastAsia="Calibri" w:cs="Arial"/>
                <w:noProof/>
                <w:lang w:val="sr-Cyrl-RS" w:eastAsia="hr-HR"/>
              </w:rPr>
              <w:t xml:space="preserve">Тачка течења, </w:t>
            </w:r>
            <w:r w:rsidRPr="00FD1E02">
              <w:rPr>
                <w:rFonts w:cs="Arial"/>
                <w:lang w:val="sr-Cyrl-RS" w:eastAsia="hr-HR"/>
              </w:rPr>
              <w:t>º</w:t>
            </w:r>
            <w:r w:rsidRPr="00FD1E02">
              <w:rPr>
                <w:rFonts w:cs="Arial"/>
                <w:lang w:val="hr-HR" w:eastAsia="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-3</w:t>
            </w:r>
            <w:r w:rsidRPr="00FD1E02">
              <w:rPr>
                <w:rFonts w:eastAsia="Calibri" w:cs="Arial"/>
                <w:noProof/>
                <w:lang w:eastAsia="hr-HR"/>
              </w:rPr>
              <w:t>3</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SRPS ISO 3</w:t>
            </w:r>
            <w:r w:rsidRPr="00FD1E02">
              <w:rPr>
                <w:rFonts w:eastAsia="Calibri" w:cs="Arial"/>
                <w:noProof/>
                <w:lang w:val="sr-Cyrl-RS" w:eastAsia="hr-HR"/>
              </w:rPr>
              <w:t>016</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НИВО КВАЛИТЕТА</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ISO 6743-4;</w:t>
            </w:r>
          </w:p>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DIN 51524/3 (HVLP);</w:t>
            </w:r>
          </w:p>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AFNOR NF E 48 603 HV;</w:t>
            </w:r>
          </w:p>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ASTM D 6158 HV;</w:t>
            </w:r>
          </w:p>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Parker Hannifin (Denison) HF-0;</w:t>
            </w:r>
          </w:p>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Parker Hannifin (Denison) HF-1/ HF-2;</w:t>
            </w:r>
          </w:p>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MAG IAS P-68 (VG 32);</w:t>
            </w:r>
          </w:p>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MAG IAS P-70 (VG 46);</w:t>
            </w:r>
          </w:p>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MAG IAS P-69 (VG 68);</w:t>
            </w:r>
          </w:p>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Eaton Brochure 03-401-2010;</w:t>
            </w:r>
          </w:p>
          <w:p w:rsidR="00FD1E02" w:rsidRPr="00FD1E02" w:rsidRDefault="00FD1E02" w:rsidP="00FD1E02">
            <w:pPr>
              <w:tabs>
                <w:tab w:val="center" w:pos="4680"/>
                <w:tab w:val="right" w:pos="9360"/>
              </w:tabs>
              <w:spacing w:before="0" w:line="276" w:lineRule="auto"/>
              <w:jc w:val="left"/>
              <w:rPr>
                <w:rFonts w:eastAsia="Calibri" w:cs="Arial"/>
                <w:noProof/>
                <w:sz w:val="18"/>
                <w:szCs w:val="18"/>
                <w:lang w:eastAsia="hr-HR"/>
              </w:rPr>
            </w:pPr>
            <w:r w:rsidRPr="00FD1E02">
              <w:rPr>
                <w:rFonts w:eastAsia="Calibri" w:cs="Arial"/>
                <w:noProof/>
                <w:sz w:val="18"/>
                <w:szCs w:val="18"/>
                <w:lang w:eastAsia="hr-HR"/>
              </w:rPr>
              <w:t>Eaton Vickers I-286-S;</w:t>
            </w:r>
          </w:p>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sz w:val="18"/>
                <w:szCs w:val="18"/>
                <w:lang w:eastAsia="hr-HR"/>
              </w:rPr>
              <w:t>AIST (US Steel)126, 127, 136</w:t>
            </w:r>
          </w:p>
        </w:tc>
      </w:tr>
      <w:tr w:rsidR="00FD1E02" w:rsidRPr="00FD1E02" w:rsidTr="00FD1E02">
        <w:trPr>
          <w:gridBefore w:val="1"/>
          <w:wBefore w:w="253" w:type="dxa"/>
        </w:trPr>
        <w:tc>
          <w:tcPr>
            <w:tcW w:w="10363" w:type="dxa"/>
            <w:gridSpan w:val="7"/>
            <w:tcBorders>
              <w:top w:val="single" w:sz="8" w:space="0" w:color="auto"/>
              <w:left w:val="single" w:sz="8" w:space="0" w:color="auto"/>
              <w:bottom w:val="single" w:sz="8" w:space="0" w:color="auto"/>
              <w:right w:val="single" w:sz="4" w:space="0" w:color="auto"/>
            </w:tcBorders>
            <w:shd w:val="pct15" w:color="auto" w:fill="auto"/>
          </w:tcPr>
          <w:p w:rsidR="00FD1E02" w:rsidRPr="00FD1E02" w:rsidRDefault="00FD1E02" w:rsidP="00FD1E02">
            <w:pPr>
              <w:tabs>
                <w:tab w:val="center" w:pos="4680"/>
                <w:tab w:val="right" w:pos="9360"/>
              </w:tabs>
              <w:contextualSpacing/>
              <w:rPr>
                <w:rFonts w:eastAsia="Calibri" w:cs="Arial"/>
                <w:noProof/>
                <w:lang w:eastAsia="hr-HR"/>
              </w:rPr>
            </w:pPr>
            <w:r w:rsidRPr="00FD1E02">
              <w:rPr>
                <w:rFonts w:eastAsia="Calibri" w:cs="Arial"/>
                <w:lang w:val="sr-Cyrl-RS"/>
              </w:rPr>
              <w:t xml:space="preserve">19. </w:t>
            </w:r>
            <w:r w:rsidRPr="00FD1E02">
              <w:rPr>
                <w:rFonts w:eastAsia="Calibri" w:cs="Arial"/>
              </w:rPr>
              <w:t>ХИДРAУЛИЧНO У</w:t>
            </w:r>
            <w:r w:rsidRPr="00FD1E02">
              <w:rPr>
                <w:rFonts w:eastAsia="Calibri" w:cs="Arial"/>
                <w:lang w:val="sr-Cyrl-RS"/>
              </w:rPr>
              <w:t>Љ</w:t>
            </w:r>
            <w:r w:rsidRPr="00FD1E02">
              <w:rPr>
                <w:rFonts w:eastAsia="Calibri" w:cs="Arial"/>
              </w:rPr>
              <w:t>E ВИШEГ ИНДEКСA ВИСКOЗНOСTИ,ISO L HV 68. ISO 11158HV</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uppressAutoHyphens/>
              <w:spacing w:before="0" w:line="276" w:lineRule="auto"/>
              <w:jc w:val="left"/>
              <w:rPr>
                <w:rFonts w:eastAsia="Calibri" w:cs="Arial"/>
                <w:noProof/>
                <w:sz w:val="24"/>
                <w:szCs w:val="20"/>
                <w:lang w:val="hr-HR" w:eastAsia="hr-HR"/>
              </w:rPr>
            </w:pPr>
          </w:p>
        </w:tc>
        <w:tc>
          <w:tcPr>
            <w:tcW w:w="1800" w:type="dxa"/>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jc w:val="center"/>
              <w:rPr>
                <w:rFonts w:eastAsia="Calibri" w:cs="Arial"/>
                <w:b/>
                <w:noProof/>
                <w:sz w:val="24"/>
                <w:szCs w:val="20"/>
                <w:lang w:val="sr-Cyrl-RS" w:eastAsia="hr-HR"/>
              </w:rPr>
            </w:pPr>
            <w:r w:rsidRPr="00FD1E02">
              <w:rPr>
                <w:rFonts w:eastAsia="Calibri" w:cs="Arial"/>
                <w:b/>
                <w:noProof/>
                <w:sz w:val="24"/>
                <w:szCs w:val="20"/>
                <w:lang w:val="sr-Cyrl-RS" w:eastAsia="hr-HR"/>
              </w:rPr>
              <w:t>Количина</w:t>
            </w:r>
          </w:p>
        </w:tc>
        <w:tc>
          <w:tcPr>
            <w:tcW w:w="2880" w:type="dxa"/>
            <w:gridSpan w:val="4"/>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ind w:left="-108" w:right="-108"/>
              <w:contextualSpacing/>
              <w:jc w:val="left"/>
              <w:rPr>
                <w:rFonts w:eastAsia="Calibri" w:cs="Arial"/>
                <w:b/>
                <w:noProof/>
                <w:sz w:val="24"/>
                <w:szCs w:val="20"/>
                <w:lang w:val="hr-HR" w:eastAsia="hr-HR"/>
              </w:rPr>
            </w:pPr>
          </w:p>
          <w:p w:rsidR="00FD1E02" w:rsidRPr="00FD1E02" w:rsidRDefault="00FD1E02" w:rsidP="00FD1E02">
            <w:pPr>
              <w:tabs>
                <w:tab w:val="center" w:pos="4680"/>
                <w:tab w:val="right" w:pos="9360"/>
              </w:tabs>
              <w:suppressAutoHyphens/>
              <w:spacing w:before="0" w:line="276" w:lineRule="auto"/>
              <w:ind w:left="-108" w:right="-108"/>
              <w:contextualSpacing/>
              <w:jc w:val="center"/>
              <w:rPr>
                <w:rFonts w:eastAsia="Calibri" w:cs="Arial"/>
                <w:noProof/>
                <w:sz w:val="24"/>
                <w:szCs w:val="20"/>
                <w:lang w:val="sr-Cyrl-RS" w:eastAsia="hr-HR"/>
              </w:rPr>
            </w:pPr>
            <w:r w:rsidRPr="00FD1E02">
              <w:rPr>
                <w:rFonts w:eastAsia="Calibri" w:cs="Arial"/>
                <w:noProof/>
                <w:sz w:val="24"/>
                <w:szCs w:val="20"/>
                <w:lang w:val="hr-HR" w:eastAsia="hr-HR"/>
              </w:rPr>
              <w:t xml:space="preserve">2200 </w:t>
            </w:r>
            <w:r w:rsidRPr="00FD1E02">
              <w:rPr>
                <w:rFonts w:eastAsia="Calibri" w:cs="Arial"/>
                <w:noProof/>
                <w:sz w:val="24"/>
                <w:szCs w:val="20"/>
                <w:lang w:val="sr-Cyrl-RS" w:eastAsia="hr-HR"/>
              </w:rPr>
              <w:t>кг</w:t>
            </w:r>
          </w:p>
          <w:p w:rsidR="00FD1E02" w:rsidRPr="00FD1E02" w:rsidRDefault="00FD1E02" w:rsidP="00FD1E02">
            <w:pPr>
              <w:tabs>
                <w:tab w:val="center" w:pos="4680"/>
                <w:tab w:val="right" w:pos="9360"/>
              </w:tabs>
              <w:suppressAutoHyphens/>
              <w:spacing w:before="0" w:line="276" w:lineRule="auto"/>
              <w:ind w:left="-108" w:right="-108"/>
              <w:contextualSpacing/>
              <w:jc w:val="left"/>
              <w:rPr>
                <w:rFonts w:eastAsia="Calibri" w:cs="Arial"/>
                <w:b/>
                <w:noProof/>
                <w:sz w:val="24"/>
                <w:szCs w:val="20"/>
                <w:lang w:val="sr-Cyrl-RS" w:eastAsia="hr-HR"/>
              </w:rPr>
            </w:pP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b/>
                <w:noProof/>
                <w:lang w:val="hr-HR" w:eastAsia="hr-HR"/>
              </w:rPr>
            </w:pPr>
            <w:r w:rsidRPr="00FD1E02">
              <w:rPr>
                <w:rFonts w:cs="Arial"/>
                <w:lang w:val="sr-Latn-RS" w:eastAsia="hr-HR"/>
              </w:rPr>
              <w:t>ISO L HV68</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hr-HR" w:eastAsia="hr-HR"/>
              </w:rPr>
            </w:pPr>
            <w:r w:rsidRPr="00FD1E02">
              <w:rPr>
                <w:rFonts w:cs="Arial"/>
                <w:lang w:val="sr-Cyrl-RS" w:eastAsia="hr-HR"/>
              </w:rPr>
              <w:t>МЕТОДА</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eastAsia="hr-HR"/>
              </w:rPr>
              <w:t>Густина на 15º</w:t>
            </w:r>
            <w:r w:rsidRPr="00FD1E02">
              <w:rPr>
                <w:rFonts w:cs="Arial"/>
                <w:lang w:val="hr-HR" w:eastAsia="hr-HR"/>
              </w:rPr>
              <w:t>C, g/ml</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0,8</w:t>
            </w:r>
            <w:r w:rsidRPr="00FD1E02">
              <w:rPr>
                <w:rFonts w:eastAsia="Calibri" w:cs="Arial"/>
                <w:noProof/>
                <w:lang w:eastAsia="hr-HR"/>
              </w:rPr>
              <w:t>8</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SRPS EN ISO 3675</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rPr>
              <w:t>Вискозност</w:t>
            </w:r>
            <w:r w:rsidRPr="00FD1E02">
              <w:rPr>
                <w:rFonts w:eastAsia="Calibri" w:cs="Arial"/>
                <w:noProof/>
                <w:lang w:val="sr-Cyrl-RS" w:eastAsia="hr-HR"/>
              </w:rPr>
              <w:t xml:space="preserve"> на 40</w:t>
            </w:r>
            <w:r w:rsidRPr="00FD1E02">
              <w:rPr>
                <w:rFonts w:cs="Arial"/>
                <w:lang w:val="sr-Cyrl-RS" w:eastAsia="hr-HR"/>
              </w:rPr>
              <w:t>º</w:t>
            </w:r>
            <w:r w:rsidRPr="00FD1E02">
              <w:rPr>
                <w:rFonts w:cs="Arial"/>
                <w:lang w:val="hr-HR" w:eastAsia="hr-HR"/>
              </w:rPr>
              <w:t>C</w:t>
            </w:r>
            <w:r w:rsidRPr="00FD1E02">
              <w:rPr>
                <w:rFonts w:cs="Arial"/>
                <w:lang w:val="sr-Cyrl-RS" w:eastAsia="hr-HR"/>
              </w:rPr>
              <w:t xml:space="preserve">, </w:t>
            </w:r>
            <w:r w:rsidRPr="00FD1E02">
              <w:rPr>
                <w:rFonts w:cs="Arial"/>
                <w:lang w:val="hr-HR" w:eastAsia="hr-HR"/>
              </w:rPr>
              <w:t>mm</w:t>
            </w:r>
            <w:r w:rsidRPr="00FD1E02">
              <w:rPr>
                <w:rFonts w:cs="Arial"/>
                <w:vertAlign w:val="superscript"/>
                <w:lang w:val="hr-HR" w:eastAsia="hr-HR"/>
              </w:rPr>
              <w:t>2</w:t>
            </w:r>
            <w:r w:rsidRPr="00FD1E02">
              <w:rPr>
                <w:rFonts w:cs="Arial"/>
                <w:lang w:val="hr-HR" w:eastAsia="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68</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hr-HR" w:eastAsia="hr-HR"/>
              </w:rPr>
            </w:pPr>
            <w:r w:rsidRPr="00FD1E02">
              <w:rPr>
                <w:rFonts w:eastAsia="Calibri" w:cs="Arial"/>
                <w:noProof/>
                <w:lang w:eastAsia="hr-HR"/>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rPr>
              <w:t>Вискозност</w:t>
            </w:r>
            <w:r w:rsidRPr="00FD1E02">
              <w:rPr>
                <w:rFonts w:eastAsia="Calibri" w:cs="Arial"/>
                <w:noProof/>
                <w:lang w:val="sr-Cyrl-RS" w:eastAsia="hr-HR"/>
              </w:rPr>
              <w:t xml:space="preserve"> на </w:t>
            </w:r>
            <w:r w:rsidRPr="00FD1E02">
              <w:rPr>
                <w:rFonts w:eastAsia="Calibri" w:cs="Arial"/>
                <w:noProof/>
                <w:lang w:val="hr-HR" w:eastAsia="hr-HR"/>
              </w:rPr>
              <w:t>10</w:t>
            </w:r>
            <w:r w:rsidRPr="00FD1E02">
              <w:rPr>
                <w:rFonts w:eastAsia="Calibri" w:cs="Arial"/>
                <w:noProof/>
                <w:lang w:val="sr-Cyrl-RS" w:eastAsia="hr-HR"/>
              </w:rPr>
              <w:t>0</w:t>
            </w:r>
            <w:r w:rsidRPr="00FD1E02">
              <w:rPr>
                <w:rFonts w:cs="Arial"/>
                <w:lang w:val="sr-Cyrl-RS" w:eastAsia="hr-HR"/>
              </w:rPr>
              <w:t>º</w:t>
            </w:r>
            <w:r w:rsidRPr="00FD1E02">
              <w:rPr>
                <w:rFonts w:cs="Arial"/>
                <w:lang w:val="hr-HR" w:eastAsia="hr-HR"/>
              </w:rPr>
              <w:t>C</w:t>
            </w:r>
            <w:r w:rsidRPr="00FD1E02">
              <w:rPr>
                <w:rFonts w:cs="Arial"/>
                <w:lang w:val="sr-Cyrl-RS" w:eastAsia="hr-HR"/>
              </w:rPr>
              <w:t xml:space="preserve">, </w:t>
            </w:r>
            <w:r w:rsidRPr="00FD1E02">
              <w:rPr>
                <w:rFonts w:cs="Arial"/>
                <w:lang w:val="hr-HR" w:eastAsia="hr-HR"/>
              </w:rPr>
              <w:t>mm</w:t>
            </w:r>
            <w:r w:rsidRPr="00FD1E02">
              <w:rPr>
                <w:rFonts w:cs="Arial"/>
                <w:vertAlign w:val="superscript"/>
                <w:lang w:val="hr-HR" w:eastAsia="hr-HR"/>
              </w:rPr>
              <w:t>2</w:t>
            </w:r>
            <w:r w:rsidRPr="00FD1E02">
              <w:rPr>
                <w:rFonts w:cs="Arial"/>
                <w:lang w:val="hr-HR" w:eastAsia="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10,6</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hr-HR" w:eastAsia="hr-HR"/>
              </w:rPr>
            </w:pPr>
            <w:r w:rsidRPr="00FD1E02">
              <w:rPr>
                <w:rFonts w:eastAsia="Calibri" w:cs="Arial"/>
                <w:noProof/>
                <w:lang w:eastAsia="hr-HR"/>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 xml:space="preserve">Индекс вискозности </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1</w:t>
            </w:r>
            <w:r w:rsidRPr="00FD1E02">
              <w:rPr>
                <w:rFonts w:eastAsia="Calibri" w:cs="Arial"/>
                <w:noProof/>
                <w:lang w:eastAsia="hr-HR"/>
              </w:rPr>
              <w:t>44</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 xml:space="preserve">SRPS ISO </w:t>
            </w:r>
            <w:r w:rsidRPr="00FD1E02">
              <w:rPr>
                <w:rFonts w:eastAsia="Calibri" w:cs="Arial"/>
                <w:noProof/>
                <w:lang w:val="sr-Cyrl-RS" w:eastAsia="hr-HR"/>
              </w:rPr>
              <w:t>2909</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 xml:space="preserve">Тачка паљења, </w:t>
            </w:r>
            <w:r w:rsidRPr="00FD1E02">
              <w:rPr>
                <w:rFonts w:cs="Arial"/>
                <w:lang w:val="sr-Cyrl-RS" w:eastAsia="hr-HR"/>
              </w:rPr>
              <w:t>º</w:t>
            </w:r>
            <w:r w:rsidRPr="00FD1E02">
              <w:rPr>
                <w:rFonts w:cs="Arial"/>
                <w:lang w:val="hr-HR" w:eastAsia="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210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 xml:space="preserve">SRPS EN ISO </w:t>
            </w:r>
            <w:r w:rsidRPr="00FD1E02">
              <w:rPr>
                <w:rFonts w:eastAsia="Calibri" w:cs="Arial"/>
                <w:noProof/>
                <w:lang w:val="sr-Cyrl-RS" w:eastAsia="hr-HR"/>
              </w:rPr>
              <w:t>2592</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eastAsia="Calibri" w:cs="Arial"/>
                <w:noProof/>
                <w:lang w:val="sr-Cyrl-RS" w:eastAsia="hr-HR"/>
              </w:rPr>
              <w:t xml:space="preserve">Тачка течења, </w:t>
            </w:r>
            <w:r w:rsidRPr="00FD1E02">
              <w:rPr>
                <w:rFonts w:cs="Arial"/>
                <w:lang w:val="sr-Cyrl-RS" w:eastAsia="hr-HR"/>
              </w:rPr>
              <w:t>º</w:t>
            </w:r>
            <w:r w:rsidRPr="00FD1E02">
              <w:rPr>
                <w:rFonts w:cs="Arial"/>
                <w:lang w:val="hr-HR" w:eastAsia="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w:t>
            </w:r>
            <w:r w:rsidRPr="00FD1E02">
              <w:rPr>
                <w:rFonts w:eastAsia="Calibri" w:cs="Arial"/>
                <w:noProof/>
                <w:lang w:eastAsia="hr-HR"/>
              </w:rPr>
              <w:t>30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SRPS ISO 3</w:t>
            </w:r>
            <w:r w:rsidRPr="00FD1E02">
              <w:rPr>
                <w:rFonts w:eastAsia="Calibri" w:cs="Arial"/>
                <w:noProof/>
                <w:lang w:val="sr-Cyrl-RS" w:eastAsia="hr-HR"/>
              </w:rPr>
              <w:t>016</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НИВО КВАЛИТЕТА</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ISO 6743-4;</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DIN 51524/3 (HVLP);</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AFNOR NF E 48 603 HV;</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ASTM D 6158 HV;</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Parker Hannifin (Denison) HF-0;</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Parker Hannifin (Denison) HF-1/ HF-2;</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MAG IAS P-68 (VG 32);</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MAG IAS P-70 (VG 46);</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MAG IAS P-69 (VG 68);</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Eaton Brochure 03-401-2010;</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Eaton Vickers I-286-S;</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AIST (US Steel)126, 127, 136;</w:t>
            </w:r>
          </w:p>
        </w:tc>
      </w:tr>
      <w:tr w:rsidR="00FD1E02" w:rsidRPr="00FD1E02" w:rsidTr="00FD1E02">
        <w:trPr>
          <w:gridBefore w:val="1"/>
          <w:wBefore w:w="253" w:type="dxa"/>
        </w:trPr>
        <w:tc>
          <w:tcPr>
            <w:tcW w:w="10363" w:type="dxa"/>
            <w:gridSpan w:val="7"/>
            <w:tcBorders>
              <w:top w:val="single" w:sz="8" w:space="0" w:color="auto"/>
              <w:left w:val="single" w:sz="8" w:space="0" w:color="auto"/>
              <w:bottom w:val="single" w:sz="8" w:space="0" w:color="auto"/>
              <w:right w:val="single" w:sz="4" w:space="0" w:color="auto"/>
            </w:tcBorders>
            <w:shd w:val="clear" w:color="auto" w:fill="D9D9D9" w:themeFill="background1" w:themeFillShade="D9"/>
          </w:tcPr>
          <w:p w:rsidR="00FD1E02" w:rsidRPr="00FD1E02" w:rsidRDefault="00FD1E02" w:rsidP="00FD1E02">
            <w:pPr>
              <w:tabs>
                <w:tab w:val="right" w:pos="10255"/>
              </w:tabs>
              <w:contextualSpacing/>
              <w:rPr>
                <w:rFonts w:cs="Arial"/>
                <w:lang w:val="sr-Latn-RS"/>
              </w:rPr>
            </w:pPr>
            <w:r w:rsidRPr="00FD1E02">
              <w:rPr>
                <w:rFonts w:eastAsia="Calibri" w:cs="Arial"/>
                <w:lang w:val="sr-Cyrl-RS"/>
              </w:rPr>
              <w:t>20. Р</w:t>
            </w:r>
            <w:r w:rsidRPr="00FD1E02">
              <w:rPr>
                <w:rFonts w:eastAsia="Calibri" w:cs="Arial"/>
                <w:lang w:val="sr-Latn-RS"/>
              </w:rPr>
              <w:t>EДУКTOРСКO У</w:t>
            </w:r>
            <w:r w:rsidRPr="00FD1E02">
              <w:rPr>
                <w:rFonts w:eastAsia="Calibri" w:cs="Arial"/>
                <w:lang w:val="sr-Cyrl-RS"/>
              </w:rPr>
              <w:t>Љ</w:t>
            </w:r>
            <w:r w:rsidRPr="00FD1E02">
              <w:rPr>
                <w:rFonts w:eastAsia="Calibri" w:cs="Arial"/>
                <w:lang w:val="sr-Latn-RS"/>
              </w:rPr>
              <w:t xml:space="preserve">E СA ДOДATКOM EП AДИTИВA ЗA ИНДУСTРИJСКE ПРEНOСНИКE У  OБЛAСTИ TEMПEРATУРA OД -15°C </w:t>
            </w:r>
            <w:r w:rsidRPr="00FD1E02">
              <w:rPr>
                <w:rFonts w:eastAsia="Calibri" w:cs="Arial"/>
                <w:lang w:val="sr-Cyrl-RS"/>
              </w:rPr>
              <w:t>Д</w:t>
            </w:r>
            <w:r w:rsidRPr="00FD1E02">
              <w:rPr>
                <w:rFonts w:eastAsia="Calibri" w:cs="Arial"/>
                <w:lang w:val="sr-Latn-RS"/>
              </w:rPr>
              <w:t xml:space="preserve">O 100°C ; ISO L-CKC </w:t>
            </w:r>
            <w:r w:rsidRPr="00FD1E02">
              <w:rPr>
                <w:rFonts w:eastAsia="Calibri" w:cs="Arial"/>
                <w:lang w:val="sr-Cyrl-RS"/>
              </w:rPr>
              <w:t>68</w:t>
            </w:r>
            <w:r w:rsidRPr="00FD1E02">
              <w:rPr>
                <w:rFonts w:eastAsia="Calibri" w:cs="Arial"/>
                <w:lang w:val="sr-Latn-RS"/>
              </w:rPr>
              <w:t xml:space="preserve"> ; ISO 12925-1</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uppressAutoHyphens/>
              <w:spacing w:before="0" w:line="276" w:lineRule="auto"/>
              <w:jc w:val="left"/>
              <w:rPr>
                <w:rFonts w:eastAsia="Calibri" w:cs="Arial"/>
                <w:noProof/>
                <w:sz w:val="24"/>
                <w:szCs w:val="20"/>
                <w:lang w:val="hr-HR" w:eastAsia="hr-HR"/>
              </w:rPr>
            </w:pPr>
          </w:p>
        </w:tc>
        <w:tc>
          <w:tcPr>
            <w:tcW w:w="1800" w:type="dxa"/>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jc w:val="center"/>
              <w:rPr>
                <w:rFonts w:eastAsia="Calibri" w:cs="Arial"/>
                <w:b/>
                <w:noProof/>
                <w:sz w:val="24"/>
                <w:szCs w:val="20"/>
                <w:lang w:val="sr-Cyrl-RS" w:eastAsia="hr-HR"/>
              </w:rPr>
            </w:pPr>
            <w:r w:rsidRPr="00FD1E02">
              <w:rPr>
                <w:rFonts w:eastAsia="Calibri" w:cs="Arial"/>
                <w:b/>
                <w:noProof/>
                <w:sz w:val="24"/>
                <w:szCs w:val="20"/>
                <w:lang w:val="sr-Cyrl-RS" w:eastAsia="hr-HR"/>
              </w:rPr>
              <w:t>Количина</w:t>
            </w:r>
          </w:p>
        </w:tc>
        <w:tc>
          <w:tcPr>
            <w:tcW w:w="2880" w:type="dxa"/>
            <w:gridSpan w:val="4"/>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ind w:left="-108" w:right="-108"/>
              <w:contextualSpacing/>
              <w:jc w:val="left"/>
              <w:rPr>
                <w:rFonts w:eastAsia="Calibri" w:cs="Arial"/>
                <w:b/>
                <w:noProof/>
                <w:sz w:val="24"/>
                <w:szCs w:val="20"/>
                <w:lang w:val="hr-HR" w:eastAsia="hr-HR"/>
              </w:rPr>
            </w:pPr>
          </w:p>
          <w:p w:rsidR="00FD1E02" w:rsidRPr="00FD1E02" w:rsidRDefault="00FD1E02" w:rsidP="00FD1E02">
            <w:pPr>
              <w:tabs>
                <w:tab w:val="center" w:pos="4680"/>
                <w:tab w:val="right" w:pos="9360"/>
              </w:tabs>
              <w:suppressAutoHyphens/>
              <w:spacing w:before="0" w:line="276" w:lineRule="auto"/>
              <w:ind w:left="-108" w:right="-108"/>
              <w:contextualSpacing/>
              <w:jc w:val="center"/>
              <w:rPr>
                <w:rFonts w:eastAsia="Calibri" w:cs="Arial"/>
                <w:noProof/>
                <w:sz w:val="24"/>
                <w:szCs w:val="20"/>
                <w:lang w:val="sr-Cyrl-RS" w:eastAsia="hr-HR"/>
              </w:rPr>
            </w:pPr>
            <w:r w:rsidRPr="00FD1E02">
              <w:rPr>
                <w:rFonts w:eastAsia="Calibri" w:cs="Arial"/>
                <w:noProof/>
                <w:sz w:val="24"/>
                <w:szCs w:val="20"/>
                <w:lang w:val="sr-Cyrl-RS" w:eastAsia="hr-HR"/>
              </w:rPr>
              <w:t>1000 кг</w:t>
            </w:r>
          </w:p>
          <w:p w:rsidR="00FD1E02" w:rsidRPr="00FD1E02" w:rsidRDefault="00FD1E02" w:rsidP="00FD1E02">
            <w:pPr>
              <w:tabs>
                <w:tab w:val="center" w:pos="4680"/>
                <w:tab w:val="right" w:pos="9360"/>
              </w:tabs>
              <w:suppressAutoHyphens/>
              <w:spacing w:before="0" w:line="276" w:lineRule="auto"/>
              <w:ind w:left="-108" w:right="-108"/>
              <w:contextualSpacing/>
              <w:jc w:val="left"/>
              <w:rPr>
                <w:rFonts w:eastAsia="Calibri" w:cs="Arial"/>
                <w:b/>
                <w:noProof/>
                <w:sz w:val="24"/>
                <w:szCs w:val="20"/>
                <w:lang w:val="sr-Cyrl-RS" w:eastAsia="hr-HR"/>
              </w:rPr>
            </w:pP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b/>
                <w:noProof/>
                <w:color w:val="C00000"/>
                <w:lang w:val="hr-HR" w:eastAsia="hr-HR"/>
              </w:rPr>
            </w:pPr>
            <w:r w:rsidRPr="00FD1E02">
              <w:rPr>
                <w:rFonts w:eastAsia="Calibri" w:cs="Arial"/>
                <w:noProof/>
                <w:lang w:val="sr-Latn-RS" w:eastAsia="hr-HR"/>
              </w:rPr>
              <w:t xml:space="preserve">ISO L-CKC </w:t>
            </w:r>
            <w:r w:rsidRPr="00FD1E02">
              <w:rPr>
                <w:rFonts w:eastAsia="Calibri" w:cs="Arial"/>
                <w:noProof/>
                <w:lang w:val="sr-Cyrl-RS" w:eastAsia="hr-HR"/>
              </w:rPr>
              <w:t>68</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hr-HR" w:eastAsia="hr-HR"/>
              </w:rPr>
            </w:pPr>
            <w:r w:rsidRPr="00FD1E02">
              <w:rPr>
                <w:rFonts w:cs="Arial"/>
                <w:lang w:val="sr-Cyrl-RS" w:eastAsia="hr-HR"/>
              </w:rPr>
              <w:t>МЕТОДА</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eastAsia="hr-HR"/>
              </w:rPr>
              <w:t>Густина на 15º</w:t>
            </w:r>
            <w:r w:rsidRPr="00FD1E02">
              <w:rPr>
                <w:rFonts w:cs="Arial"/>
                <w:lang w:val="hr-HR" w:eastAsia="hr-HR"/>
              </w:rPr>
              <w:t>C, g/ml</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0,8</w:t>
            </w:r>
            <w:r w:rsidRPr="00FD1E02">
              <w:rPr>
                <w:rFonts w:eastAsia="Calibri" w:cs="Arial"/>
                <w:noProof/>
                <w:lang w:eastAsia="hr-HR"/>
              </w:rPr>
              <w:t>8</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SRPS EN ISO 3675</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rPr>
              <w:t>Вискозност</w:t>
            </w:r>
            <w:r w:rsidRPr="00FD1E02">
              <w:rPr>
                <w:rFonts w:eastAsia="Calibri" w:cs="Arial"/>
                <w:noProof/>
                <w:lang w:val="sr-Cyrl-RS" w:eastAsia="hr-HR"/>
              </w:rPr>
              <w:t xml:space="preserve"> на 40</w:t>
            </w:r>
            <w:r w:rsidRPr="00FD1E02">
              <w:rPr>
                <w:rFonts w:cs="Arial"/>
                <w:lang w:val="sr-Cyrl-RS" w:eastAsia="hr-HR"/>
              </w:rPr>
              <w:t>º</w:t>
            </w:r>
            <w:r w:rsidRPr="00FD1E02">
              <w:rPr>
                <w:rFonts w:cs="Arial"/>
                <w:lang w:val="hr-HR" w:eastAsia="hr-HR"/>
              </w:rPr>
              <w:t>C</w:t>
            </w:r>
            <w:r w:rsidRPr="00FD1E02">
              <w:rPr>
                <w:rFonts w:cs="Arial"/>
                <w:lang w:val="sr-Cyrl-RS" w:eastAsia="hr-HR"/>
              </w:rPr>
              <w:t xml:space="preserve">, </w:t>
            </w:r>
            <w:r w:rsidRPr="00FD1E02">
              <w:rPr>
                <w:rFonts w:cs="Arial"/>
                <w:lang w:val="hr-HR" w:eastAsia="hr-HR"/>
              </w:rPr>
              <w:t>mm</w:t>
            </w:r>
            <w:r w:rsidRPr="00FD1E02">
              <w:rPr>
                <w:rFonts w:cs="Arial"/>
                <w:vertAlign w:val="superscript"/>
                <w:lang w:val="hr-HR" w:eastAsia="hr-HR"/>
              </w:rPr>
              <w:t>2</w:t>
            </w:r>
            <w:r w:rsidRPr="00FD1E02">
              <w:rPr>
                <w:rFonts w:cs="Arial"/>
                <w:lang w:val="hr-HR" w:eastAsia="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val="sr-Cyrl-RS" w:eastAsia="hr-HR"/>
              </w:rPr>
              <w:t>68</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hr-HR" w:eastAsia="hr-HR"/>
              </w:rPr>
            </w:pPr>
            <w:r w:rsidRPr="00FD1E02">
              <w:rPr>
                <w:rFonts w:eastAsia="Calibri" w:cs="Arial"/>
                <w:noProof/>
                <w:lang w:eastAsia="hr-HR"/>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rPr>
              <w:t>Вискозност</w:t>
            </w:r>
            <w:r w:rsidRPr="00FD1E02">
              <w:rPr>
                <w:rFonts w:eastAsia="Calibri" w:cs="Arial"/>
                <w:noProof/>
                <w:lang w:val="sr-Cyrl-RS" w:eastAsia="hr-HR"/>
              </w:rPr>
              <w:t xml:space="preserve"> на </w:t>
            </w:r>
            <w:r w:rsidRPr="00FD1E02">
              <w:rPr>
                <w:rFonts w:eastAsia="Calibri" w:cs="Arial"/>
                <w:noProof/>
                <w:lang w:val="hr-HR" w:eastAsia="hr-HR"/>
              </w:rPr>
              <w:t>10</w:t>
            </w:r>
            <w:r w:rsidRPr="00FD1E02">
              <w:rPr>
                <w:rFonts w:eastAsia="Calibri" w:cs="Arial"/>
                <w:noProof/>
                <w:lang w:val="sr-Cyrl-RS" w:eastAsia="hr-HR"/>
              </w:rPr>
              <w:t>0</w:t>
            </w:r>
            <w:r w:rsidRPr="00FD1E02">
              <w:rPr>
                <w:rFonts w:cs="Arial"/>
                <w:lang w:val="sr-Cyrl-RS" w:eastAsia="hr-HR"/>
              </w:rPr>
              <w:t>º</w:t>
            </w:r>
            <w:r w:rsidRPr="00FD1E02">
              <w:rPr>
                <w:rFonts w:cs="Arial"/>
                <w:lang w:val="hr-HR" w:eastAsia="hr-HR"/>
              </w:rPr>
              <w:t>C</w:t>
            </w:r>
            <w:r w:rsidRPr="00FD1E02">
              <w:rPr>
                <w:rFonts w:cs="Arial"/>
                <w:lang w:val="sr-Cyrl-RS" w:eastAsia="hr-HR"/>
              </w:rPr>
              <w:t xml:space="preserve">, </w:t>
            </w:r>
            <w:r w:rsidRPr="00FD1E02">
              <w:rPr>
                <w:rFonts w:cs="Arial"/>
                <w:lang w:val="hr-HR" w:eastAsia="hr-HR"/>
              </w:rPr>
              <w:t>mm</w:t>
            </w:r>
            <w:r w:rsidRPr="00FD1E02">
              <w:rPr>
                <w:rFonts w:cs="Arial"/>
                <w:vertAlign w:val="superscript"/>
                <w:lang w:val="hr-HR" w:eastAsia="hr-HR"/>
              </w:rPr>
              <w:t>2</w:t>
            </w:r>
            <w:r w:rsidRPr="00FD1E02">
              <w:rPr>
                <w:rFonts w:cs="Arial"/>
                <w:lang w:val="hr-HR" w:eastAsia="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9</w:t>
            </w:r>
            <w:r w:rsidRPr="00FD1E02">
              <w:rPr>
                <w:rFonts w:eastAsia="Calibri" w:cs="Arial"/>
                <w:noProof/>
                <w:lang w:eastAsia="hr-HR"/>
              </w:rPr>
              <w:t>,0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hr-HR" w:eastAsia="hr-HR"/>
              </w:rPr>
            </w:pPr>
            <w:r w:rsidRPr="00FD1E02">
              <w:rPr>
                <w:rFonts w:eastAsia="Calibri" w:cs="Arial"/>
                <w:noProof/>
                <w:lang w:eastAsia="hr-HR"/>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 xml:space="preserve">Индекс вискозности </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95</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 xml:space="preserve">SRPS ISO </w:t>
            </w:r>
            <w:r w:rsidRPr="00FD1E02">
              <w:rPr>
                <w:rFonts w:eastAsia="Calibri" w:cs="Arial"/>
                <w:noProof/>
                <w:lang w:val="sr-Cyrl-RS" w:eastAsia="hr-HR"/>
              </w:rPr>
              <w:t>2909</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 xml:space="preserve">Тачка паљења, </w:t>
            </w:r>
            <w:r w:rsidRPr="00FD1E02">
              <w:rPr>
                <w:rFonts w:cs="Arial"/>
                <w:lang w:val="sr-Cyrl-RS" w:eastAsia="hr-HR"/>
              </w:rPr>
              <w:t>º</w:t>
            </w:r>
            <w:r w:rsidRPr="00FD1E02">
              <w:rPr>
                <w:rFonts w:cs="Arial"/>
                <w:lang w:val="hr-HR" w:eastAsia="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210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 xml:space="preserve">SRPS EN ISO </w:t>
            </w:r>
            <w:r w:rsidRPr="00FD1E02">
              <w:rPr>
                <w:rFonts w:eastAsia="Calibri" w:cs="Arial"/>
                <w:noProof/>
                <w:lang w:val="sr-Cyrl-RS" w:eastAsia="hr-HR"/>
              </w:rPr>
              <w:t>2592</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eastAsia="Calibri" w:cs="Arial"/>
                <w:noProof/>
                <w:lang w:val="sr-Cyrl-RS" w:eastAsia="hr-HR"/>
              </w:rPr>
              <w:lastRenderedPageBreak/>
              <w:t xml:space="preserve">Тачка течења, </w:t>
            </w:r>
            <w:r w:rsidRPr="00FD1E02">
              <w:rPr>
                <w:rFonts w:cs="Arial"/>
                <w:lang w:val="sr-Cyrl-RS" w:eastAsia="hr-HR"/>
              </w:rPr>
              <w:t>º</w:t>
            </w:r>
            <w:r w:rsidRPr="00FD1E02">
              <w:rPr>
                <w:rFonts w:cs="Arial"/>
                <w:lang w:val="hr-HR" w:eastAsia="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val="sr-Cyrl-RS" w:eastAsia="hr-HR"/>
              </w:rPr>
              <w:t>-</w:t>
            </w:r>
            <w:r w:rsidRPr="00FD1E02">
              <w:rPr>
                <w:rFonts w:eastAsia="Calibri" w:cs="Arial"/>
                <w:noProof/>
                <w:lang w:eastAsia="hr-HR"/>
              </w:rPr>
              <w:t>21</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SRPS ISO 3</w:t>
            </w:r>
            <w:r w:rsidRPr="00FD1E02">
              <w:rPr>
                <w:rFonts w:eastAsia="Calibri" w:cs="Arial"/>
                <w:noProof/>
                <w:lang w:val="sr-Cyrl-RS" w:eastAsia="hr-HR"/>
              </w:rPr>
              <w:t>016</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НИВО КВАЛИТЕТА</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ISO 6743-6</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ISO 12925-1 CKC/CKD</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DIN 51517/3 CLP</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AGMA 9005-E02</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US Steeel 224</w:t>
            </w:r>
          </w:p>
        </w:tc>
      </w:tr>
      <w:tr w:rsidR="00FD1E02" w:rsidRPr="00FD1E02" w:rsidTr="00FD1E02">
        <w:trPr>
          <w:gridBefore w:val="1"/>
          <w:wBefore w:w="253" w:type="dxa"/>
        </w:trPr>
        <w:tc>
          <w:tcPr>
            <w:tcW w:w="10363" w:type="dxa"/>
            <w:gridSpan w:val="7"/>
            <w:tcBorders>
              <w:top w:val="single" w:sz="8" w:space="0" w:color="auto"/>
              <w:left w:val="single" w:sz="8" w:space="0" w:color="auto"/>
              <w:bottom w:val="single" w:sz="8" w:space="0" w:color="auto"/>
              <w:right w:val="single" w:sz="4" w:space="0" w:color="auto"/>
            </w:tcBorders>
            <w:shd w:val="clear" w:color="auto" w:fill="D9D9D9" w:themeFill="background1" w:themeFillShade="D9"/>
          </w:tcPr>
          <w:p w:rsidR="00FD1E02" w:rsidRPr="00FD1E02" w:rsidRDefault="00FD1E02" w:rsidP="00FD1E02">
            <w:pPr>
              <w:tabs>
                <w:tab w:val="right" w:pos="10255"/>
              </w:tabs>
              <w:ind w:left="-5"/>
              <w:contextualSpacing/>
              <w:rPr>
                <w:rFonts w:cs="Arial"/>
                <w:lang w:val="sr-Latn-RS"/>
              </w:rPr>
            </w:pPr>
            <w:r w:rsidRPr="00FD1E02">
              <w:rPr>
                <w:rFonts w:eastAsia="Calibri" w:cs="Arial"/>
              </w:rPr>
              <w:t>21.</w:t>
            </w:r>
            <w:r w:rsidRPr="00FD1E02">
              <w:rPr>
                <w:rFonts w:eastAsia="Calibri" w:cs="Arial"/>
                <w:lang w:val="sr-Cyrl-RS"/>
              </w:rPr>
              <w:t>Р</w:t>
            </w:r>
            <w:r w:rsidRPr="00FD1E02">
              <w:rPr>
                <w:rFonts w:eastAsia="Calibri" w:cs="Arial"/>
                <w:lang w:val="sr-Latn-RS"/>
              </w:rPr>
              <w:t>EДУКTOРСКO У</w:t>
            </w:r>
            <w:r w:rsidRPr="00FD1E02">
              <w:rPr>
                <w:rFonts w:eastAsia="Calibri" w:cs="Arial"/>
                <w:lang w:val="sr-Cyrl-RS"/>
              </w:rPr>
              <w:t>Љ</w:t>
            </w:r>
            <w:r w:rsidRPr="00FD1E02">
              <w:rPr>
                <w:rFonts w:eastAsia="Calibri" w:cs="Arial"/>
                <w:lang w:val="sr-Latn-RS"/>
              </w:rPr>
              <w:t xml:space="preserve">E СA ДOДATКOM EП AДИTИВA ЗA ИНДУСTРИJСКE ПРEНOСНИКE У  OБЛAСTИ TEMПEРATУРA OД -15°C </w:t>
            </w:r>
            <w:r w:rsidRPr="00FD1E02">
              <w:rPr>
                <w:rFonts w:eastAsia="Calibri" w:cs="Arial"/>
                <w:lang w:val="sr-Cyrl-RS"/>
              </w:rPr>
              <w:t>Д</w:t>
            </w:r>
            <w:r w:rsidRPr="00FD1E02">
              <w:rPr>
                <w:rFonts w:eastAsia="Calibri" w:cs="Arial"/>
                <w:lang w:val="sr-Latn-RS"/>
              </w:rPr>
              <w:t xml:space="preserve">O 100°C ; ISO L-CKC </w:t>
            </w:r>
            <w:r w:rsidRPr="00FD1E02">
              <w:rPr>
                <w:rFonts w:eastAsia="Calibri" w:cs="Arial"/>
                <w:lang w:val="sr-Cyrl-RS"/>
              </w:rPr>
              <w:t>150</w:t>
            </w:r>
            <w:r w:rsidRPr="00FD1E02">
              <w:rPr>
                <w:rFonts w:eastAsia="Calibri" w:cs="Arial"/>
                <w:lang w:val="sr-Latn-RS"/>
              </w:rPr>
              <w:t xml:space="preserve"> ; ISO 12925-1</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uppressAutoHyphens/>
              <w:spacing w:before="0" w:line="276" w:lineRule="auto"/>
              <w:jc w:val="left"/>
              <w:rPr>
                <w:rFonts w:eastAsia="Calibri" w:cs="Arial"/>
                <w:noProof/>
                <w:sz w:val="24"/>
                <w:szCs w:val="20"/>
                <w:lang w:val="hr-HR" w:eastAsia="hr-HR"/>
              </w:rPr>
            </w:pPr>
          </w:p>
        </w:tc>
        <w:tc>
          <w:tcPr>
            <w:tcW w:w="1800" w:type="dxa"/>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jc w:val="center"/>
              <w:rPr>
                <w:rFonts w:eastAsia="Calibri" w:cs="Arial"/>
                <w:b/>
                <w:noProof/>
                <w:sz w:val="24"/>
                <w:szCs w:val="20"/>
                <w:lang w:val="sr-Cyrl-RS" w:eastAsia="hr-HR"/>
              </w:rPr>
            </w:pPr>
            <w:r w:rsidRPr="00FD1E02">
              <w:rPr>
                <w:rFonts w:eastAsia="Calibri" w:cs="Arial"/>
                <w:b/>
                <w:noProof/>
                <w:sz w:val="24"/>
                <w:szCs w:val="20"/>
                <w:lang w:val="sr-Cyrl-RS" w:eastAsia="hr-HR"/>
              </w:rPr>
              <w:t>Количина</w:t>
            </w:r>
          </w:p>
        </w:tc>
        <w:tc>
          <w:tcPr>
            <w:tcW w:w="2880" w:type="dxa"/>
            <w:gridSpan w:val="4"/>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ind w:left="-108" w:right="-108"/>
              <w:contextualSpacing/>
              <w:jc w:val="left"/>
              <w:rPr>
                <w:rFonts w:eastAsia="Calibri" w:cs="Arial"/>
                <w:b/>
                <w:noProof/>
                <w:sz w:val="24"/>
                <w:szCs w:val="20"/>
                <w:lang w:val="hr-HR" w:eastAsia="hr-HR"/>
              </w:rPr>
            </w:pPr>
          </w:p>
          <w:p w:rsidR="00FD1E02" w:rsidRPr="00FD1E02" w:rsidRDefault="00FD1E02" w:rsidP="00FD1E02">
            <w:pPr>
              <w:tabs>
                <w:tab w:val="center" w:pos="4680"/>
                <w:tab w:val="right" w:pos="9360"/>
              </w:tabs>
              <w:suppressAutoHyphens/>
              <w:spacing w:before="0" w:line="276" w:lineRule="auto"/>
              <w:ind w:left="-108" w:right="-108"/>
              <w:contextualSpacing/>
              <w:jc w:val="center"/>
              <w:rPr>
                <w:rFonts w:eastAsia="Calibri" w:cs="Arial"/>
                <w:noProof/>
                <w:sz w:val="24"/>
                <w:szCs w:val="20"/>
                <w:lang w:val="sr-Cyrl-RS" w:eastAsia="hr-HR"/>
              </w:rPr>
            </w:pPr>
            <w:r w:rsidRPr="00FD1E02">
              <w:rPr>
                <w:rFonts w:eastAsia="Calibri" w:cs="Arial"/>
                <w:noProof/>
                <w:sz w:val="24"/>
                <w:szCs w:val="20"/>
                <w:lang w:val="hr-HR" w:eastAsia="hr-HR"/>
              </w:rPr>
              <w:t xml:space="preserve">200 </w:t>
            </w:r>
            <w:r w:rsidRPr="00FD1E02">
              <w:rPr>
                <w:rFonts w:eastAsia="Calibri" w:cs="Arial"/>
                <w:noProof/>
                <w:sz w:val="24"/>
                <w:szCs w:val="20"/>
                <w:lang w:val="sr-Cyrl-RS" w:eastAsia="hr-HR"/>
              </w:rPr>
              <w:t>кг</w:t>
            </w:r>
          </w:p>
          <w:p w:rsidR="00FD1E02" w:rsidRPr="00FD1E02" w:rsidRDefault="00FD1E02" w:rsidP="00FD1E02">
            <w:pPr>
              <w:tabs>
                <w:tab w:val="center" w:pos="4680"/>
                <w:tab w:val="right" w:pos="9360"/>
              </w:tabs>
              <w:suppressAutoHyphens/>
              <w:spacing w:before="0" w:line="276" w:lineRule="auto"/>
              <w:ind w:left="-108" w:right="-108"/>
              <w:contextualSpacing/>
              <w:jc w:val="left"/>
              <w:rPr>
                <w:rFonts w:eastAsia="Calibri" w:cs="Arial"/>
                <w:b/>
                <w:noProof/>
                <w:sz w:val="24"/>
                <w:szCs w:val="20"/>
                <w:lang w:val="sr-Cyrl-RS" w:eastAsia="hr-HR"/>
              </w:rPr>
            </w:pP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b/>
                <w:noProof/>
                <w:lang w:val="hr-HR" w:eastAsia="hr-HR"/>
              </w:rPr>
            </w:pPr>
            <w:r w:rsidRPr="00FD1E02">
              <w:rPr>
                <w:rFonts w:eastAsia="Calibri" w:cs="Arial"/>
                <w:noProof/>
                <w:lang w:val="sr-Latn-RS" w:eastAsia="hr-HR"/>
              </w:rPr>
              <w:t xml:space="preserve">ISO L-CKC </w:t>
            </w:r>
            <w:r w:rsidRPr="00FD1E02">
              <w:rPr>
                <w:rFonts w:eastAsia="Calibri" w:cs="Arial"/>
                <w:noProof/>
                <w:lang w:val="sr-Cyrl-RS" w:eastAsia="hr-HR"/>
              </w:rPr>
              <w:t>150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ind w:left="-108" w:right="-108"/>
              <w:jc w:val="center"/>
              <w:rPr>
                <w:rFonts w:eastAsia="Calibri" w:cs="Arial"/>
                <w:b/>
                <w:noProof/>
                <w:lang w:val="hr-HR" w:eastAsia="hr-HR"/>
              </w:rPr>
            </w:pPr>
            <w:r w:rsidRPr="00FD1E02">
              <w:rPr>
                <w:rFonts w:cs="Arial"/>
                <w:lang w:val="sr-Cyrl-RS" w:eastAsia="hr-HR"/>
              </w:rPr>
              <w:t>МЕТОДА</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eastAsia="hr-HR"/>
              </w:rPr>
              <w:t>Густина на 15º</w:t>
            </w:r>
            <w:r w:rsidRPr="00FD1E02">
              <w:rPr>
                <w:rFonts w:cs="Arial"/>
                <w:lang w:val="hr-HR" w:eastAsia="hr-HR"/>
              </w:rPr>
              <w:t>C, g/ml</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0,8</w:t>
            </w:r>
            <w:r w:rsidRPr="00FD1E02">
              <w:rPr>
                <w:rFonts w:eastAsia="Calibri" w:cs="Arial"/>
                <w:noProof/>
                <w:lang w:eastAsia="hr-HR"/>
              </w:rPr>
              <w:t>9</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SRPS EN ISO 3675</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rPr>
              <w:t>Вискозност</w:t>
            </w:r>
            <w:r w:rsidRPr="00FD1E02">
              <w:rPr>
                <w:rFonts w:eastAsia="Calibri" w:cs="Arial"/>
                <w:noProof/>
                <w:lang w:val="sr-Cyrl-RS" w:eastAsia="hr-HR"/>
              </w:rPr>
              <w:t xml:space="preserve"> на 40</w:t>
            </w:r>
            <w:r w:rsidRPr="00FD1E02">
              <w:rPr>
                <w:rFonts w:cs="Arial"/>
                <w:lang w:val="sr-Cyrl-RS" w:eastAsia="hr-HR"/>
              </w:rPr>
              <w:t>º</w:t>
            </w:r>
            <w:r w:rsidRPr="00FD1E02">
              <w:rPr>
                <w:rFonts w:cs="Arial"/>
                <w:lang w:val="hr-HR" w:eastAsia="hr-HR"/>
              </w:rPr>
              <w:t>C</w:t>
            </w:r>
            <w:r w:rsidRPr="00FD1E02">
              <w:rPr>
                <w:rFonts w:cs="Arial"/>
                <w:lang w:val="sr-Cyrl-RS" w:eastAsia="hr-HR"/>
              </w:rPr>
              <w:t xml:space="preserve">, </w:t>
            </w:r>
            <w:r w:rsidRPr="00FD1E02">
              <w:rPr>
                <w:rFonts w:cs="Arial"/>
                <w:lang w:val="hr-HR" w:eastAsia="hr-HR"/>
              </w:rPr>
              <w:t>mm</w:t>
            </w:r>
            <w:r w:rsidRPr="00FD1E02">
              <w:rPr>
                <w:rFonts w:cs="Arial"/>
                <w:vertAlign w:val="superscript"/>
                <w:lang w:val="hr-HR" w:eastAsia="hr-HR"/>
              </w:rPr>
              <w:t>2</w:t>
            </w:r>
            <w:r w:rsidRPr="00FD1E02">
              <w:rPr>
                <w:rFonts w:cs="Arial"/>
                <w:lang w:val="hr-HR" w:eastAsia="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val="sr-Cyrl-RS" w:eastAsia="hr-HR"/>
              </w:rPr>
              <w:t>150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hr-HR" w:eastAsia="hr-HR"/>
              </w:rPr>
            </w:pPr>
            <w:r w:rsidRPr="00FD1E02">
              <w:rPr>
                <w:rFonts w:eastAsia="Calibri" w:cs="Arial"/>
                <w:noProof/>
                <w:lang w:eastAsia="hr-HR"/>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cs="Arial"/>
                <w:lang w:val="sr-Cyrl-RS"/>
              </w:rPr>
              <w:t>Вискозност</w:t>
            </w:r>
            <w:r w:rsidRPr="00FD1E02">
              <w:rPr>
                <w:rFonts w:eastAsia="Calibri" w:cs="Arial"/>
                <w:noProof/>
                <w:lang w:val="sr-Cyrl-RS" w:eastAsia="hr-HR"/>
              </w:rPr>
              <w:t xml:space="preserve"> на </w:t>
            </w:r>
            <w:r w:rsidRPr="00FD1E02">
              <w:rPr>
                <w:rFonts w:eastAsia="Calibri" w:cs="Arial"/>
                <w:noProof/>
                <w:lang w:val="hr-HR" w:eastAsia="hr-HR"/>
              </w:rPr>
              <w:t>10</w:t>
            </w:r>
            <w:r w:rsidRPr="00FD1E02">
              <w:rPr>
                <w:rFonts w:eastAsia="Calibri" w:cs="Arial"/>
                <w:noProof/>
                <w:lang w:val="sr-Cyrl-RS" w:eastAsia="hr-HR"/>
              </w:rPr>
              <w:t>0</w:t>
            </w:r>
            <w:r w:rsidRPr="00FD1E02">
              <w:rPr>
                <w:rFonts w:cs="Arial"/>
                <w:lang w:val="sr-Cyrl-RS" w:eastAsia="hr-HR"/>
              </w:rPr>
              <w:t>º</w:t>
            </w:r>
            <w:r w:rsidRPr="00FD1E02">
              <w:rPr>
                <w:rFonts w:cs="Arial"/>
                <w:lang w:val="hr-HR" w:eastAsia="hr-HR"/>
              </w:rPr>
              <w:t>C</w:t>
            </w:r>
            <w:r w:rsidRPr="00FD1E02">
              <w:rPr>
                <w:rFonts w:cs="Arial"/>
                <w:lang w:val="sr-Cyrl-RS" w:eastAsia="hr-HR"/>
              </w:rPr>
              <w:t xml:space="preserve">, </w:t>
            </w:r>
            <w:r w:rsidRPr="00FD1E02">
              <w:rPr>
                <w:rFonts w:cs="Arial"/>
                <w:lang w:val="hr-HR" w:eastAsia="hr-HR"/>
              </w:rPr>
              <w:t>mm</w:t>
            </w:r>
            <w:r w:rsidRPr="00FD1E02">
              <w:rPr>
                <w:rFonts w:cs="Arial"/>
                <w:vertAlign w:val="superscript"/>
                <w:lang w:val="hr-HR" w:eastAsia="hr-HR"/>
              </w:rPr>
              <w:t>2</w:t>
            </w:r>
            <w:r w:rsidRPr="00FD1E02">
              <w:rPr>
                <w:rFonts w:cs="Arial"/>
                <w:lang w:val="hr-HR" w:eastAsia="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val="sr-Cyrl-RS" w:eastAsia="hr-HR"/>
              </w:rPr>
              <w:t>15</w:t>
            </w:r>
            <w:r w:rsidRPr="00FD1E02">
              <w:rPr>
                <w:rFonts w:eastAsia="Calibri" w:cs="Arial"/>
                <w:noProof/>
                <w:lang w:eastAsia="hr-HR"/>
              </w:rPr>
              <w:t>,0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hr-HR" w:eastAsia="hr-HR"/>
              </w:rPr>
            </w:pPr>
            <w:r w:rsidRPr="00FD1E02">
              <w:rPr>
                <w:rFonts w:eastAsia="Calibri" w:cs="Arial"/>
                <w:noProof/>
                <w:lang w:eastAsia="hr-HR"/>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 xml:space="preserve">Индекс вискозности </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95</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 xml:space="preserve">SRPS ISO </w:t>
            </w:r>
            <w:r w:rsidRPr="00FD1E02">
              <w:rPr>
                <w:rFonts w:eastAsia="Calibri" w:cs="Arial"/>
                <w:noProof/>
                <w:lang w:val="sr-Cyrl-RS" w:eastAsia="hr-HR"/>
              </w:rPr>
              <w:t>2909</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 xml:space="preserve">Тачка паљења, </w:t>
            </w:r>
            <w:r w:rsidRPr="00FD1E02">
              <w:rPr>
                <w:rFonts w:cs="Arial"/>
                <w:lang w:val="sr-Cyrl-RS" w:eastAsia="hr-HR"/>
              </w:rPr>
              <w:t>º</w:t>
            </w:r>
            <w:r w:rsidRPr="00FD1E02">
              <w:rPr>
                <w:rFonts w:cs="Arial"/>
                <w:lang w:val="hr-HR" w:eastAsia="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eastAsia="hr-HR"/>
              </w:rPr>
            </w:pPr>
            <w:r w:rsidRPr="00FD1E02">
              <w:rPr>
                <w:rFonts w:eastAsia="Calibri" w:cs="Arial"/>
                <w:noProof/>
                <w:lang w:eastAsia="hr-HR"/>
              </w:rPr>
              <w:t>2</w:t>
            </w:r>
            <w:r w:rsidRPr="00FD1E02">
              <w:rPr>
                <w:rFonts w:eastAsia="Calibri" w:cs="Arial"/>
                <w:noProof/>
                <w:lang w:val="sr-Cyrl-RS" w:eastAsia="hr-HR"/>
              </w:rPr>
              <w:t>2</w:t>
            </w:r>
            <w:r w:rsidRPr="00FD1E02">
              <w:rPr>
                <w:rFonts w:eastAsia="Calibri" w:cs="Arial"/>
                <w:noProof/>
                <w:lang w:eastAsia="hr-HR"/>
              </w:rPr>
              <w:t>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 xml:space="preserve">SRPS EN ISO </w:t>
            </w:r>
            <w:r w:rsidRPr="00FD1E02">
              <w:rPr>
                <w:rFonts w:eastAsia="Calibri" w:cs="Arial"/>
                <w:noProof/>
                <w:lang w:val="sr-Cyrl-RS" w:eastAsia="hr-HR"/>
              </w:rPr>
              <w:t>2592</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hr-HR" w:eastAsia="hr-HR"/>
              </w:rPr>
            </w:pPr>
            <w:r w:rsidRPr="00FD1E02">
              <w:rPr>
                <w:rFonts w:eastAsia="Calibri" w:cs="Arial"/>
                <w:noProof/>
                <w:lang w:val="sr-Cyrl-RS" w:eastAsia="hr-HR"/>
              </w:rPr>
              <w:t xml:space="preserve">Тачка течења, </w:t>
            </w:r>
            <w:r w:rsidRPr="00FD1E02">
              <w:rPr>
                <w:rFonts w:cs="Arial"/>
                <w:lang w:val="sr-Cyrl-RS" w:eastAsia="hr-HR"/>
              </w:rPr>
              <w:t>º</w:t>
            </w:r>
            <w:r w:rsidRPr="00FD1E02">
              <w:rPr>
                <w:rFonts w:cs="Arial"/>
                <w:lang w:val="hr-HR" w:eastAsia="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val="sr-Cyrl-RS" w:eastAsia="hr-HR"/>
              </w:rPr>
              <w:t>-18</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r w:rsidRPr="00FD1E02">
              <w:rPr>
                <w:rFonts w:eastAsia="Calibri" w:cs="Arial"/>
                <w:noProof/>
                <w:lang w:eastAsia="hr-HR"/>
              </w:rPr>
              <w:t>SRPS ISO 3</w:t>
            </w:r>
            <w:r w:rsidRPr="00FD1E02">
              <w:rPr>
                <w:rFonts w:eastAsia="Calibri" w:cs="Arial"/>
                <w:noProof/>
                <w:lang w:val="sr-Cyrl-RS" w:eastAsia="hr-HR"/>
              </w:rPr>
              <w:t>016</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pacing w:before="0" w:line="276" w:lineRule="auto"/>
              <w:jc w:val="left"/>
              <w:rPr>
                <w:rFonts w:eastAsia="Calibri" w:cs="Arial"/>
                <w:noProof/>
                <w:lang w:val="sr-Cyrl-RS" w:eastAsia="hr-HR"/>
              </w:rPr>
            </w:pPr>
            <w:r w:rsidRPr="00FD1E02">
              <w:rPr>
                <w:rFonts w:eastAsia="Calibri" w:cs="Arial"/>
                <w:noProof/>
                <w:lang w:val="sr-Cyrl-RS" w:eastAsia="hr-HR"/>
              </w:rPr>
              <w:t>НИВО КВАЛИТЕТА</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lang w:val="sr-Cyrl-RS" w:eastAsia="hr-HR"/>
              </w:rPr>
            </w:pP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ISO 6743-6</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ISO 12925-1 CKC/CKD</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DIN 51517/3 CLP</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AGMA 9005-E02</w:t>
            </w:r>
          </w:p>
          <w:p w:rsidR="00FD1E02" w:rsidRPr="00FD1E02" w:rsidRDefault="00FD1E02" w:rsidP="00FD1E02">
            <w:pPr>
              <w:tabs>
                <w:tab w:val="center" w:pos="4680"/>
                <w:tab w:val="right" w:pos="9360"/>
              </w:tabs>
              <w:spacing w:before="0" w:line="276" w:lineRule="auto"/>
              <w:jc w:val="center"/>
              <w:rPr>
                <w:rFonts w:eastAsia="Calibri" w:cs="Arial"/>
                <w:noProof/>
                <w:sz w:val="18"/>
                <w:szCs w:val="18"/>
                <w:lang w:eastAsia="hr-HR"/>
              </w:rPr>
            </w:pPr>
            <w:r w:rsidRPr="00FD1E02">
              <w:rPr>
                <w:rFonts w:eastAsia="Calibri" w:cs="Arial"/>
                <w:noProof/>
                <w:sz w:val="18"/>
                <w:szCs w:val="18"/>
                <w:lang w:eastAsia="hr-HR"/>
              </w:rPr>
              <w:t>US Steeel 224</w:t>
            </w:r>
          </w:p>
        </w:tc>
      </w:tr>
      <w:tr w:rsidR="00FD1E02" w:rsidRPr="00FD1E02" w:rsidTr="00FD1E02">
        <w:trPr>
          <w:gridBefore w:val="1"/>
          <w:wBefore w:w="253" w:type="dxa"/>
        </w:trPr>
        <w:tc>
          <w:tcPr>
            <w:tcW w:w="10363" w:type="dxa"/>
            <w:gridSpan w:val="7"/>
            <w:tcBorders>
              <w:top w:val="single" w:sz="8" w:space="0" w:color="auto"/>
              <w:left w:val="single" w:sz="8" w:space="0" w:color="auto"/>
              <w:bottom w:val="single" w:sz="8" w:space="0" w:color="auto"/>
              <w:right w:val="single" w:sz="4" w:space="0" w:color="auto"/>
            </w:tcBorders>
            <w:shd w:val="clear" w:color="auto" w:fill="D9D9D9" w:themeFill="background1" w:themeFillShade="D9"/>
          </w:tcPr>
          <w:p w:rsidR="00FD1E02" w:rsidRPr="00FD1E02" w:rsidRDefault="00FD1E02" w:rsidP="00FD1E02">
            <w:pPr>
              <w:tabs>
                <w:tab w:val="right" w:pos="10255"/>
              </w:tabs>
              <w:rPr>
                <w:rFonts w:cs="Arial"/>
                <w:lang w:val="sr-Latn-RS"/>
              </w:rPr>
            </w:pPr>
            <w:r w:rsidRPr="00FD1E02">
              <w:rPr>
                <w:rFonts w:cs="Arial"/>
                <w:lang w:val="sr-Latn-RS"/>
              </w:rPr>
              <w:t>22. РEДУКTOРСКO У</w:t>
            </w:r>
            <w:r w:rsidRPr="00FD1E02">
              <w:rPr>
                <w:rFonts w:cs="Arial"/>
                <w:lang w:val="sr-Cyrl-RS"/>
              </w:rPr>
              <w:t>Љ</w:t>
            </w:r>
            <w:r w:rsidRPr="00FD1E02">
              <w:rPr>
                <w:rFonts w:cs="Arial"/>
                <w:lang w:val="sr-Latn-RS"/>
              </w:rPr>
              <w:t xml:space="preserve">E СA ДOДATКOM EП AДИTИВA ЗA ИНДУСTРИJСКE ПРEНOСНИКE У  OБЛAСTИ TEMПEРATУРA OД -15°C </w:t>
            </w:r>
            <w:r w:rsidRPr="00FD1E02">
              <w:rPr>
                <w:rFonts w:cs="Arial"/>
                <w:lang w:val="sr-Cyrl-RS"/>
              </w:rPr>
              <w:t>Д</w:t>
            </w:r>
            <w:r w:rsidRPr="00FD1E02">
              <w:rPr>
                <w:rFonts w:cs="Arial"/>
                <w:lang w:val="sr-Latn-RS"/>
              </w:rPr>
              <w:t xml:space="preserve">O 100°C ; ISO L-CKC </w:t>
            </w:r>
            <w:r w:rsidRPr="00FD1E02">
              <w:rPr>
                <w:rFonts w:cs="Arial"/>
                <w:lang w:val="sr-Cyrl-RS"/>
              </w:rPr>
              <w:t>220</w:t>
            </w:r>
            <w:r w:rsidRPr="00FD1E02">
              <w:rPr>
                <w:rFonts w:cs="Arial"/>
                <w:lang w:val="sr-Latn-RS"/>
              </w:rPr>
              <w:t xml:space="preserve"> ; ISO 12925-1</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uppressAutoHyphens/>
              <w:spacing w:before="0" w:line="276" w:lineRule="auto"/>
              <w:jc w:val="left"/>
              <w:rPr>
                <w:rFonts w:eastAsia="Calibri" w:cs="Arial"/>
                <w:noProof/>
                <w:sz w:val="24"/>
                <w:szCs w:val="20"/>
                <w:lang w:val="hr-HR" w:eastAsia="hr-HR"/>
              </w:rPr>
            </w:pPr>
          </w:p>
        </w:tc>
        <w:tc>
          <w:tcPr>
            <w:tcW w:w="1800" w:type="dxa"/>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jc w:val="center"/>
              <w:rPr>
                <w:rFonts w:eastAsia="Calibri" w:cs="Arial"/>
                <w:b/>
                <w:noProof/>
                <w:sz w:val="24"/>
                <w:szCs w:val="20"/>
                <w:lang w:val="sr-Cyrl-RS" w:eastAsia="hr-HR"/>
              </w:rPr>
            </w:pPr>
            <w:r w:rsidRPr="00FD1E02">
              <w:rPr>
                <w:rFonts w:eastAsia="Calibri" w:cs="Arial"/>
                <w:b/>
                <w:noProof/>
                <w:sz w:val="24"/>
                <w:szCs w:val="20"/>
                <w:lang w:val="sr-Cyrl-RS" w:eastAsia="hr-HR"/>
              </w:rPr>
              <w:t>Количина</w:t>
            </w:r>
          </w:p>
        </w:tc>
        <w:tc>
          <w:tcPr>
            <w:tcW w:w="2880" w:type="dxa"/>
            <w:gridSpan w:val="4"/>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ind w:left="-108" w:right="-108"/>
              <w:contextualSpacing/>
              <w:jc w:val="left"/>
              <w:rPr>
                <w:rFonts w:eastAsia="Calibri" w:cs="Arial"/>
                <w:b/>
                <w:noProof/>
                <w:sz w:val="24"/>
                <w:szCs w:val="20"/>
                <w:lang w:val="hr-HR" w:eastAsia="hr-HR"/>
              </w:rPr>
            </w:pPr>
          </w:p>
          <w:p w:rsidR="00FD1E02" w:rsidRPr="00FD1E02" w:rsidRDefault="00FD1E02" w:rsidP="00FD1E02">
            <w:pPr>
              <w:tabs>
                <w:tab w:val="center" w:pos="4680"/>
                <w:tab w:val="right" w:pos="9360"/>
              </w:tabs>
              <w:suppressAutoHyphens/>
              <w:spacing w:before="0" w:line="276" w:lineRule="auto"/>
              <w:ind w:left="-108" w:right="-108"/>
              <w:contextualSpacing/>
              <w:jc w:val="center"/>
              <w:rPr>
                <w:rFonts w:eastAsia="Calibri" w:cs="Arial"/>
                <w:noProof/>
                <w:sz w:val="24"/>
                <w:szCs w:val="20"/>
                <w:lang w:val="sr-Cyrl-RS" w:eastAsia="hr-HR"/>
              </w:rPr>
            </w:pPr>
            <w:r w:rsidRPr="00FD1E02">
              <w:rPr>
                <w:rFonts w:eastAsia="Calibri" w:cs="Arial"/>
                <w:noProof/>
                <w:sz w:val="24"/>
                <w:szCs w:val="20"/>
                <w:lang w:val="hr-HR" w:eastAsia="hr-HR"/>
              </w:rPr>
              <w:t xml:space="preserve">1500 </w:t>
            </w:r>
            <w:r w:rsidRPr="00FD1E02">
              <w:rPr>
                <w:rFonts w:eastAsia="Calibri" w:cs="Arial"/>
                <w:noProof/>
                <w:sz w:val="24"/>
                <w:szCs w:val="20"/>
                <w:lang w:val="sr-Cyrl-RS" w:eastAsia="hr-HR"/>
              </w:rPr>
              <w:t>кг</w:t>
            </w:r>
          </w:p>
          <w:p w:rsidR="00FD1E02" w:rsidRPr="00FD1E02" w:rsidRDefault="00FD1E02" w:rsidP="00FD1E02">
            <w:pPr>
              <w:tabs>
                <w:tab w:val="center" w:pos="4680"/>
                <w:tab w:val="right" w:pos="9360"/>
              </w:tabs>
              <w:suppressAutoHyphens/>
              <w:spacing w:before="0" w:line="276" w:lineRule="auto"/>
              <w:ind w:left="-108" w:right="-108"/>
              <w:contextualSpacing/>
              <w:jc w:val="left"/>
              <w:rPr>
                <w:rFonts w:eastAsia="Calibri" w:cs="Arial"/>
                <w:b/>
                <w:noProof/>
                <w:sz w:val="24"/>
                <w:szCs w:val="20"/>
                <w:lang w:val="sr-Cyrl-RS" w:eastAsia="hr-HR"/>
              </w:rPr>
            </w:pP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sr-Cyrl-RS"/>
              </w:rPr>
            </w:pP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b/>
                <w:lang w:val="hr-HR"/>
              </w:rPr>
            </w:pPr>
            <w:r w:rsidRPr="00FD1E02">
              <w:rPr>
                <w:rFonts w:cs="Arial"/>
                <w:lang w:val="sr-Latn-RS"/>
              </w:rPr>
              <w:t xml:space="preserve">ISO L-CKC </w:t>
            </w:r>
            <w:r w:rsidRPr="00FD1E02">
              <w:rPr>
                <w:rFonts w:cs="Arial"/>
                <w:lang w:val="sr-Cyrl-RS"/>
              </w:rPr>
              <w:t>220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b/>
                <w:lang w:val="hr-HR"/>
              </w:rPr>
            </w:pPr>
            <w:r w:rsidRPr="00FD1E02">
              <w:rPr>
                <w:rFonts w:cs="Arial"/>
                <w:lang w:val="sr-Cyrl-RS"/>
              </w:rPr>
              <w:t>МЕТОДА</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hr-HR"/>
              </w:rPr>
            </w:pPr>
            <w:r w:rsidRPr="00FD1E02">
              <w:rPr>
                <w:rFonts w:cs="Arial"/>
                <w:lang w:val="sr-Cyrl-RS"/>
              </w:rPr>
              <w:t>Густина на 15º</w:t>
            </w:r>
            <w:r w:rsidRPr="00FD1E02">
              <w:rPr>
                <w:rFonts w:cs="Arial"/>
                <w:lang w:val="hr-HR"/>
              </w:rPr>
              <w:t>C, g/ml</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lang w:val="sr-Cyrl-RS"/>
              </w:rPr>
              <w:t>0,89</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rPr>
            </w:pPr>
            <w:r w:rsidRPr="00FD1E02">
              <w:rPr>
                <w:rFonts w:cs="Arial"/>
              </w:rPr>
              <w:t>SRPS EN ISO 3675</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sr-Cyrl-RS"/>
              </w:rPr>
            </w:pPr>
            <w:r w:rsidRPr="00FD1E02">
              <w:rPr>
                <w:rFonts w:cs="Arial"/>
                <w:lang w:val="sr-Cyrl-RS"/>
              </w:rPr>
              <w:t>Вискозност на 40ºC, mm2/s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lang w:val="sr-Cyrl-RS"/>
              </w:rPr>
              <w:t>220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rPr>
            </w:pPr>
            <w:r w:rsidRPr="00FD1E02">
              <w:rPr>
                <w:rFonts w:cs="Arial"/>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sr-Cyrl-RS"/>
              </w:rPr>
            </w:pPr>
            <w:r w:rsidRPr="00FD1E02">
              <w:rPr>
                <w:rFonts w:cs="Arial"/>
                <w:lang w:val="sr-Cyrl-RS"/>
              </w:rPr>
              <w:t>Вискозност на 100ºC, mm2/s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lang w:val="sr-Cyrl-RS"/>
              </w:rPr>
              <w:t>20,0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rPr>
            </w:pPr>
            <w:r w:rsidRPr="00FD1E02">
              <w:rPr>
                <w:rFonts w:cs="Arial"/>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sr-Cyrl-RS"/>
              </w:rPr>
            </w:pPr>
            <w:r w:rsidRPr="00FD1E02">
              <w:rPr>
                <w:rFonts w:cs="Arial"/>
                <w:lang w:val="sr-Cyrl-RS"/>
              </w:rPr>
              <w:t xml:space="preserve">Индекс вискозности </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lang w:val="sr-Cyrl-RS"/>
              </w:rPr>
              <w:t>95</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rPr>
            </w:pPr>
            <w:r w:rsidRPr="00FD1E02">
              <w:rPr>
                <w:rFonts w:cs="Arial"/>
              </w:rPr>
              <w:t>SRPS ISO 2909</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sr-Cyrl-RS"/>
              </w:rPr>
            </w:pPr>
            <w:r w:rsidRPr="00FD1E02">
              <w:rPr>
                <w:rFonts w:cs="Arial"/>
                <w:lang w:val="sr-Cyrl-RS"/>
              </w:rPr>
              <w:t>Тачка паљења, ºC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lang w:val="sr-Cyrl-RS"/>
              </w:rPr>
              <w:t>220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rPr>
            </w:pPr>
            <w:r w:rsidRPr="00FD1E02">
              <w:rPr>
                <w:rFonts w:cs="Arial"/>
              </w:rPr>
              <w:t>SRPS EN ISO 2592</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sr-Cyrl-RS"/>
              </w:rPr>
            </w:pPr>
            <w:r w:rsidRPr="00FD1E02">
              <w:rPr>
                <w:rFonts w:cs="Arial"/>
                <w:lang w:val="sr-Cyrl-RS"/>
              </w:rPr>
              <w:t>Тачка течења, ºC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lang w:val="sr-Cyrl-RS"/>
              </w:rPr>
              <w:t>-18</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rPr>
            </w:pPr>
            <w:r w:rsidRPr="00FD1E02">
              <w:rPr>
                <w:rFonts w:cs="Arial"/>
              </w:rPr>
              <w:t>SRPS ISO 3016</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sr-Cyrl-RS"/>
              </w:rPr>
            </w:pPr>
            <w:r w:rsidRPr="00FD1E02">
              <w:rPr>
                <w:rFonts w:cs="Arial"/>
                <w:lang w:val="sr-Cyrl-RS"/>
              </w:rPr>
              <w:t>НИВО КВАЛИТЕТА</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rPr>
            </w:pPr>
            <w:r w:rsidRPr="00FD1E02">
              <w:rPr>
                <w:rFonts w:cs="Arial"/>
              </w:rPr>
              <w:t>ISO 6743-6</w:t>
            </w:r>
          </w:p>
          <w:p w:rsidR="00FD1E02" w:rsidRPr="00FD1E02" w:rsidRDefault="00FD1E02" w:rsidP="00FD1E02">
            <w:pPr>
              <w:tabs>
                <w:tab w:val="right" w:pos="10255"/>
              </w:tabs>
              <w:spacing w:before="0"/>
              <w:jc w:val="center"/>
              <w:rPr>
                <w:rFonts w:cs="Arial"/>
              </w:rPr>
            </w:pPr>
            <w:r w:rsidRPr="00FD1E02">
              <w:rPr>
                <w:rFonts w:cs="Arial"/>
              </w:rPr>
              <w:t>ISO 12925-1 CKC/CKD</w:t>
            </w:r>
          </w:p>
          <w:p w:rsidR="00FD1E02" w:rsidRPr="00FD1E02" w:rsidRDefault="00FD1E02" w:rsidP="00FD1E02">
            <w:pPr>
              <w:tabs>
                <w:tab w:val="right" w:pos="10255"/>
              </w:tabs>
              <w:spacing w:before="0"/>
              <w:jc w:val="center"/>
              <w:rPr>
                <w:rFonts w:cs="Arial"/>
              </w:rPr>
            </w:pPr>
            <w:r w:rsidRPr="00FD1E02">
              <w:rPr>
                <w:rFonts w:cs="Arial"/>
              </w:rPr>
              <w:t>DIN 51517/3 CLP</w:t>
            </w:r>
          </w:p>
          <w:p w:rsidR="00FD1E02" w:rsidRPr="00FD1E02" w:rsidRDefault="00FD1E02" w:rsidP="00FD1E02">
            <w:pPr>
              <w:tabs>
                <w:tab w:val="right" w:pos="10255"/>
              </w:tabs>
              <w:spacing w:before="0"/>
              <w:jc w:val="center"/>
              <w:rPr>
                <w:rFonts w:cs="Arial"/>
              </w:rPr>
            </w:pPr>
            <w:r w:rsidRPr="00FD1E02">
              <w:rPr>
                <w:rFonts w:cs="Arial"/>
              </w:rPr>
              <w:t>AGMA 9005-E02</w:t>
            </w:r>
          </w:p>
          <w:p w:rsidR="00FD1E02" w:rsidRPr="00FD1E02" w:rsidRDefault="00FD1E02" w:rsidP="00FD1E02">
            <w:pPr>
              <w:tabs>
                <w:tab w:val="right" w:pos="10255"/>
              </w:tabs>
              <w:spacing w:before="0"/>
              <w:jc w:val="center"/>
              <w:rPr>
                <w:rFonts w:cs="Arial"/>
              </w:rPr>
            </w:pPr>
            <w:r w:rsidRPr="00FD1E02">
              <w:rPr>
                <w:rFonts w:cs="Arial"/>
              </w:rPr>
              <w:t>US Steeel 224</w:t>
            </w:r>
          </w:p>
        </w:tc>
      </w:tr>
      <w:tr w:rsidR="00FD1E02" w:rsidRPr="00FD1E02" w:rsidTr="00FD1E02">
        <w:trPr>
          <w:gridBefore w:val="1"/>
          <w:wBefore w:w="253" w:type="dxa"/>
        </w:trPr>
        <w:tc>
          <w:tcPr>
            <w:tcW w:w="10363" w:type="dxa"/>
            <w:gridSpan w:val="7"/>
            <w:tcBorders>
              <w:top w:val="single" w:sz="8" w:space="0" w:color="auto"/>
              <w:left w:val="single" w:sz="8" w:space="0" w:color="auto"/>
              <w:bottom w:val="single" w:sz="8" w:space="0" w:color="auto"/>
              <w:right w:val="single" w:sz="4" w:space="0" w:color="auto"/>
            </w:tcBorders>
            <w:shd w:val="clear" w:color="auto" w:fill="D9D9D9" w:themeFill="background1" w:themeFillShade="D9"/>
          </w:tcPr>
          <w:p w:rsidR="00FD1E02" w:rsidRPr="00FD1E02" w:rsidRDefault="00FD1E02" w:rsidP="00FD1E02">
            <w:pPr>
              <w:tabs>
                <w:tab w:val="right" w:pos="10255"/>
              </w:tabs>
              <w:rPr>
                <w:rFonts w:cs="Arial"/>
                <w:lang w:val="sr-Latn-RS"/>
              </w:rPr>
            </w:pPr>
            <w:r w:rsidRPr="00FD1E02">
              <w:rPr>
                <w:rFonts w:cs="Arial"/>
                <w:lang w:val="sr-Latn-RS"/>
              </w:rPr>
              <w:t>23.РEДУКTOРСКO У</w:t>
            </w:r>
            <w:r w:rsidRPr="00FD1E02">
              <w:rPr>
                <w:rFonts w:cs="Arial"/>
                <w:lang w:val="sr-Cyrl-RS"/>
              </w:rPr>
              <w:t>Љ</w:t>
            </w:r>
            <w:r w:rsidRPr="00FD1E02">
              <w:rPr>
                <w:rFonts w:cs="Arial"/>
                <w:lang w:val="sr-Latn-RS"/>
              </w:rPr>
              <w:t xml:space="preserve">E СA ДOДATКOM EП AДИTИВA ЗA ИНДУСTРИJСКE ПРEНOСНИКE У  OБЛAСTИ TEMПEРATУРA OД -15°C </w:t>
            </w:r>
            <w:r w:rsidRPr="00FD1E02">
              <w:rPr>
                <w:rFonts w:cs="Arial"/>
                <w:lang w:val="sr-Cyrl-RS"/>
              </w:rPr>
              <w:t>Д</w:t>
            </w:r>
            <w:r w:rsidRPr="00FD1E02">
              <w:rPr>
                <w:rFonts w:cs="Arial"/>
                <w:lang w:val="sr-Latn-RS"/>
              </w:rPr>
              <w:t xml:space="preserve">O 100°C ; ISO L-CKC </w:t>
            </w:r>
            <w:r w:rsidRPr="00FD1E02">
              <w:rPr>
                <w:rFonts w:cs="Arial"/>
                <w:lang w:val="sr-Cyrl-RS"/>
              </w:rPr>
              <w:t>320</w:t>
            </w:r>
            <w:r w:rsidRPr="00FD1E02">
              <w:rPr>
                <w:rFonts w:cs="Arial"/>
                <w:lang w:val="sr-Latn-RS"/>
              </w:rPr>
              <w:t xml:space="preserve"> ; ISO 12925-1</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uppressAutoHyphens/>
              <w:spacing w:before="0" w:line="276" w:lineRule="auto"/>
              <w:jc w:val="left"/>
              <w:rPr>
                <w:rFonts w:eastAsia="Calibri" w:cs="Arial"/>
                <w:noProof/>
                <w:sz w:val="24"/>
                <w:szCs w:val="20"/>
                <w:lang w:val="hr-HR" w:eastAsia="hr-HR"/>
              </w:rPr>
            </w:pPr>
          </w:p>
        </w:tc>
        <w:tc>
          <w:tcPr>
            <w:tcW w:w="1800" w:type="dxa"/>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jc w:val="center"/>
              <w:rPr>
                <w:rFonts w:eastAsia="Calibri" w:cs="Arial"/>
                <w:b/>
                <w:noProof/>
                <w:sz w:val="24"/>
                <w:szCs w:val="20"/>
                <w:lang w:val="sr-Cyrl-RS" w:eastAsia="hr-HR"/>
              </w:rPr>
            </w:pPr>
            <w:r w:rsidRPr="00FD1E02">
              <w:rPr>
                <w:rFonts w:eastAsia="Calibri" w:cs="Arial"/>
                <w:b/>
                <w:noProof/>
                <w:sz w:val="24"/>
                <w:szCs w:val="20"/>
                <w:lang w:val="sr-Cyrl-RS" w:eastAsia="hr-HR"/>
              </w:rPr>
              <w:t>Количина</w:t>
            </w:r>
          </w:p>
        </w:tc>
        <w:tc>
          <w:tcPr>
            <w:tcW w:w="2880" w:type="dxa"/>
            <w:gridSpan w:val="4"/>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ind w:left="-108" w:right="-108"/>
              <w:contextualSpacing/>
              <w:jc w:val="left"/>
              <w:rPr>
                <w:rFonts w:eastAsia="Calibri" w:cs="Arial"/>
                <w:noProof/>
                <w:sz w:val="24"/>
                <w:szCs w:val="20"/>
                <w:lang w:val="hr-HR" w:eastAsia="hr-HR"/>
              </w:rPr>
            </w:pPr>
          </w:p>
          <w:p w:rsidR="00FD1E02" w:rsidRPr="00FD1E02" w:rsidRDefault="00FD1E02" w:rsidP="00FD1E02">
            <w:pPr>
              <w:tabs>
                <w:tab w:val="center" w:pos="4680"/>
                <w:tab w:val="right" w:pos="9360"/>
              </w:tabs>
              <w:suppressAutoHyphens/>
              <w:spacing w:before="0" w:line="276" w:lineRule="auto"/>
              <w:ind w:left="-108" w:right="-108"/>
              <w:contextualSpacing/>
              <w:jc w:val="center"/>
              <w:rPr>
                <w:rFonts w:eastAsia="Calibri" w:cs="Arial"/>
                <w:noProof/>
                <w:sz w:val="24"/>
                <w:szCs w:val="20"/>
                <w:lang w:val="sr-Cyrl-RS" w:eastAsia="hr-HR"/>
              </w:rPr>
            </w:pPr>
            <w:r w:rsidRPr="00FD1E02">
              <w:rPr>
                <w:rFonts w:eastAsia="Calibri" w:cs="Arial"/>
                <w:noProof/>
                <w:sz w:val="24"/>
                <w:szCs w:val="20"/>
                <w:lang w:val="hr-HR" w:eastAsia="hr-HR"/>
              </w:rPr>
              <w:t xml:space="preserve">3000 </w:t>
            </w:r>
            <w:r w:rsidRPr="00FD1E02">
              <w:rPr>
                <w:rFonts w:eastAsia="Calibri" w:cs="Arial"/>
                <w:noProof/>
                <w:sz w:val="24"/>
                <w:szCs w:val="20"/>
                <w:lang w:val="sr-Cyrl-RS" w:eastAsia="hr-HR"/>
              </w:rPr>
              <w:t>кг</w:t>
            </w:r>
          </w:p>
          <w:p w:rsidR="00FD1E02" w:rsidRPr="00FD1E02" w:rsidRDefault="00FD1E02" w:rsidP="00FD1E02">
            <w:pPr>
              <w:tabs>
                <w:tab w:val="center" w:pos="4680"/>
                <w:tab w:val="right" w:pos="9360"/>
              </w:tabs>
              <w:suppressAutoHyphens/>
              <w:spacing w:before="0" w:line="276" w:lineRule="auto"/>
              <w:ind w:left="-108" w:right="-108"/>
              <w:contextualSpacing/>
              <w:jc w:val="left"/>
              <w:rPr>
                <w:rFonts w:eastAsia="Calibri" w:cs="Arial"/>
                <w:b/>
                <w:noProof/>
                <w:sz w:val="24"/>
                <w:szCs w:val="20"/>
                <w:lang w:val="sr-Cyrl-RS" w:eastAsia="hr-HR"/>
              </w:rPr>
            </w:pP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sr-Cyrl-RS"/>
              </w:rPr>
            </w:pP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b/>
                <w:lang w:val="hr-HR"/>
              </w:rPr>
            </w:pPr>
            <w:r w:rsidRPr="00FD1E02">
              <w:rPr>
                <w:rFonts w:cs="Arial"/>
                <w:lang w:val="sr-Latn-RS"/>
              </w:rPr>
              <w:t xml:space="preserve">ISO L-CKC </w:t>
            </w:r>
            <w:r w:rsidRPr="00FD1E02">
              <w:rPr>
                <w:rFonts w:cs="Arial"/>
                <w:lang w:val="sr-Cyrl-RS"/>
              </w:rPr>
              <w:t>320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b/>
                <w:lang w:val="hr-HR"/>
              </w:rPr>
            </w:pPr>
            <w:r w:rsidRPr="00FD1E02">
              <w:rPr>
                <w:rFonts w:cs="Arial"/>
                <w:lang w:val="sr-Cyrl-RS"/>
              </w:rPr>
              <w:t>МЕТОДА</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hr-HR"/>
              </w:rPr>
            </w:pPr>
            <w:r w:rsidRPr="00FD1E02">
              <w:rPr>
                <w:rFonts w:cs="Arial"/>
                <w:lang w:val="sr-Cyrl-RS"/>
              </w:rPr>
              <w:t>Густина на 15º</w:t>
            </w:r>
            <w:r w:rsidRPr="00FD1E02">
              <w:rPr>
                <w:rFonts w:cs="Arial"/>
                <w:lang w:val="hr-HR"/>
              </w:rPr>
              <w:t>C, g/ml</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lang w:val="sr-Cyrl-RS"/>
              </w:rPr>
              <w:t>0,90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rPr>
            </w:pPr>
            <w:r w:rsidRPr="00FD1E02">
              <w:rPr>
                <w:rFonts w:cs="Arial"/>
              </w:rPr>
              <w:t>SRPS EN ISO 3675</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hr-HR"/>
              </w:rPr>
            </w:pPr>
            <w:r w:rsidRPr="00FD1E02">
              <w:rPr>
                <w:rFonts w:cs="Arial"/>
                <w:lang w:val="sr-Cyrl-RS"/>
              </w:rPr>
              <w:t>Вискозност на 40º</w:t>
            </w:r>
            <w:r w:rsidRPr="00FD1E02">
              <w:rPr>
                <w:rFonts w:cs="Arial"/>
                <w:lang w:val="hr-HR"/>
              </w:rPr>
              <w:t>C</w:t>
            </w:r>
            <w:r w:rsidRPr="00FD1E02">
              <w:rPr>
                <w:rFonts w:cs="Arial"/>
                <w:lang w:val="sr-Cyrl-RS"/>
              </w:rPr>
              <w:t xml:space="preserve">, </w:t>
            </w:r>
            <w:r w:rsidRPr="00FD1E02">
              <w:rPr>
                <w:rFonts w:cs="Arial"/>
                <w:lang w:val="hr-HR"/>
              </w:rPr>
              <w:t>mm</w:t>
            </w:r>
            <w:r w:rsidRPr="00FD1E02">
              <w:rPr>
                <w:rFonts w:cs="Arial"/>
                <w:vertAlign w:val="superscript"/>
                <w:lang w:val="hr-HR"/>
              </w:rPr>
              <w:t>2</w:t>
            </w:r>
            <w:r w:rsidRPr="00FD1E02">
              <w:rPr>
                <w:rFonts w:cs="Arial"/>
                <w:lang w:val="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lang w:val="sr-Cyrl-RS"/>
              </w:rPr>
              <w:t>320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hr-HR"/>
              </w:rPr>
            </w:pPr>
            <w:r w:rsidRPr="00FD1E02">
              <w:rPr>
                <w:rFonts w:cs="Arial"/>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hr-HR"/>
              </w:rPr>
            </w:pPr>
            <w:r w:rsidRPr="00FD1E02">
              <w:rPr>
                <w:rFonts w:cs="Arial"/>
                <w:lang w:val="sr-Cyrl-RS"/>
              </w:rPr>
              <w:t xml:space="preserve">Вискозност на </w:t>
            </w:r>
            <w:r w:rsidRPr="00FD1E02">
              <w:rPr>
                <w:rFonts w:cs="Arial"/>
                <w:lang w:val="hr-HR"/>
              </w:rPr>
              <w:t>10</w:t>
            </w:r>
            <w:r w:rsidRPr="00FD1E02">
              <w:rPr>
                <w:rFonts w:cs="Arial"/>
                <w:lang w:val="sr-Cyrl-RS"/>
              </w:rPr>
              <w:t>0º</w:t>
            </w:r>
            <w:r w:rsidRPr="00FD1E02">
              <w:rPr>
                <w:rFonts w:cs="Arial"/>
                <w:lang w:val="hr-HR"/>
              </w:rPr>
              <w:t>C</w:t>
            </w:r>
            <w:r w:rsidRPr="00FD1E02">
              <w:rPr>
                <w:rFonts w:cs="Arial"/>
                <w:lang w:val="sr-Cyrl-RS"/>
              </w:rPr>
              <w:t xml:space="preserve">, </w:t>
            </w:r>
            <w:r w:rsidRPr="00FD1E02">
              <w:rPr>
                <w:rFonts w:cs="Arial"/>
                <w:lang w:val="hr-HR"/>
              </w:rPr>
              <w:t>mm</w:t>
            </w:r>
            <w:r w:rsidRPr="00FD1E02">
              <w:rPr>
                <w:rFonts w:cs="Arial"/>
                <w:vertAlign w:val="superscript"/>
                <w:lang w:val="hr-HR"/>
              </w:rPr>
              <w:t>2</w:t>
            </w:r>
            <w:r w:rsidRPr="00FD1E02">
              <w:rPr>
                <w:rFonts w:cs="Arial"/>
                <w:lang w:val="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rPr>
            </w:pPr>
            <w:r w:rsidRPr="00FD1E02">
              <w:rPr>
                <w:rFonts w:cs="Arial"/>
                <w:lang w:val="sr-Cyrl-RS"/>
              </w:rPr>
              <w:t>25</w:t>
            </w:r>
            <w:r w:rsidRPr="00FD1E02">
              <w:rPr>
                <w:rFonts w:cs="Arial"/>
              </w:rPr>
              <w:t>,0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hr-HR"/>
              </w:rPr>
            </w:pPr>
            <w:r w:rsidRPr="00FD1E02">
              <w:rPr>
                <w:rFonts w:cs="Arial"/>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sr-Cyrl-RS"/>
              </w:rPr>
            </w:pPr>
            <w:r w:rsidRPr="00FD1E02">
              <w:rPr>
                <w:rFonts w:cs="Arial"/>
                <w:lang w:val="sr-Cyrl-RS"/>
              </w:rPr>
              <w:lastRenderedPageBreak/>
              <w:t xml:space="preserve">Индекс вискозности </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rPr>
              <w:t>9</w:t>
            </w:r>
            <w:r w:rsidRPr="00FD1E02">
              <w:rPr>
                <w:rFonts w:cs="Arial"/>
                <w:lang w:val="sr-Cyrl-RS"/>
              </w:rPr>
              <w:t>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rPr>
              <w:t xml:space="preserve">SRPS ISO </w:t>
            </w:r>
            <w:r w:rsidRPr="00FD1E02">
              <w:rPr>
                <w:rFonts w:cs="Arial"/>
                <w:lang w:val="sr-Cyrl-RS"/>
              </w:rPr>
              <w:t>2909</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sr-Cyrl-RS"/>
              </w:rPr>
            </w:pPr>
            <w:r w:rsidRPr="00FD1E02">
              <w:rPr>
                <w:rFonts w:cs="Arial"/>
                <w:lang w:val="sr-Cyrl-RS"/>
              </w:rPr>
              <w:t>Тачка паљења, º</w:t>
            </w:r>
            <w:r w:rsidRPr="00FD1E02">
              <w:rPr>
                <w:rFonts w:cs="Arial"/>
                <w:lang w:val="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rPr>
            </w:pPr>
            <w:r w:rsidRPr="00FD1E02">
              <w:rPr>
                <w:rFonts w:cs="Arial"/>
              </w:rPr>
              <w:t>2</w:t>
            </w:r>
            <w:r w:rsidRPr="00FD1E02">
              <w:rPr>
                <w:rFonts w:cs="Arial"/>
                <w:lang w:val="sr-Cyrl-RS"/>
              </w:rPr>
              <w:t>3</w:t>
            </w:r>
            <w:r w:rsidRPr="00FD1E02">
              <w:rPr>
                <w:rFonts w:cs="Arial"/>
              </w:rPr>
              <w:t>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rPr>
              <w:t xml:space="preserve">SRPS EN ISO </w:t>
            </w:r>
            <w:r w:rsidRPr="00FD1E02">
              <w:rPr>
                <w:rFonts w:cs="Arial"/>
                <w:lang w:val="sr-Cyrl-RS"/>
              </w:rPr>
              <w:t>2592</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hr-HR"/>
              </w:rPr>
            </w:pPr>
            <w:r w:rsidRPr="00FD1E02">
              <w:rPr>
                <w:rFonts w:cs="Arial"/>
                <w:lang w:val="sr-Cyrl-RS"/>
              </w:rPr>
              <w:t>Тачка течења, º</w:t>
            </w:r>
            <w:r w:rsidRPr="00FD1E02">
              <w:rPr>
                <w:rFonts w:cs="Arial"/>
                <w:lang w:val="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lang w:val="sr-Cyrl-RS"/>
              </w:rPr>
              <w:t>-15</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rPr>
              <w:t>SRPS ISO 3</w:t>
            </w:r>
            <w:r w:rsidRPr="00FD1E02">
              <w:rPr>
                <w:rFonts w:cs="Arial"/>
                <w:lang w:val="sr-Cyrl-RS"/>
              </w:rPr>
              <w:t>016</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sr-Cyrl-RS"/>
              </w:rPr>
            </w:pPr>
            <w:r w:rsidRPr="00FD1E02">
              <w:rPr>
                <w:rFonts w:cs="Arial"/>
                <w:lang w:val="sr-Cyrl-RS"/>
              </w:rPr>
              <w:t>НИВО КВАЛИТЕТА</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sz w:val="18"/>
                <w:szCs w:val="18"/>
              </w:rPr>
            </w:pPr>
            <w:r w:rsidRPr="00FD1E02">
              <w:rPr>
                <w:rFonts w:cs="Arial"/>
                <w:sz w:val="18"/>
                <w:szCs w:val="18"/>
              </w:rPr>
              <w:t>ISO 6743-6</w:t>
            </w:r>
          </w:p>
          <w:p w:rsidR="00FD1E02" w:rsidRPr="00FD1E02" w:rsidRDefault="00FD1E02" w:rsidP="00FD1E02">
            <w:pPr>
              <w:tabs>
                <w:tab w:val="right" w:pos="10255"/>
              </w:tabs>
              <w:spacing w:before="0"/>
              <w:jc w:val="center"/>
              <w:rPr>
                <w:rFonts w:cs="Arial"/>
                <w:sz w:val="18"/>
                <w:szCs w:val="18"/>
              </w:rPr>
            </w:pPr>
            <w:r w:rsidRPr="00FD1E02">
              <w:rPr>
                <w:rFonts w:cs="Arial"/>
                <w:sz w:val="18"/>
                <w:szCs w:val="18"/>
              </w:rPr>
              <w:t>ISO 12925-1 CKC/CKD</w:t>
            </w:r>
          </w:p>
          <w:p w:rsidR="00FD1E02" w:rsidRPr="00FD1E02" w:rsidRDefault="00FD1E02" w:rsidP="00FD1E02">
            <w:pPr>
              <w:tabs>
                <w:tab w:val="right" w:pos="10255"/>
              </w:tabs>
              <w:spacing w:before="0"/>
              <w:jc w:val="center"/>
              <w:rPr>
                <w:rFonts w:cs="Arial"/>
                <w:sz w:val="18"/>
                <w:szCs w:val="18"/>
              </w:rPr>
            </w:pPr>
            <w:r w:rsidRPr="00FD1E02">
              <w:rPr>
                <w:rFonts w:cs="Arial"/>
                <w:sz w:val="18"/>
                <w:szCs w:val="18"/>
              </w:rPr>
              <w:t>DIN 51517/3 CLP</w:t>
            </w:r>
          </w:p>
          <w:p w:rsidR="00FD1E02" w:rsidRPr="00FD1E02" w:rsidRDefault="00FD1E02" w:rsidP="00FD1E02">
            <w:pPr>
              <w:tabs>
                <w:tab w:val="right" w:pos="10255"/>
              </w:tabs>
              <w:spacing w:before="0"/>
              <w:jc w:val="center"/>
              <w:rPr>
                <w:rFonts w:cs="Arial"/>
                <w:sz w:val="18"/>
                <w:szCs w:val="18"/>
              </w:rPr>
            </w:pPr>
            <w:r w:rsidRPr="00FD1E02">
              <w:rPr>
                <w:rFonts w:cs="Arial"/>
                <w:sz w:val="18"/>
                <w:szCs w:val="18"/>
              </w:rPr>
              <w:t>AGMA 9005-E02</w:t>
            </w:r>
          </w:p>
          <w:p w:rsidR="00FD1E02" w:rsidRPr="00FD1E02" w:rsidRDefault="00FD1E02" w:rsidP="00FD1E02">
            <w:pPr>
              <w:tabs>
                <w:tab w:val="right" w:pos="10255"/>
              </w:tabs>
              <w:spacing w:before="0"/>
              <w:jc w:val="center"/>
              <w:rPr>
                <w:rFonts w:cs="Arial"/>
                <w:sz w:val="18"/>
                <w:szCs w:val="18"/>
              </w:rPr>
            </w:pPr>
            <w:r w:rsidRPr="00FD1E02">
              <w:rPr>
                <w:rFonts w:cs="Arial"/>
                <w:sz w:val="18"/>
                <w:szCs w:val="18"/>
              </w:rPr>
              <w:t>US Steeel 224</w:t>
            </w:r>
          </w:p>
          <w:p w:rsidR="00FD1E02" w:rsidRPr="00FD1E02" w:rsidRDefault="00FD1E02" w:rsidP="00FD1E02">
            <w:pPr>
              <w:tabs>
                <w:tab w:val="right" w:pos="10255"/>
              </w:tabs>
              <w:spacing w:before="0"/>
              <w:jc w:val="center"/>
              <w:rPr>
                <w:rFonts w:cs="Arial"/>
                <w:sz w:val="18"/>
                <w:szCs w:val="18"/>
              </w:rPr>
            </w:pPr>
          </w:p>
          <w:p w:rsidR="00FD1E02" w:rsidRPr="00FD1E02" w:rsidRDefault="00FD1E02" w:rsidP="00FD1E02">
            <w:pPr>
              <w:tabs>
                <w:tab w:val="right" w:pos="10255"/>
              </w:tabs>
              <w:spacing w:before="0"/>
              <w:jc w:val="center"/>
              <w:rPr>
                <w:rFonts w:cs="Arial"/>
                <w:sz w:val="18"/>
                <w:szCs w:val="18"/>
              </w:rPr>
            </w:pPr>
          </w:p>
        </w:tc>
      </w:tr>
      <w:tr w:rsidR="00FD1E02" w:rsidRPr="00FD1E02" w:rsidTr="00FD1E02">
        <w:trPr>
          <w:gridBefore w:val="1"/>
          <w:wBefore w:w="253" w:type="dxa"/>
        </w:trPr>
        <w:tc>
          <w:tcPr>
            <w:tcW w:w="10363" w:type="dxa"/>
            <w:gridSpan w:val="7"/>
            <w:tcBorders>
              <w:top w:val="single" w:sz="8" w:space="0" w:color="auto"/>
              <w:left w:val="single" w:sz="8" w:space="0" w:color="auto"/>
              <w:bottom w:val="single" w:sz="8" w:space="0" w:color="auto"/>
              <w:right w:val="single" w:sz="4" w:space="0" w:color="auto"/>
            </w:tcBorders>
            <w:shd w:val="clear" w:color="auto" w:fill="D9D9D9" w:themeFill="background1" w:themeFillShade="D9"/>
          </w:tcPr>
          <w:p w:rsidR="00FD1E02" w:rsidRPr="00FD1E02" w:rsidRDefault="00FD1E02" w:rsidP="00FD1E02">
            <w:pPr>
              <w:tabs>
                <w:tab w:val="right" w:pos="10255"/>
              </w:tabs>
              <w:rPr>
                <w:rFonts w:cs="Arial"/>
                <w:lang w:val="sr-Latn-RS"/>
              </w:rPr>
            </w:pPr>
            <w:r w:rsidRPr="00FD1E02">
              <w:rPr>
                <w:rFonts w:cs="Arial"/>
                <w:lang w:val="sr-Latn-RS"/>
              </w:rPr>
              <w:t>24.</w:t>
            </w:r>
            <w:r w:rsidRPr="00FD1E02">
              <w:rPr>
                <w:rFonts w:ascii="Times New Roman" w:hAnsi="Times New Roman"/>
                <w:sz w:val="24"/>
                <w:szCs w:val="20"/>
                <w:lang w:val="sr-Cyrl-CS" w:eastAsia="ar-SA"/>
              </w:rPr>
              <w:t xml:space="preserve"> </w:t>
            </w:r>
            <w:r w:rsidRPr="00FD1E02">
              <w:rPr>
                <w:rFonts w:cs="Arial"/>
                <w:lang w:val="sr-Latn-RS"/>
              </w:rPr>
              <w:t>РEДУКTOРСКO УЉE СA ДOДATКOM EП AДИTИВA ЗA ИНДУСTРИJСКE ПРEНOСНИКE У  OБЛAСTИ TEMПEРATУРA OД -15°C ДO 100°C ; ISO L-CKC 460 ; ISO 12925-1</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uppressAutoHyphens/>
              <w:spacing w:before="0" w:line="276" w:lineRule="auto"/>
              <w:jc w:val="left"/>
              <w:rPr>
                <w:rFonts w:eastAsia="Calibri" w:cs="Arial"/>
                <w:noProof/>
                <w:sz w:val="24"/>
                <w:szCs w:val="20"/>
                <w:lang w:val="hr-HR" w:eastAsia="hr-HR"/>
              </w:rPr>
            </w:pPr>
          </w:p>
        </w:tc>
        <w:tc>
          <w:tcPr>
            <w:tcW w:w="1800" w:type="dxa"/>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jc w:val="center"/>
              <w:rPr>
                <w:rFonts w:eastAsia="Calibri" w:cs="Arial"/>
                <w:b/>
                <w:noProof/>
                <w:sz w:val="24"/>
                <w:szCs w:val="20"/>
                <w:lang w:val="sr-Cyrl-RS" w:eastAsia="hr-HR"/>
              </w:rPr>
            </w:pPr>
            <w:r w:rsidRPr="00FD1E02">
              <w:rPr>
                <w:rFonts w:eastAsia="Calibri" w:cs="Arial"/>
                <w:b/>
                <w:noProof/>
                <w:sz w:val="24"/>
                <w:szCs w:val="20"/>
                <w:lang w:val="sr-Cyrl-RS" w:eastAsia="hr-HR"/>
              </w:rPr>
              <w:t>Количина</w:t>
            </w:r>
          </w:p>
        </w:tc>
        <w:tc>
          <w:tcPr>
            <w:tcW w:w="2880" w:type="dxa"/>
            <w:gridSpan w:val="4"/>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ind w:left="-108" w:right="-108"/>
              <w:contextualSpacing/>
              <w:jc w:val="left"/>
              <w:rPr>
                <w:rFonts w:eastAsia="Calibri" w:cs="Arial"/>
                <w:b/>
                <w:noProof/>
                <w:sz w:val="24"/>
                <w:szCs w:val="20"/>
                <w:lang w:val="hr-HR" w:eastAsia="hr-HR"/>
              </w:rPr>
            </w:pPr>
          </w:p>
          <w:p w:rsidR="00FD1E02" w:rsidRPr="00FD1E02" w:rsidRDefault="00FD1E02" w:rsidP="00FD1E02">
            <w:pPr>
              <w:tabs>
                <w:tab w:val="center" w:pos="4680"/>
                <w:tab w:val="right" w:pos="9360"/>
              </w:tabs>
              <w:suppressAutoHyphens/>
              <w:spacing w:before="0" w:line="276" w:lineRule="auto"/>
              <w:ind w:left="-108" w:right="-108"/>
              <w:contextualSpacing/>
              <w:jc w:val="center"/>
              <w:rPr>
                <w:rFonts w:eastAsia="Calibri" w:cs="Arial"/>
                <w:noProof/>
                <w:sz w:val="24"/>
                <w:szCs w:val="20"/>
                <w:lang w:val="sr-Cyrl-RS" w:eastAsia="hr-HR"/>
              </w:rPr>
            </w:pPr>
            <w:r w:rsidRPr="00FD1E02">
              <w:rPr>
                <w:rFonts w:eastAsia="Calibri" w:cs="Arial"/>
                <w:noProof/>
                <w:sz w:val="24"/>
                <w:szCs w:val="20"/>
                <w:lang w:val="hr-HR" w:eastAsia="hr-HR"/>
              </w:rPr>
              <w:t xml:space="preserve">180 </w:t>
            </w:r>
            <w:r w:rsidRPr="00FD1E02">
              <w:rPr>
                <w:rFonts w:eastAsia="Calibri" w:cs="Arial"/>
                <w:noProof/>
                <w:sz w:val="24"/>
                <w:szCs w:val="20"/>
                <w:lang w:val="sr-Cyrl-RS" w:eastAsia="hr-HR"/>
              </w:rPr>
              <w:t>кг</w:t>
            </w:r>
          </w:p>
          <w:p w:rsidR="00FD1E02" w:rsidRPr="00FD1E02" w:rsidRDefault="00FD1E02" w:rsidP="00FD1E02">
            <w:pPr>
              <w:tabs>
                <w:tab w:val="center" w:pos="4680"/>
                <w:tab w:val="right" w:pos="9360"/>
              </w:tabs>
              <w:suppressAutoHyphens/>
              <w:spacing w:before="0" w:line="276" w:lineRule="auto"/>
              <w:ind w:left="-108" w:right="-108"/>
              <w:contextualSpacing/>
              <w:jc w:val="left"/>
              <w:rPr>
                <w:rFonts w:eastAsia="Calibri" w:cs="Arial"/>
                <w:b/>
                <w:noProof/>
                <w:sz w:val="24"/>
                <w:szCs w:val="20"/>
                <w:lang w:val="sr-Cyrl-RS" w:eastAsia="hr-HR"/>
              </w:rPr>
            </w:pP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sr-Cyrl-RS"/>
              </w:rPr>
            </w:pP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b/>
              </w:rPr>
            </w:pPr>
            <w:r w:rsidRPr="00FD1E02">
              <w:rPr>
                <w:rFonts w:cs="Arial"/>
                <w:lang w:val="sr-Latn-RS"/>
              </w:rPr>
              <w:t>ISO L-</w:t>
            </w:r>
            <w:r w:rsidRPr="00FD1E02">
              <w:rPr>
                <w:rFonts w:cs="Arial"/>
              </w:rPr>
              <w:t>CKC 460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b/>
                <w:lang w:val="hr-HR"/>
              </w:rPr>
            </w:pPr>
            <w:r w:rsidRPr="00FD1E02">
              <w:rPr>
                <w:rFonts w:cs="Arial"/>
                <w:lang w:val="sr-Cyrl-RS"/>
              </w:rPr>
              <w:t>МЕТОДА</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hr-HR"/>
              </w:rPr>
            </w:pPr>
            <w:r w:rsidRPr="00FD1E02">
              <w:rPr>
                <w:rFonts w:cs="Arial"/>
                <w:lang w:val="sr-Cyrl-RS"/>
              </w:rPr>
              <w:t>Густина на 15º</w:t>
            </w:r>
            <w:r w:rsidRPr="00FD1E02">
              <w:rPr>
                <w:rFonts w:cs="Arial"/>
                <w:lang w:val="hr-HR"/>
              </w:rPr>
              <w:t>C, g/ml</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lang w:val="sr-Cyrl-RS"/>
              </w:rPr>
              <w:t>0,90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rPr>
            </w:pPr>
            <w:r w:rsidRPr="00FD1E02">
              <w:rPr>
                <w:rFonts w:cs="Arial"/>
              </w:rPr>
              <w:t>SRPS EN ISO 3675</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hr-HR"/>
              </w:rPr>
            </w:pPr>
            <w:r w:rsidRPr="00FD1E02">
              <w:rPr>
                <w:rFonts w:cs="Arial"/>
                <w:lang w:val="sr-Cyrl-RS"/>
              </w:rPr>
              <w:t>Вискозност на 40º</w:t>
            </w:r>
            <w:r w:rsidRPr="00FD1E02">
              <w:rPr>
                <w:rFonts w:cs="Arial"/>
                <w:lang w:val="hr-HR"/>
              </w:rPr>
              <w:t>C</w:t>
            </w:r>
            <w:r w:rsidRPr="00FD1E02">
              <w:rPr>
                <w:rFonts w:cs="Arial"/>
                <w:lang w:val="sr-Cyrl-RS"/>
              </w:rPr>
              <w:t xml:space="preserve">, </w:t>
            </w:r>
            <w:r w:rsidRPr="00FD1E02">
              <w:rPr>
                <w:rFonts w:cs="Arial"/>
                <w:lang w:val="hr-HR"/>
              </w:rPr>
              <w:t>mm</w:t>
            </w:r>
            <w:r w:rsidRPr="00FD1E02">
              <w:rPr>
                <w:rFonts w:cs="Arial"/>
                <w:vertAlign w:val="superscript"/>
                <w:lang w:val="hr-HR"/>
              </w:rPr>
              <w:t>2</w:t>
            </w:r>
            <w:r w:rsidRPr="00FD1E02">
              <w:rPr>
                <w:rFonts w:cs="Arial"/>
                <w:lang w:val="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lang w:val="sr-Cyrl-RS"/>
              </w:rPr>
              <w:t>460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hr-HR"/>
              </w:rPr>
            </w:pPr>
            <w:r w:rsidRPr="00FD1E02">
              <w:rPr>
                <w:rFonts w:cs="Arial"/>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hr-HR"/>
              </w:rPr>
            </w:pPr>
            <w:r w:rsidRPr="00FD1E02">
              <w:rPr>
                <w:rFonts w:cs="Arial"/>
                <w:lang w:val="sr-Cyrl-RS"/>
              </w:rPr>
              <w:t xml:space="preserve">Вискозност на </w:t>
            </w:r>
            <w:r w:rsidRPr="00FD1E02">
              <w:rPr>
                <w:rFonts w:cs="Arial"/>
                <w:lang w:val="hr-HR"/>
              </w:rPr>
              <w:t>10</w:t>
            </w:r>
            <w:r w:rsidRPr="00FD1E02">
              <w:rPr>
                <w:rFonts w:cs="Arial"/>
                <w:lang w:val="sr-Cyrl-RS"/>
              </w:rPr>
              <w:t>0º</w:t>
            </w:r>
            <w:r w:rsidRPr="00FD1E02">
              <w:rPr>
                <w:rFonts w:cs="Arial"/>
                <w:lang w:val="hr-HR"/>
              </w:rPr>
              <w:t>C</w:t>
            </w:r>
            <w:r w:rsidRPr="00FD1E02">
              <w:rPr>
                <w:rFonts w:cs="Arial"/>
                <w:lang w:val="sr-Cyrl-RS"/>
              </w:rPr>
              <w:t xml:space="preserve">, </w:t>
            </w:r>
            <w:r w:rsidRPr="00FD1E02">
              <w:rPr>
                <w:rFonts w:cs="Arial"/>
                <w:lang w:val="hr-HR"/>
              </w:rPr>
              <w:t>mm</w:t>
            </w:r>
            <w:r w:rsidRPr="00FD1E02">
              <w:rPr>
                <w:rFonts w:cs="Arial"/>
                <w:vertAlign w:val="superscript"/>
                <w:lang w:val="hr-HR"/>
              </w:rPr>
              <w:t>2</w:t>
            </w:r>
            <w:r w:rsidRPr="00FD1E02">
              <w:rPr>
                <w:rFonts w:cs="Arial"/>
                <w:lang w:val="hr-HR"/>
              </w:rPr>
              <w:t>/s</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rPr>
            </w:pPr>
            <w:r w:rsidRPr="00FD1E02">
              <w:rPr>
                <w:rFonts w:cs="Arial"/>
                <w:lang w:val="sr-Cyrl-RS"/>
              </w:rPr>
              <w:t>30,0</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hr-HR"/>
              </w:rPr>
            </w:pPr>
            <w:r w:rsidRPr="00FD1E02">
              <w:rPr>
                <w:rFonts w:cs="Arial"/>
              </w:rPr>
              <w:t>SRPS ISO 3104</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suppressAutoHyphens/>
              <w:spacing w:before="0"/>
              <w:jc w:val="left"/>
              <w:rPr>
                <w:rFonts w:ascii="Times New Roman" w:hAnsi="Times New Roman"/>
                <w:sz w:val="24"/>
                <w:szCs w:val="20"/>
                <w:lang w:val="sr-Cyrl-CS" w:eastAsia="ar-SA"/>
              </w:rPr>
            </w:pPr>
            <w:r w:rsidRPr="00FD1E02">
              <w:rPr>
                <w:rFonts w:ascii="Times New Roman" w:hAnsi="Times New Roman"/>
                <w:sz w:val="24"/>
                <w:szCs w:val="20"/>
                <w:lang w:val="sr-Cyrl-CS" w:eastAsia="ar-SA"/>
              </w:rPr>
              <w:t xml:space="preserve">Индекс вискозности </w:t>
            </w:r>
          </w:p>
        </w:tc>
        <w:tc>
          <w:tcPr>
            <w:tcW w:w="1800" w:type="dxa"/>
            <w:tcBorders>
              <w:top w:val="single" w:sz="8" w:space="0" w:color="auto"/>
              <w:left w:val="single" w:sz="8" w:space="0" w:color="auto"/>
              <w:bottom w:val="single" w:sz="8" w:space="0" w:color="auto"/>
              <w:right w:val="single" w:sz="4" w:space="0" w:color="auto"/>
            </w:tcBorders>
          </w:tcPr>
          <w:p w:rsidR="00FD1E02" w:rsidRPr="00FD1E02" w:rsidRDefault="00FD1E02" w:rsidP="00FD1E02">
            <w:pPr>
              <w:suppressAutoHyphens/>
              <w:spacing w:before="0"/>
              <w:jc w:val="left"/>
              <w:rPr>
                <w:rFonts w:ascii="Times New Roman" w:hAnsi="Times New Roman"/>
                <w:sz w:val="24"/>
                <w:szCs w:val="20"/>
                <w:lang w:val="sr-Cyrl-CS" w:eastAsia="ar-SA"/>
              </w:rPr>
            </w:pPr>
            <w:r w:rsidRPr="00FD1E02">
              <w:rPr>
                <w:rFonts w:ascii="Times New Roman" w:hAnsi="Times New Roman"/>
                <w:sz w:val="24"/>
                <w:szCs w:val="20"/>
                <w:lang w:eastAsia="ar-SA"/>
              </w:rPr>
              <w:t xml:space="preserve">           </w:t>
            </w:r>
            <w:r w:rsidRPr="00FD1E02">
              <w:rPr>
                <w:rFonts w:ascii="Times New Roman" w:hAnsi="Times New Roman"/>
                <w:sz w:val="24"/>
                <w:szCs w:val="20"/>
                <w:lang w:val="sr-Cyrl-CS" w:eastAsia="ar-SA"/>
              </w:rPr>
              <w:t>90</w:t>
            </w:r>
          </w:p>
        </w:tc>
        <w:tc>
          <w:tcPr>
            <w:tcW w:w="2880" w:type="dxa"/>
            <w:gridSpan w:val="4"/>
            <w:tcBorders>
              <w:top w:val="single" w:sz="8" w:space="0" w:color="auto"/>
              <w:left w:val="single" w:sz="4" w:space="0" w:color="auto"/>
              <w:bottom w:val="single" w:sz="8" w:space="0" w:color="auto"/>
              <w:right w:val="single" w:sz="4" w:space="0" w:color="auto"/>
            </w:tcBorders>
          </w:tcPr>
          <w:p w:rsidR="00FD1E02" w:rsidRPr="00FD1E02" w:rsidRDefault="00FD1E02" w:rsidP="00FD1E02">
            <w:pPr>
              <w:suppressAutoHyphens/>
              <w:spacing w:before="0"/>
              <w:jc w:val="left"/>
              <w:rPr>
                <w:rFonts w:ascii="Times New Roman" w:hAnsi="Times New Roman"/>
                <w:sz w:val="24"/>
                <w:szCs w:val="20"/>
                <w:lang w:val="sr-Cyrl-CS" w:eastAsia="ar-SA"/>
              </w:rPr>
            </w:pPr>
            <w:r w:rsidRPr="00FD1E02">
              <w:rPr>
                <w:rFonts w:ascii="Times New Roman" w:hAnsi="Times New Roman"/>
                <w:sz w:val="24"/>
                <w:szCs w:val="20"/>
                <w:lang w:eastAsia="ar-SA"/>
              </w:rPr>
              <w:t xml:space="preserve">         </w:t>
            </w:r>
            <w:r w:rsidRPr="00FD1E02">
              <w:rPr>
                <w:rFonts w:ascii="Times New Roman" w:hAnsi="Times New Roman"/>
                <w:sz w:val="24"/>
                <w:szCs w:val="20"/>
                <w:lang w:val="sr-Cyrl-CS" w:eastAsia="ar-SA"/>
              </w:rPr>
              <w:t>SRPS ISO 2909</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sr-Cyrl-RS"/>
              </w:rPr>
            </w:pPr>
            <w:r w:rsidRPr="00FD1E02">
              <w:rPr>
                <w:rFonts w:cs="Arial"/>
                <w:lang w:val="sr-Cyrl-RS"/>
              </w:rPr>
              <w:t>Тачка паљења, º</w:t>
            </w:r>
            <w:r w:rsidRPr="00FD1E02">
              <w:rPr>
                <w:rFonts w:cs="Arial"/>
                <w:lang w:val="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rPr>
            </w:pPr>
            <w:r w:rsidRPr="00FD1E02">
              <w:rPr>
                <w:rFonts w:cs="Arial"/>
              </w:rPr>
              <w:t>2</w:t>
            </w:r>
            <w:r w:rsidRPr="00FD1E02">
              <w:rPr>
                <w:rFonts w:cs="Arial"/>
                <w:lang w:val="sr-Cyrl-RS"/>
              </w:rPr>
              <w:t>35</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rPr>
              <w:t xml:space="preserve">SRPS EN ISO </w:t>
            </w:r>
            <w:r w:rsidRPr="00FD1E02">
              <w:rPr>
                <w:rFonts w:cs="Arial"/>
                <w:lang w:val="sr-Cyrl-RS"/>
              </w:rPr>
              <w:t>2592</w:t>
            </w: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hr-HR"/>
              </w:rPr>
            </w:pPr>
            <w:r w:rsidRPr="00FD1E02">
              <w:rPr>
                <w:rFonts w:cs="Arial"/>
                <w:lang w:val="sr-Cyrl-RS"/>
              </w:rPr>
              <w:t>Тачка течења, º</w:t>
            </w:r>
            <w:r w:rsidRPr="00FD1E02">
              <w:rPr>
                <w:rFonts w:cs="Arial"/>
                <w:lang w:val="hr-HR"/>
              </w:rPr>
              <w:t>C</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lang w:val="sr-Cyrl-RS"/>
              </w:rPr>
              <w:t>-12</w:t>
            </w: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r w:rsidRPr="00FD1E02">
              <w:rPr>
                <w:rFonts w:cs="Arial"/>
              </w:rPr>
              <w:t>SRPS ISO 3</w:t>
            </w:r>
            <w:r w:rsidRPr="00FD1E02">
              <w:rPr>
                <w:rFonts w:cs="Arial"/>
                <w:lang w:val="sr-Cyrl-RS"/>
              </w:rPr>
              <w:t>016</w:t>
            </w:r>
          </w:p>
          <w:p w:rsidR="00FD1E02" w:rsidRPr="00FD1E02" w:rsidRDefault="00FD1E02" w:rsidP="00FD1E02">
            <w:pPr>
              <w:tabs>
                <w:tab w:val="right" w:pos="10255"/>
              </w:tabs>
              <w:spacing w:before="0"/>
              <w:jc w:val="center"/>
              <w:rPr>
                <w:rFonts w:cs="Arial"/>
                <w:lang w:val="sr-Cyrl-RS"/>
              </w:rPr>
            </w:pPr>
          </w:p>
        </w:tc>
      </w:tr>
      <w:tr w:rsidR="00FD1E02" w:rsidRPr="00FD1E02" w:rsidTr="00FD1E02">
        <w:trPr>
          <w:gridBefore w:val="1"/>
          <w:wBefore w:w="253" w:type="dxa"/>
        </w:trPr>
        <w:tc>
          <w:tcPr>
            <w:tcW w:w="5683" w:type="dxa"/>
            <w:gridSpan w:val="2"/>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pacing w:before="0"/>
              <w:jc w:val="left"/>
              <w:rPr>
                <w:rFonts w:cs="Arial"/>
                <w:lang w:val="sr-Cyrl-RS"/>
              </w:rPr>
            </w:pPr>
            <w:r w:rsidRPr="00FD1E02">
              <w:rPr>
                <w:rFonts w:cs="Arial"/>
                <w:lang w:val="sr-Cyrl-RS"/>
              </w:rPr>
              <w:t>НИВО КВАЛИТЕТА</w:t>
            </w:r>
          </w:p>
        </w:tc>
        <w:tc>
          <w:tcPr>
            <w:tcW w:w="1800" w:type="dxa"/>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lang w:val="sr-Cyrl-RS"/>
              </w:rPr>
            </w:pPr>
          </w:p>
        </w:tc>
        <w:tc>
          <w:tcPr>
            <w:tcW w:w="2880" w:type="dxa"/>
            <w:gridSpan w:val="4"/>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pacing w:before="0"/>
              <w:jc w:val="center"/>
              <w:rPr>
                <w:rFonts w:cs="Arial"/>
                <w:sz w:val="18"/>
                <w:szCs w:val="18"/>
              </w:rPr>
            </w:pPr>
            <w:r w:rsidRPr="00FD1E02">
              <w:rPr>
                <w:rFonts w:cs="Arial"/>
                <w:sz w:val="18"/>
                <w:szCs w:val="18"/>
              </w:rPr>
              <w:t>ISO 6743-6</w:t>
            </w:r>
          </w:p>
          <w:p w:rsidR="00FD1E02" w:rsidRPr="00FD1E02" w:rsidRDefault="00FD1E02" w:rsidP="00FD1E02">
            <w:pPr>
              <w:tabs>
                <w:tab w:val="right" w:pos="10255"/>
              </w:tabs>
              <w:spacing w:before="0"/>
              <w:jc w:val="center"/>
              <w:rPr>
                <w:rFonts w:cs="Arial"/>
                <w:sz w:val="18"/>
                <w:szCs w:val="18"/>
              </w:rPr>
            </w:pPr>
            <w:r w:rsidRPr="00FD1E02">
              <w:rPr>
                <w:rFonts w:cs="Arial"/>
                <w:sz w:val="18"/>
                <w:szCs w:val="18"/>
              </w:rPr>
              <w:t>ISO 12925-1 CKC/CKD</w:t>
            </w:r>
          </w:p>
          <w:p w:rsidR="00FD1E02" w:rsidRPr="00FD1E02" w:rsidRDefault="00FD1E02" w:rsidP="00FD1E02">
            <w:pPr>
              <w:tabs>
                <w:tab w:val="right" w:pos="10255"/>
              </w:tabs>
              <w:spacing w:before="0"/>
              <w:jc w:val="center"/>
              <w:rPr>
                <w:rFonts w:cs="Arial"/>
                <w:sz w:val="18"/>
                <w:szCs w:val="18"/>
              </w:rPr>
            </w:pPr>
            <w:r w:rsidRPr="00FD1E02">
              <w:rPr>
                <w:rFonts w:cs="Arial"/>
                <w:sz w:val="18"/>
                <w:szCs w:val="18"/>
              </w:rPr>
              <w:t>DIN 51517/3 CLP</w:t>
            </w:r>
          </w:p>
          <w:p w:rsidR="00FD1E02" w:rsidRPr="00FD1E02" w:rsidRDefault="00FD1E02" w:rsidP="00FD1E02">
            <w:pPr>
              <w:tabs>
                <w:tab w:val="right" w:pos="10255"/>
              </w:tabs>
              <w:spacing w:before="0"/>
              <w:jc w:val="center"/>
              <w:rPr>
                <w:rFonts w:cs="Arial"/>
                <w:sz w:val="18"/>
                <w:szCs w:val="18"/>
              </w:rPr>
            </w:pPr>
            <w:r w:rsidRPr="00FD1E02">
              <w:rPr>
                <w:rFonts w:cs="Arial"/>
                <w:sz w:val="18"/>
                <w:szCs w:val="18"/>
              </w:rPr>
              <w:t>AGMA 9005-E02</w:t>
            </w:r>
          </w:p>
          <w:p w:rsidR="00FD1E02" w:rsidRPr="00FD1E02" w:rsidRDefault="00FD1E02" w:rsidP="00FD1E02">
            <w:pPr>
              <w:tabs>
                <w:tab w:val="right" w:pos="10255"/>
              </w:tabs>
              <w:spacing w:before="0"/>
              <w:jc w:val="center"/>
              <w:rPr>
                <w:rFonts w:cs="Arial"/>
                <w:sz w:val="18"/>
                <w:szCs w:val="18"/>
              </w:rPr>
            </w:pPr>
            <w:r w:rsidRPr="00FD1E02">
              <w:rPr>
                <w:rFonts w:cs="Arial"/>
                <w:sz w:val="18"/>
                <w:szCs w:val="18"/>
              </w:rPr>
              <w:t>US Steeel 224</w:t>
            </w:r>
          </w:p>
          <w:p w:rsidR="00FD1E02" w:rsidRPr="00FD1E02" w:rsidRDefault="00FD1E02" w:rsidP="00FD1E02">
            <w:pPr>
              <w:tabs>
                <w:tab w:val="right" w:pos="10255"/>
              </w:tabs>
              <w:spacing w:before="0"/>
              <w:jc w:val="center"/>
              <w:rPr>
                <w:rFonts w:cs="Arial"/>
                <w:sz w:val="18"/>
                <w:szCs w:val="18"/>
              </w:rPr>
            </w:pPr>
          </w:p>
          <w:p w:rsidR="00FD1E02" w:rsidRPr="00FD1E02" w:rsidRDefault="00FD1E02" w:rsidP="00FD1E02">
            <w:pPr>
              <w:tabs>
                <w:tab w:val="right" w:pos="10255"/>
              </w:tabs>
              <w:spacing w:before="0"/>
              <w:jc w:val="center"/>
              <w:rPr>
                <w:rFonts w:cs="Arial"/>
                <w:sz w:val="18"/>
                <w:szCs w:val="18"/>
              </w:rPr>
            </w:pPr>
          </w:p>
        </w:tc>
      </w:tr>
      <w:tr w:rsidR="00FD1E02" w:rsidRPr="00FD1E02" w:rsidTr="00FD1E02">
        <w:trPr>
          <w:gridBefore w:val="1"/>
          <w:gridAfter w:val="1"/>
          <w:wBefore w:w="253" w:type="dxa"/>
          <w:wAfter w:w="14" w:type="dxa"/>
          <w:trHeight w:val="432"/>
        </w:trPr>
        <w:tc>
          <w:tcPr>
            <w:tcW w:w="10349" w:type="dxa"/>
            <w:gridSpan w:val="6"/>
            <w:tcBorders>
              <w:top w:val="single" w:sz="6" w:space="0" w:color="auto"/>
              <w:left w:val="single" w:sz="8" w:space="0" w:color="auto"/>
              <w:bottom w:val="single" w:sz="8" w:space="0" w:color="auto"/>
              <w:right w:val="single" w:sz="4" w:space="0" w:color="auto"/>
            </w:tcBorders>
            <w:shd w:val="clear" w:color="auto" w:fill="D9D9D9"/>
            <w:vAlign w:val="center"/>
          </w:tcPr>
          <w:p w:rsidR="00FD1E02" w:rsidRPr="00FD1E02" w:rsidRDefault="00FD1E02" w:rsidP="00FD1E02">
            <w:pPr>
              <w:tabs>
                <w:tab w:val="right" w:pos="10255"/>
              </w:tabs>
              <w:suppressAutoHyphens/>
              <w:spacing w:before="0"/>
              <w:jc w:val="left"/>
              <w:rPr>
                <w:rFonts w:cs="Arial"/>
                <w:b/>
                <w:sz w:val="24"/>
                <w:szCs w:val="20"/>
                <w:lang w:val="sr-Cyrl-RS" w:eastAsia="ar-SA"/>
              </w:rPr>
            </w:pPr>
            <w:r w:rsidRPr="00FD1E02">
              <w:rPr>
                <w:rFonts w:cs="Arial"/>
                <w:b/>
                <w:sz w:val="24"/>
                <w:szCs w:val="20"/>
                <w:lang w:val="sr-Cyrl-CS" w:eastAsia="ar-SA"/>
              </w:rPr>
              <w:t>ТЕХНИЧКИ ОПИС НАБАВКЕ</w:t>
            </w:r>
            <w:r w:rsidRPr="00FD1E02">
              <w:rPr>
                <w:rFonts w:cs="Arial"/>
                <w:b/>
                <w:sz w:val="24"/>
                <w:szCs w:val="20"/>
                <w:lang w:val="sr-Cyrl-RS" w:eastAsia="ar-SA"/>
              </w:rPr>
              <w:t xml:space="preserve"> (ТЕК)</w:t>
            </w:r>
          </w:p>
        </w:tc>
      </w:tr>
      <w:tr w:rsidR="00FD1E02" w:rsidRPr="00FD1E02" w:rsidTr="00FD1E02">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222" w:type="dxa"/>
          <w:jc w:val="center"/>
        </w:trPr>
        <w:tc>
          <w:tcPr>
            <w:tcW w:w="1166" w:type="dxa"/>
            <w:gridSpan w:val="2"/>
            <w:vAlign w:val="center"/>
          </w:tcPr>
          <w:p w:rsidR="00FD1E02" w:rsidRPr="00FD1E02" w:rsidRDefault="00FD1E02" w:rsidP="00FD1E02">
            <w:pPr>
              <w:suppressAutoHyphens/>
              <w:spacing w:before="0"/>
              <w:jc w:val="center"/>
              <w:rPr>
                <w:rFonts w:eastAsia="Calibri" w:cs="Arial"/>
                <w:sz w:val="20"/>
                <w:szCs w:val="20"/>
                <w:lang w:val="sr-Cyrl-RS" w:eastAsia="ar-SA"/>
              </w:rPr>
            </w:pPr>
            <w:r w:rsidRPr="00FD1E02">
              <w:rPr>
                <w:rFonts w:eastAsia="Calibri" w:cs="Arial"/>
                <w:sz w:val="20"/>
                <w:szCs w:val="20"/>
                <w:lang w:val="sr-Cyrl-RS" w:eastAsia="ar-SA"/>
              </w:rPr>
              <w:t>25.</w:t>
            </w:r>
          </w:p>
        </w:tc>
        <w:tc>
          <w:tcPr>
            <w:tcW w:w="7748" w:type="dxa"/>
            <w:gridSpan w:val="3"/>
            <w:vAlign w:val="center"/>
          </w:tcPr>
          <w:p w:rsidR="00FD1E02" w:rsidRPr="00FD1E02" w:rsidRDefault="00FD1E02" w:rsidP="00FD1E02">
            <w:pPr>
              <w:suppressAutoHyphens/>
              <w:spacing w:before="0"/>
              <w:rPr>
                <w:rFonts w:cs="Arial"/>
                <w:sz w:val="24"/>
                <w:szCs w:val="20"/>
                <w:lang w:val="sr-Latn-RS" w:eastAsia="ar-SA"/>
              </w:rPr>
            </w:pPr>
            <w:r w:rsidRPr="00FD1E02">
              <w:rPr>
                <w:rFonts w:cs="Arial"/>
                <w:sz w:val="24"/>
                <w:szCs w:val="20"/>
                <w:lang w:val="sr-Latn-CS" w:eastAsia="ar-SA"/>
              </w:rPr>
              <w:t>Хидраулично уље, минералне основе, са импруверима вискозности, категорије ISO L</w:t>
            </w:r>
            <w:r w:rsidRPr="00FD1E02">
              <w:rPr>
                <w:rFonts w:cs="Arial"/>
                <w:sz w:val="24"/>
                <w:szCs w:val="20"/>
                <w:lang w:val="sr-Cyrl-CS" w:eastAsia="ar-SA"/>
              </w:rPr>
              <w:t>–</w:t>
            </w:r>
            <w:r w:rsidRPr="00FD1E02">
              <w:rPr>
                <w:rFonts w:cs="Arial"/>
                <w:sz w:val="24"/>
                <w:szCs w:val="20"/>
                <w:lang w:val="sr-Latn-CS" w:eastAsia="ar-SA"/>
              </w:rPr>
              <w:t>HV</w:t>
            </w:r>
            <w:r w:rsidRPr="00FD1E02">
              <w:rPr>
                <w:rFonts w:cs="Arial"/>
                <w:sz w:val="24"/>
                <w:szCs w:val="20"/>
                <w:lang w:val="sr-Cyrl-CS" w:eastAsia="ar-SA"/>
              </w:rPr>
              <w:t>32</w:t>
            </w:r>
            <w:r w:rsidRPr="00FD1E02">
              <w:rPr>
                <w:rFonts w:cs="Arial"/>
                <w:sz w:val="24"/>
                <w:szCs w:val="20"/>
                <w:lang w:val="sr-Latn-CS" w:eastAsia="ar-SA"/>
              </w:rPr>
              <w:t xml:space="preserve">, </w:t>
            </w:r>
            <w:r w:rsidRPr="00FD1E02">
              <w:rPr>
                <w:rFonts w:cs="Arial"/>
                <w:sz w:val="24"/>
                <w:szCs w:val="20"/>
                <w:lang w:val="sr-Cyrl-RS" w:eastAsia="ar-SA"/>
              </w:rPr>
              <w:t>обогаћено адитивима високог учинка против хабања и корозије.</w:t>
            </w:r>
            <w:r w:rsidRPr="00FD1E02">
              <w:rPr>
                <w:rFonts w:cs="Arial"/>
                <w:sz w:val="24"/>
                <w:szCs w:val="20"/>
                <w:lang w:val="sr-Latn-RS" w:eastAsia="ar-SA"/>
              </w:rPr>
              <w:t xml:space="preserve"> </w:t>
            </w:r>
          </w:p>
          <w:p w:rsidR="00FD1E02" w:rsidRPr="00FD1E02" w:rsidRDefault="00FD1E02" w:rsidP="00FD1E02">
            <w:pPr>
              <w:suppressAutoHyphens/>
              <w:spacing w:before="0"/>
              <w:rPr>
                <w:rFonts w:cs="Arial"/>
                <w:sz w:val="24"/>
                <w:szCs w:val="20"/>
                <w:lang w:val="sr-Latn-RS" w:eastAsia="ar-SA"/>
              </w:rPr>
            </w:pPr>
            <w:r w:rsidRPr="00FD1E02">
              <w:rPr>
                <w:rFonts w:cs="Arial"/>
                <w:sz w:val="24"/>
                <w:szCs w:val="20"/>
                <w:lang w:val="sr-Cyrl-CS" w:eastAsia="ar-SA"/>
              </w:rPr>
              <w:t>Пако</w:t>
            </w:r>
            <w:r w:rsidRPr="00FD1E02">
              <w:rPr>
                <w:rFonts w:cs="Arial"/>
                <w:sz w:val="24"/>
                <w:szCs w:val="20"/>
                <w:lang w:val="sr-Latn-CS" w:eastAsia="ar-SA"/>
              </w:rPr>
              <w:t>вање</w:t>
            </w:r>
            <w:r w:rsidRPr="00FD1E02">
              <w:rPr>
                <w:rFonts w:cs="Arial"/>
                <w:sz w:val="24"/>
                <w:szCs w:val="20"/>
                <w:lang w:val="sr-Cyrl-CS" w:eastAsia="ar-SA"/>
              </w:rPr>
              <w:t>: бачве 180 kg.</w:t>
            </w:r>
          </w:p>
          <w:p w:rsidR="00FD1E02" w:rsidRPr="00FD1E02" w:rsidRDefault="00FD1E02" w:rsidP="00FD1E02">
            <w:pPr>
              <w:suppressAutoHyphens/>
              <w:spacing w:before="0"/>
              <w:rPr>
                <w:rFonts w:cs="Arial"/>
                <w:sz w:val="24"/>
                <w:szCs w:val="20"/>
                <w:lang w:val="sr-Cyrl-CS" w:eastAsia="ar-SA"/>
              </w:rPr>
            </w:pPr>
            <w:r w:rsidRPr="00FD1E02">
              <w:rPr>
                <w:rFonts w:cs="Arial"/>
                <w:sz w:val="24"/>
                <w:szCs w:val="20"/>
                <w:lang w:val="sr-Cyrl-CS" w:eastAsia="ar-SA"/>
              </w:rPr>
              <w:t>Квалитет</w:t>
            </w:r>
            <w:r w:rsidRPr="00FD1E02">
              <w:rPr>
                <w:rFonts w:cs="Arial"/>
                <w:sz w:val="24"/>
                <w:szCs w:val="20"/>
                <w:lang w:val="sr-Latn-RS" w:eastAsia="ar-SA"/>
              </w:rPr>
              <w:t>:</w:t>
            </w:r>
            <w:r w:rsidRPr="00FD1E02">
              <w:rPr>
                <w:rFonts w:cs="Arial"/>
                <w:sz w:val="24"/>
                <w:szCs w:val="20"/>
                <w:lang w:val="sr-Cyrl-CS" w:eastAsia="ar-SA"/>
              </w:rPr>
              <w:t xml:space="preserve"> </w:t>
            </w:r>
            <w:r w:rsidRPr="00FD1E02">
              <w:rPr>
                <w:rFonts w:cs="Arial"/>
                <w:sz w:val="24"/>
                <w:szCs w:val="20"/>
                <w:lang w:val="sr-Latn-CS" w:eastAsia="ar-SA"/>
              </w:rPr>
              <w:t>HID</w:t>
            </w:r>
            <w:r w:rsidRPr="00FD1E02">
              <w:rPr>
                <w:rFonts w:cs="Arial"/>
                <w:sz w:val="24"/>
                <w:szCs w:val="20"/>
                <w:lang w:val="sr-Cyrl-CS" w:eastAsia="ar-SA"/>
              </w:rPr>
              <w:t>О</w:t>
            </w:r>
            <w:r w:rsidRPr="00FD1E02">
              <w:rPr>
                <w:rFonts w:cs="Arial"/>
                <w:sz w:val="24"/>
                <w:szCs w:val="20"/>
                <w:lang w:val="sr-Latn-CS" w:eastAsia="ar-SA"/>
              </w:rPr>
              <w:t xml:space="preserve"> HV</w:t>
            </w:r>
            <w:r w:rsidRPr="00FD1E02">
              <w:rPr>
                <w:rFonts w:cs="Arial"/>
                <w:sz w:val="24"/>
                <w:szCs w:val="20"/>
                <w:lang w:val="sr-Cyrl-CS" w:eastAsia="ar-SA"/>
              </w:rPr>
              <w:t xml:space="preserve">32 </w:t>
            </w:r>
            <w:r w:rsidRPr="00FD1E02">
              <w:rPr>
                <w:rFonts w:cs="Arial"/>
                <w:sz w:val="24"/>
                <w:szCs w:val="20"/>
                <w:lang w:val="sr-Latn-CS" w:eastAsia="ar-SA"/>
              </w:rPr>
              <w:t>(ФАМ Крушевац)</w:t>
            </w:r>
            <w:r w:rsidRPr="00FD1E02">
              <w:rPr>
                <w:rFonts w:cs="Arial"/>
                <w:sz w:val="24"/>
                <w:szCs w:val="20"/>
                <w:lang w:val="sr-Cyrl-RS" w:eastAsia="ar-SA"/>
              </w:rPr>
              <w:t xml:space="preserve"> или одговарајућ</w:t>
            </w:r>
            <w:r w:rsidR="008D2FBC">
              <w:rPr>
                <w:rFonts w:cs="Arial"/>
                <w:sz w:val="24"/>
                <w:szCs w:val="20"/>
                <w:lang w:val="sr-Cyrl-RS" w:eastAsia="ar-SA"/>
              </w:rPr>
              <w:t>е</w:t>
            </w:r>
          </w:p>
        </w:tc>
        <w:tc>
          <w:tcPr>
            <w:tcW w:w="1480" w:type="dxa"/>
            <w:vAlign w:val="center"/>
          </w:tcPr>
          <w:p w:rsidR="00FD1E02" w:rsidRPr="00FD1E02" w:rsidRDefault="00FD1E02" w:rsidP="00FD1E02">
            <w:pPr>
              <w:suppressAutoHyphens/>
              <w:spacing w:before="0"/>
              <w:jc w:val="center"/>
              <w:rPr>
                <w:rFonts w:eastAsia="Calibri" w:cs="Arial"/>
                <w:sz w:val="24"/>
                <w:szCs w:val="24"/>
                <w:lang w:val="sr-Cyrl-RS" w:eastAsia="ar-SA"/>
              </w:rPr>
            </w:pPr>
            <w:r w:rsidRPr="00FD1E02">
              <w:rPr>
                <w:rFonts w:eastAsia="Calibri" w:cs="Arial"/>
                <w:sz w:val="24"/>
                <w:szCs w:val="24"/>
                <w:lang w:val="sr-Cyrl-RS" w:eastAsia="ar-SA"/>
              </w:rPr>
              <w:t>1080 кг</w:t>
            </w:r>
          </w:p>
        </w:tc>
      </w:tr>
      <w:tr w:rsidR="00FD1E02" w:rsidRPr="00FD1E02" w:rsidTr="00FD1E02">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222" w:type="dxa"/>
          <w:jc w:val="center"/>
        </w:trPr>
        <w:tc>
          <w:tcPr>
            <w:tcW w:w="1166" w:type="dxa"/>
            <w:gridSpan w:val="2"/>
            <w:vAlign w:val="center"/>
          </w:tcPr>
          <w:p w:rsidR="00FD1E02" w:rsidRPr="00FD1E02" w:rsidRDefault="00FD1E02" w:rsidP="00FD1E02">
            <w:pPr>
              <w:suppressAutoHyphens/>
              <w:spacing w:before="0"/>
              <w:jc w:val="center"/>
              <w:rPr>
                <w:rFonts w:eastAsia="Calibri" w:cs="Arial"/>
                <w:sz w:val="20"/>
                <w:szCs w:val="20"/>
                <w:lang w:val="sr-Cyrl-RS" w:eastAsia="ar-SA"/>
              </w:rPr>
            </w:pPr>
            <w:r w:rsidRPr="00FD1E02">
              <w:rPr>
                <w:rFonts w:eastAsia="Calibri" w:cs="Arial"/>
                <w:sz w:val="20"/>
                <w:szCs w:val="20"/>
                <w:lang w:val="sr-Cyrl-RS" w:eastAsia="ar-SA"/>
              </w:rPr>
              <w:t>26.</w:t>
            </w:r>
          </w:p>
        </w:tc>
        <w:tc>
          <w:tcPr>
            <w:tcW w:w="7748" w:type="dxa"/>
            <w:gridSpan w:val="3"/>
            <w:vAlign w:val="center"/>
          </w:tcPr>
          <w:p w:rsidR="00FD1E02" w:rsidRPr="00FD1E02" w:rsidRDefault="00FD1E02" w:rsidP="00FD1E02">
            <w:pPr>
              <w:suppressAutoHyphens/>
              <w:spacing w:before="0"/>
              <w:rPr>
                <w:rFonts w:cs="Arial"/>
                <w:sz w:val="24"/>
                <w:szCs w:val="20"/>
                <w:lang w:val="sr-Latn-CS" w:eastAsia="ar-SA"/>
              </w:rPr>
            </w:pPr>
            <w:r w:rsidRPr="00FD1E02">
              <w:rPr>
                <w:rFonts w:cs="Arial"/>
                <w:sz w:val="24"/>
                <w:szCs w:val="20"/>
                <w:lang w:val="sr-Latn-CS" w:eastAsia="ar-SA"/>
              </w:rPr>
              <w:t xml:space="preserve">Хидраулично уље, минералне основе, са импруверима вискозности, категорије ISO L–HV46, обогаћено адитивима високог учинка против хабања и корозије. </w:t>
            </w:r>
          </w:p>
          <w:p w:rsidR="00FD1E02" w:rsidRPr="00FD1E02" w:rsidRDefault="00FD1E02" w:rsidP="00FD1E02">
            <w:pPr>
              <w:suppressAutoHyphens/>
              <w:spacing w:before="0"/>
              <w:rPr>
                <w:rFonts w:cs="Arial"/>
                <w:sz w:val="24"/>
                <w:szCs w:val="20"/>
                <w:lang w:val="sr-Latn-RS" w:eastAsia="ar-SA"/>
              </w:rPr>
            </w:pPr>
            <w:r w:rsidRPr="00FD1E02">
              <w:rPr>
                <w:rFonts w:cs="Arial"/>
                <w:sz w:val="24"/>
                <w:szCs w:val="20"/>
                <w:lang w:val="sr-Latn-CS" w:eastAsia="ar-SA"/>
              </w:rPr>
              <w:t>Паковање: бачве</w:t>
            </w:r>
            <w:r w:rsidRPr="00FD1E02">
              <w:rPr>
                <w:rFonts w:cs="Arial"/>
                <w:sz w:val="24"/>
                <w:szCs w:val="20"/>
                <w:lang w:val="sr-Cyrl-RS" w:eastAsia="ar-SA"/>
              </w:rPr>
              <w:t xml:space="preserve"> </w:t>
            </w:r>
            <w:r w:rsidRPr="00FD1E02">
              <w:rPr>
                <w:rFonts w:cs="Arial"/>
                <w:sz w:val="24"/>
                <w:szCs w:val="20"/>
                <w:lang w:val="sr-Latn-CS" w:eastAsia="ar-SA"/>
              </w:rPr>
              <w:t>180 kg</w:t>
            </w:r>
            <w:r w:rsidRPr="00FD1E02">
              <w:rPr>
                <w:rFonts w:cs="Arial"/>
                <w:sz w:val="24"/>
                <w:szCs w:val="20"/>
                <w:lang w:val="sr-Cyrl-RS" w:eastAsia="ar-SA"/>
              </w:rPr>
              <w:t>.</w:t>
            </w:r>
          </w:p>
          <w:p w:rsidR="00FD1E02" w:rsidRPr="00FD1E02" w:rsidRDefault="00FD1E02" w:rsidP="00FD1E02">
            <w:pPr>
              <w:suppressAutoHyphens/>
              <w:spacing w:before="0"/>
              <w:rPr>
                <w:rFonts w:cs="Arial"/>
                <w:sz w:val="24"/>
                <w:szCs w:val="20"/>
                <w:lang w:val="sr-Cyrl-CS" w:eastAsia="ar-SA"/>
              </w:rPr>
            </w:pPr>
            <w:r w:rsidRPr="00FD1E02">
              <w:rPr>
                <w:rFonts w:cs="Arial"/>
                <w:sz w:val="24"/>
                <w:szCs w:val="20"/>
                <w:lang w:val="sr-Latn-CS" w:eastAsia="ar-SA"/>
              </w:rPr>
              <w:t>Квалитет: HIDО HV46 (ФАМ Крушевац)</w:t>
            </w:r>
            <w:r w:rsidRPr="00FD1E02">
              <w:rPr>
                <w:rFonts w:cs="Arial"/>
                <w:sz w:val="24"/>
                <w:szCs w:val="20"/>
                <w:lang w:val="sr-Cyrl-RS" w:eastAsia="ar-SA"/>
              </w:rPr>
              <w:t xml:space="preserve"> или одговарајући</w:t>
            </w:r>
            <w:r w:rsidR="008D2FBC">
              <w:rPr>
                <w:rFonts w:cs="Arial"/>
                <w:sz w:val="24"/>
                <w:szCs w:val="20"/>
                <w:lang w:val="sr-Cyrl-RS" w:eastAsia="ar-SA"/>
              </w:rPr>
              <w:t>е</w:t>
            </w:r>
          </w:p>
        </w:tc>
        <w:tc>
          <w:tcPr>
            <w:tcW w:w="1480" w:type="dxa"/>
            <w:vAlign w:val="center"/>
          </w:tcPr>
          <w:p w:rsidR="00FD1E02" w:rsidRPr="00FD1E02" w:rsidRDefault="00FD1E02" w:rsidP="00FD1E02">
            <w:pPr>
              <w:suppressAutoHyphens/>
              <w:spacing w:before="0"/>
              <w:jc w:val="center"/>
              <w:rPr>
                <w:rFonts w:eastAsia="Calibri" w:cs="Arial"/>
                <w:sz w:val="24"/>
                <w:szCs w:val="24"/>
                <w:lang w:val="sr-Cyrl-RS" w:eastAsia="ar-SA"/>
              </w:rPr>
            </w:pPr>
            <w:r w:rsidRPr="00FD1E02">
              <w:rPr>
                <w:rFonts w:eastAsia="Calibri" w:cs="Arial"/>
                <w:sz w:val="24"/>
                <w:szCs w:val="24"/>
                <w:lang w:val="sr-Cyrl-RS" w:eastAsia="ar-SA"/>
              </w:rPr>
              <w:t>1980 кг</w:t>
            </w:r>
          </w:p>
        </w:tc>
      </w:tr>
      <w:tr w:rsidR="00FD1E02" w:rsidRPr="00FD1E02" w:rsidTr="00FD1E02">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222" w:type="dxa"/>
          <w:jc w:val="center"/>
        </w:trPr>
        <w:tc>
          <w:tcPr>
            <w:tcW w:w="1166" w:type="dxa"/>
            <w:gridSpan w:val="2"/>
            <w:vAlign w:val="center"/>
          </w:tcPr>
          <w:p w:rsidR="00FD1E02" w:rsidRPr="00FD1E02" w:rsidRDefault="00FD1E02" w:rsidP="00FD1E02">
            <w:pPr>
              <w:suppressAutoHyphens/>
              <w:spacing w:before="0"/>
              <w:jc w:val="center"/>
              <w:rPr>
                <w:rFonts w:eastAsia="Calibri" w:cs="Arial"/>
                <w:sz w:val="20"/>
                <w:szCs w:val="20"/>
                <w:lang w:val="sr-Cyrl-RS" w:eastAsia="ar-SA"/>
              </w:rPr>
            </w:pPr>
            <w:r w:rsidRPr="00FD1E02">
              <w:rPr>
                <w:rFonts w:eastAsia="Calibri" w:cs="Arial"/>
                <w:sz w:val="20"/>
                <w:szCs w:val="20"/>
                <w:lang w:val="sr-Cyrl-RS" w:eastAsia="ar-SA"/>
              </w:rPr>
              <w:t>27.</w:t>
            </w:r>
          </w:p>
        </w:tc>
        <w:tc>
          <w:tcPr>
            <w:tcW w:w="7748" w:type="dxa"/>
            <w:gridSpan w:val="3"/>
            <w:vAlign w:val="center"/>
          </w:tcPr>
          <w:p w:rsidR="00FD1E02" w:rsidRPr="00FD1E02" w:rsidRDefault="00FD1E02" w:rsidP="00FD1E02">
            <w:pPr>
              <w:suppressAutoHyphens/>
              <w:spacing w:before="0"/>
              <w:rPr>
                <w:rFonts w:cs="Arial"/>
                <w:sz w:val="24"/>
                <w:szCs w:val="20"/>
                <w:lang w:val="sr-Latn-CS" w:eastAsia="ar-SA"/>
              </w:rPr>
            </w:pPr>
            <w:r w:rsidRPr="00FD1E02">
              <w:rPr>
                <w:rFonts w:cs="Arial"/>
                <w:sz w:val="24"/>
                <w:szCs w:val="20"/>
                <w:lang w:val="sr-Latn-CS" w:eastAsia="ar-SA"/>
              </w:rPr>
              <w:t xml:space="preserve">Хидраулично уље, минералне основе, са импруверима вискозности, категорије ISO L–HV68, обогаћено адитивима високог учинка против хабања и корозије. </w:t>
            </w:r>
          </w:p>
          <w:p w:rsidR="00FD1E02" w:rsidRPr="00FD1E02" w:rsidRDefault="00FD1E02" w:rsidP="00FD1E02">
            <w:pPr>
              <w:suppressAutoHyphens/>
              <w:spacing w:before="0"/>
              <w:rPr>
                <w:rFonts w:cs="Arial"/>
                <w:sz w:val="24"/>
                <w:szCs w:val="20"/>
                <w:lang w:val="sr-Latn-RS" w:eastAsia="ar-SA"/>
              </w:rPr>
            </w:pPr>
            <w:r w:rsidRPr="00FD1E02">
              <w:rPr>
                <w:rFonts w:cs="Arial"/>
                <w:sz w:val="24"/>
                <w:szCs w:val="20"/>
                <w:lang w:val="sr-Latn-CS" w:eastAsia="ar-SA"/>
              </w:rPr>
              <w:t>Паковање: бачве</w:t>
            </w:r>
            <w:r w:rsidRPr="00FD1E02">
              <w:rPr>
                <w:rFonts w:cs="Arial"/>
                <w:sz w:val="24"/>
                <w:szCs w:val="20"/>
                <w:lang w:val="sr-Cyrl-RS" w:eastAsia="ar-SA"/>
              </w:rPr>
              <w:t xml:space="preserve"> </w:t>
            </w:r>
            <w:r w:rsidRPr="00FD1E02">
              <w:rPr>
                <w:rFonts w:cs="Arial"/>
                <w:sz w:val="24"/>
                <w:szCs w:val="20"/>
                <w:lang w:val="sr-Latn-CS" w:eastAsia="ar-SA"/>
              </w:rPr>
              <w:t>180 kg</w:t>
            </w:r>
            <w:r w:rsidRPr="00FD1E02">
              <w:rPr>
                <w:rFonts w:cs="Arial"/>
                <w:sz w:val="24"/>
                <w:szCs w:val="20"/>
                <w:lang w:val="sr-Cyrl-RS" w:eastAsia="ar-SA"/>
              </w:rPr>
              <w:t>.</w:t>
            </w:r>
          </w:p>
          <w:p w:rsidR="00FD1E02" w:rsidRPr="008D2FBC" w:rsidRDefault="00FD1E02" w:rsidP="00FD1E02">
            <w:pPr>
              <w:suppressAutoHyphens/>
              <w:spacing w:before="0"/>
              <w:rPr>
                <w:rFonts w:cs="Arial"/>
                <w:b/>
                <w:sz w:val="24"/>
                <w:szCs w:val="20"/>
                <w:lang w:val="sr-Cyrl-RS" w:eastAsia="ar-SA"/>
              </w:rPr>
            </w:pPr>
            <w:r w:rsidRPr="00FD1E02">
              <w:rPr>
                <w:rFonts w:cs="Arial"/>
                <w:sz w:val="24"/>
                <w:szCs w:val="20"/>
                <w:lang w:val="sr-Latn-CS" w:eastAsia="ar-SA"/>
              </w:rPr>
              <w:t>Квалитет: HIDО HV68 (ФАМ Крушевац) или одговарајућ</w:t>
            </w:r>
            <w:r w:rsidR="008D2FBC">
              <w:rPr>
                <w:rFonts w:cs="Arial"/>
                <w:sz w:val="24"/>
                <w:szCs w:val="20"/>
                <w:lang w:val="sr-Cyrl-RS" w:eastAsia="ar-SA"/>
              </w:rPr>
              <w:t>е</w:t>
            </w:r>
          </w:p>
        </w:tc>
        <w:tc>
          <w:tcPr>
            <w:tcW w:w="1480" w:type="dxa"/>
            <w:vAlign w:val="center"/>
          </w:tcPr>
          <w:p w:rsidR="00FD1E02" w:rsidRPr="00FD1E02" w:rsidRDefault="00FD1E02" w:rsidP="00FD1E02">
            <w:pPr>
              <w:suppressAutoHyphens/>
              <w:spacing w:before="0"/>
              <w:jc w:val="center"/>
              <w:rPr>
                <w:rFonts w:eastAsia="Calibri" w:cs="Arial"/>
                <w:sz w:val="24"/>
                <w:szCs w:val="24"/>
                <w:lang w:val="sr-Cyrl-RS" w:eastAsia="ar-SA"/>
              </w:rPr>
            </w:pPr>
            <w:r w:rsidRPr="00FD1E02">
              <w:rPr>
                <w:rFonts w:eastAsia="Calibri" w:cs="Arial"/>
                <w:sz w:val="24"/>
                <w:szCs w:val="24"/>
                <w:lang w:val="sr-Cyrl-RS" w:eastAsia="ar-SA"/>
              </w:rPr>
              <w:t>1980 кг</w:t>
            </w:r>
          </w:p>
        </w:tc>
      </w:tr>
      <w:tr w:rsidR="00FD1E02" w:rsidRPr="00FD1E02" w:rsidTr="00FD1E02">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222" w:type="dxa"/>
          <w:jc w:val="center"/>
        </w:trPr>
        <w:tc>
          <w:tcPr>
            <w:tcW w:w="1166" w:type="dxa"/>
            <w:gridSpan w:val="2"/>
            <w:vAlign w:val="center"/>
          </w:tcPr>
          <w:p w:rsidR="00FD1E02" w:rsidRPr="00FD1E02" w:rsidRDefault="00FD1E02" w:rsidP="00FD1E02">
            <w:pPr>
              <w:suppressAutoHyphens/>
              <w:spacing w:before="0"/>
              <w:jc w:val="center"/>
              <w:rPr>
                <w:rFonts w:eastAsia="Calibri" w:cs="Arial"/>
                <w:sz w:val="20"/>
                <w:szCs w:val="20"/>
                <w:lang w:val="sr-Cyrl-RS" w:eastAsia="ar-SA"/>
              </w:rPr>
            </w:pPr>
            <w:r w:rsidRPr="00FD1E02">
              <w:rPr>
                <w:rFonts w:eastAsia="Calibri" w:cs="Arial"/>
                <w:sz w:val="20"/>
                <w:szCs w:val="20"/>
                <w:lang w:val="sr-Cyrl-RS" w:eastAsia="ar-SA"/>
              </w:rPr>
              <w:t>28.</w:t>
            </w:r>
          </w:p>
        </w:tc>
        <w:tc>
          <w:tcPr>
            <w:tcW w:w="7748" w:type="dxa"/>
            <w:gridSpan w:val="3"/>
            <w:vAlign w:val="center"/>
          </w:tcPr>
          <w:p w:rsidR="00FD1E02" w:rsidRPr="008D2FBC" w:rsidRDefault="00FD1E02" w:rsidP="00FD1E02">
            <w:pPr>
              <w:suppressAutoHyphens/>
              <w:spacing w:before="0"/>
              <w:rPr>
                <w:rFonts w:cs="Arial"/>
                <w:sz w:val="24"/>
                <w:szCs w:val="20"/>
                <w:lang w:val="sr-Latn-RS" w:eastAsia="ar-SA"/>
              </w:rPr>
            </w:pPr>
            <w:r w:rsidRPr="00FD1E02">
              <w:rPr>
                <w:rFonts w:cs="Arial"/>
                <w:sz w:val="24"/>
                <w:szCs w:val="20"/>
                <w:lang w:val="sr-Latn-CS" w:eastAsia="ar-SA"/>
              </w:rPr>
              <w:t>Редукторско уље, минералне основе са додатком EP адитива, категорије ISO L</w:t>
            </w:r>
            <w:r w:rsidRPr="00FD1E02">
              <w:rPr>
                <w:rFonts w:cs="Arial"/>
                <w:sz w:val="24"/>
                <w:szCs w:val="20"/>
                <w:lang w:val="sr-Cyrl-CS" w:eastAsia="ar-SA"/>
              </w:rPr>
              <w:t>-</w:t>
            </w:r>
            <w:r w:rsidRPr="00FD1E02">
              <w:rPr>
                <w:rFonts w:cs="Arial"/>
                <w:sz w:val="24"/>
                <w:szCs w:val="20"/>
                <w:lang w:val="sr-Latn-CS" w:eastAsia="ar-SA"/>
              </w:rPr>
              <w:t xml:space="preserve">CKC </w:t>
            </w:r>
            <w:r w:rsidRPr="00FD1E02">
              <w:rPr>
                <w:rFonts w:cs="Arial"/>
                <w:sz w:val="24"/>
                <w:szCs w:val="20"/>
                <w:lang w:val="sr-Cyrl-CS" w:eastAsia="ar-SA"/>
              </w:rPr>
              <w:t>68</w:t>
            </w:r>
            <w:r w:rsidRPr="00FD1E02">
              <w:rPr>
                <w:rFonts w:cs="Arial"/>
                <w:sz w:val="24"/>
                <w:szCs w:val="20"/>
                <w:lang w:val="sr-Latn-CS" w:eastAsia="ar-SA"/>
              </w:rPr>
              <w:t xml:space="preserve">, за </w:t>
            </w:r>
            <w:r w:rsidRPr="00FD1E02">
              <w:rPr>
                <w:rFonts w:cs="Arial"/>
                <w:sz w:val="24"/>
                <w:szCs w:val="20"/>
                <w:lang w:val="sr-Cyrl-CS" w:eastAsia="ar-SA"/>
              </w:rPr>
              <w:t xml:space="preserve">дуготрајно подмазивање </w:t>
            </w:r>
            <w:r w:rsidRPr="00FD1E02">
              <w:rPr>
                <w:rFonts w:cs="Arial"/>
                <w:sz w:val="24"/>
                <w:szCs w:val="20"/>
                <w:lang w:val="sr-Latn-CS" w:eastAsia="ar-SA"/>
              </w:rPr>
              <w:t>затворен</w:t>
            </w:r>
            <w:r w:rsidRPr="00FD1E02">
              <w:rPr>
                <w:rFonts w:cs="Arial"/>
                <w:sz w:val="24"/>
                <w:szCs w:val="20"/>
                <w:lang w:val="sr-Cyrl-CS" w:eastAsia="ar-SA"/>
              </w:rPr>
              <w:t>их</w:t>
            </w:r>
            <w:r w:rsidRPr="00FD1E02">
              <w:rPr>
                <w:rFonts w:cs="Arial"/>
                <w:sz w:val="24"/>
                <w:szCs w:val="20"/>
                <w:lang w:val="sr-Latn-CS" w:eastAsia="ar-SA"/>
              </w:rPr>
              <w:t xml:space="preserve"> зупчаст</w:t>
            </w:r>
            <w:r w:rsidRPr="00FD1E02">
              <w:rPr>
                <w:rFonts w:cs="Arial"/>
                <w:sz w:val="24"/>
                <w:szCs w:val="20"/>
                <w:lang w:val="sr-Cyrl-CS" w:eastAsia="ar-SA"/>
              </w:rPr>
              <w:t>их</w:t>
            </w:r>
            <w:r w:rsidRPr="00FD1E02">
              <w:rPr>
                <w:rFonts w:cs="Arial"/>
                <w:sz w:val="24"/>
                <w:szCs w:val="20"/>
                <w:lang w:val="sr-Latn-CS" w:eastAsia="ar-SA"/>
              </w:rPr>
              <w:t xml:space="preserve"> преносник</w:t>
            </w:r>
            <w:r w:rsidRPr="00FD1E02">
              <w:rPr>
                <w:rFonts w:cs="Arial"/>
                <w:sz w:val="24"/>
                <w:szCs w:val="20"/>
                <w:lang w:val="sr-Cyrl-CS" w:eastAsia="ar-SA"/>
              </w:rPr>
              <w:t>а</w:t>
            </w:r>
            <w:r w:rsidRPr="00FD1E02">
              <w:rPr>
                <w:rFonts w:cs="Arial"/>
                <w:sz w:val="24"/>
                <w:szCs w:val="20"/>
                <w:lang w:val="sr-Latn-CS" w:eastAsia="ar-SA"/>
              </w:rPr>
              <w:t xml:space="preserve"> који раде са високим и ударним оптерећењима и при повишеним температурама. </w:t>
            </w:r>
            <w:r w:rsidRPr="00FD1E02">
              <w:rPr>
                <w:rFonts w:cs="Arial"/>
                <w:sz w:val="24"/>
                <w:szCs w:val="20"/>
                <w:lang w:val="sr-Cyrl-CS" w:eastAsia="ar-SA"/>
              </w:rPr>
              <w:t>Пако</w:t>
            </w:r>
            <w:r w:rsidRPr="00FD1E02">
              <w:rPr>
                <w:rFonts w:cs="Arial"/>
                <w:sz w:val="24"/>
                <w:szCs w:val="20"/>
                <w:lang w:val="sr-Latn-CS" w:eastAsia="ar-SA"/>
              </w:rPr>
              <w:t>вање</w:t>
            </w:r>
            <w:r w:rsidRPr="00FD1E02">
              <w:rPr>
                <w:rFonts w:cs="Arial"/>
                <w:sz w:val="24"/>
                <w:szCs w:val="20"/>
                <w:lang w:val="sr-Cyrl-CS" w:eastAsia="ar-SA"/>
              </w:rPr>
              <w:t>: бачве180 kg.Квалитет</w:t>
            </w:r>
            <w:r w:rsidRPr="00FD1E02">
              <w:rPr>
                <w:rFonts w:cs="Arial"/>
                <w:sz w:val="24"/>
                <w:szCs w:val="20"/>
                <w:lang w:val="sr-Latn-RS" w:eastAsia="ar-SA"/>
              </w:rPr>
              <w:t>:</w:t>
            </w:r>
            <w:r w:rsidRPr="00FD1E02">
              <w:rPr>
                <w:rFonts w:cs="Arial"/>
                <w:sz w:val="24"/>
                <w:szCs w:val="20"/>
                <w:lang w:val="sr-Cyrl-CS" w:eastAsia="ar-SA"/>
              </w:rPr>
              <w:t xml:space="preserve"> </w:t>
            </w:r>
            <w:r w:rsidRPr="00FD1E02">
              <w:rPr>
                <w:rFonts w:cs="Arial"/>
                <w:sz w:val="24"/>
                <w:szCs w:val="20"/>
                <w:lang w:val="sr-Latn-CS" w:eastAsia="ar-SA"/>
              </w:rPr>
              <w:t>FAMREDOL ULTRA 68 (ФАМ Крушевац)</w:t>
            </w:r>
            <w:r w:rsidRPr="00FD1E02">
              <w:rPr>
                <w:rFonts w:cs="Arial"/>
                <w:sz w:val="24"/>
                <w:szCs w:val="20"/>
                <w:lang w:val="sr-Cyrl-RS" w:eastAsia="ar-SA"/>
              </w:rPr>
              <w:t xml:space="preserve"> или одговарајућ</w:t>
            </w:r>
            <w:r w:rsidR="008D2FBC">
              <w:rPr>
                <w:rFonts w:cs="Arial"/>
                <w:sz w:val="24"/>
                <w:szCs w:val="20"/>
                <w:lang w:val="sr-Cyrl-RS" w:eastAsia="ar-SA"/>
              </w:rPr>
              <w:t>е</w:t>
            </w:r>
          </w:p>
        </w:tc>
        <w:tc>
          <w:tcPr>
            <w:tcW w:w="1480" w:type="dxa"/>
            <w:vAlign w:val="center"/>
          </w:tcPr>
          <w:p w:rsidR="00FD1E02" w:rsidRPr="00FD1E02" w:rsidRDefault="00FD1E02" w:rsidP="00FD1E02">
            <w:pPr>
              <w:suppressAutoHyphens/>
              <w:spacing w:before="0"/>
              <w:jc w:val="center"/>
              <w:rPr>
                <w:rFonts w:eastAsia="Calibri" w:cs="Arial"/>
                <w:sz w:val="24"/>
                <w:szCs w:val="24"/>
                <w:lang w:val="sr-Cyrl-RS" w:eastAsia="ar-SA"/>
              </w:rPr>
            </w:pPr>
            <w:r w:rsidRPr="00FD1E02">
              <w:rPr>
                <w:rFonts w:eastAsia="Calibri" w:cs="Arial"/>
                <w:sz w:val="24"/>
                <w:szCs w:val="24"/>
                <w:lang w:val="sr-Cyrl-RS" w:eastAsia="ar-SA"/>
              </w:rPr>
              <w:t>1800 кг</w:t>
            </w:r>
          </w:p>
        </w:tc>
      </w:tr>
      <w:tr w:rsidR="00FD1E02" w:rsidRPr="00FD1E02" w:rsidTr="00FD1E02">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222" w:type="dxa"/>
          <w:jc w:val="center"/>
        </w:trPr>
        <w:tc>
          <w:tcPr>
            <w:tcW w:w="1166" w:type="dxa"/>
            <w:gridSpan w:val="2"/>
            <w:vAlign w:val="center"/>
          </w:tcPr>
          <w:p w:rsidR="00FD1E02" w:rsidRPr="00FD1E02" w:rsidRDefault="00FD1E02" w:rsidP="00FD1E02">
            <w:pPr>
              <w:suppressAutoHyphens/>
              <w:spacing w:before="0"/>
              <w:jc w:val="center"/>
              <w:rPr>
                <w:rFonts w:eastAsia="Calibri" w:cs="Arial"/>
                <w:sz w:val="20"/>
                <w:szCs w:val="20"/>
                <w:lang w:val="sr-Cyrl-RS" w:eastAsia="ar-SA"/>
              </w:rPr>
            </w:pPr>
            <w:r w:rsidRPr="00FD1E02">
              <w:rPr>
                <w:rFonts w:eastAsia="Calibri" w:cs="Arial"/>
                <w:sz w:val="20"/>
                <w:szCs w:val="20"/>
                <w:lang w:val="sr-Cyrl-RS" w:eastAsia="ar-SA"/>
              </w:rPr>
              <w:lastRenderedPageBreak/>
              <w:t>29.</w:t>
            </w:r>
          </w:p>
        </w:tc>
        <w:tc>
          <w:tcPr>
            <w:tcW w:w="7748" w:type="dxa"/>
            <w:gridSpan w:val="3"/>
            <w:vAlign w:val="center"/>
          </w:tcPr>
          <w:p w:rsidR="00FD1E02" w:rsidRPr="00FD1E02" w:rsidRDefault="00FD1E02" w:rsidP="00FD1E02">
            <w:pPr>
              <w:suppressAutoHyphens/>
              <w:spacing w:before="0"/>
              <w:rPr>
                <w:rFonts w:cs="Arial"/>
                <w:sz w:val="24"/>
                <w:szCs w:val="20"/>
                <w:lang w:val="sr-Cyrl-RS" w:eastAsia="ar-SA"/>
              </w:rPr>
            </w:pPr>
            <w:r w:rsidRPr="00FD1E02">
              <w:rPr>
                <w:rFonts w:cs="Arial"/>
                <w:sz w:val="24"/>
                <w:szCs w:val="20"/>
                <w:lang w:val="sr-Cyrl-RS" w:eastAsia="ar-SA"/>
              </w:rPr>
              <w:t xml:space="preserve">Уље за ваздушне компресоре од солвет неутралних минералних уља, малог коксног остатка уз додатак безпепелних остатака категорије </w:t>
            </w:r>
            <w:r w:rsidRPr="00FD1E02">
              <w:rPr>
                <w:rFonts w:cs="Arial"/>
                <w:sz w:val="24"/>
                <w:szCs w:val="20"/>
                <w:lang w:val="sr-Latn-RS" w:eastAsia="ar-SA"/>
              </w:rPr>
              <w:t>ISO L–DAB/DAG</w:t>
            </w:r>
          </w:p>
          <w:p w:rsidR="00FD1E02" w:rsidRPr="00FD1E02" w:rsidRDefault="00FD1E02" w:rsidP="00FD1E02">
            <w:pPr>
              <w:suppressAutoHyphens/>
              <w:spacing w:before="0"/>
              <w:ind w:hanging="2"/>
              <w:rPr>
                <w:rFonts w:cs="Arial"/>
                <w:sz w:val="24"/>
                <w:szCs w:val="20"/>
                <w:lang w:val="sr-Cyrl-RS" w:eastAsia="ar-SA"/>
              </w:rPr>
            </w:pPr>
            <w:r w:rsidRPr="00FD1E02">
              <w:rPr>
                <w:rFonts w:cs="Arial"/>
                <w:sz w:val="24"/>
                <w:szCs w:val="20"/>
                <w:lang w:val="sr-Cyrl-RS" w:eastAsia="ar-SA"/>
              </w:rPr>
              <w:t>вискозност на 40</w:t>
            </w:r>
            <w:r w:rsidRPr="00FD1E02">
              <w:rPr>
                <w:rFonts w:cs="Arial"/>
                <w:sz w:val="24"/>
                <w:szCs w:val="20"/>
                <w:vertAlign w:val="superscript"/>
                <w:lang w:val="sr-Cyrl-RS" w:eastAsia="ar-SA"/>
              </w:rPr>
              <w:t>0</w:t>
            </w:r>
            <w:r w:rsidRPr="00FD1E02">
              <w:rPr>
                <w:rFonts w:cs="Arial"/>
                <w:sz w:val="24"/>
                <w:szCs w:val="20"/>
                <w:lang w:val="sr-Latn-RS" w:eastAsia="ar-SA"/>
              </w:rPr>
              <w:t>C: 100 mm</w:t>
            </w:r>
            <w:r w:rsidRPr="00FD1E02">
              <w:rPr>
                <w:rFonts w:cs="Arial"/>
                <w:sz w:val="24"/>
                <w:szCs w:val="20"/>
                <w:vertAlign w:val="superscript"/>
                <w:lang w:val="sr-Latn-RS" w:eastAsia="ar-SA"/>
              </w:rPr>
              <w:t>2</w:t>
            </w:r>
            <w:r w:rsidRPr="00FD1E02">
              <w:rPr>
                <w:rFonts w:cs="Arial"/>
                <w:sz w:val="24"/>
                <w:szCs w:val="20"/>
                <w:lang w:val="sr-Latn-RS" w:eastAsia="ar-SA"/>
              </w:rPr>
              <w:t>/s,</w:t>
            </w:r>
            <w:r w:rsidRPr="00FD1E02">
              <w:rPr>
                <w:rFonts w:cs="Arial"/>
                <w:sz w:val="24"/>
                <w:szCs w:val="20"/>
                <w:lang w:val="sr-Cyrl-RS" w:eastAsia="ar-SA"/>
              </w:rPr>
              <w:t xml:space="preserve"> </w:t>
            </w:r>
          </w:p>
          <w:p w:rsidR="00FD1E02" w:rsidRPr="00FD1E02" w:rsidRDefault="00FD1E02" w:rsidP="00FD1E02">
            <w:pPr>
              <w:suppressAutoHyphens/>
              <w:spacing w:before="0"/>
              <w:rPr>
                <w:rFonts w:cs="Arial"/>
                <w:sz w:val="24"/>
                <w:szCs w:val="20"/>
                <w:lang w:val="sr-Cyrl-CS" w:eastAsia="ar-SA"/>
              </w:rPr>
            </w:pPr>
            <w:r w:rsidRPr="00FD1E02">
              <w:rPr>
                <w:rFonts w:cs="Arial"/>
                <w:sz w:val="24"/>
                <w:szCs w:val="20"/>
                <w:lang w:val="sr-Cyrl-CS" w:eastAsia="ar-SA"/>
              </w:rPr>
              <w:t>Пако</w:t>
            </w:r>
            <w:r w:rsidRPr="00FD1E02">
              <w:rPr>
                <w:rFonts w:cs="Arial"/>
                <w:sz w:val="24"/>
                <w:szCs w:val="20"/>
                <w:lang w:val="sr-Latn-CS" w:eastAsia="ar-SA"/>
              </w:rPr>
              <w:t>вање</w:t>
            </w:r>
            <w:r w:rsidRPr="00FD1E02">
              <w:rPr>
                <w:rFonts w:cs="Arial"/>
                <w:sz w:val="24"/>
                <w:szCs w:val="20"/>
                <w:lang w:val="sr-Cyrl-CS" w:eastAsia="ar-SA"/>
              </w:rPr>
              <w:t>: бачве 180 kg.</w:t>
            </w:r>
          </w:p>
          <w:p w:rsidR="00FD1E02" w:rsidRPr="008D2FBC" w:rsidRDefault="00FD1E02" w:rsidP="00FD1E02">
            <w:pPr>
              <w:suppressAutoHyphens/>
              <w:spacing w:before="0"/>
              <w:jc w:val="left"/>
              <w:rPr>
                <w:rFonts w:cs="Arial"/>
                <w:sz w:val="24"/>
                <w:szCs w:val="20"/>
                <w:lang w:val="sr-Cyrl-RS" w:eastAsia="ar-SA"/>
              </w:rPr>
            </w:pPr>
            <w:r w:rsidRPr="00FD1E02">
              <w:rPr>
                <w:rFonts w:cs="Arial"/>
                <w:sz w:val="24"/>
                <w:szCs w:val="20"/>
                <w:lang w:val="sr-Cyrl-CS" w:eastAsia="ar-SA"/>
              </w:rPr>
              <w:t>Квалитет</w:t>
            </w:r>
            <w:r w:rsidRPr="00FD1E02">
              <w:rPr>
                <w:rFonts w:cs="Arial"/>
                <w:sz w:val="24"/>
                <w:szCs w:val="20"/>
                <w:lang w:val="sr-Latn-RS" w:eastAsia="ar-SA"/>
              </w:rPr>
              <w:t xml:space="preserve">: FAMKOMPROL V100 </w:t>
            </w:r>
            <w:r w:rsidR="008D2FBC">
              <w:rPr>
                <w:rFonts w:cs="Arial"/>
                <w:sz w:val="24"/>
                <w:szCs w:val="20"/>
                <w:lang w:val="sr-Latn-CS" w:eastAsia="ar-SA"/>
              </w:rPr>
              <w:t>(ФАМ Крушевац) или одговарајућ</w:t>
            </w:r>
            <w:r w:rsidR="008D2FBC">
              <w:rPr>
                <w:rFonts w:cs="Arial"/>
                <w:sz w:val="24"/>
                <w:szCs w:val="20"/>
                <w:lang w:val="sr-Cyrl-RS" w:eastAsia="ar-SA"/>
              </w:rPr>
              <w:t>е</w:t>
            </w:r>
          </w:p>
        </w:tc>
        <w:tc>
          <w:tcPr>
            <w:tcW w:w="1480" w:type="dxa"/>
            <w:vAlign w:val="center"/>
          </w:tcPr>
          <w:p w:rsidR="00FD1E02" w:rsidRPr="00FD1E02" w:rsidRDefault="00FD1E02" w:rsidP="00FD1E02">
            <w:pPr>
              <w:suppressAutoHyphens/>
              <w:spacing w:before="0"/>
              <w:jc w:val="center"/>
              <w:rPr>
                <w:rFonts w:eastAsia="Calibri" w:cs="Arial"/>
                <w:sz w:val="24"/>
                <w:szCs w:val="24"/>
                <w:lang w:val="sr-Cyrl-RS" w:eastAsia="ar-SA"/>
              </w:rPr>
            </w:pPr>
            <w:r w:rsidRPr="00FD1E02">
              <w:rPr>
                <w:rFonts w:eastAsia="Calibri" w:cs="Arial"/>
                <w:sz w:val="24"/>
                <w:szCs w:val="24"/>
                <w:lang w:val="sr-Cyrl-RS" w:eastAsia="ar-SA"/>
              </w:rPr>
              <w:t>1080 кг</w:t>
            </w:r>
          </w:p>
        </w:tc>
      </w:tr>
      <w:tr w:rsidR="00FD1E02" w:rsidRPr="00FD1E02" w:rsidTr="00FD1E02">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222" w:type="dxa"/>
          <w:jc w:val="center"/>
        </w:trPr>
        <w:tc>
          <w:tcPr>
            <w:tcW w:w="1166" w:type="dxa"/>
            <w:gridSpan w:val="2"/>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suppressAutoHyphens/>
              <w:spacing w:before="0"/>
              <w:jc w:val="center"/>
              <w:rPr>
                <w:rFonts w:eastAsia="Calibri" w:cs="Arial"/>
                <w:sz w:val="20"/>
                <w:szCs w:val="20"/>
                <w:lang w:val="sr-Cyrl-RS" w:eastAsia="ar-SA"/>
              </w:rPr>
            </w:pPr>
            <w:r w:rsidRPr="00FD1E02">
              <w:rPr>
                <w:rFonts w:eastAsia="Calibri" w:cs="Arial"/>
                <w:sz w:val="20"/>
                <w:szCs w:val="20"/>
                <w:lang w:val="sr-Cyrl-RS" w:eastAsia="ar-SA"/>
              </w:rPr>
              <w:t>30.</w:t>
            </w:r>
          </w:p>
        </w:tc>
        <w:tc>
          <w:tcPr>
            <w:tcW w:w="7748" w:type="dxa"/>
            <w:gridSpan w:val="3"/>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suppressAutoHyphens/>
              <w:spacing w:before="0"/>
              <w:rPr>
                <w:rFonts w:cs="Arial"/>
                <w:sz w:val="24"/>
                <w:szCs w:val="20"/>
                <w:lang w:val="sr-Cyrl-RS" w:eastAsia="ar-SA"/>
              </w:rPr>
            </w:pPr>
            <w:r w:rsidRPr="00FD1E02">
              <w:rPr>
                <w:rFonts w:cs="Arial"/>
                <w:sz w:val="24"/>
                <w:szCs w:val="20"/>
                <w:lang w:val="sr-Cyrl-RS" w:eastAsia="ar-SA"/>
              </w:rPr>
              <w:t>Редукторско уље, минералне основе , категорије ISO L-CKC 220;</w:t>
            </w:r>
          </w:p>
          <w:p w:rsidR="00FD1E02" w:rsidRPr="00FD1E02" w:rsidRDefault="00FD1E02" w:rsidP="00FD1E02">
            <w:pPr>
              <w:suppressAutoHyphens/>
              <w:spacing w:before="0"/>
              <w:rPr>
                <w:rFonts w:cs="Arial"/>
                <w:sz w:val="24"/>
                <w:szCs w:val="20"/>
                <w:lang w:val="sr-Cyrl-RS" w:eastAsia="ar-SA"/>
              </w:rPr>
            </w:pPr>
            <w:r w:rsidRPr="00FD1E02">
              <w:rPr>
                <w:rFonts w:cs="Arial"/>
                <w:sz w:val="24"/>
                <w:szCs w:val="20"/>
                <w:lang w:eastAsia="ar-SA"/>
              </w:rPr>
              <w:t>ISO 12925-1 CKC/CKD;</w:t>
            </w:r>
            <w:r w:rsidRPr="00FD1E02">
              <w:rPr>
                <w:rFonts w:cs="Arial"/>
                <w:sz w:val="24"/>
                <w:szCs w:val="20"/>
                <w:lang w:val="sr-Cyrl-RS" w:eastAsia="ar-SA"/>
              </w:rPr>
              <w:t xml:space="preserve"> </w:t>
            </w:r>
            <w:r w:rsidRPr="00FD1E02">
              <w:rPr>
                <w:rFonts w:cs="Arial"/>
                <w:sz w:val="24"/>
                <w:szCs w:val="20"/>
                <w:lang w:eastAsia="ar-SA"/>
              </w:rPr>
              <w:t xml:space="preserve">ISO 6743-6 </w:t>
            </w:r>
            <w:r w:rsidRPr="00FD1E02">
              <w:rPr>
                <w:rFonts w:cs="Arial"/>
                <w:sz w:val="24"/>
                <w:szCs w:val="20"/>
                <w:lang w:val="sr-Cyrl-RS" w:eastAsia="ar-SA"/>
              </w:rPr>
              <w:t>за  подмазивање затворених редукторских преносника, лежаја који раде у условима високих и ударних оптерећења. Паковање: бачве180 kg.</w:t>
            </w:r>
          </w:p>
          <w:p w:rsidR="00FD1E02" w:rsidRPr="00FD1E02" w:rsidRDefault="00FD1E02" w:rsidP="00FD1E02">
            <w:pPr>
              <w:suppressAutoHyphens/>
              <w:spacing w:before="0"/>
              <w:rPr>
                <w:rFonts w:cs="Arial"/>
                <w:sz w:val="24"/>
                <w:szCs w:val="20"/>
                <w:lang w:val="sr-Cyrl-RS" w:eastAsia="ar-SA"/>
              </w:rPr>
            </w:pPr>
            <w:r w:rsidRPr="00FD1E02">
              <w:rPr>
                <w:rFonts w:cs="Arial"/>
                <w:sz w:val="24"/>
                <w:szCs w:val="20"/>
                <w:lang w:val="sr-Cyrl-RS" w:eastAsia="ar-SA"/>
              </w:rPr>
              <w:t>Квалитет: FAMREDOL ULTRA 220 (ФАМ Круш</w:t>
            </w:r>
            <w:r w:rsidR="008D2FBC">
              <w:rPr>
                <w:rFonts w:cs="Arial"/>
                <w:sz w:val="24"/>
                <w:szCs w:val="20"/>
                <w:lang w:val="sr-Cyrl-RS" w:eastAsia="ar-SA"/>
              </w:rPr>
              <w:t>евац) или одговарајуће</w:t>
            </w:r>
          </w:p>
        </w:tc>
        <w:tc>
          <w:tcPr>
            <w:tcW w:w="1480"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suppressAutoHyphens/>
              <w:spacing w:before="0"/>
              <w:jc w:val="center"/>
              <w:rPr>
                <w:rFonts w:eastAsia="Calibri" w:cs="Arial"/>
                <w:sz w:val="24"/>
                <w:szCs w:val="24"/>
                <w:lang w:val="sr-Cyrl-RS" w:eastAsia="ar-SA"/>
              </w:rPr>
            </w:pPr>
            <w:r w:rsidRPr="00FD1E02">
              <w:rPr>
                <w:rFonts w:eastAsia="Calibri" w:cs="Arial"/>
                <w:sz w:val="24"/>
                <w:szCs w:val="24"/>
                <w:lang w:val="sr-Cyrl-RS" w:eastAsia="ar-SA"/>
              </w:rPr>
              <w:t>4500 кг</w:t>
            </w:r>
          </w:p>
        </w:tc>
      </w:tr>
      <w:tr w:rsidR="00FD1E02" w:rsidRPr="00FD1E02" w:rsidTr="00FD1E02">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222" w:type="dxa"/>
          <w:jc w:val="center"/>
        </w:trPr>
        <w:tc>
          <w:tcPr>
            <w:tcW w:w="1166" w:type="dxa"/>
            <w:gridSpan w:val="2"/>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suppressAutoHyphens/>
              <w:spacing w:before="0"/>
              <w:jc w:val="center"/>
              <w:rPr>
                <w:rFonts w:eastAsia="Calibri" w:cs="Arial"/>
                <w:sz w:val="20"/>
                <w:szCs w:val="20"/>
                <w:lang w:eastAsia="ar-SA"/>
              </w:rPr>
            </w:pPr>
            <w:r w:rsidRPr="00FD1E02">
              <w:rPr>
                <w:rFonts w:eastAsia="Calibri" w:cs="Arial"/>
                <w:sz w:val="20"/>
                <w:szCs w:val="20"/>
                <w:lang w:val="sr-Cyrl-RS" w:eastAsia="ar-SA"/>
              </w:rPr>
              <w:t>31.</w:t>
            </w:r>
          </w:p>
        </w:tc>
        <w:tc>
          <w:tcPr>
            <w:tcW w:w="7748" w:type="dxa"/>
            <w:gridSpan w:val="3"/>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suppressAutoHyphens/>
              <w:spacing w:before="0"/>
              <w:rPr>
                <w:rFonts w:cs="Arial"/>
                <w:sz w:val="24"/>
                <w:szCs w:val="20"/>
                <w:lang w:eastAsia="ar-SA"/>
              </w:rPr>
            </w:pPr>
            <w:r w:rsidRPr="00FD1E02">
              <w:rPr>
                <w:rFonts w:cs="Arial"/>
                <w:sz w:val="24"/>
                <w:szCs w:val="20"/>
                <w:lang w:val="sr-Cyrl-RS" w:eastAsia="ar-SA"/>
              </w:rPr>
              <w:t>Компресорско уље за подмазивање клипних и ротационих ваздушних компресора са излазном температуром до220°</w:t>
            </w:r>
            <w:r w:rsidRPr="00FD1E02">
              <w:rPr>
                <w:rFonts w:cs="Arial"/>
                <w:sz w:val="24"/>
                <w:szCs w:val="20"/>
                <w:lang w:eastAsia="ar-SA"/>
              </w:rPr>
              <w:t>C,</w:t>
            </w:r>
            <w:r w:rsidRPr="00FD1E02">
              <w:rPr>
                <w:rFonts w:cs="Arial"/>
                <w:sz w:val="24"/>
                <w:szCs w:val="20"/>
                <w:lang w:val="sr-Cyrl-RS" w:eastAsia="ar-SA"/>
              </w:rPr>
              <w:t xml:space="preserve"> категорије ISO L–DAB/DAG</w:t>
            </w:r>
            <w:r w:rsidRPr="00FD1E02">
              <w:rPr>
                <w:rFonts w:cs="Arial"/>
                <w:sz w:val="24"/>
                <w:szCs w:val="20"/>
                <w:lang w:eastAsia="ar-SA"/>
              </w:rPr>
              <w:t>, DIN 51506 VD-L</w:t>
            </w:r>
          </w:p>
          <w:p w:rsidR="00FD1E02" w:rsidRPr="00FD1E02" w:rsidRDefault="00FD1E02" w:rsidP="00FD1E02">
            <w:pPr>
              <w:suppressAutoHyphens/>
              <w:spacing w:before="0"/>
              <w:rPr>
                <w:rFonts w:cs="Arial"/>
                <w:sz w:val="24"/>
                <w:szCs w:val="20"/>
                <w:lang w:val="sr-Cyrl-RS" w:eastAsia="ar-SA"/>
              </w:rPr>
            </w:pPr>
            <w:r w:rsidRPr="00FD1E02">
              <w:rPr>
                <w:rFonts w:cs="Arial"/>
                <w:sz w:val="24"/>
                <w:szCs w:val="20"/>
                <w:lang w:val="sr-Cyrl-RS" w:eastAsia="ar-SA"/>
              </w:rPr>
              <w:t xml:space="preserve">вискозност на 40°C: 220 mm2/s, </w:t>
            </w:r>
          </w:p>
          <w:p w:rsidR="00FD1E02" w:rsidRPr="00FD1E02" w:rsidRDefault="00FD1E02" w:rsidP="00FD1E02">
            <w:pPr>
              <w:suppressAutoHyphens/>
              <w:spacing w:before="0"/>
              <w:rPr>
                <w:rFonts w:cs="Arial"/>
                <w:sz w:val="24"/>
                <w:szCs w:val="20"/>
                <w:lang w:val="sr-Cyrl-RS" w:eastAsia="ar-SA"/>
              </w:rPr>
            </w:pPr>
            <w:r w:rsidRPr="00FD1E02">
              <w:rPr>
                <w:rFonts w:cs="Arial"/>
                <w:sz w:val="24"/>
                <w:szCs w:val="20"/>
                <w:lang w:val="sr-Cyrl-RS" w:eastAsia="ar-SA"/>
              </w:rPr>
              <w:t>Паковање: бачве 180 kg.</w:t>
            </w:r>
          </w:p>
          <w:p w:rsidR="00FD1E02" w:rsidRPr="00FD1E02" w:rsidRDefault="00FD1E02" w:rsidP="00FD1E02">
            <w:pPr>
              <w:suppressAutoHyphens/>
              <w:spacing w:before="0"/>
              <w:rPr>
                <w:rFonts w:cs="Arial"/>
                <w:sz w:val="24"/>
                <w:szCs w:val="20"/>
                <w:lang w:val="sr-Cyrl-RS" w:eastAsia="ar-SA"/>
              </w:rPr>
            </w:pPr>
            <w:r w:rsidRPr="00FD1E02">
              <w:rPr>
                <w:rFonts w:cs="Arial"/>
                <w:sz w:val="24"/>
                <w:szCs w:val="20"/>
                <w:lang w:val="sr-Cyrl-RS" w:eastAsia="ar-SA"/>
              </w:rPr>
              <w:t xml:space="preserve">Квалитет: </w:t>
            </w:r>
            <w:r w:rsidRPr="00FD1E02">
              <w:rPr>
                <w:rFonts w:cs="Arial"/>
                <w:sz w:val="24"/>
                <w:szCs w:val="20"/>
                <w:lang w:eastAsia="ar-SA"/>
              </w:rPr>
              <w:t>NISOTEC KOMPRESOL VDL 220</w:t>
            </w:r>
            <w:r w:rsidR="008D2FBC">
              <w:rPr>
                <w:rFonts w:cs="Arial"/>
                <w:sz w:val="24"/>
                <w:szCs w:val="20"/>
                <w:lang w:val="sr-Cyrl-RS" w:eastAsia="ar-SA"/>
              </w:rPr>
              <w:t xml:space="preserve"> или одговарајуће</w:t>
            </w:r>
            <w:r w:rsidRPr="00FD1E02">
              <w:rPr>
                <w:rFonts w:cs="Arial"/>
                <w:sz w:val="24"/>
                <w:szCs w:val="20"/>
                <w:lang w:val="sr-Cyrl-RS" w:eastAsia="ar-SA"/>
              </w:rPr>
              <w:t>.</w:t>
            </w:r>
          </w:p>
        </w:tc>
        <w:tc>
          <w:tcPr>
            <w:tcW w:w="1480"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suppressAutoHyphens/>
              <w:spacing w:before="0"/>
              <w:jc w:val="center"/>
              <w:rPr>
                <w:rFonts w:eastAsia="Calibri" w:cs="Arial"/>
                <w:sz w:val="24"/>
                <w:szCs w:val="24"/>
                <w:lang w:val="sr-Cyrl-RS" w:eastAsia="ar-SA"/>
              </w:rPr>
            </w:pPr>
            <w:r w:rsidRPr="00FD1E02">
              <w:rPr>
                <w:rFonts w:eastAsia="Calibri" w:cs="Arial"/>
                <w:sz w:val="24"/>
                <w:szCs w:val="24"/>
                <w:lang w:val="sr-Cyrl-RS" w:eastAsia="ar-SA"/>
              </w:rPr>
              <w:t>720 кг</w:t>
            </w:r>
          </w:p>
        </w:tc>
      </w:tr>
    </w:tbl>
    <w:p w:rsidR="00FD1E02" w:rsidRPr="00FD1E02" w:rsidRDefault="00FD1E02" w:rsidP="00FD1E02">
      <w:pPr>
        <w:tabs>
          <w:tab w:val="right" w:pos="10255"/>
        </w:tabs>
        <w:suppressAutoHyphens/>
        <w:spacing w:before="0"/>
        <w:jc w:val="left"/>
        <w:rPr>
          <w:rFonts w:cs="Arial"/>
          <w:sz w:val="24"/>
          <w:szCs w:val="20"/>
          <w:lang w:val="sr-Cyrl-RS" w:eastAsia="ar-SA"/>
        </w:rPr>
      </w:pPr>
    </w:p>
    <w:p w:rsidR="00FD1E02" w:rsidRDefault="00FD1E02" w:rsidP="00FD1E02">
      <w:pPr>
        <w:tabs>
          <w:tab w:val="right" w:pos="10255"/>
        </w:tabs>
        <w:suppressAutoHyphens/>
        <w:spacing w:before="0"/>
        <w:ind w:left="-567"/>
        <w:jc w:val="left"/>
        <w:rPr>
          <w:rFonts w:cs="Arial"/>
          <w:sz w:val="24"/>
          <w:szCs w:val="20"/>
          <w:lang w:val="sr-Cyrl-RS" w:eastAsia="ar-SA"/>
        </w:rPr>
      </w:pPr>
    </w:p>
    <w:p w:rsidR="005A47E1" w:rsidRPr="00FD1E02" w:rsidRDefault="005A47E1" w:rsidP="00FD1E02">
      <w:pPr>
        <w:tabs>
          <w:tab w:val="right" w:pos="10255"/>
        </w:tabs>
        <w:suppressAutoHyphens/>
        <w:spacing w:before="0"/>
        <w:ind w:left="-567"/>
        <w:jc w:val="left"/>
        <w:rPr>
          <w:rFonts w:cs="Arial"/>
          <w:sz w:val="24"/>
          <w:szCs w:val="20"/>
          <w:lang w:val="sr-Cyrl-RS" w:eastAsia="ar-SA"/>
        </w:rPr>
      </w:pPr>
    </w:p>
    <w:tbl>
      <w:tblPr>
        <w:tblW w:w="1048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9"/>
        <w:gridCol w:w="1624"/>
        <w:gridCol w:w="1440"/>
        <w:gridCol w:w="2970"/>
        <w:gridCol w:w="28"/>
      </w:tblGrid>
      <w:tr w:rsidR="00FD1E02" w:rsidRPr="00FD1E02" w:rsidTr="00FD1E02">
        <w:trPr>
          <w:trHeight w:val="432"/>
        </w:trPr>
        <w:tc>
          <w:tcPr>
            <w:tcW w:w="10481" w:type="dxa"/>
            <w:gridSpan w:val="5"/>
            <w:tcBorders>
              <w:top w:val="single" w:sz="6" w:space="0" w:color="auto"/>
              <w:left w:val="single" w:sz="8" w:space="0" w:color="auto"/>
              <w:bottom w:val="single" w:sz="8" w:space="0" w:color="auto"/>
              <w:right w:val="single" w:sz="4" w:space="0" w:color="auto"/>
            </w:tcBorders>
            <w:shd w:val="clear" w:color="auto" w:fill="D9D9D9"/>
            <w:vAlign w:val="center"/>
          </w:tcPr>
          <w:p w:rsidR="00FD1E02" w:rsidRPr="00FD1E02" w:rsidRDefault="00FD1E02" w:rsidP="00FD1E02">
            <w:pPr>
              <w:tabs>
                <w:tab w:val="right" w:pos="10255"/>
              </w:tabs>
              <w:suppressAutoHyphens/>
              <w:spacing w:before="0"/>
              <w:jc w:val="left"/>
              <w:rPr>
                <w:rFonts w:cs="Arial"/>
                <w:b/>
                <w:sz w:val="24"/>
                <w:szCs w:val="20"/>
                <w:lang w:val="sr-Cyrl-RS" w:eastAsia="ar-SA"/>
              </w:rPr>
            </w:pPr>
            <w:r w:rsidRPr="00FD1E02">
              <w:rPr>
                <w:rFonts w:cs="Arial"/>
                <w:b/>
                <w:sz w:val="24"/>
                <w:szCs w:val="20"/>
                <w:lang w:val="sr-Cyrl-CS" w:eastAsia="ar-SA"/>
              </w:rPr>
              <w:t xml:space="preserve">ТЕХНИЧКИ ОПИС НАБАВКЕ </w:t>
            </w:r>
            <w:r w:rsidRPr="00FD1E02">
              <w:rPr>
                <w:rFonts w:cs="Arial"/>
                <w:b/>
                <w:sz w:val="24"/>
                <w:szCs w:val="20"/>
                <w:lang w:val="sr-Cyrl-RS" w:eastAsia="ar-SA"/>
              </w:rPr>
              <w:t xml:space="preserve"> (ТЕМ)</w:t>
            </w:r>
          </w:p>
        </w:tc>
      </w:tr>
      <w:tr w:rsidR="00FD1E02" w:rsidRPr="00FD1E02" w:rsidTr="00FD1E02">
        <w:tc>
          <w:tcPr>
            <w:tcW w:w="10481" w:type="dxa"/>
            <w:gridSpan w:val="5"/>
            <w:tcBorders>
              <w:top w:val="single" w:sz="8" w:space="0" w:color="auto"/>
              <w:left w:val="single" w:sz="8" w:space="0" w:color="auto"/>
              <w:bottom w:val="single" w:sz="6" w:space="0" w:color="auto"/>
              <w:right w:val="single" w:sz="8" w:space="0" w:color="auto"/>
            </w:tcBorders>
            <w:shd w:val="clear" w:color="auto" w:fill="D9D9D9"/>
            <w:vAlign w:val="center"/>
          </w:tcPr>
          <w:p w:rsidR="00FD1E02" w:rsidRPr="00FD1E02" w:rsidRDefault="00FD1E02" w:rsidP="00FD1E02">
            <w:pPr>
              <w:tabs>
                <w:tab w:val="left" w:pos="355"/>
              </w:tabs>
              <w:ind w:left="-5"/>
              <w:contextualSpacing/>
              <w:rPr>
                <w:rFonts w:eastAsia="Calibri" w:cs="Arial"/>
                <w:sz w:val="24"/>
                <w:szCs w:val="20"/>
                <w:lang w:val="sr-Cyrl-RS" w:eastAsia="ar-SA"/>
              </w:rPr>
            </w:pPr>
            <w:r w:rsidRPr="00FD1E02">
              <w:rPr>
                <w:rFonts w:eastAsia="Calibri" w:cs="Arial"/>
                <w:sz w:val="24"/>
                <w:szCs w:val="20"/>
                <w:lang w:val="sr-Cyrl-RS" w:eastAsia="ar-SA"/>
              </w:rPr>
              <w:t xml:space="preserve">32. МИНЕРАЛНО УЉЕ ЗА ХИДРОДИНАМИЧКЕ СПОЈНИЦЕ ТИПА </w:t>
            </w:r>
            <w:r w:rsidRPr="00FD1E02">
              <w:rPr>
                <w:rFonts w:eastAsia="Calibri" w:cs="Arial"/>
                <w:sz w:val="24"/>
                <w:szCs w:val="20"/>
                <w:lang w:val="sr-Cyrl-RS" w:eastAsia="hr-HR"/>
              </w:rPr>
              <w:t>„</w:t>
            </w:r>
            <w:r w:rsidRPr="00FD1E02">
              <w:rPr>
                <w:rFonts w:eastAsia="Calibri" w:cs="Arial"/>
                <w:sz w:val="24"/>
                <w:szCs w:val="20"/>
                <w:lang w:val="sr-Latn-RS" w:eastAsia="hr-HR"/>
              </w:rPr>
              <w:t>VOITH“</w:t>
            </w:r>
          </w:p>
        </w:tc>
      </w:tr>
      <w:tr w:rsidR="00FD1E02" w:rsidRPr="00FD1E02" w:rsidTr="00FD1E02">
        <w:trPr>
          <w:gridAfter w:val="1"/>
          <w:wAfter w:w="28" w:type="dxa"/>
        </w:trPr>
        <w:tc>
          <w:tcPr>
            <w:tcW w:w="6043"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FD1E02" w:rsidRPr="00FD1E02" w:rsidRDefault="00FD1E02" w:rsidP="00FD1E02">
            <w:pPr>
              <w:tabs>
                <w:tab w:val="center" w:pos="4680"/>
                <w:tab w:val="right" w:pos="9360"/>
              </w:tabs>
              <w:suppressAutoHyphens/>
              <w:spacing w:before="0" w:line="276" w:lineRule="auto"/>
              <w:jc w:val="left"/>
              <w:rPr>
                <w:rFonts w:eastAsia="Calibri" w:cs="Arial"/>
                <w:noProof/>
                <w:sz w:val="24"/>
                <w:szCs w:val="20"/>
                <w:lang w:val="hr-HR" w:eastAsia="hr-HR"/>
              </w:rPr>
            </w:pPr>
          </w:p>
        </w:tc>
        <w:tc>
          <w:tcPr>
            <w:tcW w:w="1440"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FD1E02" w:rsidRPr="00FD1E02" w:rsidRDefault="00FD1E02" w:rsidP="00FD1E02">
            <w:pPr>
              <w:tabs>
                <w:tab w:val="center" w:pos="4680"/>
                <w:tab w:val="right" w:pos="9360"/>
              </w:tabs>
              <w:suppressAutoHyphens/>
              <w:spacing w:before="0" w:line="276" w:lineRule="auto"/>
              <w:jc w:val="center"/>
              <w:rPr>
                <w:rFonts w:eastAsia="Calibri" w:cs="Arial"/>
                <w:b/>
                <w:noProof/>
                <w:sz w:val="24"/>
                <w:szCs w:val="20"/>
                <w:lang w:val="sr-Cyrl-RS" w:eastAsia="hr-HR"/>
              </w:rPr>
            </w:pPr>
            <w:r w:rsidRPr="00FD1E02">
              <w:rPr>
                <w:rFonts w:eastAsia="Calibri" w:cs="Arial"/>
                <w:b/>
                <w:noProof/>
                <w:sz w:val="24"/>
                <w:szCs w:val="20"/>
                <w:lang w:val="sr-Cyrl-RS" w:eastAsia="hr-HR"/>
              </w:rPr>
              <w:t>Количина</w:t>
            </w:r>
          </w:p>
        </w:tc>
        <w:tc>
          <w:tcPr>
            <w:tcW w:w="2970" w:type="dxa"/>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ind w:left="-108" w:right="-108"/>
              <w:contextualSpacing/>
              <w:jc w:val="left"/>
              <w:rPr>
                <w:rFonts w:eastAsia="Calibri" w:cs="Arial"/>
                <w:b/>
                <w:noProof/>
                <w:sz w:val="24"/>
                <w:szCs w:val="20"/>
                <w:lang w:val="sr-Cyrl-RS" w:eastAsia="hr-HR"/>
              </w:rPr>
            </w:pPr>
            <w:r w:rsidRPr="00FD1E02">
              <w:rPr>
                <w:rFonts w:eastAsia="Calibri" w:cs="Arial"/>
                <w:b/>
                <w:noProof/>
                <w:sz w:val="24"/>
                <w:szCs w:val="20"/>
                <w:lang w:val="hr-HR" w:eastAsia="hr-HR"/>
              </w:rPr>
              <w:t xml:space="preserve"> </w:t>
            </w:r>
            <w:r w:rsidRPr="00FD1E02">
              <w:rPr>
                <w:rFonts w:eastAsia="Calibri" w:cs="Arial"/>
                <w:b/>
                <w:noProof/>
                <w:sz w:val="24"/>
                <w:szCs w:val="20"/>
                <w:lang w:val="sr-Cyrl-RS" w:eastAsia="hr-HR"/>
              </w:rPr>
              <w:t xml:space="preserve"> </w:t>
            </w:r>
          </w:p>
          <w:p w:rsidR="00FD1E02" w:rsidRPr="00FD1E02" w:rsidRDefault="00FD1E02" w:rsidP="00FD1E02">
            <w:pPr>
              <w:tabs>
                <w:tab w:val="center" w:pos="4680"/>
                <w:tab w:val="right" w:pos="9360"/>
              </w:tabs>
              <w:suppressAutoHyphens/>
              <w:spacing w:before="0" w:line="276" w:lineRule="auto"/>
              <w:ind w:left="-108" w:right="-108"/>
              <w:contextualSpacing/>
              <w:jc w:val="center"/>
              <w:rPr>
                <w:rFonts w:eastAsia="Calibri" w:cs="Arial"/>
                <w:noProof/>
                <w:sz w:val="24"/>
                <w:szCs w:val="20"/>
                <w:lang w:val="hr-HR" w:eastAsia="hr-HR"/>
              </w:rPr>
            </w:pPr>
            <w:r w:rsidRPr="00FD1E02">
              <w:rPr>
                <w:rFonts w:eastAsia="Calibri" w:cs="Arial"/>
                <w:noProof/>
                <w:sz w:val="24"/>
                <w:szCs w:val="20"/>
                <w:lang w:val="hr-HR" w:eastAsia="hr-HR"/>
              </w:rPr>
              <w:t>1800 кг</w:t>
            </w:r>
          </w:p>
          <w:p w:rsidR="00FD1E02" w:rsidRPr="00FD1E02" w:rsidRDefault="00FD1E02" w:rsidP="00FD1E02">
            <w:pPr>
              <w:tabs>
                <w:tab w:val="center" w:pos="4680"/>
                <w:tab w:val="right" w:pos="9360"/>
              </w:tabs>
              <w:suppressAutoHyphens/>
              <w:spacing w:before="0" w:line="276" w:lineRule="auto"/>
              <w:ind w:left="-108" w:right="-108"/>
              <w:contextualSpacing/>
              <w:jc w:val="left"/>
              <w:rPr>
                <w:rFonts w:eastAsia="Calibri" w:cs="Arial"/>
                <w:b/>
                <w:noProof/>
                <w:sz w:val="24"/>
                <w:szCs w:val="20"/>
                <w:lang w:val="sr-Cyrl-RS" w:eastAsia="hr-HR"/>
              </w:rPr>
            </w:pPr>
          </w:p>
        </w:tc>
      </w:tr>
      <w:tr w:rsidR="00FD1E02" w:rsidRPr="00FD1E02" w:rsidTr="00FD1E02">
        <w:tc>
          <w:tcPr>
            <w:tcW w:w="4419" w:type="dxa"/>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uppressAutoHyphens/>
              <w:spacing w:before="0" w:line="276" w:lineRule="auto"/>
              <w:jc w:val="left"/>
              <w:rPr>
                <w:rFonts w:eastAsia="Calibri" w:cs="Arial"/>
                <w:noProof/>
                <w:sz w:val="24"/>
                <w:szCs w:val="20"/>
                <w:lang w:val="hr-HR" w:eastAsia="hr-HR"/>
              </w:rPr>
            </w:pPr>
          </w:p>
        </w:tc>
        <w:tc>
          <w:tcPr>
            <w:tcW w:w="3064" w:type="dxa"/>
            <w:gridSpan w:val="2"/>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jc w:val="center"/>
              <w:rPr>
                <w:rFonts w:eastAsia="Calibri" w:cs="Arial"/>
                <w:b/>
                <w:noProof/>
                <w:sz w:val="24"/>
                <w:szCs w:val="20"/>
                <w:lang w:val="hr-HR" w:eastAsia="hr-HR"/>
              </w:rPr>
            </w:pPr>
          </w:p>
        </w:tc>
        <w:tc>
          <w:tcPr>
            <w:tcW w:w="2998" w:type="dxa"/>
            <w:gridSpan w:val="2"/>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ind w:left="-108" w:right="-108"/>
              <w:contextualSpacing/>
              <w:jc w:val="center"/>
              <w:rPr>
                <w:rFonts w:eastAsia="Calibri" w:cs="Arial"/>
                <w:b/>
                <w:noProof/>
                <w:sz w:val="24"/>
                <w:szCs w:val="20"/>
                <w:lang w:val="hr-HR" w:eastAsia="hr-HR"/>
              </w:rPr>
            </w:pPr>
            <w:r w:rsidRPr="00FD1E02">
              <w:rPr>
                <w:rFonts w:cs="Arial"/>
                <w:sz w:val="24"/>
                <w:szCs w:val="20"/>
                <w:lang w:val="sr-Cyrl-RS" w:eastAsia="hr-HR"/>
              </w:rPr>
              <w:t>МЕТОДА</w:t>
            </w:r>
          </w:p>
        </w:tc>
      </w:tr>
      <w:tr w:rsidR="00FD1E02" w:rsidRPr="00FD1E02" w:rsidTr="00FD1E02">
        <w:tc>
          <w:tcPr>
            <w:tcW w:w="4419" w:type="dxa"/>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sr-Cyrl-RS" w:eastAsia="hr-HR"/>
              </w:rPr>
            </w:pPr>
            <w:r w:rsidRPr="00FD1E02">
              <w:rPr>
                <w:rFonts w:eastAsia="Calibri" w:cs="Arial"/>
                <w:noProof/>
                <w:sz w:val="24"/>
                <w:szCs w:val="20"/>
                <w:lang w:val="sr-Cyrl-RS" w:eastAsia="hr-HR"/>
              </w:rPr>
              <w:t>Изглед</w:t>
            </w:r>
          </w:p>
        </w:tc>
        <w:tc>
          <w:tcPr>
            <w:tcW w:w="3064" w:type="dxa"/>
            <w:gridSpan w:val="2"/>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бистро уље</w:t>
            </w:r>
          </w:p>
        </w:tc>
        <w:tc>
          <w:tcPr>
            <w:tcW w:w="2998" w:type="dxa"/>
            <w:gridSpan w:val="2"/>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RS" w:eastAsia="hr-HR"/>
              </w:rPr>
            </w:pPr>
            <w:r w:rsidRPr="00FD1E02">
              <w:rPr>
                <w:rFonts w:eastAsia="Calibri" w:cs="Arial"/>
                <w:noProof/>
                <w:sz w:val="24"/>
                <w:szCs w:val="20"/>
                <w:lang w:val="sr-Cyrl-RS" w:eastAsia="hr-HR"/>
              </w:rPr>
              <w:t>Визуелно</w:t>
            </w:r>
          </w:p>
        </w:tc>
      </w:tr>
      <w:tr w:rsidR="00FD1E02" w:rsidRPr="00FD1E02" w:rsidTr="00FD1E02">
        <w:tc>
          <w:tcPr>
            <w:tcW w:w="4419"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hr-HR" w:eastAsia="hr-HR"/>
              </w:rPr>
            </w:pPr>
            <w:r w:rsidRPr="00FD1E02">
              <w:rPr>
                <w:rFonts w:cs="Arial"/>
                <w:sz w:val="24"/>
                <w:szCs w:val="20"/>
                <w:lang w:val="sr-Cyrl-RS" w:eastAsia="hr-HR"/>
              </w:rPr>
              <w:t>Густина на 15º</w:t>
            </w:r>
            <w:r w:rsidRPr="00FD1E02">
              <w:rPr>
                <w:rFonts w:cs="Arial"/>
                <w:sz w:val="24"/>
                <w:szCs w:val="20"/>
                <w:lang w:val="hr-HR" w:eastAsia="hr-HR"/>
              </w:rPr>
              <w:t>C, g/ml</w:t>
            </w:r>
          </w:p>
        </w:tc>
        <w:tc>
          <w:tcPr>
            <w:tcW w:w="3064" w:type="dxa"/>
            <w:gridSpan w:val="2"/>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0,875</w:t>
            </w:r>
          </w:p>
        </w:tc>
        <w:tc>
          <w:tcPr>
            <w:tcW w:w="2998"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CS" w:eastAsia="hr-HR"/>
              </w:rPr>
            </w:pPr>
            <w:r w:rsidRPr="00FD1E02">
              <w:rPr>
                <w:rFonts w:eastAsia="Calibri" w:cs="Arial"/>
                <w:noProof/>
                <w:sz w:val="24"/>
                <w:szCs w:val="20"/>
                <w:lang w:val="sr-Cyrl-CS" w:eastAsia="hr-HR"/>
              </w:rPr>
              <w:t>SRPS EN ISO 3675</w:t>
            </w:r>
          </w:p>
        </w:tc>
      </w:tr>
      <w:tr w:rsidR="00FD1E02" w:rsidRPr="00FD1E02" w:rsidTr="00FD1E02">
        <w:tc>
          <w:tcPr>
            <w:tcW w:w="4419"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hr-HR" w:eastAsia="hr-HR"/>
              </w:rPr>
            </w:pPr>
            <w:r w:rsidRPr="00FD1E02">
              <w:rPr>
                <w:rFonts w:eastAsia="Calibri" w:cs="Arial"/>
                <w:noProof/>
                <w:sz w:val="24"/>
                <w:szCs w:val="20"/>
                <w:lang w:val="sr-Cyrl-RS" w:eastAsia="hr-HR"/>
              </w:rPr>
              <w:t>Кинематичка вискозност на 40</w:t>
            </w:r>
            <w:r w:rsidRPr="00FD1E02">
              <w:rPr>
                <w:rFonts w:cs="Arial"/>
                <w:sz w:val="24"/>
                <w:szCs w:val="20"/>
                <w:lang w:val="sr-Cyrl-RS" w:eastAsia="hr-HR"/>
              </w:rPr>
              <w:t>º</w:t>
            </w:r>
            <w:r w:rsidRPr="00FD1E02">
              <w:rPr>
                <w:rFonts w:cs="Arial"/>
                <w:sz w:val="24"/>
                <w:szCs w:val="20"/>
                <w:lang w:val="hr-HR" w:eastAsia="hr-HR"/>
              </w:rPr>
              <w:t>C</w:t>
            </w:r>
            <w:r w:rsidRPr="00FD1E02">
              <w:rPr>
                <w:rFonts w:cs="Arial"/>
                <w:sz w:val="24"/>
                <w:szCs w:val="20"/>
                <w:lang w:val="sr-Cyrl-RS" w:eastAsia="hr-HR"/>
              </w:rPr>
              <w:t xml:space="preserve">, </w:t>
            </w:r>
            <w:r w:rsidRPr="00FD1E02">
              <w:rPr>
                <w:rFonts w:cs="Arial"/>
                <w:sz w:val="24"/>
                <w:szCs w:val="20"/>
                <w:lang w:val="hr-HR" w:eastAsia="hr-HR"/>
              </w:rPr>
              <w:t>mm</w:t>
            </w:r>
            <w:r w:rsidRPr="00FD1E02">
              <w:rPr>
                <w:rFonts w:cs="Arial"/>
                <w:sz w:val="24"/>
                <w:szCs w:val="20"/>
                <w:vertAlign w:val="superscript"/>
                <w:lang w:val="hr-HR" w:eastAsia="hr-HR"/>
              </w:rPr>
              <w:t>2</w:t>
            </w:r>
            <w:r w:rsidRPr="00FD1E02">
              <w:rPr>
                <w:rFonts w:cs="Arial"/>
                <w:sz w:val="24"/>
                <w:szCs w:val="20"/>
                <w:lang w:val="hr-HR" w:eastAsia="hr-HR"/>
              </w:rPr>
              <w:t>/s</w:t>
            </w:r>
          </w:p>
        </w:tc>
        <w:tc>
          <w:tcPr>
            <w:tcW w:w="3064" w:type="dxa"/>
            <w:gridSpan w:val="2"/>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hr-HR" w:eastAsia="hr-HR"/>
              </w:rPr>
            </w:pPr>
            <w:r w:rsidRPr="00FD1E02">
              <w:rPr>
                <w:rFonts w:eastAsia="Calibri" w:cs="Arial"/>
                <w:noProof/>
                <w:sz w:val="24"/>
                <w:szCs w:val="20"/>
                <w:lang w:val="hr-HR" w:eastAsia="hr-HR"/>
              </w:rPr>
              <w:t>32</w:t>
            </w:r>
          </w:p>
        </w:tc>
        <w:tc>
          <w:tcPr>
            <w:tcW w:w="2998"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hr-HR" w:eastAsia="hr-HR"/>
              </w:rPr>
            </w:pPr>
            <w:r w:rsidRPr="00FD1E02">
              <w:rPr>
                <w:rFonts w:eastAsia="Calibri" w:cs="Arial"/>
                <w:noProof/>
                <w:sz w:val="24"/>
                <w:szCs w:val="20"/>
                <w:lang w:val="sr-Cyrl-CS" w:eastAsia="hr-HR"/>
              </w:rPr>
              <w:t>SRPS ISO 3104</w:t>
            </w:r>
          </w:p>
        </w:tc>
      </w:tr>
      <w:tr w:rsidR="00FD1E02" w:rsidRPr="00FD1E02" w:rsidTr="00FD1E02">
        <w:tc>
          <w:tcPr>
            <w:tcW w:w="4419"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hr-HR" w:eastAsia="hr-HR"/>
              </w:rPr>
            </w:pPr>
            <w:r w:rsidRPr="00FD1E02">
              <w:rPr>
                <w:rFonts w:eastAsia="Calibri" w:cs="Arial"/>
                <w:noProof/>
                <w:sz w:val="24"/>
                <w:szCs w:val="20"/>
                <w:lang w:val="sr-Cyrl-RS" w:eastAsia="hr-HR"/>
              </w:rPr>
              <w:t xml:space="preserve">Кинематичка вискозност на </w:t>
            </w:r>
            <w:r w:rsidRPr="00FD1E02">
              <w:rPr>
                <w:rFonts w:eastAsia="Calibri" w:cs="Arial"/>
                <w:noProof/>
                <w:sz w:val="24"/>
                <w:szCs w:val="20"/>
                <w:lang w:val="hr-HR" w:eastAsia="hr-HR"/>
              </w:rPr>
              <w:t>10</w:t>
            </w:r>
            <w:r w:rsidRPr="00FD1E02">
              <w:rPr>
                <w:rFonts w:eastAsia="Calibri" w:cs="Arial"/>
                <w:noProof/>
                <w:sz w:val="24"/>
                <w:szCs w:val="20"/>
                <w:lang w:val="sr-Cyrl-RS" w:eastAsia="hr-HR"/>
              </w:rPr>
              <w:t>0</w:t>
            </w:r>
            <w:r w:rsidRPr="00FD1E02">
              <w:rPr>
                <w:rFonts w:cs="Arial"/>
                <w:sz w:val="24"/>
                <w:szCs w:val="20"/>
                <w:lang w:val="sr-Cyrl-RS" w:eastAsia="hr-HR"/>
              </w:rPr>
              <w:t>º</w:t>
            </w:r>
            <w:r w:rsidRPr="00FD1E02">
              <w:rPr>
                <w:rFonts w:cs="Arial"/>
                <w:sz w:val="24"/>
                <w:szCs w:val="20"/>
                <w:lang w:val="hr-HR" w:eastAsia="hr-HR"/>
              </w:rPr>
              <w:t>C</w:t>
            </w:r>
            <w:r w:rsidRPr="00FD1E02">
              <w:rPr>
                <w:rFonts w:cs="Arial"/>
                <w:sz w:val="24"/>
                <w:szCs w:val="20"/>
                <w:lang w:val="sr-Cyrl-RS" w:eastAsia="hr-HR"/>
              </w:rPr>
              <w:t xml:space="preserve">, </w:t>
            </w:r>
            <w:r w:rsidRPr="00FD1E02">
              <w:rPr>
                <w:rFonts w:cs="Arial"/>
                <w:sz w:val="24"/>
                <w:szCs w:val="20"/>
                <w:lang w:val="hr-HR" w:eastAsia="hr-HR"/>
              </w:rPr>
              <w:t>mm</w:t>
            </w:r>
            <w:r w:rsidRPr="00FD1E02">
              <w:rPr>
                <w:rFonts w:cs="Arial"/>
                <w:sz w:val="24"/>
                <w:szCs w:val="20"/>
                <w:vertAlign w:val="superscript"/>
                <w:lang w:val="hr-HR" w:eastAsia="hr-HR"/>
              </w:rPr>
              <w:t>2</w:t>
            </w:r>
            <w:r w:rsidRPr="00FD1E02">
              <w:rPr>
                <w:rFonts w:cs="Arial"/>
                <w:sz w:val="24"/>
                <w:szCs w:val="20"/>
                <w:lang w:val="hr-HR" w:eastAsia="hr-HR"/>
              </w:rPr>
              <w:t>/s</w:t>
            </w:r>
          </w:p>
        </w:tc>
        <w:tc>
          <w:tcPr>
            <w:tcW w:w="3064" w:type="dxa"/>
            <w:gridSpan w:val="2"/>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hr-HR" w:eastAsia="hr-HR"/>
              </w:rPr>
            </w:pPr>
            <w:r w:rsidRPr="00FD1E02">
              <w:rPr>
                <w:rFonts w:eastAsia="Calibri" w:cs="Arial"/>
                <w:noProof/>
                <w:sz w:val="24"/>
                <w:szCs w:val="20"/>
                <w:lang w:val="hr-HR" w:eastAsia="hr-HR"/>
              </w:rPr>
              <w:t>5,3</w:t>
            </w:r>
          </w:p>
        </w:tc>
        <w:tc>
          <w:tcPr>
            <w:tcW w:w="2998"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hr-HR" w:eastAsia="hr-HR"/>
              </w:rPr>
            </w:pPr>
            <w:r w:rsidRPr="00FD1E02">
              <w:rPr>
                <w:rFonts w:eastAsia="Calibri" w:cs="Arial"/>
                <w:noProof/>
                <w:sz w:val="24"/>
                <w:szCs w:val="20"/>
                <w:lang w:val="sr-Cyrl-CS" w:eastAsia="hr-HR"/>
              </w:rPr>
              <w:t>SRPS ISO 3104</w:t>
            </w:r>
          </w:p>
        </w:tc>
      </w:tr>
      <w:tr w:rsidR="00FD1E02" w:rsidRPr="00FD1E02" w:rsidTr="00FD1E02">
        <w:tc>
          <w:tcPr>
            <w:tcW w:w="4419"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sr-Cyrl-RS" w:eastAsia="hr-HR"/>
              </w:rPr>
            </w:pPr>
            <w:r w:rsidRPr="00FD1E02">
              <w:rPr>
                <w:rFonts w:eastAsia="Calibri" w:cs="Arial"/>
                <w:noProof/>
                <w:sz w:val="24"/>
                <w:szCs w:val="20"/>
                <w:lang w:val="sr-Cyrl-RS" w:eastAsia="hr-HR"/>
              </w:rPr>
              <w:t xml:space="preserve">Индекс вискозности </w:t>
            </w:r>
          </w:p>
        </w:tc>
        <w:tc>
          <w:tcPr>
            <w:tcW w:w="3064" w:type="dxa"/>
            <w:gridSpan w:val="2"/>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95</w:t>
            </w:r>
          </w:p>
        </w:tc>
        <w:tc>
          <w:tcPr>
            <w:tcW w:w="2998"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RS" w:eastAsia="hr-HR"/>
              </w:rPr>
            </w:pPr>
            <w:r w:rsidRPr="00FD1E02">
              <w:rPr>
                <w:rFonts w:eastAsia="Calibri" w:cs="Arial"/>
                <w:noProof/>
                <w:sz w:val="24"/>
                <w:szCs w:val="20"/>
                <w:lang w:val="sr-Cyrl-CS" w:eastAsia="hr-HR"/>
              </w:rPr>
              <w:t xml:space="preserve">SRPS ISO </w:t>
            </w:r>
            <w:r w:rsidRPr="00FD1E02">
              <w:rPr>
                <w:rFonts w:eastAsia="Calibri" w:cs="Arial"/>
                <w:noProof/>
                <w:sz w:val="24"/>
                <w:szCs w:val="20"/>
                <w:lang w:val="sr-Cyrl-RS" w:eastAsia="hr-HR"/>
              </w:rPr>
              <w:t>2909</w:t>
            </w:r>
          </w:p>
        </w:tc>
      </w:tr>
      <w:tr w:rsidR="00FD1E02" w:rsidRPr="00FD1E02" w:rsidTr="00FD1E02">
        <w:tc>
          <w:tcPr>
            <w:tcW w:w="4419"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sr-Cyrl-RS" w:eastAsia="hr-HR"/>
              </w:rPr>
            </w:pPr>
            <w:r w:rsidRPr="00FD1E02">
              <w:rPr>
                <w:rFonts w:eastAsia="Calibri" w:cs="Arial"/>
                <w:noProof/>
                <w:sz w:val="24"/>
                <w:szCs w:val="20"/>
                <w:lang w:val="sr-Cyrl-RS" w:eastAsia="hr-HR"/>
              </w:rPr>
              <w:t xml:space="preserve">Тачка паљења, </w:t>
            </w:r>
            <w:r w:rsidRPr="00FD1E02">
              <w:rPr>
                <w:rFonts w:cs="Arial"/>
                <w:sz w:val="24"/>
                <w:szCs w:val="20"/>
                <w:lang w:val="sr-Cyrl-RS" w:eastAsia="hr-HR"/>
              </w:rPr>
              <w:t>º</w:t>
            </w:r>
            <w:r w:rsidRPr="00FD1E02">
              <w:rPr>
                <w:rFonts w:cs="Arial"/>
                <w:sz w:val="24"/>
                <w:szCs w:val="20"/>
                <w:lang w:val="hr-HR" w:eastAsia="hr-HR"/>
              </w:rPr>
              <w:t>C</w:t>
            </w:r>
          </w:p>
        </w:tc>
        <w:tc>
          <w:tcPr>
            <w:tcW w:w="3064" w:type="dxa"/>
            <w:gridSpan w:val="2"/>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215</w:t>
            </w:r>
          </w:p>
        </w:tc>
        <w:tc>
          <w:tcPr>
            <w:tcW w:w="2998"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RS" w:eastAsia="hr-HR"/>
              </w:rPr>
            </w:pPr>
            <w:r w:rsidRPr="00FD1E02">
              <w:rPr>
                <w:rFonts w:eastAsia="Calibri" w:cs="Arial"/>
                <w:noProof/>
                <w:sz w:val="24"/>
                <w:szCs w:val="20"/>
                <w:lang w:val="sr-Cyrl-CS" w:eastAsia="hr-HR"/>
              </w:rPr>
              <w:t xml:space="preserve">SRPS EN ISO </w:t>
            </w:r>
            <w:r w:rsidRPr="00FD1E02">
              <w:rPr>
                <w:rFonts w:eastAsia="Calibri" w:cs="Arial"/>
                <w:noProof/>
                <w:sz w:val="24"/>
                <w:szCs w:val="20"/>
                <w:lang w:val="sr-Cyrl-RS" w:eastAsia="hr-HR"/>
              </w:rPr>
              <w:t>2592</w:t>
            </w:r>
          </w:p>
        </w:tc>
      </w:tr>
      <w:tr w:rsidR="00FD1E02" w:rsidRPr="00FD1E02" w:rsidTr="00FD1E02">
        <w:tc>
          <w:tcPr>
            <w:tcW w:w="4419"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hr-HR" w:eastAsia="hr-HR"/>
              </w:rPr>
            </w:pPr>
            <w:r w:rsidRPr="00FD1E02">
              <w:rPr>
                <w:rFonts w:eastAsia="Calibri" w:cs="Arial"/>
                <w:noProof/>
                <w:sz w:val="24"/>
                <w:szCs w:val="20"/>
                <w:lang w:val="sr-Cyrl-RS" w:eastAsia="hr-HR"/>
              </w:rPr>
              <w:t xml:space="preserve">Тачка течења, </w:t>
            </w:r>
            <w:r w:rsidRPr="00FD1E02">
              <w:rPr>
                <w:rFonts w:cs="Arial"/>
                <w:sz w:val="24"/>
                <w:szCs w:val="20"/>
                <w:lang w:val="sr-Cyrl-RS" w:eastAsia="hr-HR"/>
              </w:rPr>
              <w:t>º</w:t>
            </w:r>
            <w:r w:rsidRPr="00FD1E02">
              <w:rPr>
                <w:rFonts w:cs="Arial"/>
                <w:sz w:val="24"/>
                <w:szCs w:val="20"/>
                <w:lang w:val="hr-HR" w:eastAsia="hr-HR"/>
              </w:rPr>
              <w:t>C</w:t>
            </w:r>
          </w:p>
        </w:tc>
        <w:tc>
          <w:tcPr>
            <w:tcW w:w="3064" w:type="dxa"/>
            <w:gridSpan w:val="2"/>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-27</w:t>
            </w:r>
          </w:p>
        </w:tc>
        <w:tc>
          <w:tcPr>
            <w:tcW w:w="2998"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RS" w:eastAsia="hr-HR"/>
              </w:rPr>
            </w:pPr>
            <w:r w:rsidRPr="00FD1E02">
              <w:rPr>
                <w:rFonts w:eastAsia="Calibri" w:cs="Arial"/>
                <w:noProof/>
                <w:sz w:val="24"/>
                <w:szCs w:val="20"/>
                <w:lang w:val="sr-Cyrl-CS" w:eastAsia="hr-HR"/>
              </w:rPr>
              <w:t>SRPS ISO 3</w:t>
            </w:r>
            <w:r w:rsidRPr="00FD1E02">
              <w:rPr>
                <w:rFonts w:eastAsia="Calibri" w:cs="Arial"/>
                <w:noProof/>
                <w:sz w:val="24"/>
                <w:szCs w:val="20"/>
                <w:lang w:val="sr-Cyrl-RS" w:eastAsia="hr-HR"/>
              </w:rPr>
              <w:t>016</w:t>
            </w:r>
          </w:p>
        </w:tc>
      </w:tr>
      <w:tr w:rsidR="00FD1E02" w:rsidRPr="00FD1E02" w:rsidTr="00FD1E02">
        <w:tc>
          <w:tcPr>
            <w:tcW w:w="4419"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sr-Cyrl-RS" w:eastAsia="hr-HR"/>
              </w:rPr>
            </w:pPr>
            <w:r w:rsidRPr="00FD1E02">
              <w:rPr>
                <w:rFonts w:eastAsia="Calibri" w:cs="Arial"/>
                <w:noProof/>
                <w:sz w:val="24"/>
                <w:szCs w:val="20"/>
                <w:lang w:val="sr-Cyrl-RS" w:eastAsia="hr-HR"/>
              </w:rPr>
              <w:t xml:space="preserve">Корозија на </w:t>
            </w:r>
            <w:r w:rsidRPr="00FD1E02">
              <w:rPr>
                <w:rFonts w:eastAsia="Calibri" w:cs="Arial"/>
                <w:noProof/>
                <w:sz w:val="24"/>
                <w:szCs w:val="20"/>
                <w:lang w:val="hr-HR" w:eastAsia="hr-HR"/>
              </w:rPr>
              <w:t>Cu, 3h/100</w:t>
            </w:r>
            <w:r w:rsidRPr="00FD1E02">
              <w:rPr>
                <w:rFonts w:cs="Arial"/>
                <w:sz w:val="24"/>
                <w:szCs w:val="20"/>
                <w:lang w:val="sr-Cyrl-RS" w:eastAsia="hr-HR"/>
              </w:rPr>
              <w:t xml:space="preserve"> º</w:t>
            </w:r>
            <w:r w:rsidRPr="00FD1E02">
              <w:rPr>
                <w:rFonts w:cs="Arial"/>
                <w:sz w:val="24"/>
                <w:szCs w:val="20"/>
                <w:lang w:val="hr-HR" w:eastAsia="hr-HR"/>
              </w:rPr>
              <w:t xml:space="preserve">C, </w:t>
            </w:r>
            <w:r w:rsidRPr="00FD1E02">
              <w:rPr>
                <w:rFonts w:cs="Arial"/>
                <w:sz w:val="24"/>
                <w:szCs w:val="20"/>
                <w:lang w:val="sr-Cyrl-RS" w:eastAsia="hr-HR"/>
              </w:rPr>
              <w:t>степен</w:t>
            </w:r>
          </w:p>
        </w:tc>
        <w:tc>
          <w:tcPr>
            <w:tcW w:w="3064" w:type="dxa"/>
            <w:gridSpan w:val="2"/>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1а</w:t>
            </w:r>
          </w:p>
        </w:tc>
        <w:tc>
          <w:tcPr>
            <w:tcW w:w="2998"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hr-HR" w:eastAsia="hr-HR"/>
              </w:rPr>
            </w:pPr>
            <w:r w:rsidRPr="00FD1E02">
              <w:rPr>
                <w:rFonts w:eastAsia="Calibri" w:cs="Arial"/>
                <w:noProof/>
                <w:sz w:val="24"/>
                <w:szCs w:val="20"/>
                <w:lang w:val="sr-Cyrl-CS" w:eastAsia="hr-HR"/>
              </w:rPr>
              <w:t xml:space="preserve">SRPS EN ISO </w:t>
            </w:r>
            <w:r w:rsidRPr="00FD1E02">
              <w:rPr>
                <w:rFonts w:eastAsia="Calibri" w:cs="Arial"/>
                <w:noProof/>
                <w:sz w:val="24"/>
                <w:szCs w:val="20"/>
                <w:lang w:val="sr-Cyrl-RS" w:eastAsia="hr-HR"/>
              </w:rPr>
              <w:t>2160</w:t>
            </w:r>
          </w:p>
        </w:tc>
      </w:tr>
      <w:tr w:rsidR="00FD1E02" w:rsidRPr="00FD1E02" w:rsidTr="00FD1E02">
        <w:tc>
          <w:tcPr>
            <w:tcW w:w="4419"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sr-Cyrl-RS" w:eastAsia="hr-HR"/>
              </w:rPr>
            </w:pPr>
            <w:r w:rsidRPr="00FD1E02">
              <w:rPr>
                <w:rFonts w:eastAsia="Calibri" w:cs="Arial"/>
                <w:noProof/>
                <w:sz w:val="24"/>
                <w:szCs w:val="20"/>
                <w:lang w:val="sr-Cyrl-RS" w:eastAsia="hr-HR"/>
              </w:rPr>
              <w:t>Деемулзивност на 54 ºC до 40-37-3, max минута</w:t>
            </w:r>
          </w:p>
        </w:tc>
        <w:tc>
          <w:tcPr>
            <w:tcW w:w="3064" w:type="dxa"/>
            <w:gridSpan w:val="2"/>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30</w:t>
            </w:r>
          </w:p>
        </w:tc>
        <w:tc>
          <w:tcPr>
            <w:tcW w:w="2998"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CS" w:eastAsia="hr-HR"/>
              </w:rPr>
            </w:pPr>
            <w:r w:rsidRPr="00FD1E02">
              <w:rPr>
                <w:rFonts w:eastAsia="Calibri" w:cs="Arial"/>
                <w:noProof/>
                <w:sz w:val="24"/>
                <w:szCs w:val="20"/>
                <w:lang w:val="sr-Cyrl-CS" w:eastAsia="hr-HR"/>
              </w:rPr>
              <w:t>SRPS ISO 6614</w:t>
            </w:r>
          </w:p>
        </w:tc>
      </w:tr>
      <w:tr w:rsidR="00FD1E02" w:rsidRPr="00FD1E02" w:rsidTr="00FD1E02">
        <w:tc>
          <w:tcPr>
            <w:tcW w:w="4419"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sr-Cyrl-RS" w:eastAsia="hr-HR"/>
              </w:rPr>
            </w:pPr>
            <w:r w:rsidRPr="00FD1E02">
              <w:rPr>
                <w:rFonts w:eastAsia="Calibri" w:cs="Arial"/>
                <w:noProof/>
                <w:sz w:val="24"/>
                <w:szCs w:val="20"/>
                <w:lang w:val="sr-Cyrl-RS" w:eastAsia="hr-HR"/>
              </w:rPr>
              <w:t>Тенденција пенушања-стабилност</w:t>
            </w:r>
          </w:p>
        </w:tc>
        <w:tc>
          <w:tcPr>
            <w:tcW w:w="3064" w:type="dxa"/>
            <w:gridSpan w:val="2"/>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p>
        </w:tc>
        <w:tc>
          <w:tcPr>
            <w:tcW w:w="2998"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CS" w:eastAsia="hr-HR"/>
              </w:rPr>
            </w:pPr>
            <w:r w:rsidRPr="00FD1E02">
              <w:rPr>
                <w:rFonts w:eastAsia="Calibri" w:cs="Arial"/>
                <w:noProof/>
                <w:sz w:val="24"/>
                <w:szCs w:val="20"/>
                <w:lang w:val="sr-Cyrl-CS" w:eastAsia="hr-HR"/>
              </w:rPr>
              <w:t>SRPS ISO 6247</w:t>
            </w:r>
          </w:p>
        </w:tc>
      </w:tr>
      <w:tr w:rsidR="00FD1E02" w:rsidRPr="00FD1E02" w:rsidTr="00FD1E02">
        <w:tc>
          <w:tcPr>
            <w:tcW w:w="4419"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sr-Cyrl-RS" w:eastAsia="hr-HR"/>
              </w:rPr>
            </w:pPr>
            <w:r w:rsidRPr="00FD1E02">
              <w:rPr>
                <w:rFonts w:eastAsia="Calibri" w:cs="Arial"/>
                <w:noProof/>
                <w:sz w:val="24"/>
                <w:szCs w:val="20"/>
                <w:lang w:val="sr-Cyrl-RS" w:eastAsia="hr-HR"/>
              </w:rPr>
              <w:t>Секвенца I mL/mL</w:t>
            </w:r>
          </w:p>
        </w:tc>
        <w:tc>
          <w:tcPr>
            <w:tcW w:w="3064" w:type="dxa"/>
            <w:gridSpan w:val="2"/>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10/0</w:t>
            </w:r>
          </w:p>
        </w:tc>
        <w:tc>
          <w:tcPr>
            <w:tcW w:w="2998"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CS" w:eastAsia="hr-HR"/>
              </w:rPr>
            </w:pPr>
          </w:p>
        </w:tc>
      </w:tr>
      <w:tr w:rsidR="00FD1E02" w:rsidRPr="00FD1E02" w:rsidTr="00FD1E02">
        <w:tc>
          <w:tcPr>
            <w:tcW w:w="4419"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sr-Cyrl-RS" w:eastAsia="hr-HR"/>
              </w:rPr>
            </w:pPr>
            <w:r w:rsidRPr="00FD1E02">
              <w:rPr>
                <w:rFonts w:eastAsia="Calibri" w:cs="Arial"/>
                <w:noProof/>
                <w:sz w:val="24"/>
                <w:szCs w:val="20"/>
                <w:lang w:val="sr-Cyrl-RS" w:eastAsia="hr-HR"/>
              </w:rPr>
              <w:t>Секвенца II mL/mL</w:t>
            </w:r>
          </w:p>
        </w:tc>
        <w:tc>
          <w:tcPr>
            <w:tcW w:w="3064" w:type="dxa"/>
            <w:gridSpan w:val="2"/>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10/0</w:t>
            </w:r>
          </w:p>
        </w:tc>
        <w:tc>
          <w:tcPr>
            <w:tcW w:w="2998"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CS" w:eastAsia="hr-HR"/>
              </w:rPr>
            </w:pPr>
          </w:p>
        </w:tc>
      </w:tr>
      <w:tr w:rsidR="00FD1E02" w:rsidRPr="00FD1E02" w:rsidTr="00FD1E02">
        <w:tc>
          <w:tcPr>
            <w:tcW w:w="4419"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sr-Cyrl-RS" w:eastAsia="hr-HR"/>
              </w:rPr>
            </w:pPr>
            <w:r w:rsidRPr="00FD1E02">
              <w:rPr>
                <w:rFonts w:eastAsia="Calibri" w:cs="Arial"/>
                <w:noProof/>
                <w:sz w:val="24"/>
                <w:szCs w:val="20"/>
                <w:lang w:val="sr-Cyrl-RS" w:eastAsia="hr-HR"/>
              </w:rPr>
              <w:t>Секвенца III mL/mL</w:t>
            </w:r>
          </w:p>
        </w:tc>
        <w:tc>
          <w:tcPr>
            <w:tcW w:w="3064" w:type="dxa"/>
            <w:gridSpan w:val="2"/>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10/0</w:t>
            </w:r>
          </w:p>
        </w:tc>
        <w:tc>
          <w:tcPr>
            <w:tcW w:w="2998"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CS" w:eastAsia="hr-HR"/>
              </w:rPr>
            </w:pPr>
          </w:p>
        </w:tc>
      </w:tr>
      <w:tr w:rsidR="00FD1E02" w:rsidRPr="00FD1E02" w:rsidTr="00FD1E02">
        <w:tc>
          <w:tcPr>
            <w:tcW w:w="4419"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sr-Cyrl-RS" w:eastAsia="hr-HR"/>
              </w:rPr>
            </w:pPr>
            <w:r w:rsidRPr="00FD1E02">
              <w:rPr>
                <w:rFonts w:eastAsia="Calibri" w:cs="Arial"/>
                <w:noProof/>
                <w:sz w:val="24"/>
                <w:szCs w:val="20"/>
                <w:lang w:val="sr-Cyrl-RS" w:eastAsia="hr-HR"/>
              </w:rPr>
              <w:t>FZG тест, А/8,3/90 степен</w:t>
            </w:r>
          </w:p>
        </w:tc>
        <w:tc>
          <w:tcPr>
            <w:tcW w:w="3064" w:type="dxa"/>
            <w:gridSpan w:val="2"/>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12</w:t>
            </w:r>
          </w:p>
        </w:tc>
        <w:tc>
          <w:tcPr>
            <w:tcW w:w="2998"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CS" w:eastAsia="hr-HR"/>
              </w:rPr>
            </w:pPr>
            <w:r w:rsidRPr="00FD1E02">
              <w:rPr>
                <w:rFonts w:eastAsia="Calibri" w:cs="Arial"/>
                <w:noProof/>
                <w:sz w:val="24"/>
                <w:szCs w:val="20"/>
                <w:lang w:val="sr-Cyrl-CS" w:eastAsia="hr-HR"/>
              </w:rPr>
              <w:t>DIN 51 354/2</w:t>
            </w:r>
          </w:p>
        </w:tc>
      </w:tr>
      <w:tr w:rsidR="00FD1E02" w:rsidRPr="00FD1E02" w:rsidTr="00FD1E02">
        <w:tc>
          <w:tcPr>
            <w:tcW w:w="4419"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sr-Cyrl-RS" w:eastAsia="hr-HR"/>
              </w:rPr>
            </w:pPr>
            <w:r w:rsidRPr="00FD1E02">
              <w:rPr>
                <w:rFonts w:eastAsia="Calibri" w:cs="Arial"/>
                <w:noProof/>
                <w:sz w:val="24"/>
                <w:szCs w:val="20"/>
                <w:lang w:val="sr-Cyrl-RS" w:eastAsia="hr-HR"/>
              </w:rPr>
              <w:lastRenderedPageBreak/>
              <w:t>У складу са техничким захтевима</w:t>
            </w:r>
          </w:p>
        </w:tc>
        <w:tc>
          <w:tcPr>
            <w:tcW w:w="3064" w:type="dxa"/>
            <w:gridSpan w:val="2"/>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eastAsia="Calibri" w:cs="Arial"/>
                <w:noProof/>
                <w:sz w:val="24"/>
                <w:szCs w:val="20"/>
                <w:lang w:val="sr-Cyrl-RS" w:eastAsia="hr-HR"/>
              </w:rPr>
            </w:pPr>
            <w:r w:rsidRPr="00FD1E02">
              <w:rPr>
                <w:rFonts w:eastAsia="Calibri" w:cs="Arial"/>
                <w:noProof/>
                <w:sz w:val="24"/>
                <w:szCs w:val="20"/>
                <w:lang w:val="sr-Cyrl-RS" w:eastAsia="hr-HR"/>
              </w:rPr>
              <w:t>ISO 6743-4;</w:t>
            </w:r>
          </w:p>
        </w:tc>
        <w:tc>
          <w:tcPr>
            <w:tcW w:w="2998"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CS" w:eastAsia="hr-HR"/>
              </w:rPr>
            </w:pPr>
          </w:p>
        </w:tc>
      </w:tr>
      <w:tr w:rsidR="00FD1E02" w:rsidRPr="00FD1E02" w:rsidTr="00FD1E02">
        <w:tc>
          <w:tcPr>
            <w:tcW w:w="4419"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sr-Cyrl-RS" w:eastAsia="hr-HR"/>
              </w:rPr>
            </w:pPr>
          </w:p>
        </w:tc>
        <w:tc>
          <w:tcPr>
            <w:tcW w:w="3064" w:type="dxa"/>
            <w:gridSpan w:val="2"/>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eastAsia="Calibri" w:cs="Arial"/>
                <w:noProof/>
                <w:sz w:val="24"/>
                <w:szCs w:val="20"/>
                <w:lang w:val="sr-Cyrl-RS" w:eastAsia="hr-HR"/>
              </w:rPr>
            </w:pPr>
            <w:r w:rsidRPr="00FD1E02">
              <w:rPr>
                <w:rFonts w:eastAsia="Calibri" w:cs="Arial"/>
                <w:noProof/>
                <w:sz w:val="24"/>
                <w:szCs w:val="20"/>
                <w:lang w:val="sr-Cyrl-RS" w:eastAsia="hr-HR"/>
              </w:rPr>
              <w:t>VOITH 3.90-8;</w:t>
            </w:r>
          </w:p>
        </w:tc>
        <w:tc>
          <w:tcPr>
            <w:tcW w:w="2998"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CS" w:eastAsia="hr-HR"/>
              </w:rPr>
            </w:pPr>
          </w:p>
        </w:tc>
      </w:tr>
      <w:tr w:rsidR="00FD1E02" w:rsidRPr="00FD1E02" w:rsidTr="00FD1E02">
        <w:tc>
          <w:tcPr>
            <w:tcW w:w="4419"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sr-Cyrl-RS" w:eastAsia="hr-HR"/>
              </w:rPr>
            </w:pPr>
          </w:p>
        </w:tc>
        <w:tc>
          <w:tcPr>
            <w:tcW w:w="3064" w:type="dxa"/>
            <w:gridSpan w:val="2"/>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eastAsia="Calibri" w:cs="Arial"/>
                <w:noProof/>
                <w:sz w:val="24"/>
                <w:szCs w:val="20"/>
                <w:lang w:val="sr-Cyrl-RS" w:eastAsia="hr-HR"/>
              </w:rPr>
            </w:pPr>
            <w:r w:rsidRPr="00FD1E02">
              <w:rPr>
                <w:rFonts w:eastAsia="Calibri" w:cs="Arial"/>
                <w:noProof/>
                <w:sz w:val="24"/>
                <w:szCs w:val="20"/>
                <w:lang w:val="sr-Cyrl-RS" w:eastAsia="hr-HR"/>
              </w:rPr>
              <w:t>VOITH 3.285-149;</w:t>
            </w:r>
          </w:p>
        </w:tc>
        <w:tc>
          <w:tcPr>
            <w:tcW w:w="2998"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CS" w:eastAsia="hr-HR"/>
              </w:rPr>
            </w:pPr>
          </w:p>
        </w:tc>
      </w:tr>
      <w:tr w:rsidR="00FD1E02" w:rsidRPr="00FD1E02" w:rsidTr="00FD1E02">
        <w:tc>
          <w:tcPr>
            <w:tcW w:w="4419"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sr-Cyrl-RS" w:eastAsia="hr-HR"/>
              </w:rPr>
            </w:pPr>
          </w:p>
        </w:tc>
        <w:tc>
          <w:tcPr>
            <w:tcW w:w="3064" w:type="dxa"/>
            <w:gridSpan w:val="2"/>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eastAsia="Calibri" w:cs="Arial"/>
                <w:noProof/>
                <w:sz w:val="24"/>
                <w:szCs w:val="20"/>
                <w:lang w:val="sr-Cyrl-RS" w:eastAsia="hr-HR"/>
              </w:rPr>
            </w:pPr>
            <w:r w:rsidRPr="00FD1E02">
              <w:rPr>
                <w:rFonts w:eastAsia="Calibri" w:cs="Arial"/>
                <w:noProof/>
                <w:sz w:val="24"/>
                <w:szCs w:val="20"/>
                <w:lang w:val="sr-Cyrl-RS" w:eastAsia="hr-HR"/>
              </w:rPr>
              <w:t>VOITH TURBO 3.625.6058 (тип R….B1-4);</w:t>
            </w:r>
          </w:p>
        </w:tc>
        <w:tc>
          <w:tcPr>
            <w:tcW w:w="2998"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CS" w:eastAsia="hr-HR"/>
              </w:rPr>
            </w:pPr>
          </w:p>
        </w:tc>
      </w:tr>
      <w:tr w:rsidR="00FD1E02" w:rsidRPr="00FD1E02" w:rsidTr="00FD1E02">
        <w:tc>
          <w:tcPr>
            <w:tcW w:w="4419"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sr-Cyrl-RS" w:eastAsia="hr-HR"/>
              </w:rPr>
            </w:pPr>
          </w:p>
        </w:tc>
        <w:tc>
          <w:tcPr>
            <w:tcW w:w="3064" w:type="dxa"/>
            <w:gridSpan w:val="2"/>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eastAsia="Calibri" w:cs="Arial"/>
                <w:noProof/>
                <w:sz w:val="24"/>
                <w:szCs w:val="20"/>
                <w:lang w:val="sr-Cyrl-RS" w:eastAsia="hr-HR"/>
              </w:rPr>
            </w:pPr>
            <w:r w:rsidRPr="00FD1E02">
              <w:rPr>
                <w:rFonts w:eastAsia="Calibri" w:cs="Arial"/>
                <w:noProof/>
                <w:sz w:val="24"/>
                <w:szCs w:val="20"/>
                <w:lang w:val="sr-Cyrl-RS" w:eastAsia="hr-HR"/>
              </w:rPr>
              <w:t>VOITH TURBO 3.625.6072 (тип S, E);</w:t>
            </w:r>
          </w:p>
        </w:tc>
        <w:tc>
          <w:tcPr>
            <w:tcW w:w="2998"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CS" w:eastAsia="hr-HR"/>
              </w:rPr>
            </w:pPr>
          </w:p>
        </w:tc>
      </w:tr>
      <w:tr w:rsidR="00FD1E02" w:rsidRPr="00FD1E02" w:rsidTr="00FD1E02">
        <w:tc>
          <w:tcPr>
            <w:tcW w:w="4419"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sr-Cyrl-RS" w:eastAsia="hr-HR"/>
              </w:rPr>
            </w:pPr>
          </w:p>
        </w:tc>
        <w:tc>
          <w:tcPr>
            <w:tcW w:w="3064" w:type="dxa"/>
            <w:gridSpan w:val="2"/>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eastAsia="Calibri" w:cs="Arial"/>
                <w:noProof/>
                <w:sz w:val="24"/>
                <w:szCs w:val="20"/>
                <w:lang w:val="sr-Cyrl-RS" w:eastAsia="hr-HR"/>
              </w:rPr>
            </w:pPr>
            <w:r w:rsidRPr="00FD1E02">
              <w:rPr>
                <w:rFonts w:eastAsia="Calibri" w:cs="Arial"/>
                <w:noProof/>
                <w:sz w:val="24"/>
                <w:szCs w:val="20"/>
                <w:lang w:val="sr-Cyrl-RS" w:eastAsia="hr-HR"/>
              </w:rPr>
              <w:t>VOITH TURBO 3.625.6073 (тип R, EA, EH);</w:t>
            </w:r>
          </w:p>
        </w:tc>
        <w:tc>
          <w:tcPr>
            <w:tcW w:w="2998"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CS" w:eastAsia="hr-HR"/>
              </w:rPr>
            </w:pPr>
          </w:p>
        </w:tc>
      </w:tr>
      <w:tr w:rsidR="00FD1E02" w:rsidRPr="00FD1E02" w:rsidTr="00FD1E02">
        <w:tc>
          <w:tcPr>
            <w:tcW w:w="4419"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sr-Cyrl-RS" w:eastAsia="hr-HR"/>
              </w:rPr>
            </w:pPr>
          </w:p>
        </w:tc>
        <w:tc>
          <w:tcPr>
            <w:tcW w:w="3064" w:type="dxa"/>
            <w:gridSpan w:val="2"/>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eastAsia="Calibri" w:cs="Arial"/>
                <w:noProof/>
                <w:sz w:val="24"/>
                <w:szCs w:val="20"/>
                <w:lang w:val="sr-Cyrl-RS" w:eastAsia="hr-HR"/>
              </w:rPr>
            </w:pPr>
            <w:r w:rsidRPr="00FD1E02">
              <w:rPr>
                <w:rFonts w:eastAsia="Calibri" w:cs="Arial"/>
                <w:noProof/>
                <w:sz w:val="24"/>
                <w:szCs w:val="20"/>
                <w:lang w:val="sr-Cyrl-RS" w:eastAsia="hr-HR"/>
              </w:rPr>
              <w:t>VOITH TURBO 3.625.8426 (тип R);</w:t>
            </w:r>
          </w:p>
        </w:tc>
        <w:tc>
          <w:tcPr>
            <w:tcW w:w="2998"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CS" w:eastAsia="hr-HR"/>
              </w:rPr>
            </w:pPr>
          </w:p>
        </w:tc>
      </w:tr>
    </w:tbl>
    <w:p w:rsidR="00FD1E02" w:rsidRPr="00FD1E02" w:rsidRDefault="00FD1E02" w:rsidP="00FD1E02">
      <w:pPr>
        <w:tabs>
          <w:tab w:val="right" w:pos="10255"/>
        </w:tabs>
        <w:suppressAutoHyphens/>
        <w:spacing w:before="0"/>
        <w:ind w:left="-567"/>
        <w:jc w:val="left"/>
        <w:rPr>
          <w:rFonts w:cs="Arial"/>
          <w:sz w:val="24"/>
          <w:szCs w:val="20"/>
          <w:lang w:val="sr-Cyrl-RS" w:eastAsia="ar-SA"/>
        </w:rPr>
      </w:pPr>
    </w:p>
    <w:tbl>
      <w:tblPr>
        <w:tblW w:w="1045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
        <w:gridCol w:w="4973"/>
        <w:gridCol w:w="67"/>
        <w:gridCol w:w="28"/>
        <w:gridCol w:w="2456"/>
        <w:gridCol w:w="36"/>
        <w:gridCol w:w="28"/>
        <w:gridCol w:w="2852"/>
      </w:tblGrid>
      <w:tr w:rsidR="00FD1E02" w:rsidRPr="00FD1E02" w:rsidTr="00FD1E02">
        <w:tc>
          <w:tcPr>
            <w:tcW w:w="10453" w:type="dxa"/>
            <w:gridSpan w:val="8"/>
            <w:tcBorders>
              <w:top w:val="single" w:sz="4" w:space="0" w:color="auto"/>
              <w:left w:val="single" w:sz="8" w:space="0" w:color="auto"/>
              <w:bottom w:val="single" w:sz="8" w:space="0" w:color="auto"/>
              <w:right w:val="single" w:sz="4" w:space="0" w:color="auto"/>
            </w:tcBorders>
            <w:shd w:val="clear" w:color="auto" w:fill="D9D9D9"/>
            <w:vAlign w:val="center"/>
          </w:tcPr>
          <w:p w:rsidR="00FD1E02" w:rsidRPr="00FD1E02" w:rsidRDefault="00FD1E02" w:rsidP="00FD1E02">
            <w:pPr>
              <w:contextualSpacing/>
              <w:rPr>
                <w:rFonts w:eastAsia="Calibri" w:cs="Arial"/>
                <w:sz w:val="24"/>
                <w:szCs w:val="20"/>
                <w:lang w:val="sr-Cyrl-CS" w:eastAsia="ar-SA"/>
              </w:rPr>
            </w:pPr>
            <w:r w:rsidRPr="00FD1E02">
              <w:rPr>
                <w:rFonts w:eastAsia="Calibri" w:cs="Arial"/>
                <w:sz w:val="24"/>
                <w:szCs w:val="20"/>
                <w:lang w:val="sr-Cyrl-RS" w:eastAsia="ar-SA"/>
              </w:rPr>
              <w:t>33. ХИДРАУЛИЧНО УЉЕ ВИШЕГ ИНДЕКСА ВИСКОЗНОСТИ ГРАДАЦИЈЕ „</w:t>
            </w:r>
            <w:r w:rsidRPr="00FD1E02">
              <w:rPr>
                <w:rFonts w:eastAsia="Calibri" w:cs="Arial"/>
                <w:sz w:val="24"/>
                <w:szCs w:val="20"/>
                <w:lang w:val="sr-Latn-RS" w:eastAsia="ar-SA"/>
              </w:rPr>
              <w:t>ISO L HV46“</w:t>
            </w:r>
          </w:p>
        </w:tc>
      </w:tr>
      <w:tr w:rsidR="00FD1E02" w:rsidRPr="00FD1E02" w:rsidTr="00FD1E02">
        <w:tc>
          <w:tcPr>
            <w:tcW w:w="5053" w:type="dxa"/>
            <w:gridSpan w:val="3"/>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uppressAutoHyphens/>
              <w:spacing w:before="0" w:line="276" w:lineRule="auto"/>
              <w:jc w:val="left"/>
              <w:rPr>
                <w:rFonts w:eastAsia="Calibri" w:cs="Arial"/>
                <w:noProof/>
                <w:sz w:val="24"/>
                <w:szCs w:val="20"/>
                <w:lang w:val="hr-HR"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jc w:val="center"/>
              <w:rPr>
                <w:rFonts w:eastAsia="Calibri" w:cs="Arial"/>
                <w:b/>
                <w:noProof/>
                <w:sz w:val="24"/>
                <w:szCs w:val="20"/>
                <w:lang w:val="sr-Cyrl-RS" w:eastAsia="hr-HR"/>
              </w:rPr>
            </w:pPr>
            <w:r w:rsidRPr="00FD1E02">
              <w:rPr>
                <w:rFonts w:eastAsia="Calibri" w:cs="Arial"/>
                <w:b/>
                <w:noProof/>
                <w:sz w:val="24"/>
                <w:szCs w:val="20"/>
                <w:lang w:val="sr-Cyrl-RS" w:eastAsia="hr-HR"/>
              </w:rPr>
              <w:t>Количина</w:t>
            </w:r>
          </w:p>
        </w:tc>
        <w:tc>
          <w:tcPr>
            <w:tcW w:w="2880" w:type="dxa"/>
            <w:gridSpan w:val="2"/>
            <w:tcBorders>
              <w:top w:val="single" w:sz="8" w:space="0" w:color="auto"/>
              <w:left w:val="single" w:sz="4" w:space="0" w:color="auto"/>
              <w:bottom w:val="single" w:sz="8" w:space="0" w:color="auto"/>
              <w:right w:val="single" w:sz="4" w:space="0" w:color="auto"/>
            </w:tcBorders>
            <w:vAlign w:val="center"/>
            <w:hideMark/>
          </w:tcPr>
          <w:p w:rsidR="00FD1E02" w:rsidRPr="00E8547D" w:rsidRDefault="00E8547D" w:rsidP="00E8547D">
            <w:pPr>
              <w:tabs>
                <w:tab w:val="center" w:pos="4680"/>
                <w:tab w:val="right" w:pos="9360"/>
              </w:tabs>
              <w:suppressAutoHyphens/>
              <w:spacing w:before="0" w:line="276" w:lineRule="auto"/>
              <w:ind w:right="-108"/>
              <w:contextualSpacing/>
              <w:rPr>
                <w:rFonts w:eastAsia="Calibri" w:cs="Arial"/>
                <w:noProof/>
                <w:sz w:val="24"/>
                <w:szCs w:val="20"/>
                <w:lang w:val="sr-Latn-RS" w:eastAsia="hr-HR"/>
              </w:rPr>
            </w:pPr>
            <w:r>
              <w:rPr>
                <w:rFonts w:eastAsia="Calibri" w:cs="Arial"/>
                <w:noProof/>
                <w:sz w:val="24"/>
                <w:szCs w:val="20"/>
                <w:lang w:val="sr-Latn-RS" w:eastAsia="hr-HR"/>
              </w:rPr>
              <w:t xml:space="preserve"> </w:t>
            </w:r>
            <w:r w:rsidR="00FD1E02" w:rsidRPr="00FD1E02">
              <w:rPr>
                <w:rFonts w:eastAsia="Calibri" w:cs="Arial"/>
                <w:noProof/>
                <w:sz w:val="24"/>
                <w:szCs w:val="20"/>
                <w:lang w:val="sr-Cyrl-RS" w:eastAsia="hr-HR"/>
              </w:rPr>
              <w:t>540 кг</w:t>
            </w:r>
          </w:p>
        </w:tc>
      </w:tr>
      <w:tr w:rsidR="00FD1E02" w:rsidRPr="00FD1E02" w:rsidTr="00FD1E02">
        <w:tc>
          <w:tcPr>
            <w:tcW w:w="5053" w:type="dxa"/>
            <w:gridSpan w:val="3"/>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uppressAutoHyphens/>
              <w:spacing w:before="0" w:line="276" w:lineRule="auto"/>
              <w:jc w:val="left"/>
              <w:rPr>
                <w:rFonts w:eastAsia="Calibri" w:cs="Arial"/>
                <w:noProof/>
                <w:sz w:val="24"/>
                <w:szCs w:val="20"/>
                <w:lang w:val="hr-HR"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jc w:val="center"/>
              <w:rPr>
                <w:rFonts w:eastAsia="Calibri" w:cs="Arial"/>
                <w:b/>
                <w:noProof/>
                <w:sz w:val="24"/>
                <w:szCs w:val="20"/>
                <w:lang w:val="hr-HR" w:eastAsia="hr-HR"/>
              </w:rPr>
            </w:pPr>
            <w:r w:rsidRPr="00FD1E02">
              <w:rPr>
                <w:rFonts w:cs="Arial"/>
                <w:sz w:val="24"/>
                <w:szCs w:val="20"/>
                <w:lang w:val="sr-Latn-RS" w:eastAsia="hr-HR"/>
              </w:rPr>
              <w:t>ISO L HV46</w:t>
            </w:r>
          </w:p>
        </w:tc>
        <w:tc>
          <w:tcPr>
            <w:tcW w:w="2880" w:type="dxa"/>
            <w:gridSpan w:val="2"/>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ind w:left="-108" w:right="-108"/>
              <w:jc w:val="center"/>
              <w:rPr>
                <w:rFonts w:eastAsia="Calibri" w:cs="Arial"/>
                <w:b/>
                <w:noProof/>
                <w:sz w:val="24"/>
                <w:szCs w:val="20"/>
                <w:lang w:val="hr-HR" w:eastAsia="hr-HR"/>
              </w:rPr>
            </w:pPr>
            <w:r w:rsidRPr="00FD1E02">
              <w:rPr>
                <w:rFonts w:cs="Arial"/>
                <w:sz w:val="24"/>
                <w:szCs w:val="20"/>
                <w:lang w:val="sr-Cyrl-RS" w:eastAsia="hr-HR"/>
              </w:rPr>
              <w:t>МЕТОДА</w:t>
            </w:r>
          </w:p>
        </w:tc>
      </w:tr>
      <w:tr w:rsidR="00FD1E02" w:rsidRPr="00FD1E02" w:rsidTr="00FD1E02">
        <w:tc>
          <w:tcPr>
            <w:tcW w:w="5053" w:type="dxa"/>
            <w:gridSpan w:val="3"/>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hr-HR" w:eastAsia="hr-HR"/>
              </w:rPr>
            </w:pPr>
            <w:r w:rsidRPr="00FD1E02">
              <w:rPr>
                <w:rFonts w:cs="Arial"/>
                <w:sz w:val="24"/>
                <w:szCs w:val="20"/>
                <w:lang w:val="sr-Cyrl-RS" w:eastAsia="hr-HR"/>
              </w:rPr>
              <w:t>Густина на 15º</w:t>
            </w:r>
            <w:r w:rsidRPr="00FD1E02">
              <w:rPr>
                <w:rFonts w:cs="Arial"/>
                <w:sz w:val="24"/>
                <w:szCs w:val="20"/>
                <w:lang w:val="hr-HR" w:eastAsia="hr-HR"/>
              </w:rPr>
              <w:t>C, g/ml</w:t>
            </w: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0,88</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CS" w:eastAsia="hr-HR"/>
              </w:rPr>
            </w:pPr>
            <w:r w:rsidRPr="00FD1E02">
              <w:rPr>
                <w:rFonts w:eastAsia="Calibri" w:cs="Arial"/>
                <w:noProof/>
                <w:sz w:val="24"/>
                <w:szCs w:val="20"/>
                <w:lang w:val="sr-Cyrl-CS" w:eastAsia="hr-HR"/>
              </w:rPr>
              <w:t>SRPS EN ISO 3675</w:t>
            </w:r>
          </w:p>
        </w:tc>
      </w:tr>
      <w:tr w:rsidR="00FD1E02" w:rsidRPr="00FD1E02" w:rsidTr="00FD1E02">
        <w:tc>
          <w:tcPr>
            <w:tcW w:w="5053" w:type="dxa"/>
            <w:gridSpan w:val="3"/>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hr-HR" w:eastAsia="hr-HR"/>
              </w:rPr>
            </w:pPr>
            <w:r w:rsidRPr="00FD1E02">
              <w:rPr>
                <w:rFonts w:eastAsia="Calibri" w:cs="Arial"/>
                <w:noProof/>
                <w:sz w:val="24"/>
                <w:szCs w:val="20"/>
                <w:lang w:val="sr-Cyrl-RS" w:eastAsia="hr-HR"/>
              </w:rPr>
              <w:t>Кинематичка вискозност на 40</w:t>
            </w:r>
            <w:r w:rsidRPr="00FD1E02">
              <w:rPr>
                <w:rFonts w:cs="Arial"/>
                <w:sz w:val="24"/>
                <w:szCs w:val="20"/>
                <w:lang w:val="sr-Cyrl-RS" w:eastAsia="hr-HR"/>
              </w:rPr>
              <w:t>º</w:t>
            </w:r>
            <w:r w:rsidRPr="00FD1E02">
              <w:rPr>
                <w:rFonts w:cs="Arial"/>
                <w:sz w:val="24"/>
                <w:szCs w:val="20"/>
                <w:lang w:val="hr-HR" w:eastAsia="hr-HR"/>
              </w:rPr>
              <w:t>C</w:t>
            </w:r>
            <w:r w:rsidRPr="00FD1E02">
              <w:rPr>
                <w:rFonts w:cs="Arial"/>
                <w:sz w:val="24"/>
                <w:szCs w:val="20"/>
                <w:lang w:val="sr-Cyrl-RS" w:eastAsia="hr-HR"/>
              </w:rPr>
              <w:t xml:space="preserve">, </w:t>
            </w:r>
            <w:r w:rsidRPr="00FD1E02">
              <w:rPr>
                <w:rFonts w:cs="Arial"/>
                <w:sz w:val="24"/>
                <w:szCs w:val="20"/>
                <w:lang w:val="hr-HR" w:eastAsia="hr-HR"/>
              </w:rPr>
              <w:t>mm</w:t>
            </w:r>
            <w:r w:rsidRPr="00FD1E02">
              <w:rPr>
                <w:rFonts w:cs="Arial"/>
                <w:sz w:val="24"/>
                <w:szCs w:val="20"/>
                <w:vertAlign w:val="superscript"/>
                <w:lang w:val="hr-HR" w:eastAsia="hr-HR"/>
              </w:rPr>
              <w:t>2</w:t>
            </w:r>
            <w:r w:rsidRPr="00FD1E02">
              <w:rPr>
                <w:rFonts w:cs="Arial"/>
                <w:sz w:val="24"/>
                <w:szCs w:val="20"/>
                <w:lang w:val="hr-HR" w:eastAsia="hr-HR"/>
              </w:rPr>
              <w:t>/s</w:t>
            </w: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46</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hr-HR" w:eastAsia="hr-HR"/>
              </w:rPr>
            </w:pPr>
            <w:r w:rsidRPr="00FD1E02">
              <w:rPr>
                <w:rFonts w:eastAsia="Calibri" w:cs="Arial"/>
                <w:noProof/>
                <w:sz w:val="24"/>
                <w:szCs w:val="20"/>
                <w:lang w:val="sr-Cyrl-CS" w:eastAsia="hr-HR"/>
              </w:rPr>
              <w:t>SRPS ISO 3104</w:t>
            </w:r>
          </w:p>
        </w:tc>
      </w:tr>
      <w:tr w:rsidR="00FD1E02" w:rsidRPr="00FD1E02" w:rsidTr="00FD1E02">
        <w:tc>
          <w:tcPr>
            <w:tcW w:w="5053" w:type="dxa"/>
            <w:gridSpan w:val="3"/>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hr-HR" w:eastAsia="hr-HR"/>
              </w:rPr>
            </w:pPr>
            <w:r w:rsidRPr="00FD1E02">
              <w:rPr>
                <w:rFonts w:eastAsia="Calibri" w:cs="Arial"/>
                <w:noProof/>
                <w:sz w:val="24"/>
                <w:szCs w:val="20"/>
                <w:lang w:val="sr-Cyrl-RS" w:eastAsia="hr-HR"/>
              </w:rPr>
              <w:t xml:space="preserve">Кинематичка вискозност на </w:t>
            </w:r>
            <w:r w:rsidRPr="00FD1E02">
              <w:rPr>
                <w:rFonts w:eastAsia="Calibri" w:cs="Arial"/>
                <w:noProof/>
                <w:sz w:val="24"/>
                <w:szCs w:val="20"/>
                <w:lang w:val="hr-HR" w:eastAsia="hr-HR"/>
              </w:rPr>
              <w:t>10</w:t>
            </w:r>
            <w:r w:rsidRPr="00FD1E02">
              <w:rPr>
                <w:rFonts w:eastAsia="Calibri" w:cs="Arial"/>
                <w:noProof/>
                <w:sz w:val="24"/>
                <w:szCs w:val="20"/>
                <w:lang w:val="sr-Cyrl-RS" w:eastAsia="hr-HR"/>
              </w:rPr>
              <w:t>0</w:t>
            </w:r>
            <w:r w:rsidRPr="00FD1E02">
              <w:rPr>
                <w:rFonts w:cs="Arial"/>
                <w:sz w:val="24"/>
                <w:szCs w:val="20"/>
                <w:lang w:val="sr-Cyrl-RS" w:eastAsia="hr-HR"/>
              </w:rPr>
              <w:t>º</w:t>
            </w:r>
            <w:r w:rsidRPr="00FD1E02">
              <w:rPr>
                <w:rFonts w:cs="Arial"/>
                <w:sz w:val="24"/>
                <w:szCs w:val="20"/>
                <w:lang w:val="hr-HR" w:eastAsia="hr-HR"/>
              </w:rPr>
              <w:t>C</w:t>
            </w:r>
            <w:r w:rsidRPr="00FD1E02">
              <w:rPr>
                <w:rFonts w:cs="Arial"/>
                <w:sz w:val="24"/>
                <w:szCs w:val="20"/>
                <w:lang w:val="sr-Cyrl-RS" w:eastAsia="hr-HR"/>
              </w:rPr>
              <w:t xml:space="preserve">, </w:t>
            </w:r>
            <w:r w:rsidRPr="00FD1E02">
              <w:rPr>
                <w:rFonts w:cs="Arial"/>
                <w:sz w:val="24"/>
                <w:szCs w:val="20"/>
                <w:lang w:val="hr-HR" w:eastAsia="hr-HR"/>
              </w:rPr>
              <w:t>mm</w:t>
            </w:r>
            <w:r w:rsidRPr="00FD1E02">
              <w:rPr>
                <w:rFonts w:cs="Arial"/>
                <w:sz w:val="24"/>
                <w:szCs w:val="20"/>
                <w:vertAlign w:val="superscript"/>
                <w:lang w:val="hr-HR" w:eastAsia="hr-HR"/>
              </w:rPr>
              <w:t>2</w:t>
            </w:r>
            <w:r w:rsidRPr="00FD1E02">
              <w:rPr>
                <w:rFonts w:cs="Arial"/>
                <w:sz w:val="24"/>
                <w:szCs w:val="20"/>
                <w:lang w:val="hr-HR" w:eastAsia="hr-HR"/>
              </w:rPr>
              <w:t>/s</w:t>
            </w: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8,0</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hr-HR" w:eastAsia="hr-HR"/>
              </w:rPr>
            </w:pPr>
            <w:r w:rsidRPr="00FD1E02">
              <w:rPr>
                <w:rFonts w:eastAsia="Calibri" w:cs="Arial"/>
                <w:noProof/>
                <w:sz w:val="24"/>
                <w:szCs w:val="20"/>
                <w:lang w:val="sr-Cyrl-CS" w:eastAsia="hr-HR"/>
              </w:rPr>
              <w:t>SRPS ISO 3104</w:t>
            </w:r>
          </w:p>
        </w:tc>
      </w:tr>
      <w:tr w:rsidR="00FD1E02" w:rsidRPr="00FD1E02" w:rsidTr="00FD1E02">
        <w:tc>
          <w:tcPr>
            <w:tcW w:w="5053" w:type="dxa"/>
            <w:gridSpan w:val="3"/>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sr-Cyrl-RS" w:eastAsia="hr-HR"/>
              </w:rPr>
            </w:pPr>
            <w:r w:rsidRPr="00FD1E02">
              <w:rPr>
                <w:rFonts w:eastAsia="Calibri" w:cs="Arial"/>
                <w:noProof/>
                <w:sz w:val="24"/>
                <w:szCs w:val="20"/>
                <w:lang w:val="sr-Cyrl-RS" w:eastAsia="hr-HR"/>
              </w:rPr>
              <w:t xml:space="preserve">Индекс вискозности </w:t>
            </w: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146</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RS" w:eastAsia="hr-HR"/>
              </w:rPr>
            </w:pPr>
            <w:r w:rsidRPr="00FD1E02">
              <w:rPr>
                <w:rFonts w:eastAsia="Calibri" w:cs="Arial"/>
                <w:noProof/>
                <w:sz w:val="24"/>
                <w:szCs w:val="20"/>
                <w:lang w:val="sr-Cyrl-CS" w:eastAsia="hr-HR"/>
              </w:rPr>
              <w:t xml:space="preserve">SRPS ISO </w:t>
            </w:r>
            <w:r w:rsidRPr="00FD1E02">
              <w:rPr>
                <w:rFonts w:eastAsia="Calibri" w:cs="Arial"/>
                <w:noProof/>
                <w:sz w:val="24"/>
                <w:szCs w:val="20"/>
                <w:lang w:val="sr-Cyrl-RS" w:eastAsia="hr-HR"/>
              </w:rPr>
              <w:t>2909</w:t>
            </w:r>
          </w:p>
        </w:tc>
      </w:tr>
      <w:tr w:rsidR="00FD1E02" w:rsidRPr="00FD1E02" w:rsidTr="00FD1E02">
        <w:tc>
          <w:tcPr>
            <w:tcW w:w="5053" w:type="dxa"/>
            <w:gridSpan w:val="3"/>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sr-Cyrl-RS" w:eastAsia="hr-HR"/>
              </w:rPr>
            </w:pPr>
            <w:r w:rsidRPr="00FD1E02">
              <w:rPr>
                <w:rFonts w:eastAsia="Calibri" w:cs="Arial"/>
                <w:noProof/>
                <w:sz w:val="24"/>
                <w:szCs w:val="20"/>
                <w:lang w:val="sr-Cyrl-RS" w:eastAsia="hr-HR"/>
              </w:rPr>
              <w:t xml:space="preserve">Тачка паљења, </w:t>
            </w:r>
            <w:r w:rsidRPr="00FD1E02">
              <w:rPr>
                <w:rFonts w:cs="Arial"/>
                <w:sz w:val="24"/>
                <w:szCs w:val="20"/>
                <w:lang w:val="sr-Cyrl-RS" w:eastAsia="hr-HR"/>
              </w:rPr>
              <w:t>º</w:t>
            </w:r>
            <w:r w:rsidRPr="00FD1E02">
              <w:rPr>
                <w:rFonts w:cs="Arial"/>
                <w:sz w:val="24"/>
                <w:szCs w:val="20"/>
                <w:lang w:val="hr-HR" w:eastAsia="hr-HR"/>
              </w:rPr>
              <w:t>C</w:t>
            </w: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205</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RS" w:eastAsia="hr-HR"/>
              </w:rPr>
            </w:pPr>
            <w:r w:rsidRPr="00FD1E02">
              <w:rPr>
                <w:rFonts w:eastAsia="Calibri" w:cs="Arial"/>
                <w:noProof/>
                <w:sz w:val="24"/>
                <w:szCs w:val="20"/>
                <w:lang w:val="sr-Cyrl-CS" w:eastAsia="hr-HR"/>
              </w:rPr>
              <w:t xml:space="preserve">SRPS EN ISO </w:t>
            </w:r>
            <w:r w:rsidRPr="00FD1E02">
              <w:rPr>
                <w:rFonts w:eastAsia="Calibri" w:cs="Arial"/>
                <w:noProof/>
                <w:sz w:val="24"/>
                <w:szCs w:val="20"/>
                <w:lang w:val="sr-Cyrl-RS" w:eastAsia="hr-HR"/>
              </w:rPr>
              <w:t>2592</w:t>
            </w:r>
          </w:p>
        </w:tc>
      </w:tr>
      <w:tr w:rsidR="00FD1E02" w:rsidRPr="00FD1E02" w:rsidTr="00FD1E02">
        <w:tc>
          <w:tcPr>
            <w:tcW w:w="5053" w:type="dxa"/>
            <w:gridSpan w:val="3"/>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hr-HR" w:eastAsia="hr-HR"/>
              </w:rPr>
            </w:pPr>
            <w:r w:rsidRPr="00FD1E02">
              <w:rPr>
                <w:rFonts w:eastAsia="Calibri" w:cs="Arial"/>
                <w:noProof/>
                <w:sz w:val="24"/>
                <w:szCs w:val="20"/>
                <w:lang w:val="sr-Cyrl-RS" w:eastAsia="hr-HR"/>
              </w:rPr>
              <w:t xml:space="preserve">Тачка течења, </w:t>
            </w:r>
            <w:r w:rsidRPr="00FD1E02">
              <w:rPr>
                <w:rFonts w:cs="Arial"/>
                <w:sz w:val="24"/>
                <w:szCs w:val="20"/>
                <w:lang w:val="sr-Cyrl-RS" w:eastAsia="hr-HR"/>
              </w:rPr>
              <w:t>º</w:t>
            </w:r>
            <w:r w:rsidRPr="00FD1E02">
              <w:rPr>
                <w:rFonts w:cs="Arial"/>
                <w:sz w:val="24"/>
                <w:szCs w:val="20"/>
                <w:lang w:val="hr-HR" w:eastAsia="hr-HR"/>
              </w:rPr>
              <w:t>C</w:t>
            </w: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-33</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RS" w:eastAsia="hr-HR"/>
              </w:rPr>
            </w:pPr>
            <w:r w:rsidRPr="00FD1E02">
              <w:rPr>
                <w:rFonts w:eastAsia="Calibri" w:cs="Arial"/>
                <w:noProof/>
                <w:sz w:val="24"/>
                <w:szCs w:val="20"/>
                <w:lang w:val="sr-Cyrl-CS" w:eastAsia="hr-HR"/>
              </w:rPr>
              <w:t>SRPS ISO 3</w:t>
            </w:r>
            <w:r w:rsidRPr="00FD1E02">
              <w:rPr>
                <w:rFonts w:eastAsia="Calibri" w:cs="Arial"/>
                <w:noProof/>
                <w:sz w:val="24"/>
                <w:szCs w:val="20"/>
                <w:lang w:val="sr-Cyrl-RS" w:eastAsia="hr-HR"/>
              </w:rPr>
              <w:t>016</w:t>
            </w:r>
          </w:p>
        </w:tc>
      </w:tr>
      <w:tr w:rsidR="00FD1E02" w:rsidRPr="00FD1E02" w:rsidTr="00FD1E02">
        <w:tc>
          <w:tcPr>
            <w:tcW w:w="5053" w:type="dxa"/>
            <w:gridSpan w:val="3"/>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sr-Cyrl-RS" w:eastAsia="hr-HR"/>
              </w:rPr>
            </w:pPr>
            <w:r w:rsidRPr="00FD1E02">
              <w:rPr>
                <w:rFonts w:eastAsia="Calibri" w:cs="Arial"/>
                <w:noProof/>
                <w:sz w:val="24"/>
                <w:szCs w:val="20"/>
                <w:lang w:val="sr-Cyrl-RS" w:eastAsia="hr-HR"/>
              </w:rPr>
              <w:t xml:space="preserve">Корозија на </w:t>
            </w:r>
            <w:r w:rsidRPr="00FD1E02">
              <w:rPr>
                <w:rFonts w:eastAsia="Calibri" w:cs="Arial"/>
                <w:noProof/>
                <w:sz w:val="24"/>
                <w:szCs w:val="20"/>
                <w:lang w:val="hr-HR" w:eastAsia="hr-HR"/>
              </w:rPr>
              <w:t>Cu, 3h/100</w:t>
            </w:r>
            <w:r w:rsidRPr="00FD1E02">
              <w:rPr>
                <w:rFonts w:cs="Arial"/>
                <w:sz w:val="24"/>
                <w:szCs w:val="20"/>
                <w:lang w:val="sr-Cyrl-RS" w:eastAsia="hr-HR"/>
              </w:rPr>
              <w:t xml:space="preserve"> º</w:t>
            </w:r>
            <w:r w:rsidRPr="00FD1E02">
              <w:rPr>
                <w:rFonts w:cs="Arial"/>
                <w:sz w:val="24"/>
                <w:szCs w:val="20"/>
                <w:lang w:val="hr-HR" w:eastAsia="hr-HR"/>
              </w:rPr>
              <w:t xml:space="preserve">C, </w:t>
            </w:r>
            <w:r w:rsidRPr="00FD1E02">
              <w:rPr>
                <w:rFonts w:cs="Arial"/>
                <w:sz w:val="24"/>
                <w:szCs w:val="20"/>
                <w:lang w:val="sr-Cyrl-RS" w:eastAsia="hr-HR"/>
              </w:rPr>
              <w:t>степен</w:t>
            </w: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1а</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hr-HR" w:eastAsia="hr-HR"/>
              </w:rPr>
            </w:pPr>
            <w:r w:rsidRPr="00FD1E02">
              <w:rPr>
                <w:rFonts w:eastAsia="Calibri" w:cs="Arial"/>
                <w:noProof/>
                <w:sz w:val="24"/>
                <w:szCs w:val="20"/>
                <w:lang w:val="sr-Cyrl-CS" w:eastAsia="hr-HR"/>
              </w:rPr>
              <w:t xml:space="preserve">SRPS EN ISO </w:t>
            </w:r>
            <w:r w:rsidRPr="00FD1E02">
              <w:rPr>
                <w:rFonts w:eastAsia="Calibri" w:cs="Arial"/>
                <w:noProof/>
                <w:sz w:val="24"/>
                <w:szCs w:val="20"/>
                <w:lang w:val="sr-Cyrl-RS" w:eastAsia="hr-HR"/>
              </w:rPr>
              <w:t>2160</w:t>
            </w:r>
          </w:p>
        </w:tc>
      </w:tr>
      <w:tr w:rsidR="00FD1E02" w:rsidRPr="00FD1E02" w:rsidTr="00FD1E02">
        <w:tc>
          <w:tcPr>
            <w:tcW w:w="5053" w:type="dxa"/>
            <w:gridSpan w:val="3"/>
            <w:vMerge w:val="restart"/>
            <w:tcBorders>
              <w:top w:val="single" w:sz="8" w:space="0" w:color="auto"/>
              <w:left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r w:rsidRPr="00FD1E02">
              <w:rPr>
                <w:rFonts w:cs="Arial"/>
                <w:sz w:val="24"/>
                <w:szCs w:val="20"/>
                <w:shd w:val="clear" w:color="auto" w:fill="FFFFFF"/>
                <w:lang w:val="sr-Cyrl-RS" w:eastAsia="hr-HR"/>
              </w:rPr>
              <w:t>У складу са техничким захтевима</w:t>
            </w: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RS" w:eastAsia="hr-HR"/>
              </w:rPr>
            </w:pPr>
            <w:r w:rsidRPr="00FD1E02">
              <w:rPr>
                <w:rFonts w:cs="Arial"/>
                <w:sz w:val="24"/>
                <w:szCs w:val="20"/>
                <w:lang w:val="sr-Cyrl-CS" w:eastAsia="hr-HR"/>
              </w:rPr>
              <w:t>ISO 6743-4;</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53" w:type="dxa"/>
            <w:gridSpan w:val="3"/>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RS" w:eastAsia="hr-HR"/>
              </w:rPr>
              <w:t>ISO 11 158 HV</w:t>
            </w:r>
            <w:r w:rsidRPr="00FD1E02">
              <w:rPr>
                <w:rFonts w:cs="Arial"/>
                <w:sz w:val="24"/>
                <w:szCs w:val="20"/>
                <w:lang w:val="sr-Cyrl-CS" w:eastAsia="hr-HR"/>
              </w:rPr>
              <w:t>;</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53" w:type="dxa"/>
            <w:gridSpan w:val="3"/>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DIN 51524/3 (HVLP);</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53" w:type="dxa"/>
            <w:gridSpan w:val="3"/>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AFNOR NF E 48 603 HV;</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53" w:type="dxa"/>
            <w:gridSpan w:val="3"/>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ASTM D 6158 HV;</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53" w:type="dxa"/>
            <w:gridSpan w:val="3"/>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Parker Hannifin (Denison) HF-0;</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53" w:type="dxa"/>
            <w:gridSpan w:val="3"/>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Parker Hannifin (Denison) HF-1/ HF-2;</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53" w:type="dxa"/>
            <w:gridSpan w:val="3"/>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MAG IAS P-68 (VG 32);</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53" w:type="dxa"/>
            <w:gridSpan w:val="3"/>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MAG IAS P-70 (VG 46);</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53" w:type="dxa"/>
            <w:gridSpan w:val="3"/>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MAG IAS P-69 (VG 68);</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53" w:type="dxa"/>
            <w:gridSpan w:val="3"/>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Eaton Brochure 03-401-2010;</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53" w:type="dxa"/>
            <w:gridSpan w:val="3"/>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Eaton Vickers I-286-S;</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53" w:type="dxa"/>
            <w:gridSpan w:val="3"/>
            <w:vMerge/>
            <w:tcBorders>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AIST (US Steel)126, 127, 136;</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10453" w:type="dxa"/>
            <w:gridSpan w:val="8"/>
            <w:tcBorders>
              <w:top w:val="single" w:sz="4" w:space="0" w:color="auto"/>
              <w:left w:val="single" w:sz="8" w:space="0" w:color="auto"/>
              <w:bottom w:val="single" w:sz="8" w:space="0" w:color="auto"/>
              <w:right w:val="single" w:sz="4" w:space="0" w:color="auto"/>
            </w:tcBorders>
            <w:shd w:val="clear" w:color="auto" w:fill="D9D9D9"/>
            <w:vAlign w:val="center"/>
          </w:tcPr>
          <w:p w:rsidR="00FD1E02" w:rsidRPr="00FD1E02" w:rsidRDefault="00FD1E02" w:rsidP="00FD1E02">
            <w:pPr>
              <w:contextualSpacing/>
              <w:rPr>
                <w:rFonts w:eastAsia="Calibri" w:cs="Arial"/>
                <w:sz w:val="24"/>
                <w:szCs w:val="20"/>
                <w:lang w:val="sr-Cyrl-CS" w:eastAsia="ar-SA"/>
              </w:rPr>
            </w:pPr>
            <w:r w:rsidRPr="00FD1E02">
              <w:rPr>
                <w:rFonts w:eastAsia="Calibri" w:cs="Arial"/>
                <w:sz w:val="24"/>
                <w:szCs w:val="20"/>
                <w:lang w:val="sr-Cyrl-RS" w:eastAsia="ar-SA"/>
              </w:rPr>
              <w:t>34. ХИДРАУЛИЧНО УЉЕ ВИШЕГ ИНДЕКСА ВИСКОЗНОСТИ ГРАДАЦИЈЕ „</w:t>
            </w:r>
            <w:r w:rsidRPr="00FD1E02">
              <w:rPr>
                <w:rFonts w:eastAsia="Calibri" w:cs="Arial"/>
                <w:sz w:val="24"/>
                <w:szCs w:val="20"/>
                <w:lang w:val="sr-Latn-RS" w:eastAsia="ar-SA"/>
              </w:rPr>
              <w:t>ISO L HV68“</w:t>
            </w:r>
          </w:p>
        </w:tc>
      </w:tr>
      <w:tr w:rsidR="00FD1E02" w:rsidRPr="00FD1E02" w:rsidTr="00FD1E02">
        <w:tc>
          <w:tcPr>
            <w:tcW w:w="5053" w:type="dxa"/>
            <w:gridSpan w:val="3"/>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uppressAutoHyphens/>
              <w:spacing w:before="0" w:line="276" w:lineRule="auto"/>
              <w:jc w:val="left"/>
              <w:rPr>
                <w:rFonts w:eastAsia="Calibri" w:cs="Arial"/>
                <w:noProof/>
                <w:sz w:val="24"/>
                <w:szCs w:val="20"/>
                <w:lang w:val="hr-HR"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jc w:val="center"/>
              <w:rPr>
                <w:rFonts w:eastAsia="Calibri" w:cs="Arial"/>
                <w:b/>
                <w:noProof/>
                <w:sz w:val="24"/>
                <w:szCs w:val="20"/>
                <w:lang w:val="sr-Cyrl-RS" w:eastAsia="hr-HR"/>
              </w:rPr>
            </w:pPr>
            <w:r w:rsidRPr="00FD1E02">
              <w:rPr>
                <w:rFonts w:eastAsia="Calibri" w:cs="Arial"/>
                <w:b/>
                <w:noProof/>
                <w:sz w:val="24"/>
                <w:szCs w:val="20"/>
                <w:lang w:val="sr-Cyrl-RS" w:eastAsia="hr-HR"/>
              </w:rPr>
              <w:t>Количина</w:t>
            </w:r>
          </w:p>
        </w:tc>
        <w:tc>
          <w:tcPr>
            <w:tcW w:w="2880" w:type="dxa"/>
            <w:gridSpan w:val="2"/>
            <w:tcBorders>
              <w:top w:val="single" w:sz="8" w:space="0" w:color="auto"/>
              <w:left w:val="single" w:sz="4" w:space="0" w:color="auto"/>
              <w:bottom w:val="single" w:sz="8" w:space="0" w:color="auto"/>
              <w:right w:val="single" w:sz="4" w:space="0" w:color="auto"/>
            </w:tcBorders>
            <w:vAlign w:val="center"/>
            <w:hideMark/>
          </w:tcPr>
          <w:p w:rsidR="00FD1E02" w:rsidRPr="00E8547D" w:rsidRDefault="00E8547D" w:rsidP="00E8547D">
            <w:pPr>
              <w:tabs>
                <w:tab w:val="center" w:pos="4680"/>
                <w:tab w:val="right" w:pos="9360"/>
              </w:tabs>
              <w:suppressAutoHyphens/>
              <w:spacing w:before="0" w:line="276" w:lineRule="auto"/>
              <w:ind w:right="-108"/>
              <w:contextualSpacing/>
              <w:rPr>
                <w:rFonts w:eastAsia="Calibri" w:cs="Arial"/>
                <w:noProof/>
                <w:sz w:val="24"/>
                <w:szCs w:val="20"/>
                <w:lang w:val="sr-Latn-RS" w:eastAsia="hr-HR"/>
              </w:rPr>
            </w:pPr>
            <w:r>
              <w:rPr>
                <w:rFonts w:eastAsia="Calibri" w:cs="Arial"/>
                <w:b/>
                <w:noProof/>
                <w:sz w:val="24"/>
                <w:szCs w:val="20"/>
                <w:lang w:val="sr-Latn-RS" w:eastAsia="hr-HR"/>
              </w:rPr>
              <w:t xml:space="preserve">              </w:t>
            </w:r>
            <w:r w:rsidR="00FD1E02" w:rsidRPr="00FD1E02">
              <w:rPr>
                <w:rFonts w:eastAsia="Calibri" w:cs="Arial"/>
                <w:noProof/>
                <w:sz w:val="24"/>
                <w:szCs w:val="20"/>
                <w:lang w:val="sr-Cyrl-RS" w:eastAsia="hr-HR"/>
              </w:rPr>
              <w:t>540 кг</w:t>
            </w:r>
          </w:p>
        </w:tc>
      </w:tr>
      <w:tr w:rsidR="00FD1E02" w:rsidRPr="00FD1E02" w:rsidTr="00FD1E02">
        <w:tc>
          <w:tcPr>
            <w:tcW w:w="5053" w:type="dxa"/>
            <w:gridSpan w:val="3"/>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uppressAutoHyphens/>
              <w:spacing w:before="0" w:line="276" w:lineRule="auto"/>
              <w:jc w:val="left"/>
              <w:rPr>
                <w:rFonts w:eastAsia="Calibri" w:cs="Arial"/>
                <w:noProof/>
                <w:sz w:val="24"/>
                <w:szCs w:val="20"/>
                <w:lang w:val="hr-HR"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jc w:val="center"/>
              <w:rPr>
                <w:rFonts w:eastAsia="Calibri" w:cs="Arial"/>
                <w:b/>
                <w:noProof/>
                <w:sz w:val="24"/>
                <w:szCs w:val="20"/>
                <w:lang w:val="hr-HR" w:eastAsia="hr-HR"/>
              </w:rPr>
            </w:pPr>
            <w:r w:rsidRPr="00FD1E02">
              <w:rPr>
                <w:rFonts w:cs="Arial"/>
                <w:sz w:val="24"/>
                <w:szCs w:val="20"/>
                <w:lang w:val="sr-Latn-RS" w:eastAsia="hr-HR"/>
              </w:rPr>
              <w:t>ISO L HV68</w:t>
            </w:r>
          </w:p>
        </w:tc>
        <w:tc>
          <w:tcPr>
            <w:tcW w:w="2880" w:type="dxa"/>
            <w:gridSpan w:val="2"/>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ind w:left="-108" w:right="-108"/>
              <w:jc w:val="center"/>
              <w:rPr>
                <w:rFonts w:eastAsia="Calibri" w:cs="Arial"/>
                <w:b/>
                <w:noProof/>
                <w:sz w:val="24"/>
                <w:szCs w:val="20"/>
                <w:lang w:val="hr-HR" w:eastAsia="hr-HR"/>
              </w:rPr>
            </w:pPr>
            <w:r w:rsidRPr="00FD1E02">
              <w:rPr>
                <w:rFonts w:cs="Arial"/>
                <w:sz w:val="24"/>
                <w:szCs w:val="20"/>
                <w:lang w:val="sr-Cyrl-RS" w:eastAsia="hr-HR"/>
              </w:rPr>
              <w:t>МЕТОДА</w:t>
            </w:r>
          </w:p>
        </w:tc>
      </w:tr>
      <w:tr w:rsidR="00FD1E02" w:rsidRPr="00FD1E02" w:rsidTr="00FD1E02">
        <w:tc>
          <w:tcPr>
            <w:tcW w:w="5053" w:type="dxa"/>
            <w:gridSpan w:val="3"/>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hr-HR" w:eastAsia="hr-HR"/>
              </w:rPr>
            </w:pPr>
            <w:r w:rsidRPr="00FD1E02">
              <w:rPr>
                <w:rFonts w:cs="Arial"/>
                <w:sz w:val="24"/>
                <w:szCs w:val="20"/>
                <w:lang w:val="sr-Cyrl-RS" w:eastAsia="hr-HR"/>
              </w:rPr>
              <w:t>Густина на 15º</w:t>
            </w:r>
            <w:r w:rsidRPr="00FD1E02">
              <w:rPr>
                <w:rFonts w:cs="Arial"/>
                <w:sz w:val="24"/>
                <w:szCs w:val="20"/>
                <w:lang w:val="hr-HR" w:eastAsia="hr-HR"/>
              </w:rPr>
              <w:t>C, g/ml</w:t>
            </w: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0,88</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CS" w:eastAsia="hr-HR"/>
              </w:rPr>
            </w:pPr>
            <w:r w:rsidRPr="00FD1E02">
              <w:rPr>
                <w:rFonts w:eastAsia="Calibri" w:cs="Arial"/>
                <w:noProof/>
                <w:sz w:val="24"/>
                <w:szCs w:val="20"/>
                <w:lang w:val="sr-Cyrl-CS" w:eastAsia="hr-HR"/>
              </w:rPr>
              <w:t>SRPS EN ISO 3675</w:t>
            </w:r>
          </w:p>
        </w:tc>
      </w:tr>
      <w:tr w:rsidR="00FD1E02" w:rsidRPr="00FD1E02" w:rsidTr="00FD1E02">
        <w:tc>
          <w:tcPr>
            <w:tcW w:w="5053" w:type="dxa"/>
            <w:gridSpan w:val="3"/>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hr-HR" w:eastAsia="hr-HR"/>
              </w:rPr>
            </w:pPr>
            <w:r w:rsidRPr="00FD1E02">
              <w:rPr>
                <w:rFonts w:eastAsia="Calibri" w:cs="Arial"/>
                <w:noProof/>
                <w:sz w:val="24"/>
                <w:szCs w:val="20"/>
                <w:lang w:val="sr-Cyrl-RS" w:eastAsia="hr-HR"/>
              </w:rPr>
              <w:t>Кинематичка вискозност на 40</w:t>
            </w:r>
            <w:r w:rsidRPr="00FD1E02">
              <w:rPr>
                <w:rFonts w:cs="Arial"/>
                <w:sz w:val="24"/>
                <w:szCs w:val="20"/>
                <w:lang w:val="sr-Cyrl-RS" w:eastAsia="hr-HR"/>
              </w:rPr>
              <w:t>º</w:t>
            </w:r>
            <w:r w:rsidRPr="00FD1E02">
              <w:rPr>
                <w:rFonts w:cs="Arial"/>
                <w:sz w:val="24"/>
                <w:szCs w:val="20"/>
                <w:lang w:val="hr-HR" w:eastAsia="hr-HR"/>
              </w:rPr>
              <w:t>C</w:t>
            </w:r>
            <w:r w:rsidRPr="00FD1E02">
              <w:rPr>
                <w:rFonts w:cs="Arial"/>
                <w:sz w:val="24"/>
                <w:szCs w:val="20"/>
                <w:lang w:val="sr-Cyrl-RS" w:eastAsia="hr-HR"/>
              </w:rPr>
              <w:t xml:space="preserve">, </w:t>
            </w:r>
            <w:r w:rsidRPr="00FD1E02">
              <w:rPr>
                <w:rFonts w:cs="Arial"/>
                <w:sz w:val="24"/>
                <w:szCs w:val="20"/>
                <w:lang w:val="hr-HR" w:eastAsia="hr-HR"/>
              </w:rPr>
              <w:t>mm</w:t>
            </w:r>
            <w:r w:rsidRPr="00FD1E02">
              <w:rPr>
                <w:rFonts w:cs="Arial"/>
                <w:sz w:val="24"/>
                <w:szCs w:val="20"/>
                <w:vertAlign w:val="superscript"/>
                <w:lang w:val="hr-HR" w:eastAsia="hr-HR"/>
              </w:rPr>
              <w:t>2</w:t>
            </w:r>
            <w:r w:rsidRPr="00FD1E02">
              <w:rPr>
                <w:rFonts w:cs="Arial"/>
                <w:sz w:val="24"/>
                <w:szCs w:val="20"/>
                <w:lang w:val="hr-HR" w:eastAsia="hr-HR"/>
              </w:rPr>
              <w:t>/s</w:t>
            </w: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68</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hr-HR" w:eastAsia="hr-HR"/>
              </w:rPr>
            </w:pPr>
            <w:r w:rsidRPr="00FD1E02">
              <w:rPr>
                <w:rFonts w:eastAsia="Calibri" w:cs="Arial"/>
                <w:noProof/>
                <w:sz w:val="24"/>
                <w:szCs w:val="20"/>
                <w:lang w:val="sr-Cyrl-CS" w:eastAsia="hr-HR"/>
              </w:rPr>
              <w:t>SRPS ISO 3104</w:t>
            </w:r>
          </w:p>
        </w:tc>
      </w:tr>
      <w:tr w:rsidR="00FD1E02" w:rsidRPr="00FD1E02" w:rsidTr="00FD1E02">
        <w:tc>
          <w:tcPr>
            <w:tcW w:w="5053" w:type="dxa"/>
            <w:gridSpan w:val="3"/>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hr-HR" w:eastAsia="hr-HR"/>
              </w:rPr>
            </w:pPr>
            <w:r w:rsidRPr="00FD1E02">
              <w:rPr>
                <w:rFonts w:eastAsia="Calibri" w:cs="Arial"/>
                <w:noProof/>
                <w:sz w:val="24"/>
                <w:szCs w:val="20"/>
                <w:lang w:val="sr-Cyrl-RS" w:eastAsia="hr-HR"/>
              </w:rPr>
              <w:t xml:space="preserve">Кинематичка вискозност на </w:t>
            </w:r>
            <w:r w:rsidRPr="00FD1E02">
              <w:rPr>
                <w:rFonts w:eastAsia="Calibri" w:cs="Arial"/>
                <w:noProof/>
                <w:sz w:val="24"/>
                <w:szCs w:val="20"/>
                <w:lang w:val="hr-HR" w:eastAsia="hr-HR"/>
              </w:rPr>
              <w:t>10</w:t>
            </w:r>
            <w:r w:rsidRPr="00FD1E02">
              <w:rPr>
                <w:rFonts w:eastAsia="Calibri" w:cs="Arial"/>
                <w:noProof/>
                <w:sz w:val="24"/>
                <w:szCs w:val="20"/>
                <w:lang w:val="sr-Cyrl-RS" w:eastAsia="hr-HR"/>
              </w:rPr>
              <w:t>0</w:t>
            </w:r>
            <w:r w:rsidRPr="00FD1E02">
              <w:rPr>
                <w:rFonts w:cs="Arial"/>
                <w:sz w:val="24"/>
                <w:szCs w:val="20"/>
                <w:lang w:val="sr-Cyrl-RS" w:eastAsia="hr-HR"/>
              </w:rPr>
              <w:t>º</w:t>
            </w:r>
            <w:r w:rsidRPr="00FD1E02">
              <w:rPr>
                <w:rFonts w:cs="Arial"/>
                <w:sz w:val="24"/>
                <w:szCs w:val="20"/>
                <w:lang w:val="hr-HR" w:eastAsia="hr-HR"/>
              </w:rPr>
              <w:t>C</w:t>
            </w:r>
            <w:r w:rsidRPr="00FD1E02">
              <w:rPr>
                <w:rFonts w:cs="Arial"/>
                <w:sz w:val="24"/>
                <w:szCs w:val="20"/>
                <w:lang w:val="sr-Cyrl-RS" w:eastAsia="hr-HR"/>
              </w:rPr>
              <w:t xml:space="preserve">, </w:t>
            </w:r>
            <w:r w:rsidRPr="00FD1E02">
              <w:rPr>
                <w:rFonts w:cs="Arial"/>
                <w:sz w:val="24"/>
                <w:szCs w:val="20"/>
                <w:lang w:val="hr-HR" w:eastAsia="hr-HR"/>
              </w:rPr>
              <w:t>mm</w:t>
            </w:r>
            <w:r w:rsidRPr="00FD1E02">
              <w:rPr>
                <w:rFonts w:cs="Arial"/>
                <w:sz w:val="24"/>
                <w:szCs w:val="20"/>
                <w:vertAlign w:val="superscript"/>
                <w:lang w:val="hr-HR" w:eastAsia="hr-HR"/>
              </w:rPr>
              <w:t>2</w:t>
            </w:r>
            <w:r w:rsidRPr="00FD1E02">
              <w:rPr>
                <w:rFonts w:cs="Arial"/>
                <w:sz w:val="24"/>
                <w:szCs w:val="20"/>
                <w:lang w:val="hr-HR" w:eastAsia="hr-HR"/>
              </w:rPr>
              <w:t>/s</w:t>
            </w: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10</w:t>
            </w:r>
            <w:r w:rsidRPr="00FD1E02">
              <w:rPr>
                <w:rFonts w:eastAsia="Calibri" w:cs="Arial"/>
                <w:noProof/>
                <w:sz w:val="24"/>
                <w:szCs w:val="20"/>
                <w:lang w:val="hr-HR" w:eastAsia="hr-HR"/>
              </w:rPr>
              <w:t>,</w:t>
            </w:r>
            <w:r w:rsidRPr="00FD1E02">
              <w:rPr>
                <w:rFonts w:eastAsia="Calibri" w:cs="Arial"/>
                <w:noProof/>
                <w:sz w:val="24"/>
                <w:szCs w:val="20"/>
                <w:lang w:val="sr-Cyrl-RS" w:eastAsia="hr-HR"/>
              </w:rPr>
              <w:t>6</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hr-HR" w:eastAsia="hr-HR"/>
              </w:rPr>
            </w:pPr>
            <w:r w:rsidRPr="00FD1E02">
              <w:rPr>
                <w:rFonts w:eastAsia="Calibri" w:cs="Arial"/>
                <w:noProof/>
                <w:sz w:val="24"/>
                <w:szCs w:val="20"/>
                <w:lang w:val="sr-Cyrl-CS" w:eastAsia="hr-HR"/>
              </w:rPr>
              <w:t>SRPS ISO 3104</w:t>
            </w:r>
          </w:p>
        </w:tc>
      </w:tr>
      <w:tr w:rsidR="00FD1E02" w:rsidRPr="00FD1E02" w:rsidTr="00FD1E02">
        <w:tc>
          <w:tcPr>
            <w:tcW w:w="5053" w:type="dxa"/>
            <w:gridSpan w:val="3"/>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sr-Cyrl-RS" w:eastAsia="hr-HR"/>
              </w:rPr>
            </w:pPr>
            <w:r w:rsidRPr="00FD1E02">
              <w:rPr>
                <w:rFonts w:eastAsia="Calibri" w:cs="Arial"/>
                <w:noProof/>
                <w:sz w:val="24"/>
                <w:szCs w:val="20"/>
                <w:lang w:val="sr-Cyrl-RS" w:eastAsia="hr-HR"/>
              </w:rPr>
              <w:t xml:space="preserve">Индекс вискозности </w:t>
            </w: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144</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RS" w:eastAsia="hr-HR"/>
              </w:rPr>
            </w:pPr>
            <w:r w:rsidRPr="00FD1E02">
              <w:rPr>
                <w:rFonts w:eastAsia="Calibri" w:cs="Arial"/>
                <w:noProof/>
                <w:sz w:val="24"/>
                <w:szCs w:val="20"/>
                <w:lang w:val="sr-Cyrl-CS" w:eastAsia="hr-HR"/>
              </w:rPr>
              <w:t xml:space="preserve">SRPS ISO </w:t>
            </w:r>
            <w:r w:rsidRPr="00FD1E02">
              <w:rPr>
                <w:rFonts w:eastAsia="Calibri" w:cs="Arial"/>
                <w:noProof/>
                <w:sz w:val="24"/>
                <w:szCs w:val="20"/>
                <w:lang w:val="sr-Cyrl-RS" w:eastAsia="hr-HR"/>
              </w:rPr>
              <w:t>2909</w:t>
            </w:r>
          </w:p>
        </w:tc>
      </w:tr>
      <w:tr w:rsidR="00FD1E02" w:rsidRPr="00FD1E02" w:rsidTr="00FD1E02">
        <w:tc>
          <w:tcPr>
            <w:tcW w:w="5053" w:type="dxa"/>
            <w:gridSpan w:val="3"/>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sr-Cyrl-RS" w:eastAsia="hr-HR"/>
              </w:rPr>
            </w:pPr>
            <w:r w:rsidRPr="00FD1E02">
              <w:rPr>
                <w:rFonts w:eastAsia="Calibri" w:cs="Arial"/>
                <w:noProof/>
                <w:sz w:val="24"/>
                <w:szCs w:val="20"/>
                <w:lang w:val="sr-Cyrl-RS" w:eastAsia="hr-HR"/>
              </w:rPr>
              <w:t xml:space="preserve">Тачка паљења, </w:t>
            </w:r>
            <w:r w:rsidRPr="00FD1E02">
              <w:rPr>
                <w:rFonts w:cs="Arial"/>
                <w:sz w:val="24"/>
                <w:szCs w:val="20"/>
                <w:lang w:val="sr-Cyrl-RS" w:eastAsia="hr-HR"/>
              </w:rPr>
              <w:t>º</w:t>
            </w:r>
            <w:r w:rsidRPr="00FD1E02">
              <w:rPr>
                <w:rFonts w:cs="Arial"/>
                <w:sz w:val="24"/>
                <w:szCs w:val="20"/>
                <w:lang w:val="hr-HR" w:eastAsia="hr-HR"/>
              </w:rPr>
              <w:t>C</w:t>
            </w: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210</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RS" w:eastAsia="hr-HR"/>
              </w:rPr>
            </w:pPr>
            <w:r w:rsidRPr="00FD1E02">
              <w:rPr>
                <w:rFonts w:eastAsia="Calibri" w:cs="Arial"/>
                <w:noProof/>
                <w:sz w:val="24"/>
                <w:szCs w:val="20"/>
                <w:lang w:val="sr-Cyrl-CS" w:eastAsia="hr-HR"/>
              </w:rPr>
              <w:t xml:space="preserve">SRPS EN ISO </w:t>
            </w:r>
            <w:r w:rsidRPr="00FD1E02">
              <w:rPr>
                <w:rFonts w:eastAsia="Calibri" w:cs="Arial"/>
                <w:noProof/>
                <w:sz w:val="24"/>
                <w:szCs w:val="20"/>
                <w:lang w:val="sr-Cyrl-RS" w:eastAsia="hr-HR"/>
              </w:rPr>
              <w:t>2592</w:t>
            </w:r>
          </w:p>
        </w:tc>
      </w:tr>
      <w:tr w:rsidR="00FD1E02" w:rsidRPr="00FD1E02" w:rsidTr="00FD1E02">
        <w:tc>
          <w:tcPr>
            <w:tcW w:w="5053" w:type="dxa"/>
            <w:gridSpan w:val="3"/>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hr-HR" w:eastAsia="hr-HR"/>
              </w:rPr>
            </w:pPr>
            <w:r w:rsidRPr="00FD1E02">
              <w:rPr>
                <w:rFonts w:eastAsia="Calibri" w:cs="Arial"/>
                <w:noProof/>
                <w:sz w:val="24"/>
                <w:szCs w:val="20"/>
                <w:lang w:val="sr-Cyrl-RS" w:eastAsia="hr-HR"/>
              </w:rPr>
              <w:t xml:space="preserve">Тачка течења, </w:t>
            </w:r>
            <w:r w:rsidRPr="00FD1E02">
              <w:rPr>
                <w:rFonts w:cs="Arial"/>
                <w:sz w:val="24"/>
                <w:szCs w:val="20"/>
                <w:lang w:val="sr-Cyrl-RS" w:eastAsia="hr-HR"/>
              </w:rPr>
              <w:t>º</w:t>
            </w:r>
            <w:r w:rsidRPr="00FD1E02">
              <w:rPr>
                <w:rFonts w:cs="Arial"/>
                <w:sz w:val="24"/>
                <w:szCs w:val="20"/>
                <w:lang w:val="hr-HR" w:eastAsia="hr-HR"/>
              </w:rPr>
              <w:t>C</w:t>
            </w: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-30</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sr-Cyrl-RS" w:eastAsia="hr-HR"/>
              </w:rPr>
            </w:pPr>
            <w:r w:rsidRPr="00FD1E02">
              <w:rPr>
                <w:rFonts w:eastAsia="Calibri" w:cs="Arial"/>
                <w:noProof/>
                <w:sz w:val="24"/>
                <w:szCs w:val="20"/>
                <w:lang w:val="sr-Cyrl-CS" w:eastAsia="hr-HR"/>
              </w:rPr>
              <w:t>SRPS ISO 3</w:t>
            </w:r>
            <w:r w:rsidRPr="00FD1E02">
              <w:rPr>
                <w:rFonts w:eastAsia="Calibri" w:cs="Arial"/>
                <w:noProof/>
                <w:sz w:val="24"/>
                <w:szCs w:val="20"/>
                <w:lang w:val="sr-Cyrl-RS" w:eastAsia="hr-HR"/>
              </w:rPr>
              <w:t>016</w:t>
            </w:r>
          </w:p>
        </w:tc>
      </w:tr>
      <w:tr w:rsidR="00FD1E02" w:rsidRPr="00FD1E02" w:rsidTr="00FD1E02">
        <w:tc>
          <w:tcPr>
            <w:tcW w:w="5053" w:type="dxa"/>
            <w:gridSpan w:val="3"/>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contextualSpacing/>
              <w:jc w:val="left"/>
              <w:rPr>
                <w:rFonts w:eastAsia="Calibri" w:cs="Arial"/>
                <w:noProof/>
                <w:sz w:val="24"/>
                <w:szCs w:val="20"/>
                <w:lang w:val="sr-Cyrl-RS" w:eastAsia="hr-HR"/>
              </w:rPr>
            </w:pPr>
            <w:r w:rsidRPr="00FD1E02">
              <w:rPr>
                <w:rFonts w:eastAsia="Calibri" w:cs="Arial"/>
                <w:noProof/>
                <w:sz w:val="24"/>
                <w:szCs w:val="20"/>
                <w:lang w:val="sr-Cyrl-RS" w:eastAsia="hr-HR"/>
              </w:rPr>
              <w:t xml:space="preserve">Корозија на </w:t>
            </w:r>
            <w:r w:rsidRPr="00FD1E02">
              <w:rPr>
                <w:rFonts w:eastAsia="Calibri" w:cs="Arial"/>
                <w:noProof/>
                <w:sz w:val="24"/>
                <w:szCs w:val="20"/>
                <w:lang w:val="hr-HR" w:eastAsia="hr-HR"/>
              </w:rPr>
              <w:t>Cu, 3h/100</w:t>
            </w:r>
            <w:r w:rsidRPr="00FD1E02">
              <w:rPr>
                <w:rFonts w:cs="Arial"/>
                <w:sz w:val="24"/>
                <w:szCs w:val="20"/>
                <w:lang w:val="sr-Cyrl-RS" w:eastAsia="hr-HR"/>
              </w:rPr>
              <w:t xml:space="preserve"> º</w:t>
            </w:r>
            <w:r w:rsidRPr="00FD1E02">
              <w:rPr>
                <w:rFonts w:cs="Arial"/>
                <w:sz w:val="24"/>
                <w:szCs w:val="20"/>
                <w:lang w:val="hr-HR" w:eastAsia="hr-HR"/>
              </w:rPr>
              <w:t xml:space="preserve">C, </w:t>
            </w:r>
            <w:r w:rsidRPr="00FD1E02">
              <w:rPr>
                <w:rFonts w:cs="Arial"/>
                <w:sz w:val="24"/>
                <w:szCs w:val="20"/>
                <w:lang w:val="sr-Cyrl-RS" w:eastAsia="hr-HR"/>
              </w:rPr>
              <w:t>степен</w:t>
            </w: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1а</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contextualSpacing/>
              <w:jc w:val="center"/>
              <w:rPr>
                <w:rFonts w:eastAsia="Calibri" w:cs="Arial"/>
                <w:noProof/>
                <w:sz w:val="24"/>
                <w:szCs w:val="20"/>
                <w:lang w:val="hr-HR" w:eastAsia="hr-HR"/>
              </w:rPr>
            </w:pPr>
            <w:r w:rsidRPr="00FD1E02">
              <w:rPr>
                <w:rFonts w:eastAsia="Calibri" w:cs="Arial"/>
                <w:noProof/>
                <w:sz w:val="24"/>
                <w:szCs w:val="20"/>
                <w:lang w:val="sr-Cyrl-CS" w:eastAsia="hr-HR"/>
              </w:rPr>
              <w:t xml:space="preserve">SRPS EN ISO </w:t>
            </w:r>
            <w:r w:rsidRPr="00FD1E02">
              <w:rPr>
                <w:rFonts w:eastAsia="Calibri" w:cs="Arial"/>
                <w:noProof/>
                <w:sz w:val="24"/>
                <w:szCs w:val="20"/>
                <w:lang w:val="sr-Cyrl-RS" w:eastAsia="hr-HR"/>
              </w:rPr>
              <w:t>2160</w:t>
            </w:r>
          </w:p>
        </w:tc>
      </w:tr>
      <w:tr w:rsidR="00FD1E02" w:rsidRPr="00FD1E02" w:rsidTr="00FD1E02">
        <w:tc>
          <w:tcPr>
            <w:tcW w:w="5053" w:type="dxa"/>
            <w:gridSpan w:val="3"/>
            <w:vMerge w:val="restart"/>
            <w:tcBorders>
              <w:top w:val="single" w:sz="8" w:space="0" w:color="auto"/>
              <w:left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r w:rsidRPr="00FD1E02">
              <w:rPr>
                <w:rFonts w:cs="Arial"/>
                <w:sz w:val="24"/>
                <w:szCs w:val="20"/>
                <w:shd w:val="clear" w:color="auto" w:fill="FFFFFF"/>
                <w:lang w:val="sr-Cyrl-RS" w:eastAsia="hr-HR"/>
              </w:rPr>
              <w:t>У складу са техничким захтевима</w:t>
            </w: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RS" w:eastAsia="hr-HR"/>
              </w:rPr>
            </w:pPr>
            <w:r w:rsidRPr="00FD1E02">
              <w:rPr>
                <w:rFonts w:cs="Arial"/>
                <w:sz w:val="24"/>
                <w:szCs w:val="20"/>
                <w:lang w:val="sr-Cyrl-CS" w:eastAsia="hr-HR"/>
              </w:rPr>
              <w:t>ISO 6743-4;</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53" w:type="dxa"/>
            <w:gridSpan w:val="3"/>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RS" w:eastAsia="hr-HR"/>
              </w:rPr>
              <w:t>ISO 11 158 HV</w:t>
            </w:r>
            <w:r w:rsidRPr="00FD1E02">
              <w:rPr>
                <w:rFonts w:cs="Arial"/>
                <w:sz w:val="24"/>
                <w:szCs w:val="20"/>
                <w:lang w:val="sr-Cyrl-CS" w:eastAsia="hr-HR"/>
              </w:rPr>
              <w:t>;</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53" w:type="dxa"/>
            <w:gridSpan w:val="3"/>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DIN 51524/3 (HVLP);</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53" w:type="dxa"/>
            <w:gridSpan w:val="3"/>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AFNOR NF E 48 603 HV;</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53" w:type="dxa"/>
            <w:gridSpan w:val="3"/>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ASTM D 6158 HV;</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53" w:type="dxa"/>
            <w:gridSpan w:val="3"/>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Parker Hannifin (Denison) HF-0;</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53" w:type="dxa"/>
            <w:gridSpan w:val="3"/>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Parker Hannifin (Denison) HF-1/ HF-2;</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53" w:type="dxa"/>
            <w:gridSpan w:val="3"/>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MAG IAS P-68 (VG 32);</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53" w:type="dxa"/>
            <w:gridSpan w:val="3"/>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MAG IAS P-70 (VG 46);</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53" w:type="dxa"/>
            <w:gridSpan w:val="3"/>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MAG IAS P-69 (VG 68);</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53" w:type="dxa"/>
            <w:gridSpan w:val="3"/>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Eaton Brochure 03-401-2010;</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53" w:type="dxa"/>
            <w:gridSpan w:val="3"/>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Eaton Vickers I-286-S;</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53" w:type="dxa"/>
            <w:gridSpan w:val="3"/>
            <w:vMerge/>
            <w:tcBorders>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AIST (US Steel)126, 127, 136;</w:t>
            </w:r>
          </w:p>
        </w:tc>
        <w:tc>
          <w:tcPr>
            <w:tcW w:w="2880" w:type="dxa"/>
            <w:gridSpan w:val="2"/>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10453" w:type="dxa"/>
            <w:gridSpan w:val="8"/>
            <w:tcBorders>
              <w:top w:val="single" w:sz="4" w:space="0" w:color="auto"/>
              <w:left w:val="single" w:sz="8" w:space="0" w:color="auto"/>
              <w:bottom w:val="single" w:sz="8" w:space="0" w:color="auto"/>
              <w:right w:val="single" w:sz="4" w:space="0" w:color="auto"/>
            </w:tcBorders>
            <w:shd w:val="clear" w:color="auto" w:fill="D9D9D9"/>
            <w:vAlign w:val="center"/>
          </w:tcPr>
          <w:p w:rsidR="00FD1E02" w:rsidRPr="00FD1E02" w:rsidRDefault="00FD1E02" w:rsidP="00FD1E02">
            <w:pPr>
              <w:contextualSpacing/>
              <w:rPr>
                <w:rFonts w:eastAsia="Calibri" w:cs="Arial"/>
                <w:sz w:val="24"/>
                <w:szCs w:val="20"/>
                <w:lang w:val="sr-Cyrl-CS" w:eastAsia="ar-SA"/>
              </w:rPr>
            </w:pPr>
            <w:r w:rsidRPr="00FD1E02">
              <w:rPr>
                <w:rFonts w:eastAsia="Calibri" w:cs="Arial"/>
                <w:sz w:val="24"/>
                <w:szCs w:val="20"/>
                <w:lang w:val="sr-Cyrl-RS" w:eastAsia="ar-SA"/>
              </w:rPr>
              <w:t>35.ХИДРАУЛИЧНО УЉЕ ВИШЕГ ИНДЕКСА ВИСКОЗНОСТИ ГРАДАЦИЈЕ „</w:t>
            </w:r>
            <w:r w:rsidRPr="00FD1E02">
              <w:rPr>
                <w:rFonts w:eastAsia="Calibri" w:cs="Arial"/>
                <w:sz w:val="24"/>
                <w:szCs w:val="20"/>
                <w:lang w:val="sr-Latn-RS" w:eastAsia="ar-SA"/>
              </w:rPr>
              <w:t>ISO L HV</w:t>
            </w:r>
            <w:r w:rsidRPr="00FD1E02">
              <w:rPr>
                <w:rFonts w:eastAsia="Calibri" w:cs="Arial"/>
                <w:sz w:val="24"/>
                <w:szCs w:val="20"/>
                <w:lang w:val="sr-Cyrl-RS" w:eastAsia="ar-SA"/>
              </w:rPr>
              <w:t>100</w:t>
            </w:r>
            <w:r w:rsidRPr="00FD1E02">
              <w:rPr>
                <w:rFonts w:eastAsia="Calibri" w:cs="Arial"/>
                <w:sz w:val="24"/>
                <w:szCs w:val="20"/>
                <w:lang w:val="sr-Latn-RS" w:eastAsia="ar-SA"/>
              </w:rPr>
              <w:t>“</w:t>
            </w:r>
          </w:p>
        </w:tc>
      </w:tr>
      <w:tr w:rsidR="00FD1E02" w:rsidRPr="00FD1E02" w:rsidTr="00FD1E02">
        <w:tc>
          <w:tcPr>
            <w:tcW w:w="5053" w:type="dxa"/>
            <w:gridSpan w:val="3"/>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uppressAutoHyphens/>
              <w:spacing w:before="0" w:line="276" w:lineRule="auto"/>
              <w:jc w:val="left"/>
              <w:rPr>
                <w:rFonts w:eastAsia="Calibri" w:cs="Arial"/>
                <w:noProof/>
                <w:sz w:val="24"/>
                <w:szCs w:val="20"/>
                <w:lang w:val="hr-HR"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jc w:val="center"/>
              <w:rPr>
                <w:rFonts w:eastAsia="Calibri" w:cs="Arial"/>
                <w:b/>
                <w:noProof/>
                <w:sz w:val="24"/>
                <w:szCs w:val="20"/>
                <w:lang w:val="sr-Cyrl-RS" w:eastAsia="hr-HR"/>
              </w:rPr>
            </w:pPr>
            <w:r w:rsidRPr="00FD1E02">
              <w:rPr>
                <w:rFonts w:eastAsia="Calibri" w:cs="Arial"/>
                <w:b/>
                <w:noProof/>
                <w:sz w:val="24"/>
                <w:szCs w:val="20"/>
                <w:lang w:val="sr-Cyrl-RS" w:eastAsia="hr-HR"/>
              </w:rPr>
              <w:t>Количина</w:t>
            </w:r>
          </w:p>
        </w:tc>
        <w:tc>
          <w:tcPr>
            <w:tcW w:w="2880" w:type="dxa"/>
            <w:gridSpan w:val="2"/>
            <w:tcBorders>
              <w:top w:val="single" w:sz="8" w:space="0" w:color="auto"/>
              <w:left w:val="single" w:sz="4" w:space="0" w:color="auto"/>
              <w:bottom w:val="single" w:sz="8" w:space="0" w:color="auto"/>
              <w:right w:val="single" w:sz="4" w:space="0" w:color="auto"/>
            </w:tcBorders>
            <w:vAlign w:val="center"/>
            <w:hideMark/>
          </w:tcPr>
          <w:p w:rsidR="00FD1E02" w:rsidRPr="00E8547D" w:rsidRDefault="00E8547D" w:rsidP="00E8547D">
            <w:pPr>
              <w:tabs>
                <w:tab w:val="center" w:pos="4680"/>
                <w:tab w:val="right" w:pos="9360"/>
              </w:tabs>
              <w:suppressAutoHyphens/>
              <w:spacing w:before="0" w:line="276" w:lineRule="auto"/>
              <w:ind w:right="-108"/>
              <w:contextualSpacing/>
              <w:rPr>
                <w:rFonts w:eastAsia="Calibri" w:cs="Arial"/>
                <w:noProof/>
                <w:sz w:val="24"/>
                <w:szCs w:val="20"/>
                <w:lang w:val="sr-Latn-RS" w:eastAsia="hr-HR"/>
              </w:rPr>
            </w:pPr>
            <w:r>
              <w:rPr>
                <w:rFonts w:eastAsia="Calibri" w:cs="Arial"/>
                <w:noProof/>
                <w:sz w:val="24"/>
                <w:szCs w:val="20"/>
                <w:lang w:val="sr-Latn-RS" w:eastAsia="hr-HR"/>
              </w:rPr>
              <w:t xml:space="preserve">       </w:t>
            </w:r>
            <w:r w:rsidR="00FD1E02" w:rsidRPr="00FD1E02">
              <w:rPr>
                <w:rFonts w:eastAsia="Calibri" w:cs="Arial"/>
                <w:noProof/>
                <w:sz w:val="24"/>
                <w:szCs w:val="20"/>
                <w:lang w:val="sr-Cyrl-RS" w:eastAsia="hr-HR"/>
              </w:rPr>
              <w:t>540 кг</w:t>
            </w:r>
          </w:p>
        </w:tc>
      </w:tr>
      <w:tr w:rsidR="00FD1E02" w:rsidRPr="00FD1E02" w:rsidTr="00FD1E02">
        <w:tc>
          <w:tcPr>
            <w:tcW w:w="5081" w:type="dxa"/>
            <w:gridSpan w:val="4"/>
            <w:tcBorders>
              <w:top w:val="single" w:sz="8" w:space="0" w:color="auto"/>
              <w:left w:val="single" w:sz="8" w:space="0" w:color="auto"/>
              <w:bottom w:val="single" w:sz="8" w:space="0" w:color="auto"/>
              <w:right w:val="single" w:sz="8" w:space="0" w:color="auto"/>
            </w:tcBorders>
            <w:vAlign w:val="center"/>
            <w:hideMark/>
          </w:tcPr>
          <w:p w:rsidR="00FD1E02" w:rsidRPr="00FD1E02" w:rsidRDefault="00FD1E02" w:rsidP="00FD1E02">
            <w:pPr>
              <w:tabs>
                <w:tab w:val="center" w:pos="4680"/>
                <w:tab w:val="right" w:pos="9360"/>
              </w:tabs>
              <w:suppressAutoHyphens/>
              <w:spacing w:before="0" w:line="276" w:lineRule="auto"/>
              <w:jc w:val="left"/>
              <w:rPr>
                <w:rFonts w:eastAsia="Calibri" w:cs="Arial"/>
                <w:noProof/>
                <w:sz w:val="24"/>
                <w:szCs w:val="20"/>
                <w:lang w:val="hr-HR" w:eastAsia="hr-HR"/>
              </w:rPr>
            </w:pPr>
          </w:p>
        </w:tc>
        <w:tc>
          <w:tcPr>
            <w:tcW w:w="2520" w:type="dxa"/>
            <w:gridSpan w:val="3"/>
            <w:tcBorders>
              <w:top w:val="single" w:sz="8" w:space="0" w:color="auto"/>
              <w:left w:val="single" w:sz="4" w:space="0" w:color="auto"/>
              <w:bottom w:val="single" w:sz="8" w:space="0" w:color="auto"/>
              <w:right w:val="single" w:sz="4" w:space="0" w:color="auto"/>
            </w:tcBorders>
            <w:hideMark/>
          </w:tcPr>
          <w:p w:rsidR="00FD1E02" w:rsidRPr="00FD1E02" w:rsidRDefault="00FD1E02" w:rsidP="00FD1E02">
            <w:pPr>
              <w:tabs>
                <w:tab w:val="center" w:pos="3852"/>
                <w:tab w:val="right" w:pos="9360"/>
              </w:tabs>
              <w:suppressAutoHyphens/>
              <w:spacing w:before="0" w:line="276" w:lineRule="auto"/>
              <w:ind w:left="-108" w:right="-108"/>
              <w:jc w:val="center"/>
              <w:rPr>
                <w:rFonts w:cs="Arial"/>
                <w:sz w:val="24"/>
                <w:szCs w:val="20"/>
                <w:lang w:val="sr-Cyrl-RS" w:eastAsia="hr-HR"/>
              </w:rPr>
            </w:pPr>
            <w:r w:rsidRPr="00FD1E02">
              <w:rPr>
                <w:rFonts w:cs="Arial"/>
                <w:sz w:val="24"/>
                <w:szCs w:val="20"/>
                <w:lang w:val="sr-Latn-RS" w:eastAsia="hr-HR"/>
              </w:rPr>
              <w:t>ISO L HV</w:t>
            </w:r>
            <w:r w:rsidRPr="00FD1E02">
              <w:rPr>
                <w:rFonts w:cs="Arial"/>
                <w:sz w:val="24"/>
                <w:szCs w:val="20"/>
                <w:lang w:val="sr-Cyrl-RS" w:eastAsia="hr-HR"/>
              </w:rPr>
              <w:t>100</w:t>
            </w:r>
          </w:p>
        </w:tc>
        <w:tc>
          <w:tcPr>
            <w:tcW w:w="2852" w:type="dxa"/>
            <w:tcBorders>
              <w:top w:val="single" w:sz="8" w:space="0" w:color="auto"/>
              <w:left w:val="single" w:sz="4" w:space="0" w:color="auto"/>
              <w:bottom w:val="single" w:sz="8" w:space="0" w:color="auto"/>
              <w:right w:val="single" w:sz="4" w:space="0" w:color="auto"/>
            </w:tcBorders>
            <w:vAlign w:val="center"/>
            <w:hideMark/>
          </w:tcPr>
          <w:p w:rsidR="00FD1E02" w:rsidRPr="00FD1E02" w:rsidRDefault="00FD1E02" w:rsidP="00FD1E02">
            <w:pPr>
              <w:tabs>
                <w:tab w:val="center" w:pos="4680"/>
                <w:tab w:val="right" w:pos="9360"/>
              </w:tabs>
              <w:suppressAutoHyphens/>
              <w:spacing w:before="0" w:line="276" w:lineRule="auto"/>
              <w:ind w:left="-108" w:right="-108"/>
              <w:jc w:val="center"/>
              <w:rPr>
                <w:rFonts w:eastAsia="Calibri" w:cs="Arial"/>
                <w:b/>
                <w:noProof/>
                <w:sz w:val="24"/>
                <w:szCs w:val="20"/>
                <w:lang w:val="hr-HR" w:eastAsia="hr-HR"/>
              </w:rPr>
            </w:pPr>
            <w:r w:rsidRPr="00FD1E02">
              <w:rPr>
                <w:rFonts w:cs="Arial"/>
                <w:sz w:val="24"/>
                <w:szCs w:val="20"/>
                <w:lang w:val="sr-Cyrl-RS" w:eastAsia="hr-HR"/>
              </w:rPr>
              <w:t>МЕТОДА</w:t>
            </w:r>
          </w:p>
        </w:tc>
      </w:tr>
      <w:tr w:rsidR="00FD1E02" w:rsidRPr="00FD1E02" w:rsidTr="00FD1E02">
        <w:tc>
          <w:tcPr>
            <w:tcW w:w="5081" w:type="dxa"/>
            <w:gridSpan w:val="4"/>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eastAsia="Calibri" w:cs="Arial"/>
                <w:noProof/>
                <w:sz w:val="24"/>
                <w:szCs w:val="20"/>
                <w:lang w:val="hr-HR" w:eastAsia="hr-HR"/>
              </w:rPr>
            </w:pPr>
            <w:r w:rsidRPr="00FD1E02">
              <w:rPr>
                <w:rFonts w:cs="Arial"/>
                <w:sz w:val="24"/>
                <w:szCs w:val="20"/>
                <w:lang w:val="sr-Cyrl-RS" w:eastAsia="hr-HR"/>
              </w:rPr>
              <w:t>Густина на 15º</w:t>
            </w:r>
            <w:r w:rsidRPr="00FD1E02">
              <w:rPr>
                <w:rFonts w:cs="Arial"/>
                <w:sz w:val="24"/>
                <w:szCs w:val="20"/>
                <w:lang w:val="hr-HR" w:eastAsia="hr-HR"/>
              </w:rPr>
              <w:t>C, g/ml</w:t>
            </w:r>
          </w:p>
        </w:tc>
        <w:tc>
          <w:tcPr>
            <w:tcW w:w="2520" w:type="dxa"/>
            <w:gridSpan w:val="3"/>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0,89</w:t>
            </w:r>
          </w:p>
        </w:tc>
        <w:tc>
          <w:tcPr>
            <w:tcW w:w="2852" w:type="dxa"/>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r w:rsidRPr="00FD1E02">
              <w:rPr>
                <w:rFonts w:eastAsia="Calibri" w:cs="Arial"/>
                <w:noProof/>
                <w:sz w:val="24"/>
                <w:szCs w:val="20"/>
                <w:lang w:val="sr-Cyrl-CS" w:eastAsia="hr-HR"/>
              </w:rPr>
              <w:t>SRPS EN ISO 3675</w:t>
            </w:r>
          </w:p>
        </w:tc>
      </w:tr>
      <w:tr w:rsidR="00FD1E02" w:rsidRPr="00FD1E02" w:rsidTr="00FD1E02">
        <w:tc>
          <w:tcPr>
            <w:tcW w:w="5081" w:type="dxa"/>
            <w:gridSpan w:val="4"/>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eastAsia="Calibri" w:cs="Arial"/>
                <w:noProof/>
                <w:sz w:val="24"/>
                <w:szCs w:val="20"/>
                <w:lang w:val="hr-HR" w:eastAsia="hr-HR"/>
              </w:rPr>
            </w:pPr>
            <w:r w:rsidRPr="00FD1E02">
              <w:rPr>
                <w:rFonts w:eastAsia="Calibri" w:cs="Arial"/>
                <w:noProof/>
                <w:sz w:val="24"/>
                <w:szCs w:val="20"/>
                <w:lang w:val="sr-Cyrl-RS" w:eastAsia="hr-HR"/>
              </w:rPr>
              <w:t>Кинематичка вискозност на 40</w:t>
            </w:r>
            <w:r w:rsidRPr="00FD1E02">
              <w:rPr>
                <w:rFonts w:cs="Arial"/>
                <w:sz w:val="24"/>
                <w:szCs w:val="20"/>
                <w:lang w:val="sr-Cyrl-RS" w:eastAsia="hr-HR"/>
              </w:rPr>
              <w:t>º</w:t>
            </w:r>
            <w:r w:rsidRPr="00FD1E02">
              <w:rPr>
                <w:rFonts w:cs="Arial"/>
                <w:sz w:val="24"/>
                <w:szCs w:val="20"/>
                <w:lang w:val="hr-HR" w:eastAsia="hr-HR"/>
              </w:rPr>
              <w:t>C</w:t>
            </w:r>
            <w:r w:rsidRPr="00FD1E02">
              <w:rPr>
                <w:rFonts w:cs="Arial"/>
                <w:sz w:val="24"/>
                <w:szCs w:val="20"/>
                <w:lang w:val="sr-Cyrl-RS" w:eastAsia="hr-HR"/>
              </w:rPr>
              <w:t xml:space="preserve">, </w:t>
            </w:r>
            <w:r w:rsidRPr="00FD1E02">
              <w:rPr>
                <w:rFonts w:cs="Arial"/>
                <w:sz w:val="24"/>
                <w:szCs w:val="20"/>
                <w:lang w:val="hr-HR" w:eastAsia="hr-HR"/>
              </w:rPr>
              <w:t>mm</w:t>
            </w:r>
            <w:r w:rsidRPr="00FD1E02">
              <w:rPr>
                <w:rFonts w:cs="Arial"/>
                <w:sz w:val="24"/>
                <w:szCs w:val="20"/>
                <w:vertAlign w:val="superscript"/>
                <w:lang w:val="hr-HR" w:eastAsia="hr-HR"/>
              </w:rPr>
              <w:t>2</w:t>
            </w:r>
            <w:r w:rsidRPr="00FD1E02">
              <w:rPr>
                <w:rFonts w:cs="Arial"/>
                <w:sz w:val="24"/>
                <w:szCs w:val="20"/>
                <w:lang w:val="hr-HR" w:eastAsia="hr-HR"/>
              </w:rPr>
              <w:t>/s</w:t>
            </w:r>
          </w:p>
        </w:tc>
        <w:tc>
          <w:tcPr>
            <w:tcW w:w="2520" w:type="dxa"/>
            <w:gridSpan w:val="3"/>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100</w:t>
            </w:r>
          </w:p>
        </w:tc>
        <w:tc>
          <w:tcPr>
            <w:tcW w:w="2852" w:type="dxa"/>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hr-HR" w:eastAsia="hr-HR"/>
              </w:rPr>
            </w:pPr>
            <w:r w:rsidRPr="00FD1E02">
              <w:rPr>
                <w:rFonts w:eastAsia="Calibri" w:cs="Arial"/>
                <w:noProof/>
                <w:sz w:val="24"/>
                <w:szCs w:val="20"/>
                <w:lang w:val="sr-Cyrl-CS" w:eastAsia="hr-HR"/>
              </w:rPr>
              <w:t>SRPS ISO 3104</w:t>
            </w:r>
          </w:p>
        </w:tc>
      </w:tr>
      <w:tr w:rsidR="00FD1E02" w:rsidRPr="00FD1E02" w:rsidTr="00FD1E02">
        <w:tc>
          <w:tcPr>
            <w:tcW w:w="5081" w:type="dxa"/>
            <w:gridSpan w:val="4"/>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eastAsia="Calibri" w:cs="Arial"/>
                <w:noProof/>
                <w:sz w:val="24"/>
                <w:szCs w:val="20"/>
                <w:lang w:val="hr-HR" w:eastAsia="hr-HR"/>
              </w:rPr>
            </w:pPr>
            <w:r w:rsidRPr="00FD1E02">
              <w:rPr>
                <w:rFonts w:eastAsia="Calibri" w:cs="Arial"/>
                <w:noProof/>
                <w:sz w:val="24"/>
                <w:szCs w:val="20"/>
                <w:lang w:val="sr-Cyrl-RS" w:eastAsia="hr-HR"/>
              </w:rPr>
              <w:t xml:space="preserve">Кинематичка вискозност на </w:t>
            </w:r>
            <w:r w:rsidRPr="00FD1E02">
              <w:rPr>
                <w:rFonts w:eastAsia="Calibri" w:cs="Arial"/>
                <w:noProof/>
                <w:sz w:val="24"/>
                <w:szCs w:val="20"/>
                <w:lang w:val="hr-HR" w:eastAsia="hr-HR"/>
              </w:rPr>
              <w:t>10</w:t>
            </w:r>
            <w:r w:rsidRPr="00FD1E02">
              <w:rPr>
                <w:rFonts w:eastAsia="Calibri" w:cs="Arial"/>
                <w:noProof/>
                <w:sz w:val="24"/>
                <w:szCs w:val="20"/>
                <w:lang w:val="sr-Cyrl-RS" w:eastAsia="hr-HR"/>
              </w:rPr>
              <w:t>0</w:t>
            </w:r>
            <w:r w:rsidRPr="00FD1E02">
              <w:rPr>
                <w:rFonts w:cs="Arial"/>
                <w:sz w:val="24"/>
                <w:szCs w:val="20"/>
                <w:lang w:val="sr-Cyrl-RS" w:eastAsia="hr-HR"/>
              </w:rPr>
              <w:t>º</w:t>
            </w:r>
            <w:r w:rsidRPr="00FD1E02">
              <w:rPr>
                <w:rFonts w:cs="Arial"/>
                <w:sz w:val="24"/>
                <w:szCs w:val="20"/>
                <w:lang w:val="hr-HR" w:eastAsia="hr-HR"/>
              </w:rPr>
              <w:t>C</w:t>
            </w:r>
            <w:r w:rsidRPr="00FD1E02">
              <w:rPr>
                <w:rFonts w:cs="Arial"/>
                <w:sz w:val="24"/>
                <w:szCs w:val="20"/>
                <w:lang w:val="sr-Cyrl-RS" w:eastAsia="hr-HR"/>
              </w:rPr>
              <w:t xml:space="preserve">, </w:t>
            </w:r>
            <w:r w:rsidRPr="00FD1E02">
              <w:rPr>
                <w:rFonts w:cs="Arial"/>
                <w:sz w:val="24"/>
                <w:szCs w:val="20"/>
                <w:lang w:val="hr-HR" w:eastAsia="hr-HR"/>
              </w:rPr>
              <w:t>mm</w:t>
            </w:r>
            <w:r w:rsidRPr="00FD1E02">
              <w:rPr>
                <w:rFonts w:cs="Arial"/>
                <w:sz w:val="24"/>
                <w:szCs w:val="20"/>
                <w:vertAlign w:val="superscript"/>
                <w:lang w:val="hr-HR" w:eastAsia="hr-HR"/>
              </w:rPr>
              <w:t>2</w:t>
            </w:r>
            <w:r w:rsidRPr="00FD1E02">
              <w:rPr>
                <w:rFonts w:cs="Arial"/>
                <w:sz w:val="24"/>
                <w:szCs w:val="20"/>
                <w:lang w:val="hr-HR" w:eastAsia="hr-HR"/>
              </w:rPr>
              <w:t>/s</w:t>
            </w:r>
          </w:p>
        </w:tc>
        <w:tc>
          <w:tcPr>
            <w:tcW w:w="2520" w:type="dxa"/>
            <w:gridSpan w:val="3"/>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14</w:t>
            </w:r>
            <w:r w:rsidRPr="00FD1E02">
              <w:rPr>
                <w:rFonts w:eastAsia="Calibri" w:cs="Arial"/>
                <w:noProof/>
                <w:sz w:val="24"/>
                <w:szCs w:val="20"/>
                <w:lang w:val="hr-HR" w:eastAsia="hr-HR"/>
              </w:rPr>
              <w:t>,</w:t>
            </w:r>
            <w:r w:rsidRPr="00FD1E02">
              <w:rPr>
                <w:rFonts w:eastAsia="Calibri" w:cs="Arial"/>
                <w:noProof/>
                <w:sz w:val="24"/>
                <w:szCs w:val="20"/>
                <w:lang w:val="sr-Cyrl-RS" w:eastAsia="hr-HR"/>
              </w:rPr>
              <w:t>1</w:t>
            </w:r>
          </w:p>
        </w:tc>
        <w:tc>
          <w:tcPr>
            <w:tcW w:w="2852" w:type="dxa"/>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hr-HR" w:eastAsia="hr-HR"/>
              </w:rPr>
            </w:pPr>
            <w:r w:rsidRPr="00FD1E02">
              <w:rPr>
                <w:rFonts w:eastAsia="Calibri" w:cs="Arial"/>
                <w:noProof/>
                <w:sz w:val="24"/>
                <w:szCs w:val="20"/>
                <w:lang w:val="sr-Cyrl-CS" w:eastAsia="hr-HR"/>
              </w:rPr>
              <w:t>SRPS ISO 3104</w:t>
            </w:r>
          </w:p>
        </w:tc>
      </w:tr>
      <w:tr w:rsidR="00FD1E02" w:rsidRPr="00FD1E02" w:rsidTr="00FD1E02">
        <w:tc>
          <w:tcPr>
            <w:tcW w:w="5081" w:type="dxa"/>
            <w:gridSpan w:val="4"/>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eastAsia="Calibri" w:cs="Arial"/>
                <w:noProof/>
                <w:sz w:val="24"/>
                <w:szCs w:val="20"/>
                <w:lang w:val="sr-Cyrl-RS" w:eastAsia="hr-HR"/>
              </w:rPr>
            </w:pPr>
            <w:r w:rsidRPr="00FD1E02">
              <w:rPr>
                <w:rFonts w:eastAsia="Calibri" w:cs="Arial"/>
                <w:noProof/>
                <w:sz w:val="24"/>
                <w:szCs w:val="20"/>
                <w:lang w:val="sr-Cyrl-RS" w:eastAsia="hr-HR"/>
              </w:rPr>
              <w:t xml:space="preserve">Индекс вискозности </w:t>
            </w:r>
          </w:p>
        </w:tc>
        <w:tc>
          <w:tcPr>
            <w:tcW w:w="2520" w:type="dxa"/>
            <w:gridSpan w:val="3"/>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144</w:t>
            </w:r>
          </w:p>
        </w:tc>
        <w:tc>
          <w:tcPr>
            <w:tcW w:w="2852" w:type="dxa"/>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CS" w:eastAsia="hr-HR"/>
              </w:rPr>
              <w:t xml:space="preserve">SRPS ISO </w:t>
            </w:r>
            <w:r w:rsidRPr="00FD1E02">
              <w:rPr>
                <w:rFonts w:eastAsia="Calibri" w:cs="Arial"/>
                <w:noProof/>
                <w:sz w:val="24"/>
                <w:szCs w:val="20"/>
                <w:lang w:val="sr-Cyrl-RS" w:eastAsia="hr-HR"/>
              </w:rPr>
              <w:t>2909</w:t>
            </w:r>
          </w:p>
        </w:tc>
      </w:tr>
      <w:tr w:rsidR="00FD1E02" w:rsidRPr="00FD1E02" w:rsidTr="00FD1E02">
        <w:tc>
          <w:tcPr>
            <w:tcW w:w="5081" w:type="dxa"/>
            <w:gridSpan w:val="4"/>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eastAsia="Calibri" w:cs="Arial"/>
                <w:noProof/>
                <w:sz w:val="24"/>
                <w:szCs w:val="20"/>
                <w:lang w:val="sr-Cyrl-RS" w:eastAsia="hr-HR"/>
              </w:rPr>
            </w:pPr>
            <w:r w:rsidRPr="00FD1E02">
              <w:rPr>
                <w:rFonts w:eastAsia="Calibri" w:cs="Arial"/>
                <w:noProof/>
                <w:sz w:val="24"/>
                <w:szCs w:val="20"/>
                <w:lang w:val="sr-Cyrl-RS" w:eastAsia="hr-HR"/>
              </w:rPr>
              <w:t xml:space="preserve">Тачка паљења, </w:t>
            </w:r>
            <w:r w:rsidRPr="00FD1E02">
              <w:rPr>
                <w:rFonts w:cs="Arial"/>
                <w:sz w:val="24"/>
                <w:szCs w:val="20"/>
                <w:lang w:val="sr-Cyrl-RS" w:eastAsia="hr-HR"/>
              </w:rPr>
              <w:t>º</w:t>
            </w:r>
            <w:r w:rsidRPr="00FD1E02">
              <w:rPr>
                <w:rFonts w:cs="Arial"/>
                <w:sz w:val="24"/>
                <w:szCs w:val="20"/>
                <w:lang w:val="hr-HR" w:eastAsia="hr-HR"/>
              </w:rPr>
              <w:t>C</w:t>
            </w:r>
          </w:p>
        </w:tc>
        <w:tc>
          <w:tcPr>
            <w:tcW w:w="2520" w:type="dxa"/>
            <w:gridSpan w:val="3"/>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220</w:t>
            </w:r>
          </w:p>
        </w:tc>
        <w:tc>
          <w:tcPr>
            <w:tcW w:w="2852" w:type="dxa"/>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CS" w:eastAsia="hr-HR"/>
              </w:rPr>
              <w:t xml:space="preserve">SRPS EN ISO </w:t>
            </w:r>
            <w:r w:rsidRPr="00FD1E02">
              <w:rPr>
                <w:rFonts w:eastAsia="Calibri" w:cs="Arial"/>
                <w:noProof/>
                <w:sz w:val="24"/>
                <w:szCs w:val="20"/>
                <w:lang w:val="sr-Cyrl-RS" w:eastAsia="hr-HR"/>
              </w:rPr>
              <w:t>2592</w:t>
            </w:r>
          </w:p>
        </w:tc>
      </w:tr>
      <w:tr w:rsidR="00FD1E02" w:rsidRPr="00FD1E02" w:rsidTr="00FD1E02">
        <w:tc>
          <w:tcPr>
            <w:tcW w:w="5081" w:type="dxa"/>
            <w:gridSpan w:val="4"/>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eastAsia="Calibri" w:cs="Arial"/>
                <w:noProof/>
                <w:sz w:val="24"/>
                <w:szCs w:val="20"/>
                <w:lang w:val="hr-HR" w:eastAsia="hr-HR"/>
              </w:rPr>
            </w:pPr>
            <w:r w:rsidRPr="00FD1E02">
              <w:rPr>
                <w:rFonts w:eastAsia="Calibri" w:cs="Arial"/>
                <w:noProof/>
                <w:sz w:val="24"/>
                <w:szCs w:val="20"/>
                <w:lang w:val="sr-Cyrl-RS" w:eastAsia="hr-HR"/>
              </w:rPr>
              <w:t xml:space="preserve">Тачка течења, </w:t>
            </w:r>
            <w:r w:rsidRPr="00FD1E02">
              <w:rPr>
                <w:rFonts w:cs="Arial"/>
                <w:sz w:val="24"/>
                <w:szCs w:val="20"/>
                <w:lang w:val="sr-Cyrl-RS" w:eastAsia="hr-HR"/>
              </w:rPr>
              <w:t>º</w:t>
            </w:r>
            <w:r w:rsidRPr="00FD1E02">
              <w:rPr>
                <w:rFonts w:cs="Arial"/>
                <w:sz w:val="24"/>
                <w:szCs w:val="20"/>
                <w:lang w:val="hr-HR" w:eastAsia="hr-HR"/>
              </w:rPr>
              <w:t>C</w:t>
            </w:r>
          </w:p>
        </w:tc>
        <w:tc>
          <w:tcPr>
            <w:tcW w:w="2520" w:type="dxa"/>
            <w:gridSpan w:val="3"/>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-24</w:t>
            </w:r>
          </w:p>
        </w:tc>
        <w:tc>
          <w:tcPr>
            <w:tcW w:w="2852" w:type="dxa"/>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CS" w:eastAsia="hr-HR"/>
              </w:rPr>
              <w:t>SRPS ISO 3</w:t>
            </w:r>
            <w:r w:rsidRPr="00FD1E02">
              <w:rPr>
                <w:rFonts w:eastAsia="Calibri" w:cs="Arial"/>
                <w:noProof/>
                <w:sz w:val="24"/>
                <w:szCs w:val="20"/>
                <w:lang w:val="sr-Cyrl-RS" w:eastAsia="hr-HR"/>
              </w:rPr>
              <w:t>016</w:t>
            </w:r>
          </w:p>
        </w:tc>
      </w:tr>
      <w:tr w:rsidR="00FD1E02" w:rsidRPr="00FD1E02" w:rsidTr="00FD1E02">
        <w:tc>
          <w:tcPr>
            <w:tcW w:w="5081" w:type="dxa"/>
            <w:gridSpan w:val="4"/>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eastAsia="Calibri" w:cs="Arial"/>
                <w:noProof/>
                <w:sz w:val="24"/>
                <w:szCs w:val="20"/>
                <w:lang w:val="sr-Cyrl-RS" w:eastAsia="hr-HR"/>
              </w:rPr>
            </w:pPr>
            <w:r w:rsidRPr="00FD1E02">
              <w:rPr>
                <w:rFonts w:eastAsia="Calibri" w:cs="Arial"/>
                <w:noProof/>
                <w:sz w:val="24"/>
                <w:szCs w:val="20"/>
                <w:lang w:val="sr-Cyrl-RS" w:eastAsia="hr-HR"/>
              </w:rPr>
              <w:t xml:space="preserve">Корозија на </w:t>
            </w:r>
            <w:r w:rsidRPr="00FD1E02">
              <w:rPr>
                <w:rFonts w:eastAsia="Calibri" w:cs="Arial"/>
                <w:noProof/>
                <w:sz w:val="24"/>
                <w:szCs w:val="20"/>
                <w:lang w:val="hr-HR" w:eastAsia="hr-HR"/>
              </w:rPr>
              <w:t>Cu, 3h/100</w:t>
            </w:r>
            <w:r w:rsidRPr="00FD1E02">
              <w:rPr>
                <w:rFonts w:cs="Arial"/>
                <w:sz w:val="24"/>
                <w:szCs w:val="20"/>
                <w:lang w:val="sr-Cyrl-RS" w:eastAsia="hr-HR"/>
              </w:rPr>
              <w:t xml:space="preserve"> º</w:t>
            </w:r>
            <w:r w:rsidRPr="00FD1E02">
              <w:rPr>
                <w:rFonts w:cs="Arial"/>
                <w:sz w:val="24"/>
                <w:szCs w:val="20"/>
                <w:lang w:val="hr-HR" w:eastAsia="hr-HR"/>
              </w:rPr>
              <w:t xml:space="preserve">C, </w:t>
            </w:r>
            <w:r w:rsidRPr="00FD1E02">
              <w:rPr>
                <w:rFonts w:cs="Arial"/>
                <w:sz w:val="24"/>
                <w:szCs w:val="20"/>
                <w:lang w:val="sr-Cyrl-RS" w:eastAsia="hr-HR"/>
              </w:rPr>
              <w:t>степен</w:t>
            </w:r>
          </w:p>
        </w:tc>
        <w:tc>
          <w:tcPr>
            <w:tcW w:w="2520" w:type="dxa"/>
            <w:gridSpan w:val="3"/>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RS" w:eastAsia="hr-HR"/>
              </w:rPr>
            </w:pPr>
            <w:r w:rsidRPr="00FD1E02">
              <w:rPr>
                <w:rFonts w:eastAsia="Calibri" w:cs="Arial"/>
                <w:noProof/>
                <w:sz w:val="24"/>
                <w:szCs w:val="20"/>
                <w:lang w:val="sr-Cyrl-RS" w:eastAsia="hr-HR"/>
              </w:rPr>
              <w:t>1а</w:t>
            </w:r>
          </w:p>
        </w:tc>
        <w:tc>
          <w:tcPr>
            <w:tcW w:w="2852" w:type="dxa"/>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hr-HR" w:eastAsia="hr-HR"/>
              </w:rPr>
            </w:pPr>
            <w:r w:rsidRPr="00FD1E02">
              <w:rPr>
                <w:rFonts w:eastAsia="Calibri" w:cs="Arial"/>
                <w:noProof/>
                <w:sz w:val="24"/>
                <w:szCs w:val="20"/>
                <w:lang w:val="sr-Cyrl-CS" w:eastAsia="hr-HR"/>
              </w:rPr>
              <w:t xml:space="preserve">SRPS EN ISO </w:t>
            </w:r>
            <w:r w:rsidRPr="00FD1E02">
              <w:rPr>
                <w:rFonts w:eastAsia="Calibri" w:cs="Arial"/>
                <w:noProof/>
                <w:sz w:val="24"/>
                <w:szCs w:val="20"/>
                <w:lang w:val="sr-Cyrl-RS" w:eastAsia="hr-HR"/>
              </w:rPr>
              <w:t>2160</w:t>
            </w:r>
          </w:p>
        </w:tc>
      </w:tr>
      <w:tr w:rsidR="00FD1E02" w:rsidRPr="00FD1E02" w:rsidTr="00FD1E02">
        <w:tc>
          <w:tcPr>
            <w:tcW w:w="5081" w:type="dxa"/>
            <w:gridSpan w:val="4"/>
            <w:vMerge w:val="restart"/>
            <w:tcBorders>
              <w:top w:val="single" w:sz="8" w:space="0" w:color="auto"/>
              <w:left w:val="single" w:sz="8" w:space="0" w:color="auto"/>
              <w:right w:val="single" w:sz="8" w:space="0" w:color="auto"/>
            </w:tcBorders>
            <w:vAlign w:val="center"/>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r w:rsidRPr="00FD1E02">
              <w:rPr>
                <w:rFonts w:cs="Arial"/>
                <w:sz w:val="24"/>
                <w:szCs w:val="20"/>
                <w:shd w:val="clear" w:color="auto" w:fill="FFFFFF"/>
                <w:lang w:val="sr-Cyrl-RS" w:eastAsia="hr-HR"/>
              </w:rPr>
              <w:t>У складу са техничким захтевима</w:t>
            </w: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RS" w:eastAsia="hr-HR"/>
              </w:rPr>
            </w:pPr>
            <w:r w:rsidRPr="00FD1E02">
              <w:rPr>
                <w:rFonts w:cs="Arial"/>
                <w:sz w:val="24"/>
                <w:szCs w:val="20"/>
                <w:lang w:val="sr-Cyrl-CS" w:eastAsia="hr-HR"/>
              </w:rPr>
              <w:t>ISO 6743-4;</w:t>
            </w:r>
          </w:p>
        </w:tc>
        <w:tc>
          <w:tcPr>
            <w:tcW w:w="2852" w:type="dxa"/>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81" w:type="dxa"/>
            <w:gridSpan w:val="4"/>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RS" w:eastAsia="hr-HR"/>
              </w:rPr>
              <w:t>ISO 11 158 HV</w:t>
            </w:r>
            <w:r w:rsidRPr="00FD1E02">
              <w:rPr>
                <w:rFonts w:cs="Arial"/>
                <w:sz w:val="24"/>
                <w:szCs w:val="20"/>
                <w:lang w:val="sr-Cyrl-CS" w:eastAsia="hr-HR"/>
              </w:rPr>
              <w:t>;</w:t>
            </w:r>
          </w:p>
        </w:tc>
        <w:tc>
          <w:tcPr>
            <w:tcW w:w="2852" w:type="dxa"/>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81" w:type="dxa"/>
            <w:gridSpan w:val="4"/>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DIN 51524/3 (HVLP);</w:t>
            </w:r>
          </w:p>
        </w:tc>
        <w:tc>
          <w:tcPr>
            <w:tcW w:w="2852" w:type="dxa"/>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81" w:type="dxa"/>
            <w:gridSpan w:val="4"/>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AFNOR NF E 48 603 HV;</w:t>
            </w:r>
          </w:p>
        </w:tc>
        <w:tc>
          <w:tcPr>
            <w:tcW w:w="2852" w:type="dxa"/>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81" w:type="dxa"/>
            <w:gridSpan w:val="4"/>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ASTM D 6158 HV;</w:t>
            </w:r>
          </w:p>
        </w:tc>
        <w:tc>
          <w:tcPr>
            <w:tcW w:w="2852" w:type="dxa"/>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81" w:type="dxa"/>
            <w:gridSpan w:val="4"/>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Parker Hannifin (Denison) HF-0;</w:t>
            </w:r>
          </w:p>
        </w:tc>
        <w:tc>
          <w:tcPr>
            <w:tcW w:w="2852" w:type="dxa"/>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81" w:type="dxa"/>
            <w:gridSpan w:val="4"/>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Parker Hannifin (Denison) HF-1/ HF-2;</w:t>
            </w:r>
          </w:p>
        </w:tc>
        <w:tc>
          <w:tcPr>
            <w:tcW w:w="2852" w:type="dxa"/>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81" w:type="dxa"/>
            <w:gridSpan w:val="4"/>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MAG IAS P-68 (VG 32);</w:t>
            </w:r>
          </w:p>
        </w:tc>
        <w:tc>
          <w:tcPr>
            <w:tcW w:w="2852" w:type="dxa"/>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81" w:type="dxa"/>
            <w:gridSpan w:val="4"/>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MAG IAS P-70 (VG 46);</w:t>
            </w:r>
          </w:p>
        </w:tc>
        <w:tc>
          <w:tcPr>
            <w:tcW w:w="2852" w:type="dxa"/>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81" w:type="dxa"/>
            <w:gridSpan w:val="4"/>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MAG IAS P-69 (VG 68);</w:t>
            </w:r>
          </w:p>
        </w:tc>
        <w:tc>
          <w:tcPr>
            <w:tcW w:w="2852" w:type="dxa"/>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81" w:type="dxa"/>
            <w:gridSpan w:val="4"/>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Eaton Brochure 03-401-2010;</w:t>
            </w:r>
          </w:p>
        </w:tc>
        <w:tc>
          <w:tcPr>
            <w:tcW w:w="2852" w:type="dxa"/>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81" w:type="dxa"/>
            <w:gridSpan w:val="4"/>
            <w:vMerge/>
            <w:tcBorders>
              <w:left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Eaton Vickers I-286-S;</w:t>
            </w:r>
          </w:p>
        </w:tc>
        <w:tc>
          <w:tcPr>
            <w:tcW w:w="2852" w:type="dxa"/>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c>
          <w:tcPr>
            <w:tcW w:w="5081" w:type="dxa"/>
            <w:gridSpan w:val="4"/>
            <w:vMerge/>
            <w:tcBorders>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cs="Arial"/>
                <w:sz w:val="24"/>
                <w:szCs w:val="20"/>
                <w:shd w:val="clear" w:color="auto" w:fill="FFFFFF"/>
                <w:lang w:val="sr-Cyrl-RS" w:eastAsia="hr-HR"/>
              </w:rPr>
            </w:pPr>
          </w:p>
        </w:tc>
        <w:tc>
          <w:tcPr>
            <w:tcW w:w="2520"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9719DA">
            <w:pPr>
              <w:numPr>
                <w:ilvl w:val="0"/>
                <w:numId w:val="34"/>
              </w:numPr>
              <w:suppressAutoHyphens/>
              <w:spacing w:before="0" w:line="276" w:lineRule="auto"/>
              <w:ind w:left="102" w:hanging="181"/>
              <w:contextualSpacing/>
              <w:jc w:val="left"/>
              <w:rPr>
                <w:rFonts w:cs="Arial"/>
                <w:sz w:val="24"/>
                <w:szCs w:val="20"/>
                <w:lang w:val="sr-Cyrl-CS" w:eastAsia="hr-HR"/>
              </w:rPr>
            </w:pPr>
            <w:r w:rsidRPr="00FD1E02">
              <w:rPr>
                <w:rFonts w:cs="Arial"/>
                <w:sz w:val="24"/>
                <w:szCs w:val="20"/>
                <w:lang w:val="sr-Cyrl-CS" w:eastAsia="hr-HR"/>
              </w:rPr>
              <w:t>AIST (US Steel)126, 127, 136;</w:t>
            </w:r>
          </w:p>
        </w:tc>
        <w:tc>
          <w:tcPr>
            <w:tcW w:w="2852" w:type="dxa"/>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p>
        </w:tc>
      </w:tr>
      <w:tr w:rsidR="00FD1E02" w:rsidRPr="00FD1E02" w:rsidTr="00FD1E02">
        <w:trPr>
          <w:gridBefore w:val="1"/>
          <w:wBefore w:w="13" w:type="dxa"/>
        </w:trPr>
        <w:tc>
          <w:tcPr>
            <w:tcW w:w="10440" w:type="dxa"/>
            <w:gridSpan w:val="7"/>
            <w:tcBorders>
              <w:top w:val="single" w:sz="4" w:space="0" w:color="auto"/>
              <w:left w:val="single" w:sz="8" w:space="0" w:color="auto"/>
              <w:bottom w:val="single" w:sz="8" w:space="0" w:color="auto"/>
              <w:right w:val="single" w:sz="4" w:space="0" w:color="auto"/>
            </w:tcBorders>
            <w:shd w:val="clear" w:color="auto" w:fill="D9D9D9" w:themeFill="background1" w:themeFillShade="D9"/>
          </w:tcPr>
          <w:p w:rsidR="00FD1E02" w:rsidRPr="00FD1E02" w:rsidRDefault="00FD1E02" w:rsidP="009719DA">
            <w:pPr>
              <w:numPr>
                <w:ilvl w:val="0"/>
                <w:numId w:val="36"/>
              </w:numPr>
              <w:tabs>
                <w:tab w:val="right" w:pos="10255"/>
              </w:tabs>
              <w:suppressAutoHyphens/>
              <w:spacing w:before="0" w:after="200" w:line="276" w:lineRule="auto"/>
              <w:contextualSpacing/>
              <w:jc w:val="left"/>
              <w:rPr>
                <w:rFonts w:eastAsia="Calibri" w:cs="Arial"/>
                <w:lang w:val="sr-Latn-RS"/>
              </w:rPr>
            </w:pPr>
            <w:r w:rsidRPr="00FD1E02">
              <w:rPr>
                <w:rFonts w:eastAsia="Calibri" w:cs="Arial"/>
                <w:lang w:val="sr-Latn-RS"/>
              </w:rPr>
              <w:t>РEДУКTOРСКO У</w:t>
            </w:r>
            <w:r w:rsidRPr="00FD1E02">
              <w:rPr>
                <w:rFonts w:eastAsia="Calibri" w:cs="Arial"/>
                <w:lang w:val="sr-Cyrl-RS"/>
              </w:rPr>
              <w:t>Љ</w:t>
            </w:r>
            <w:r w:rsidRPr="00FD1E02">
              <w:rPr>
                <w:rFonts w:eastAsia="Calibri" w:cs="Arial"/>
                <w:lang w:val="sr-Latn-RS"/>
              </w:rPr>
              <w:t xml:space="preserve">E СA ДOДATКOM EП AДИTИВA ЗA ИНДУСTРИJСКE ПРEНOСНИКE У  OБЛAСTИ TEMПEРATУРA OД -15°C </w:t>
            </w:r>
            <w:r w:rsidRPr="00FD1E02">
              <w:rPr>
                <w:rFonts w:eastAsia="Calibri" w:cs="Arial"/>
                <w:lang w:val="sr-Cyrl-RS"/>
              </w:rPr>
              <w:t>Д</w:t>
            </w:r>
            <w:r w:rsidRPr="00FD1E02">
              <w:rPr>
                <w:rFonts w:eastAsia="Calibri" w:cs="Arial"/>
                <w:lang w:val="sr-Latn-RS"/>
              </w:rPr>
              <w:t xml:space="preserve">O 100°C ; ISO L-CKC </w:t>
            </w:r>
            <w:r w:rsidRPr="00FD1E02">
              <w:rPr>
                <w:rFonts w:eastAsia="Calibri" w:cs="Arial"/>
                <w:lang w:val="sr-Latn-CS"/>
              </w:rPr>
              <w:t>100</w:t>
            </w:r>
            <w:r w:rsidRPr="00FD1E02">
              <w:rPr>
                <w:rFonts w:eastAsia="Calibri" w:cs="Arial"/>
                <w:lang w:val="sr-Latn-RS"/>
              </w:rPr>
              <w:t xml:space="preserve"> ; ISO 12925-1</w:t>
            </w:r>
          </w:p>
        </w:tc>
      </w:tr>
      <w:tr w:rsidR="00FD1E02" w:rsidRPr="00FD1E02" w:rsidTr="00E8547D">
        <w:trPr>
          <w:gridBefore w:val="1"/>
          <w:wBefore w:w="13" w:type="dxa"/>
          <w:trHeight w:val="669"/>
        </w:trPr>
        <w:tc>
          <w:tcPr>
            <w:tcW w:w="4973" w:type="dxa"/>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uppressAutoHyphens/>
              <w:spacing w:before="0"/>
              <w:jc w:val="left"/>
              <w:rPr>
                <w:rFonts w:cs="Arial"/>
                <w:color w:val="FF0000"/>
                <w:sz w:val="24"/>
                <w:szCs w:val="20"/>
                <w:lang w:val="sr-Cyrl-RS" w:eastAsia="ar-SA"/>
              </w:rPr>
            </w:pP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b/>
                <w:color w:val="FF0000"/>
                <w:sz w:val="24"/>
                <w:szCs w:val="20"/>
                <w:lang w:val="sr-Cyrl-RS" w:eastAsia="ar-SA"/>
              </w:rPr>
            </w:pPr>
            <w:r w:rsidRPr="00FD1E02">
              <w:rPr>
                <w:rFonts w:cs="Arial"/>
                <w:b/>
                <w:sz w:val="24"/>
                <w:szCs w:val="20"/>
                <w:lang w:val="sr-Cyrl-RS" w:eastAsia="ar-SA"/>
              </w:rPr>
              <w:t>Количина</w:t>
            </w:r>
          </w:p>
        </w:tc>
        <w:tc>
          <w:tcPr>
            <w:tcW w:w="2916" w:type="dxa"/>
            <w:gridSpan w:val="3"/>
            <w:tcBorders>
              <w:top w:val="single" w:sz="8" w:space="0" w:color="auto"/>
              <w:left w:val="single" w:sz="4" w:space="0" w:color="auto"/>
              <w:bottom w:val="single" w:sz="8" w:space="0" w:color="auto"/>
              <w:right w:val="single" w:sz="4" w:space="0" w:color="auto"/>
            </w:tcBorders>
            <w:vAlign w:val="center"/>
          </w:tcPr>
          <w:p w:rsidR="00FD1E02" w:rsidRPr="00E8547D" w:rsidRDefault="00E8547D" w:rsidP="002A2D77">
            <w:pPr>
              <w:tabs>
                <w:tab w:val="right" w:pos="10255"/>
              </w:tabs>
              <w:suppressAutoHyphens/>
              <w:spacing w:before="0"/>
              <w:rPr>
                <w:rFonts w:cs="Arial"/>
                <w:sz w:val="24"/>
                <w:szCs w:val="20"/>
                <w:lang w:val="sr-Latn-RS" w:eastAsia="ar-SA"/>
              </w:rPr>
            </w:pPr>
            <w:r>
              <w:rPr>
                <w:rFonts w:cs="Arial"/>
                <w:b/>
                <w:sz w:val="24"/>
                <w:szCs w:val="20"/>
                <w:lang w:val="sr-Latn-RS" w:eastAsia="ar-SA"/>
              </w:rPr>
              <w:t xml:space="preserve">             </w:t>
            </w:r>
            <w:r w:rsidR="002A2D77">
              <w:rPr>
                <w:rFonts w:cs="Arial"/>
                <w:sz w:val="24"/>
                <w:szCs w:val="20"/>
                <w:lang w:eastAsia="ar-SA"/>
              </w:rPr>
              <w:t>900</w:t>
            </w:r>
            <w:r w:rsidR="00FD1E02" w:rsidRPr="00FD1E02">
              <w:rPr>
                <w:rFonts w:cs="Arial"/>
                <w:sz w:val="24"/>
                <w:szCs w:val="20"/>
                <w:lang w:val="sr-Cyrl-RS" w:eastAsia="ar-SA"/>
              </w:rPr>
              <w:t>кг</w:t>
            </w:r>
          </w:p>
        </w:tc>
      </w:tr>
      <w:tr w:rsidR="00FD1E02" w:rsidRPr="00FD1E02" w:rsidTr="00FD1E02">
        <w:trPr>
          <w:gridBefore w:val="1"/>
          <w:wBefore w:w="13" w:type="dxa"/>
        </w:trPr>
        <w:tc>
          <w:tcPr>
            <w:tcW w:w="4973" w:type="dxa"/>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uppressAutoHyphens/>
              <w:spacing w:before="0"/>
              <w:jc w:val="left"/>
              <w:rPr>
                <w:rFonts w:cs="Arial"/>
                <w:color w:val="FF0000"/>
                <w:sz w:val="24"/>
                <w:szCs w:val="20"/>
                <w:lang w:val="sr-Cyrl-RS" w:eastAsia="ar-SA"/>
              </w:rPr>
            </w:pP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b/>
                <w:color w:val="FF0000"/>
                <w:sz w:val="24"/>
                <w:szCs w:val="20"/>
                <w:lang w:val="sr-Cyrl-CS" w:eastAsia="ar-SA"/>
              </w:rPr>
            </w:pPr>
            <w:r w:rsidRPr="00FD1E02">
              <w:rPr>
                <w:rFonts w:cs="Arial"/>
                <w:sz w:val="24"/>
                <w:szCs w:val="20"/>
                <w:lang w:val="sr-Latn-RS" w:eastAsia="ar-SA"/>
              </w:rPr>
              <w:t xml:space="preserve">ISO L-CKC </w:t>
            </w:r>
            <w:r w:rsidRPr="00FD1E02">
              <w:rPr>
                <w:rFonts w:cs="Arial"/>
                <w:sz w:val="24"/>
                <w:szCs w:val="20"/>
                <w:lang w:val="sr-Cyrl-CS" w:eastAsia="ar-SA"/>
              </w:rPr>
              <w:t>100</w:t>
            </w:r>
          </w:p>
        </w:tc>
        <w:tc>
          <w:tcPr>
            <w:tcW w:w="2916" w:type="dxa"/>
            <w:gridSpan w:val="3"/>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b/>
                <w:sz w:val="24"/>
                <w:szCs w:val="20"/>
                <w:lang w:val="hr-HR" w:eastAsia="ar-SA"/>
              </w:rPr>
            </w:pPr>
            <w:r w:rsidRPr="00FD1E02">
              <w:rPr>
                <w:rFonts w:cs="Arial"/>
                <w:sz w:val="24"/>
                <w:szCs w:val="20"/>
                <w:lang w:val="sr-Cyrl-RS" w:eastAsia="ar-SA"/>
              </w:rPr>
              <w:t>МЕТОДА</w:t>
            </w:r>
          </w:p>
        </w:tc>
      </w:tr>
      <w:tr w:rsidR="00FD1E02" w:rsidRPr="00FD1E02" w:rsidTr="00FD1E02">
        <w:trPr>
          <w:gridBefore w:val="1"/>
          <w:wBefore w:w="13" w:type="dxa"/>
        </w:trPr>
        <w:tc>
          <w:tcPr>
            <w:tcW w:w="4973"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right" w:pos="10255"/>
              </w:tabs>
              <w:suppressAutoHyphens/>
              <w:spacing w:before="0"/>
              <w:contextualSpacing/>
              <w:jc w:val="left"/>
              <w:rPr>
                <w:rFonts w:cs="Arial"/>
                <w:sz w:val="24"/>
                <w:szCs w:val="20"/>
                <w:lang w:val="hr-HR" w:eastAsia="ar-SA"/>
              </w:rPr>
            </w:pPr>
            <w:r w:rsidRPr="00FD1E02">
              <w:rPr>
                <w:rFonts w:cs="Arial"/>
                <w:sz w:val="24"/>
                <w:szCs w:val="20"/>
                <w:lang w:val="sr-Cyrl-RS" w:eastAsia="ar-SA"/>
              </w:rPr>
              <w:t>Густина на 15º</w:t>
            </w:r>
            <w:r w:rsidRPr="00FD1E02">
              <w:rPr>
                <w:rFonts w:cs="Arial"/>
                <w:sz w:val="24"/>
                <w:szCs w:val="20"/>
                <w:lang w:val="hr-HR" w:eastAsia="ar-SA"/>
              </w:rPr>
              <w:t>C, g/ml</w:t>
            </w: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RS" w:eastAsia="ar-SA"/>
              </w:rPr>
            </w:pPr>
            <w:r w:rsidRPr="00FD1E02">
              <w:rPr>
                <w:rFonts w:cs="Arial"/>
                <w:sz w:val="24"/>
                <w:szCs w:val="20"/>
                <w:lang w:val="sr-Cyrl-RS" w:eastAsia="ar-SA"/>
              </w:rPr>
              <w:t>0,89</w:t>
            </w:r>
          </w:p>
        </w:tc>
        <w:tc>
          <w:tcPr>
            <w:tcW w:w="2916" w:type="dxa"/>
            <w:gridSpan w:val="3"/>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CS" w:eastAsia="ar-SA"/>
              </w:rPr>
            </w:pPr>
            <w:r w:rsidRPr="00FD1E02">
              <w:rPr>
                <w:rFonts w:cs="Arial"/>
                <w:sz w:val="24"/>
                <w:szCs w:val="20"/>
                <w:lang w:val="sr-Cyrl-CS" w:eastAsia="ar-SA"/>
              </w:rPr>
              <w:t>SRPS EN ISO 3675</w:t>
            </w:r>
          </w:p>
        </w:tc>
      </w:tr>
      <w:tr w:rsidR="00FD1E02" w:rsidRPr="00FD1E02" w:rsidTr="00FD1E02">
        <w:trPr>
          <w:gridBefore w:val="1"/>
          <w:wBefore w:w="13" w:type="dxa"/>
        </w:trPr>
        <w:tc>
          <w:tcPr>
            <w:tcW w:w="4973"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right" w:pos="10255"/>
              </w:tabs>
              <w:suppressAutoHyphens/>
              <w:spacing w:before="0"/>
              <w:contextualSpacing/>
              <w:jc w:val="left"/>
              <w:rPr>
                <w:rFonts w:cs="Arial"/>
                <w:sz w:val="24"/>
                <w:szCs w:val="20"/>
                <w:lang w:val="hr-HR" w:eastAsia="ar-SA"/>
              </w:rPr>
            </w:pPr>
            <w:r w:rsidRPr="00FD1E02">
              <w:rPr>
                <w:rFonts w:cs="Arial"/>
                <w:sz w:val="24"/>
                <w:szCs w:val="20"/>
                <w:lang w:val="sr-Cyrl-RS" w:eastAsia="ar-SA"/>
              </w:rPr>
              <w:t>Вискозност на 40º</w:t>
            </w:r>
            <w:r w:rsidRPr="00FD1E02">
              <w:rPr>
                <w:rFonts w:cs="Arial"/>
                <w:sz w:val="24"/>
                <w:szCs w:val="20"/>
                <w:lang w:val="hr-HR" w:eastAsia="ar-SA"/>
              </w:rPr>
              <w:t>C</w:t>
            </w:r>
            <w:r w:rsidRPr="00FD1E02">
              <w:rPr>
                <w:rFonts w:cs="Arial"/>
                <w:sz w:val="24"/>
                <w:szCs w:val="20"/>
                <w:lang w:val="sr-Cyrl-RS" w:eastAsia="ar-SA"/>
              </w:rPr>
              <w:t xml:space="preserve">, </w:t>
            </w:r>
            <w:r w:rsidRPr="00FD1E02">
              <w:rPr>
                <w:rFonts w:cs="Arial"/>
                <w:sz w:val="24"/>
                <w:szCs w:val="20"/>
                <w:lang w:val="hr-HR" w:eastAsia="ar-SA"/>
              </w:rPr>
              <w:t>mm</w:t>
            </w:r>
            <w:r w:rsidRPr="00FD1E02">
              <w:rPr>
                <w:rFonts w:cs="Arial"/>
                <w:sz w:val="24"/>
                <w:szCs w:val="20"/>
                <w:vertAlign w:val="superscript"/>
                <w:lang w:val="hr-HR" w:eastAsia="ar-SA"/>
              </w:rPr>
              <w:t>2</w:t>
            </w:r>
            <w:r w:rsidRPr="00FD1E02">
              <w:rPr>
                <w:rFonts w:cs="Arial"/>
                <w:sz w:val="24"/>
                <w:szCs w:val="20"/>
                <w:lang w:val="hr-HR" w:eastAsia="ar-SA"/>
              </w:rPr>
              <w:t>/s</w:t>
            </w: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RS" w:eastAsia="ar-SA"/>
              </w:rPr>
            </w:pPr>
            <w:r w:rsidRPr="00FD1E02">
              <w:rPr>
                <w:rFonts w:cs="Arial"/>
                <w:sz w:val="24"/>
                <w:szCs w:val="20"/>
                <w:lang w:val="sr-Cyrl-CS" w:eastAsia="ar-SA"/>
              </w:rPr>
              <w:t>10</w:t>
            </w:r>
            <w:r w:rsidRPr="00FD1E02">
              <w:rPr>
                <w:rFonts w:cs="Arial"/>
                <w:sz w:val="24"/>
                <w:szCs w:val="20"/>
                <w:lang w:val="sr-Cyrl-RS" w:eastAsia="ar-SA"/>
              </w:rPr>
              <w:t>0</w:t>
            </w:r>
          </w:p>
        </w:tc>
        <w:tc>
          <w:tcPr>
            <w:tcW w:w="2916" w:type="dxa"/>
            <w:gridSpan w:val="3"/>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hr-HR" w:eastAsia="ar-SA"/>
              </w:rPr>
            </w:pPr>
            <w:r w:rsidRPr="00FD1E02">
              <w:rPr>
                <w:rFonts w:cs="Arial"/>
                <w:sz w:val="24"/>
                <w:szCs w:val="20"/>
                <w:lang w:val="sr-Cyrl-CS" w:eastAsia="ar-SA"/>
              </w:rPr>
              <w:t>SRPS ISO 3104</w:t>
            </w:r>
          </w:p>
        </w:tc>
      </w:tr>
      <w:tr w:rsidR="00FD1E02" w:rsidRPr="00FD1E02" w:rsidTr="00FD1E02">
        <w:trPr>
          <w:gridBefore w:val="1"/>
          <w:wBefore w:w="13" w:type="dxa"/>
        </w:trPr>
        <w:tc>
          <w:tcPr>
            <w:tcW w:w="4973"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right" w:pos="10255"/>
              </w:tabs>
              <w:suppressAutoHyphens/>
              <w:spacing w:before="0"/>
              <w:contextualSpacing/>
              <w:jc w:val="left"/>
              <w:rPr>
                <w:rFonts w:cs="Arial"/>
                <w:sz w:val="24"/>
                <w:szCs w:val="20"/>
                <w:lang w:val="hr-HR" w:eastAsia="ar-SA"/>
              </w:rPr>
            </w:pPr>
            <w:r w:rsidRPr="00FD1E02">
              <w:rPr>
                <w:rFonts w:cs="Arial"/>
                <w:sz w:val="24"/>
                <w:szCs w:val="20"/>
                <w:lang w:val="sr-Cyrl-RS" w:eastAsia="ar-SA"/>
              </w:rPr>
              <w:t xml:space="preserve">Вискозност на </w:t>
            </w:r>
            <w:r w:rsidRPr="00FD1E02">
              <w:rPr>
                <w:rFonts w:cs="Arial"/>
                <w:sz w:val="24"/>
                <w:szCs w:val="20"/>
                <w:lang w:val="hr-HR" w:eastAsia="ar-SA"/>
              </w:rPr>
              <w:t>10</w:t>
            </w:r>
            <w:r w:rsidRPr="00FD1E02">
              <w:rPr>
                <w:rFonts w:cs="Arial"/>
                <w:sz w:val="24"/>
                <w:szCs w:val="20"/>
                <w:lang w:val="sr-Cyrl-RS" w:eastAsia="ar-SA"/>
              </w:rPr>
              <w:t>0º</w:t>
            </w:r>
            <w:r w:rsidRPr="00FD1E02">
              <w:rPr>
                <w:rFonts w:cs="Arial"/>
                <w:sz w:val="24"/>
                <w:szCs w:val="20"/>
                <w:lang w:val="hr-HR" w:eastAsia="ar-SA"/>
              </w:rPr>
              <w:t>C</w:t>
            </w:r>
            <w:r w:rsidRPr="00FD1E02">
              <w:rPr>
                <w:rFonts w:cs="Arial"/>
                <w:sz w:val="24"/>
                <w:szCs w:val="20"/>
                <w:lang w:val="sr-Cyrl-RS" w:eastAsia="ar-SA"/>
              </w:rPr>
              <w:t xml:space="preserve">, </w:t>
            </w:r>
            <w:r w:rsidRPr="00FD1E02">
              <w:rPr>
                <w:rFonts w:cs="Arial"/>
                <w:sz w:val="24"/>
                <w:szCs w:val="20"/>
                <w:lang w:val="hr-HR" w:eastAsia="ar-SA"/>
              </w:rPr>
              <w:t>mm</w:t>
            </w:r>
            <w:r w:rsidRPr="00FD1E02">
              <w:rPr>
                <w:rFonts w:cs="Arial"/>
                <w:sz w:val="24"/>
                <w:szCs w:val="20"/>
                <w:vertAlign w:val="superscript"/>
                <w:lang w:val="hr-HR" w:eastAsia="ar-SA"/>
              </w:rPr>
              <w:t>2</w:t>
            </w:r>
            <w:r w:rsidRPr="00FD1E02">
              <w:rPr>
                <w:rFonts w:cs="Arial"/>
                <w:sz w:val="24"/>
                <w:szCs w:val="20"/>
                <w:lang w:val="hr-HR" w:eastAsia="ar-SA"/>
              </w:rPr>
              <w:t>/s</w:t>
            </w: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CS" w:eastAsia="ar-SA"/>
              </w:rPr>
            </w:pPr>
            <w:r w:rsidRPr="00FD1E02">
              <w:rPr>
                <w:rFonts w:cs="Arial"/>
                <w:sz w:val="24"/>
                <w:szCs w:val="20"/>
                <w:lang w:val="sr-Cyrl-CS" w:eastAsia="ar-SA"/>
              </w:rPr>
              <w:t>12,0</w:t>
            </w:r>
          </w:p>
        </w:tc>
        <w:tc>
          <w:tcPr>
            <w:tcW w:w="2916" w:type="dxa"/>
            <w:gridSpan w:val="3"/>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hr-HR" w:eastAsia="ar-SA"/>
              </w:rPr>
            </w:pPr>
            <w:r w:rsidRPr="00FD1E02">
              <w:rPr>
                <w:rFonts w:cs="Arial"/>
                <w:sz w:val="24"/>
                <w:szCs w:val="20"/>
                <w:lang w:val="sr-Cyrl-CS" w:eastAsia="ar-SA"/>
              </w:rPr>
              <w:t>SRPS ISO 3104</w:t>
            </w:r>
          </w:p>
        </w:tc>
      </w:tr>
      <w:tr w:rsidR="00FD1E02" w:rsidRPr="00FD1E02" w:rsidTr="00FD1E02">
        <w:trPr>
          <w:gridBefore w:val="1"/>
          <w:wBefore w:w="13" w:type="dxa"/>
        </w:trPr>
        <w:tc>
          <w:tcPr>
            <w:tcW w:w="4973"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right" w:pos="10255"/>
              </w:tabs>
              <w:suppressAutoHyphens/>
              <w:spacing w:before="0"/>
              <w:contextualSpacing/>
              <w:jc w:val="left"/>
              <w:rPr>
                <w:rFonts w:cs="Arial"/>
                <w:sz w:val="24"/>
                <w:szCs w:val="20"/>
                <w:lang w:val="sr-Cyrl-RS" w:eastAsia="ar-SA"/>
              </w:rPr>
            </w:pPr>
            <w:r w:rsidRPr="00FD1E02">
              <w:rPr>
                <w:rFonts w:cs="Arial"/>
                <w:sz w:val="24"/>
                <w:szCs w:val="20"/>
                <w:lang w:val="sr-Cyrl-RS" w:eastAsia="ar-SA"/>
              </w:rPr>
              <w:t xml:space="preserve">Индекс вискозности </w:t>
            </w: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CS" w:eastAsia="ar-SA"/>
              </w:rPr>
            </w:pPr>
            <w:r w:rsidRPr="00FD1E02">
              <w:rPr>
                <w:rFonts w:cs="Arial"/>
                <w:sz w:val="24"/>
                <w:szCs w:val="20"/>
                <w:lang w:val="sr-Cyrl-CS" w:eastAsia="ar-SA"/>
              </w:rPr>
              <w:t>95</w:t>
            </w:r>
          </w:p>
        </w:tc>
        <w:tc>
          <w:tcPr>
            <w:tcW w:w="2916" w:type="dxa"/>
            <w:gridSpan w:val="3"/>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RS" w:eastAsia="ar-SA"/>
              </w:rPr>
            </w:pPr>
            <w:r w:rsidRPr="00FD1E02">
              <w:rPr>
                <w:rFonts w:cs="Arial"/>
                <w:sz w:val="24"/>
                <w:szCs w:val="20"/>
                <w:lang w:val="sr-Cyrl-CS" w:eastAsia="ar-SA"/>
              </w:rPr>
              <w:t xml:space="preserve">SRPS ISO </w:t>
            </w:r>
            <w:r w:rsidRPr="00FD1E02">
              <w:rPr>
                <w:rFonts w:cs="Arial"/>
                <w:sz w:val="24"/>
                <w:szCs w:val="20"/>
                <w:lang w:val="sr-Cyrl-RS" w:eastAsia="ar-SA"/>
              </w:rPr>
              <w:t>2909</w:t>
            </w:r>
          </w:p>
        </w:tc>
      </w:tr>
      <w:tr w:rsidR="00FD1E02" w:rsidRPr="00FD1E02" w:rsidTr="00FD1E02">
        <w:trPr>
          <w:gridBefore w:val="1"/>
          <w:wBefore w:w="13" w:type="dxa"/>
        </w:trPr>
        <w:tc>
          <w:tcPr>
            <w:tcW w:w="4973"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right" w:pos="10255"/>
              </w:tabs>
              <w:suppressAutoHyphens/>
              <w:spacing w:before="0"/>
              <w:contextualSpacing/>
              <w:jc w:val="left"/>
              <w:rPr>
                <w:rFonts w:cs="Arial"/>
                <w:sz w:val="24"/>
                <w:szCs w:val="20"/>
                <w:lang w:val="sr-Cyrl-RS" w:eastAsia="ar-SA"/>
              </w:rPr>
            </w:pPr>
            <w:r w:rsidRPr="00FD1E02">
              <w:rPr>
                <w:rFonts w:cs="Arial"/>
                <w:sz w:val="24"/>
                <w:szCs w:val="20"/>
                <w:lang w:val="sr-Cyrl-RS" w:eastAsia="ar-SA"/>
              </w:rPr>
              <w:t>Тачка паљења, º</w:t>
            </w:r>
            <w:r w:rsidRPr="00FD1E02">
              <w:rPr>
                <w:rFonts w:cs="Arial"/>
                <w:sz w:val="24"/>
                <w:szCs w:val="20"/>
                <w:lang w:val="hr-HR" w:eastAsia="ar-SA"/>
              </w:rPr>
              <w:t>C</w:t>
            </w: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CS" w:eastAsia="ar-SA"/>
              </w:rPr>
            </w:pPr>
            <w:r w:rsidRPr="00FD1E02">
              <w:rPr>
                <w:rFonts w:cs="Arial"/>
                <w:sz w:val="24"/>
                <w:szCs w:val="20"/>
                <w:lang w:val="sr-Cyrl-CS" w:eastAsia="ar-SA"/>
              </w:rPr>
              <w:t>215</w:t>
            </w:r>
          </w:p>
        </w:tc>
        <w:tc>
          <w:tcPr>
            <w:tcW w:w="2916" w:type="dxa"/>
            <w:gridSpan w:val="3"/>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RS" w:eastAsia="ar-SA"/>
              </w:rPr>
            </w:pPr>
            <w:r w:rsidRPr="00FD1E02">
              <w:rPr>
                <w:rFonts w:cs="Arial"/>
                <w:sz w:val="24"/>
                <w:szCs w:val="20"/>
                <w:lang w:val="sr-Cyrl-CS" w:eastAsia="ar-SA"/>
              </w:rPr>
              <w:t xml:space="preserve">SRPS EN ISO </w:t>
            </w:r>
            <w:r w:rsidRPr="00FD1E02">
              <w:rPr>
                <w:rFonts w:cs="Arial"/>
                <w:sz w:val="24"/>
                <w:szCs w:val="20"/>
                <w:lang w:val="sr-Cyrl-RS" w:eastAsia="ar-SA"/>
              </w:rPr>
              <w:t>2592</w:t>
            </w:r>
          </w:p>
        </w:tc>
      </w:tr>
      <w:tr w:rsidR="00FD1E02" w:rsidRPr="00FD1E02" w:rsidTr="00FD1E02">
        <w:trPr>
          <w:gridBefore w:val="1"/>
          <w:wBefore w:w="13" w:type="dxa"/>
        </w:trPr>
        <w:tc>
          <w:tcPr>
            <w:tcW w:w="4973"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right" w:pos="10255"/>
              </w:tabs>
              <w:suppressAutoHyphens/>
              <w:spacing w:before="0"/>
              <w:contextualSpacing/>
              <w:jc w:val="left"/>
              <w:rPr>
                <w:rFonts w:cs="Arial"/>
                <w:sz w:val="24"/>
                <w:szCs w:val="20"/>
                <w:lang w:val="hr-HR" w:eastAsia="ar-SA"/>
              </w:rPr>
            </w:pPr>
            <w:r w:rsidRPr="00FD1E02">
              <w:rPr>
                <w:rFonts w:cs="Arial"/>
                <w:sz w:val="24"/>
                <w:szCs w:val="20"/>
                <w:lang w:val="sr-Cyrl-RS" w:eastAsia="ar-SA"/>
              </w:rPr>
              <w:lastRenderedPageBreak/>
              <w:t>Тачка течења, º</w:t>
            </w:r>
            <w:r w:rsidRPr="00FD1E02">
              <w:rPr>
                <w:rFonts w:cs="Arial"/>
                <w:sz w:val="24"/>
                <w:szCs w:val="20"/>
                <w:lang w:val="hr-HR" w:eastAsia="ar-SA"/>
              </w:rPr>
              <w:t>C</w:t>
            </w: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RS" w:eastAsia="ar-SA"/>
              </w:rPr>
            </w:pPr>
            <w:r w:rsidRPr="00FD1E02">
              <w:rPr>
                <w:rFonts w:cs="Arial"/>
                <w:sz w:val="24"/>
                <w:szCs w:val="20"/>
                <w:lang w:val="sr-Cyrl-RS" w:eastAsia="ar-SA"/>
              </w:rPr>
              <w:t>-18</w:t>
            </w:r>
          </w:p>
        </w:tc>
        <w:tc>
          <w:tcPr>
            <w:tcW w:w="2916" w:type="dxa"/>
            <w:gridSpan w:val="3"/>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RS" w:eastAsia="ar-SA"/>
              </w:rPr>
            </w:pPr>
            <w:r w:rsidRPr="00FD1E02">
              <w:rPr>
                <w:rFonts w:cs="Arial"/>
                <w:sz w:val="24"/>
                <w:szCs w:val="20"/>
                <w:lang w:val="sr-Cyrl-CS" w:eastAsia="ar-SA"/>
              </w:rPr>
              <w:t>SRPS ISO 3</w:t>
            </w:r>
            <w:r w:rsidRPr="00FD1E02">
              <w:rPr>
                <w:rFonts w:cs="Arial"/>
                <w:sz w:val="24"/>
                <w:szCs w:val="20"/>
                <w:lang w:val="sr-Cyrl-RS" w:eastAsia="ar-SA"/>
              </w:rPr>
              <w:t>016</w:t>
            </w:r>
          </w:p>
        </w:tc>
      </w:tr>
      <w:tr w:rsidR="00FD1E02" w:rsidRPr="00FD1E02" w:rsidTr="00FD1E02">
        <w:trPr>
          <w:gridBefore w:val="1"/>
          <w:wBefore w:w="13" w:type="dxa"/>
        </w:trPr>
        <w:tc>
          <w:tcPr>
            <w:tcW w:w="4973" w:type="dxa"/>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eastAsia="Calibri" w:cs="Arial"/>
                <w:noProof/>
                <w:sz w:val="24"/>
                <w:szCs w:val="20"/>
                <w:lang w:val="sr-Cyrl-RS" w:eastAsia="hr-HR"/>
              </w:rPr>
            </w:pPr>
            <w:r w:rsidRPr="00FD1E02">
              <w:rPr>
                <w:rFonts w:eastAsia="Calibri" w:cs="Arial"/>
                <w:noProof/>
                <w:sz w:val="24"/>
                <w:szCs w:val="20"/>
                <w:lang w:val="sr-Cyrl-RS" w:eastAsia="hr-HR"/>
              </w:rPr>
              <w:t xml:space="preserve">Корозија на </w:t>
            </w:r>
            <w:r w:rsidRPr="00FD1E02">
              <w:rPr>
                <w:rFonts w:eastAsia="Calibri" w:cs="Arial"/>
                <w:noProof/>
                <w:sz w:val="24"/>
                <w:szCs w:val="20"/>
                <w:lang w:val="hr-HR" w:eastAsia="hr-HR"/>
              </w:rPr>
              <w:t>Cu, 3h/100</w:t>
            </w:r>
            <w:r w:rsidRPr="00FD1E02">
              <w:rPr>
                <w:rFonts w:cs="Arial"/>
                <w:sz w:val="24"/>
                <w:szCs w:val="20"/>
                <w:lang w:val="sr-Cyrl-RS" w:eastAsia="hr-HR"/>
              </w:rPr>
              <w:t xml:space="preserve"> º</w:t>
            </w:r>
            <w:r w:rsidRPr="00FD1E02">
              <w:rPr>
                <w:rFonts w:cs="Arial"/>
                <w:sz w:val="24"/>
                <w:szCs w:val="20"/>
                <w:lang w:val="hr-HR" w:eastAsia="hr-HR"/>
              </w:rPr>
              <w:t xml:space="preserve">C, </w:t>
            </w:r>
            <w:r w:rsidRPr="00FD1E02">
              <w:rPr>
                <w:rFonts w:cs="Arial"/>
                <w:sz w:val="24"/>
                <w:szCs w:val="20"/>
                <w:lang w:val="sr-Cyrl-RS" w:eastAsia="hr-HR"/>
              </w:rPr>
              <w:t>степен</w:t>
            </w: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r w:rsidRPr="00FD1E02">
              <w:rPr>
                <w:rFonts w:eastAsia="Calibri" w:cs="Arial"/>
                <w:noProof/>
                <w:sz w:val="24"/>
                <w:szCs w:val="20"/>
                <w:lang w:val="sr-Cyrl-RS" w:eastAsia="hr-HR"/>
              </w:rPr>
              <w:t>1</w:t>
            </w:r>
          </w:p>
        </w:tc>
        <w:tc>
          <w:tcPr>
            <w:tcW w:w="2916" w:type="dxa"/>
            <w:gridSpan w:val="3"/>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hr-HR" w:eastAsia="hr-HR"/>
              </w:rPr>
            </w:pPr>
            <w:r w:rsidRPr="00FD1E02">
              <w:rPr>
                <w:rFonts w:eastAsia="Calibri" w:cs="Arial"/>
                <w:noProof/>
                <w:sz w:val="24"/>
                <w:szCs w:val="20"/>
                <w:lang w:val="sr-Cyrl-CS" w:eastAsia="hr-HR"/>
              </w:rPr>
              <w:t xml:space="preserve">SRPS EN ISO </w:t>
            </w:r>
            <w:r w:rsidRPr="00FD1E02">
              <w:rPr>
                <w:rFonts w:eastAsia="Calibri" w:cs="Arial"/>
                <w:noProof/>
                <w:sz w:val="24"/>
                <w:szCs w:val="20"/>
                <w:lang w:val="sr-Cyrl-RS" w:eastAsia="hr-HR"/>
              </w:rPr>
              <w:t>2160</w:t>
            </w:r>
          </w:p>
        </w:tc>
      </w:tr>
      <w:tr w:rsidR="00FD1E02" w:rsidRPr="00FD1E02" w:rsidTr="00FD1E02">
        <w:trPr>
          <w:gridBefore w:val="1"/>
          <w:wBefore w:w="13" w:type="dxa"/>
        </w:trPr>
        <w:tc>
          <w:tcPr>
            <w:tcW w:w="4973"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right" w:pos="10255"/>
              </w:tabs>
              <w:suppressAutoHyphens/>
              <w:spacing w:before="0"/>
              <w:contextualSpacing/>
              <w:jc w:val="left"/>
              <w:rPr>
                <w:rFonts w:cs="Arial"/>
                <w:sz w:val="24"/>
                <w:szCs w:val="20"/>
                <w:lang w:val="sr-Cyrl-RS" w:eastAsia="ar-SA"/>
              </w:rPr>
            </w:pPr>
            <w:r w:rsidRPr="00FD1E02">
              <w:rPr>
                <w:rFonts w:cs="Arial"/>
                <w:sz w:val="24"/>
                <w:szCs w:val="20"/>
                <w:lang w:val="sr-Cyrl-RS" w:eastAsia="ar-SA"/>
              </w:rPr>
              <w:t>Корозија на челику, степен</w:t>
            </w: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RS" w:eastAsia="ar-SA"/>
              </w:rPr>
            </w:pPr>
            <w:r w:rsidRPr="00FD1E02">
              <w:rPr>
                <w:rFonts w:cs="Arial"/>
                <w:sz w:val="24"/>
                <w:szCs w:val="20"/>
                <w:lang w:val="sr-Cyrl-RS" w:eastAsia="ar-SA"/>
              </w:rPr>
              <w:t>задовољава</w:t>
            </w:r>
          </w:p>
        </w:tc>
        <w:tc>
          <w:tcPr>
            <w:tcW w:w="2916" w:type="dxa"/>
            <w:gridSpan w:val="3"/>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CS" w:eastAsia="ar-SA"/>
              </w:rPr>
            </w:pPr>
            <w:r w:rsidRPr="00FD1E02">
              <w:rPr>
                <w:rFonts w:cs="Arial"/>
                <w:sz w:val="24"/>
                <w:szCs w:val="20"/>
                <w:lang w:val="sr-Cyrl-CS" w:eastAsia="ar-SA"/>
              </w:rPr>
              <w:t>SRPS ISO 7120</w:t>
            </w:r>
          </w:p>
        </w:tc>
      </w:tr>
      <w:tr w:rsidR="00FD1E02" w:rsidRPr="00FD1E02" w:rsidTr="00FD1E02">
        <w:trPr>
          <w:gridBefore w:val="1"/>
          <w:wBefore w:w="13" w:type="dxa"/>
        </w:trPr>
        <w:tc>
          <w:tcPr>
            <w:tcW w:w="4973"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right" w:pos="10255"/>
              </w:tabs>
              <w:suppressAutoHyphens/>
              <w:spacing w:before="0"/>
              <w:contextualSpacing/>
              <w:jc w:val="left"/>
              <w:rPr>
                <w:rFonts w:cs="Arial"/>
                <w:sz w:val="24"/>
                <w:szCs w:val="20"/>
                <w:lang w:val="sr-Cyrl-CS" w:eastAsia="ar-SA"/>
              </w:rPr>
            </w:pPr>
            <w:r w:rsidRPr="00FD1E02">
              <w:rPr>
                <w:rFonts w:cs="Arial"/>
                <w:sz w:val="24"/>
                <w:szCs w:val="20"/>
                <w:lang w:val="sr-Cyrl-RS" w:eastAsia="ar-SA"/>
              </w:rPr>
              <w:t xml:space="preserve">Пенушање, </w:t>
            </w:r>
            <w:r w:rsidRPr="00FD1E02">
              <w:rPr>
                <w:rFonts w:cs="Arial"/>
                <w:sz w:val="24"/>
                <w:szCs w:val="20"/>
                <w:lang w:val="sr-Cyrl-CS" w:eastAsia="ar-SA"/>
              </w:rPr>
              <w:t>ml/ml</w:t>
            </w: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RS" w:eastAsia="ar-SA"/>
              </w:rPr>
            </w:pPr>
          </w:p>
        </w:tc>
        <w:tc>
          <w:tcPr>
            <w:tcW w:w="2916" w:type="dxa"/>
            <w:gridSpan w:val="3"/>
            <w:vMerge w:val="restart"/>
            <w:tcBorders>
              <w:top w:val="single" w:sz="8" w:space="0" w:color="auto"/>
              <w:left w:val="single" w:sz="4"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CS" w:eastAsia="ar-SA"/>
              </w:rPr>
            </w:pPr>
            <w:r w:rsidRPr="00FD1E02">
              <w:rPr>
                <w:rFonts w:cs="Arial"/>
                <w:sz w:val="24"/>
                <w:szCs w:val="20"/>
                <w:lang w:val="sr-Cyrl-CS" w:eastAsia="ar-SA"/>
              </w:rPr>
              <w:t>SRPS ISO 6247</w:t>
            </w:r>
          </w:p>
        </w:tc>
      </w:tr>
      <w:tr w:rsidR="00FD1E02" w:rsidRPr="00FD1E02" w:rsidTr="00FD1E02">
        <w:trPr>
          <w:gridBefore w:val="1"/>
          <w:wBefore w:w="13" w:type="dxa"/>
        </w:trPr>
        <w:tc>
          <w:tcPr>
            <w:tcW w:w="4973"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right" w:pos="10255"/>
              </w:tabs>
              <w:suppressAutoHyphens/>
              <w:spacing w:before="0"/>
              <w:contextualSpacing/>
              <w:jc w:val="left"/>
              <w:rPr>
                <w:rFonts w:cs="Arial"/>
                <w:sz w:val="24"/>
                <w:szCs w:val="20"/>
                <w:lang w:val="sr-Cyrl-CS" w:eastAsia="ar-SA"/>
              </w:rPr>
            </w:pPr>
            <w:r w:rsidRPr="00FD1E02">
              <w:rPr>
                <w:rFonts w:cs="Arial"/>
                <w:sz w:val="24"/>
                <w:szCs w:val="20"/>
                <w:lang w:val="sr-Cyrl-RS" w:eastAsia="ar-SA"/>
              </w:rPr>
              <w:t xml:space="preserve">Секвенца </w:t>
            </w:r>
            <w:r w:rsidRPr="00FD1E02">
              <w:rPr>
                <w:rFonts w:cs="Arial"/>
                <w:sz w:val="24"/>
                <w:szCs w:val="20"/>
                <w:lang w:val="sr-Cyrl-CS" w:eastAsia="ar-SA"/>
              </w:rPr>
              <w:t>I:24ºC</w:t>
            </w: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CS" w:eastAsia="ar-SA"/>
              </w:rPr>
            </w:pPr>
            <w:r w:rsidRPr="00FD1E02">
              <w:rPr>
                <w:rFonts w:cs="Arial"/>
                <w:sz w:val="24"/>
                <w:szCs w:val="20"/>
                <w:lang w:val="sr-Cyrl-RS" w:eastAsia="ar-SA"/>
              </w:rPr>
              <w:t>≤50</w:t>
            </w:r>
            <w:r w:rsidRPr="00FD1E02">
              <w:rPr>
                <w:rFonts w:cs="Arial"/>
                <w:sz w:val="24"/>
                <w:szCs w:val="20"/>
                <w:lang w:val="sr-Cyrl-CS" w:eastAsia="ar-SA"/>
              </w:rPr>
              <w:t>/0</w:t>
            </w:r>
          </w:p>
        </w:tc>
        <w:tc>
          <w:tcPr>
            <w:tcW w:w="2916" w:type="dxa"/>
            <w:gridSpan w:val="3"/>
            <w:vMerge/>
            <w:tcBorders>
              <w:left w:val="single" w:sz="4"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color w:val="FF0000"/>
                <w:sz w:val="24"/>
                <w:szCs w:val="20"/>
                <w:lang w:val="sr-Cyrl-CS" w:eastAsia="ar-SA"/>
              </w:rPr>
            </w:pPr>
          </w:p>
        </w:tc>
      </w:tr>
      <w:tr w:rsidR="00FD1E02" w:rsidRPr="00FD1E02" w:rsidTr="00FD1E02">
        <w:trPr>
          <w:gridBefore w:val="1"/>
          <w:wBefore w:w="13" w:type="dxa"/>
        </w:trPr>
        <w:tc>
          <w:tcPr>
            <w:tcW w:w="4973"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right" w:pos="10255"/>
              </w:tabs>
              <w:suppressAutoHyphens/>
              <w:spacing w:before="0"/>
              <w:contextualSpacing/>
              <w:jc w:val="left"/>
              <w:rPr>
                <w:rFonts w:cs="Arial"/>
                <w:sz w:val="24"/>
                <w:szCs w:val="20"/>
                <w:lang w:val="sr-Cyrl-RS" w:eastAsia="ar-SA"/>
              </w:rPr>
            </w:pPr>
            <w:r w:rsidRPr="00FD1E02">
              <w:rPr>
                <w:rFonts w:cs="Arial"/>
                <w:sz w:val="24"/>
                <w:szCs w:val="20"/>
                <w:lang w:val="sr-Cyrl-RS" w:eastAsia="ar-SA"/>
              </w:rPr>
              <w:t xml:space="preserve">Секвенца </w:t>
            </w:r>
            <w:r w:rsidRPr="00FD1E02">
              <w:rPr>
                <w:rFonts w:cs="Arial"/>
                <w:sz w:val="24"/>
                <w:szCs w:val="20"/>
                <w:lang w:val="sr-Cyrl-CS" w:eastAsia="ar-SA"/>
              </w:rPr>
              <w:t>II:93,5ºC</w:t>
            </w: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RS" w:eastAsia="ar-SA"/>
              </w:rPr>
            </w:pPr>
            <w:r w:rsidRPr="00FD1E02">
              <w:rPr>
                <w:rFonts w:cs="Arial"/>
                <w:sz w:val="24"/>
                <w:szCs w:val="20"/>
                <w:lang w:val="sr-Cyrl-RS" w:eastAsia="ar-SA"/>
              </w:rPr>
              <w:t>≤50</w:t>
            </w:r>
            <w:r w:rsidRPr="00FD1E02">
              <w:rPr>
                <w:rFonts w:cs="Arial"/>
                <w:sz w:val="24"/>
                <w:szCs w:val="20"/>
                <w:lang w:val="sr-Cyrl-CS" w:eastAsia="ar-SA"/>
              </w:rPr>
              <w:t>/0</w:t>
            </w:r>
          </w:p>
        </w:tc>
        <w:tc>
          <w:tcPr>
            <w:tcW w:w="2916" w:type="dxa"/>
            <w:gridSpan w:val="3"/>
            <w:vMerge/>
            <w:tcBorders>
              <w:left w:val="single" w:sz="4"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color w:val="FF0000"/>
                <w:sz w:val="24"/>
                <w:szCs w:val="20"/>
                <w:lang w:val="sr-Cyrl-CS" w:eastAsia="ar-SA"/>
              </w:rPr>
            </w:pPr>
          </w:p>
        </w:tc>
      </w:tr>
      <w:tr w:rsidR="00FD1E02" w:rsidRPr="00FD1E02" w:rsidTr="00FD1E02">
        <w:trPr>
          <w:gridBefore w:val="1"/>
          <w:wBefore w:w="13" w:type="dxa"/>
        </w:trPr>
        <w:tc>
          <w:tcPr>
            <w:tcW w:w="4973"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right" w:pos="10255"/>
              </w:tabs>
              <w:suppressAutoHyphens/>
              <w:spacing w:before="0"/>
              <w:contextualSpacing/>
              <w:jc w:val="left"/>
              <w:rPr>
                <w:rFonts w:cs="Arial"/>
                <w:sz w:val="24"/>
                <w:szCs w:val="20"/>
                <w:lang w:val="sr-Cyrl-RS" w:eastAsia="ar-SA"/>
              </w:rPr>
            </w:pPr>
            <w:r w:rsidRPr="00FD1E02">
              <w:rPr>
                <w:rFonts w:cs="Arial"/>
                <w:sz w:val="24"/>
                <w:szCs w:val="20"/>
                <w:lang w:val="sr-Cyrl-RS" w:eastAsia="ar-SA"/>
              </w:rPr>
              <w:t xml:space="preserve">Секвенца </w:t>
            </w:r>
            <w:r w:rsidRPr="00FD1E02">
              <w:rPr>
                <w:rFonts w:cs="Arial"/>
                <w:sz w:val="24"/>
                <w:szCs w:val="20"/>
                <w:lang w:val="sr-Cyrl-CS" w:eastAsia="ar-SA"/>
              </w:rPr>
              <w:t>III</w:t>
            </w:r>
            <w:r w:rsidRPr="00FD1E02">
              <w:rPr>
                <w:rFonts w:cs="Arial"/>
                <w:sz w:val="24"/>
                <w:szCs w:val="20"/>
                <w:lang w:val="sr-Cyrl-RS" w:eastAsia="ar-SA"/>
              </w:rPr>
              <w:t>:24º</w:t>
            </w:r>
            <w:r w:rsidRPr="00FD1E02">
              <w:rPr>
                <w:rFonts w:cs="Arial"/>
                <w:sz w:val="24"/>
                <w:szCs w:val="20"/>
                <w:lang w:val="sr-Cyrl-CS" w:eastAsia="ar-SA"/>
              </w:rPr>
              <w:t>C</w:t>
            </w:r>
            <w:r w:rsidRPr="00FD1E02">
              <w:rPr>
                <w:rFonts w:cs="Arial"/>
                <w:sz w:val="24"/>
                <w:szCs w:val="20"/>
                <w:lang w:val="sr-Cyrl-RS" w:eastAsia="ar-SA"/>
              </w:rPr>
              <w:t xml:space="preserve"> после 93,5 º</w:t>
            </w:r>
            <w:r w:rsidRPr="00FD1E02">
              <w:rPr>
                <w:rFonts w:cs="Arial"/>
                <w:sz w:val="24"/>
                <w:szCs w:val="20"/>
                <w:lang w:val="sr-Cyrl-CS" w:eastAsia="ar-SA"/>
              </w:rPr>
              <w:t>C</w:t>
            </w: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RS" w:eastAsia="ar-SA"/>
              </w:rPr>
            </w:pPr>
            <w:r w:rsidRPr="00FD1E02">
              <w:rPr>
                <w:rFonts w:cs="Arial"/>
                <w:sz w:val="24"/>
                <w:szCs w:val="20"/>
                <w:lang w:val="sr-Cyrl-RS" w:eastAsia="ar-SA"/>
              </w:rPr>
              <w:t>≤50</w:t>
            </w:r>
            <w:r w:rsidRPr="00FD1E02">
              <w:rPr>
                <w:rFonts w:cs="Arial"/>
                <w:sz w:val="24"/>
                <w:szCs w:val="20"/>
                <w:lang w:val="sr-Cyrl-CS" w:eastAsia="ar-SA"/>
              </w:rPr>
              <w:t>/0</w:t>
            </w:r>
          </w:p>
        </w:tc>
        <w:tc>
          <w:tcPr>
            <w:tcW w:w="2916" w:type="dxa"/>
            <w:gridSpan w:val="3"/>
            <w:vMerge/>
            <w:tcBorders>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color w:val="FF0000"/>
                <w:sz w:val="24"/>
                <w:szCs w:val="20"/>
                <w:lang w:val="sr-Cyrl-RS" w:eastAsia="ar-SA"/>
              </w:rPr>
            </w:pPr>
          </w:p>
        </w:tc>
      </w:tr>
      <w:tr w:rsidR="00FD1E02" w:rsidRPr="00FD1E02" w:rsidTr="00FD1E02">
        <w:trPr>
          <w:gridBefore w:val="1"/>
          <w:wBefore w:w="13" w:type="dxa"/>
        </w:trPr>
        <w:tc>
          <w:tcPr>
            <w:tcW w:w="4973" w:type="dxa"/>
            <w:vMerge w:val="restart"/>
            <w:tcBorders>
              <w:top w:val="single" w:sz="8" w:space="0" w:color="auto"/>
              <w:left w:val="single" w:sz="8" w:space="0" w:color="auto"/>
              <w:right w:val="single" w:sz="8" w:space="0" w:color="auto"/>
            </w:tcBorders>
            <w:vAlign w:val="center"/>
          </w:tcPr>
          <w:p w:rsidR="00FD1E02" w:rsidRPr="00FD1E02" w:rsidRDefault="00FD1E02" w:rsidP="00FD1E02">
            <w:pPr>
              <w:tabs>
                <w:tab w:val="right" w:pos="10255"/>
              </w:tabs>
              <w:suppressAutoHyphens/>
              <w:spacing w:before="0"/>
              <w:contextualSpacing/>
              <w:jc w:val="left"/>
              <w:rPr>
                <w:rFonts w:cs="Arial"/>
                <w:sz w:val="24"/>
                <w:szCs w:val="20"/>
                <w:lang w:val="sr-Cyrl-RS" w:eastAsia="ar-SA"/>
              </w:rPr>
            </w:pPr>
            <w:r w:rsidRPr="00FD1E02">
              <w:rPr>
                <w:rFonts w:cs="Arial"/>
                <w:sz w:val="24"/>
                <w:szCs w:val="20"/>
                <w:shd w:val="clear" w:color="auto" w:fill="FFFFFF"/>
                <w:lang w:val="sr-Cyrl-RS" w:eastAsia="hr-HR"/>
              </w:rPr>
              <w:t>У складу са техничким захтевима</w:t>
            </w: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CS" w:eastAsia="ar-SA"/>
              </w:rPr>
            </w:pPr>
            <w:r w:rsidRPr="00FD1E02">
              <w:rPr>
                <w:rFonts w:cs="Arial"/>
                <w:sz w:val="24"/>
                <w:szCs w:val="20"/>
                <w:lang w:val="sr-Cyrl-CS" w:eastAsia="ar-SA"/>
              </w:rPr>
              <w:t>ISO 6743-6</w:t>
            </w:r>
          </w:p>
        </w:tc>
        <w:tc>
          <w:tcPr>
            <w:tcW w:w="2916" w:type="dxa"/>
            <w:gridSpan w:val="3"/>
            <w:tcBorders>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color w:val="FF0000"/>
                <w:sz w:val="24"/>
                <w:szCs w:val="20"/>
                <w:lang w:val="sr-Cyrl-RS" w:eastAsia="ar-SA"/>
              </w:rPr>
            </w:pPr>
          </w:p>
        </w:tc>
      </w:tr>
      <w:tr w:rsidR="00FD1E02" w:rsidRPr="00FD1E02" w:rsidTr="00FD1E02">
        <w:trPr>
          <w:gridBefore w:val="1"/>
          <w:wBefore w:w="13" w:type="dxa"/>
        </w:trPr>
        <w:tc>
          <w:tcPr>
            <w:tcW w:w="4973" w:type="dxa"/>
            <w:vMerge/>
            <w:tcBorders>
              <w:left w:val="single" w:sz="8" w:space="0" w:color="auto"/>
              <w:right w:val="single" w:sz="8" w:space="0" w:color="auto"/>
            </w:tcBorders>
            <w:vAlign w:val="center"/>
          </w:tcPr>
          <w:p w:rsidR="00FD1E02" w:rsidRPr="00FD1E02" w:rsidRDefault="00FD1E02" w:rsidP="00FD1E02">
            <w:pPr>
              <w:tabs>
                <w:tab w:val="right" w:pos="10255"/>
              </w:tabs>
              <w:suppressAutoHyphens/>
              <w:spacing w:before="0"/>
              <w:contextualSpacing/>
              <w:jc w:val="left"/>
              <w:rPr>
                <w:rFonts w:cs="Arial"/>
                <w:sz w:val="24"/>
                <w:szCs w:val="20"/>
                <w:lang w:val="sr-Cyrl-RS" w:eastAsia="ar-SA"/>
              </w:rPr>
            </w:pP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CS" w:eastAsia="ar-SA"/>
              </w:rPr>
            </w:pPr>
            <w:r w:rsidRPr="00FD1E02">
              <w:rPr>
                <w:rFonts w:cs="Arial"/>
                <w:sz w:val="24"/>
                <w:szCs w:val="20"/>
                <w:lang w:val="sr-Cyrl-CS" w:eastAsia="ar-SA"/>
              </w:rPr>
              <w:t>IS0 12925-1 CKC/CKD</w:t>
            </w:r>
          </w:p>
        </w:tc>
        <w:tc>
          <w:tcPr>
            <w:tcW w:w="2916" w:type="dxa"/>
            <w:gridSpan w:val="3"/>
            <w:tcBorders>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color w:val="FF0000"/>
                <w:sz w:val="24"/>
                <w:szCs w:val="20"/>
                <w:lang w:val="sr-Cyrl-RS" w:eastAsia="ar-SA"/>
              </w:rPr>
            </w:pPr>
          </w:p>
        </w:tc>
      </w:tr>
      <w:tr w:rsidR="00FD1E02" w:rsidRPr="00FD1E02" w:rsidTr="00FD1E02">
        <w:trPr>
          <w:gridBefore w:val="1"/>
          <w:wBefore w:w="13" w:type="dxa"/>
        </w:trPr>
        <w:tc>
          <w:tcPr>
            <w:tcW w:w="4973" w:type="dxa"/>
            <w:vMerge/>
            <w:tcBorders>
              <w:left w:val="single" w:sz="8" w:space="0" w:color="auto"/>
              <w:right w:val="single" w:sz="8" w:space="0" w:color="auto"/>
            </w:tcBorders>
            <w:vAlign w:val="center"/>
          </w:tcPr>
          <w:p w:rsidR="00FD1E02" w:rsidRPr="00FD1E02" w:rsidRDefault="00FD1E02" w:rsidP="00FD1E02">
            <w:pPr>
              <w:tabs>
                <w:tab w:val="right" w:pos="10255"/>
              </w:tabs>
              <w:suppressAutoHyphens/>
              <w:spacing w:before="0"/>
              <w:contextualSpacing/>
              <w:jc w:val="left"/>
              <w:rPr>
                <w:rFonts w:cs="Arial"/>
                <w:sz w:val="24"/>
                <w:szCs w:val="20"/>
                <w:lang w:val="sr-Cyrl-RS" w:eastAsia="ar-SA"/>
              </w:rPr>
            </w:pP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CS" w:eastAsia="ar-SA"/>
              </w:rPr>
            </w:pPr>
            <w:r w:rsidRPr="00FD1E02">
              <w:rPr>
                <w:rFonts w:cs="Arial"/>
                <w:sz w:val="24"/>
                <w:szCs w:val="20"/>
                <w:lang w:val="sr-Cyrl-CS" w:eastAsia="ar-SA"/>
              </w:rPr>
              <w:t>DIN 51517/3 CLP</w:t>
            </w:r>
          </w:p>
        </w:tc>
        <w:tc>
          <w:tcPr>
            <w:tcW w:w="2916" w:type="dxa"/>
            <w:gridSpan w:val="3"/>
            <w:tcBorders>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color w:val="FF0000"/>
                <w:sz w:val="24"/>
                <w:szCs w:val="20"/>
                <w:lang w:val="sr-Cyrl-RS" w:eastAsia="ar-SA"/>
              </w:rPr>
            </w:pPr>
          </w:p>
        </w:tc>
      </w:tr>
      <w:tr w:rsidR="00FD1E02" w:rsidRPr="00FD1E02" w:rsidTr="00FD1E02">
        <w:trPr>
          <w:gridBefore w:val="1"/>
          <w:wBefore w:w="13" w:type="dxa"/>
        </w:trPr>
        <w:tc>
          <w:tcPr>
            <w:tcW w:w="4973" w:type="dxa"/>
            <w:vMerge/>
            <w:tcBorders>
              <w:left w:val="single" w:sz="8" w:space="0" w:color="auto"/>
              <w:right w:val="single" w:sz="8" w:space="0" w:color="auto"/>
            </w:tcBorders>
            <w:vAlign w:val="center"/>
          </w:tcPr>
          <w:p w:rsidR="00FD1E02" w:rsidRPr="00FD1E02" w:rsidRDefault="00FD1E02" w:rsidP="00FD1E02">
            <w:pPr>
              <w:tabs>
                <w:tab w:val="right" w:pos="10255"/>
              </w:tabs>
              <w:suppressAutoHyphens/>
              <w:spacing w:before="0"/>
              <w:contextualSpacing/>
              <w:jc w:val="left"/>
              <w:rPr>
                <w:rFonts w:cs="Arial"/>
                <w:sz w:val="24"/>
                <w:szCs w:val="20"/>
                <w:lang w:val="sr-Cyrl-RS" w:eastAsia="ar-SA"/>
              </w:rPr>
            </w:pP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CS" w:eastAsia="ar-SA"/>
              </w:rPr>
            </w:pPr>
            <w:r w:rsidRPr="00FD1E02">
              <w:rPr>
                <w:rFonts w:cs="Arial"/>
                <w:sz w:val="24"/>
                <w:szCs w:val="20"/>
                <w:lang w:val="sr-Cyrl-CS" w:eastAsia="ar-SA"/>
              </w:rPr>
              <w:t>AGMA 9005-E02</w:t>
            </w:r>
          </w:p>
        </w:tc>
        <w:tc>
          <w:tcPr>
            <w:tcW w:w="2916" w:type="dxa"/>
            <w:gridSpan w:val="3"/>
            <w:tcBorders>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color w:val="FF0000"/>
                <w:sz w:val="24"/>
                <w:szCs w:val="20"/>
                <w:lang w:val="sr-Cyrl-RS" w:eastAsia="ar-SA"/>
              </w:rPr>
            </w:pPr>
          </w:p>
        </w:tc>
      </w:tr>
      <w:tr w:rsidR="00FD1E02" w:rsidRPr="00FD1E02" w:rsidTr="00FD1E02">
        <w:trPr>
          <w:gridBefore w:val="1"/>
          <w:wBefore w:w="13" w:type="dxa"/>
        </w:trPr>
        <w:tc>
          <w:tcPr>
            <w:tcW w:w="4973" w:type="dxa"/>
            <w:vMerge/>
            <w:tcBorders>
              <w:left w:val="single" w:sz="8" w:space="0" w:color="auto"/>
              <w:bottom w:val="single" w:sz="8" w:space="0" w:color="auto"/>
              <w:right w:val="single" w:sz="8" w:space="0" w:color="auto"/>
            </w:tcBorders>
            <w:vAlign w:val="center"/>
          </w:tcPr>
          <w:p w:rsidR="00FD1E02" w:rsidRPr="00FD1E02" w:rsidRDefault="00FD1E02" w:rsidP="00FD1E02">
            <w:pPr>
              <w:tabs>
                <w:tab w:val="right" w:pos="10255"/>
              </w:tabs>
              <w:suppressAutoHyphens/>
              <w:spacing w:before="0"/>
              <w:contextualSpacing/>
              <w:jc w:val="left"/>
              <w:rPr>
                <w:rFonts w:cs="Arial"/>
                <w:sz w:val="24"/>
                <w:szCs w:val="20"/>
                <w:lang w:val="sr-Cyrl-RS" w:eastAsia="ar-SA"/>
              </w:rPr>
            </w:pP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CS" w:eastAsia="ar-SA"/>
              </w:rPr>
            </w:pPr>
            <w:r w:rsidRPr="00FD1E02">
              <w:rPr>
                <w:rFonts w:cs="Arial"/>
                <w:sz w:val="24"/>
                <w:szCs w:val="20"/>
                <w:lang w:val="sr-Cyrl-CS" w:eastAsia="ar-SA"/>
              </w:rPr>
              <w:t>US Steel 224</w:t>
            </w:r>
          </w:p>
        </w:tc>
        <w:tc>
          <w:tcPr>
            <w:tcW w:w="2916" w:type="dxa"/>
            <w:gridSpan w:val="3"/>
            <w:tcBorders>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color w:val="FF0000"/>
                <w:sz w:val="24"/>
                <w:szCs w:val="20"/>
                <w:lang w:val="sr-Cyrl-RS" w:eastAsia="ar-SA"/>
              </w:rPr>
            </w:pPr>
          </w:p>
        </w:tc>
      </w:tr>
      <w:tr w:rsidR="00FD1E02" w:rsidRPr="00FD1E02" w:rsidTr="00FD1E02">
        <w:trPr>
          <w:gridBefore w:val="1"/>
          <w:wBefore w:w="13" w:type="dxa"/>
        </w:trPr>
        <w:tc>
          <w:tcPr>
            <w:tcW w:w="10440" w:type="dxa"/>
            <w:gridSpan w:val="7"/>
            <w:tcBorders>
              <w:top w:val="single" w:sz="4" w:space="0" w:color="auto"/>
              <w:left w:val="single" w:sz="8" w:space="0" w:color="auto"/>
              <w:bottom w:val="single" w:sz="8" w:space="0" w:color="auto"/>
              <w:right w:val="single" w:sz="4" w:space="0" w:color="auto"/>
            </w:tcBorders>
            <w:shd w:val="clear" w:color="auto" w:fill="D9D9D9" w:themeFill="background1" w:themeFillShade="D9"/>
          </w:tcPr>
          <w:p w:rsidR="00FD1E02" w:rsidRPr="00FD1E02" w:rsidRDefault="00FD1E02" w:rsidP="00FD1E02">
            <w:pPr>
              <w:tabs>
                <w:tab w:val="right" w:pos="10255"/>
              </w:tabs>
              <w:suppressAutoHyphens/>
              <w:spacing w:before="0"/>
              <w:rPr>
                <w:rFonts w:cs="Arial"/>
                <w:lang w:val="sr-Latn-RS" w:eastAsia="ar-SA"/>
              </w:rPr>
            </w:pPr>
            <w:r w:rsidRPr="00FD1E02">
              <w:rPr>
                <w:rFonts w:cs="Arial"/>
                <w:lang w:val="sr-Cyrl-RS" w:eastAsia="ar-SA"/>
              </w:rPr>
              <w:t>37.</w:t>
            </w:r>
            <w:r w:rsidRPr="00FD1E02">
              <w:rPr>
                <w:rFonts w:cs="Arial"/>
                <w:lang w:val="sr-Latn-RS" w:eastAsia="ar-SA"/>
              </w:rPr>
              <w:t>РEДУКTOРСКO У</w:t>
            </w:r>
            <w:r w:rsidRPr="00FD1E02">
              <w:rPr>
                <w:rFonts w:cs="Arial"/>
                <w:lang w:val="sr-Cyrl-RS" w:eastAsia="ar-SA"/>
              </w:rPr>
              <w:t>Љ</w:t>
            </w:r>
            <w:r w:rsidRPr="00FD1E02">
              <w:rPr>
                <w:rFonts w:cs="Arial"/>
                <w:lang w:val="sr-Latn-RS" w:eastAsia="ar-SA"/>
              </w:rPr>
              <w:t xml:space="preserve">E СA ДOДATКOM EП AДИTИВA ЗA ИНДУСTРИJСКE ПРEНOСНИКE У  OБЛAСTИ TEMПEРATУРA OД -15°C </w:t>
            </w:r>
            <w:r w:rsidRPr="00FD1E02">
              <w:rPr>
                <w:rFonts w:cs="Arial"/>
                <w:lang w:val="sr-Cyrl-RS" w:eastAsia="ar-SA"/>
              </w:rPr>
              <w:t>Д</w:t>
            </w:r>
            <w:r w:rsidRPr="00FD1E02">
              <w:rPr>
                <w:rFonts w:cs="Arial"/>
                <w:lang w:val="sr-Latn-RS" w:eastAsia="ar-SA"/>
              </w:rPr>
              <w:t xml:space="preserve">O 100°C ; ISO L-CKC </w:t>
            </w:r>
            <w:r w:rsidRPr="00FD1E02">
              <w:rPr>
                <w:rFonts w:cs="Arial"/>
                <w:lang w:val="sr-Cyrl-RS" w:eastAsia="ar-SA"/>
              </w:rPr>
              <w:t>220</w:t>
            </w:r>
            <w:r w:rsidRPr="00FD1E02">
              <w:rPr>
                <w:rFonts w:cs="Arial"/>
                <w:lang w:val="sr-Latn-RS" w:eastAsia="ar-SA"/>
              </w:rPr>
              <w:t xml:space="preserve"> ; ISO 12925-1</w:t>
            </w:r>
          </w:p>
        </w:tc>
      </w:tr>
      <w:tr w:rsidR="00FD1E02" w:rsidRPr="00FD1E02" w:rsidTr="00FD1E02">
        <w:trPr>
          <w:gridBefore w:val="1"/>
          <w:wBefore w:w="13" w:type="dxa"/>
        </w:trPr>
        <w:tc>
          <w:tcPr>
            <w:tcW w:w="4973" w:type="dxa"/>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uppressAutoHyphens/>
              <w:spacing w:before="0"/>
              <w:jc w:val="left"/>
              <w:rPr>
                <w:rFonts w:cs="Arial"/>
                <w:color w:val="FF0000"/>
                <w:sz w:val="24"/>
                <w:szCs w:val="20"/>
                <w:lang w:val="sr-Cyrl-RS" w:eastAsia="ar-SA"/>
              </w:rPr>
            </w:pP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b/>
                <w:color w:val="FF0000"/>
                <w:sz w:val="24"/>
                <w:szCs w:val="20"/>
                <w:lang w:val="sr-Cyrl-RS" w:eastAsia="ar-SA"/>
              </w:rPr>
            </w:pPr>
            <w:r w:rsidRPr="00FD1E02">
              <w:rPr>
                <w:rFonts w:cs="Arial"/>
                <w:b/>
                <w:sz w:val="24"/>
                <w:szCs w:val="20"/>
                <w:lang w:val="sr-Cyrl-RS" w:eastAsia="ar-SA"/>
              </w:rPr>
              <w:t>Количина</w:t>
            </w:r>
          </w:p>
        </w:tc>
        <w:tc>
          <w:tcPr>
            <w:tcW w:w="2916" w:type="dxa"/>
            <w:gridSpan w:val="3"/>
            <w:tcBorders>
              <w:top w:val="single" w:sz="8" w:space="0" w:color="auto"/>
              <w:left w:val="single" w:sz="4" w:space="0" w:color="auto"/>
              <w:bottom w:val="single" w:sz="8" w:space="0" w:color="auto"/>
              <w:right w:val="single" w:sz="4" w:space="0" w:color="auto"/>
            </w:tcBorders>
            <w:vAlign w:val="center"/>
          </w:tcPr>
          <w:p w:rsidR="00FD1E02" w:rsidRPr="00E8547D" w:rsidRDefault="00E8547D" w:rsidP="00E8547D">
            <w:pPr>
              <w:tabs>
                <w:tab w:val="right" w:pos="10255"/>
              </w:tabs>
              <w:suppressAutoHyphens/>
              <w:spacing w:before="0"/>
              <w:rPr>
                <w:rFonts w:cs="Arial"/>
                <w:sz w:val="24"/>
                <w:szCs w:val="20"/>
                <w:lang w:val="sr-Latn-RS" w:eastAsia="ar-SA"/>
              </w:rPr>
            </w:pPr>
            <w:r>
              <w:rPr>
                <w:rFonts w:cs="Arial"/>
                <w:b/>
                <w:sz w:val="24"/>
                <w:szCs w:val="20"/>
                <w:lang w:val="sr-Latn-RS" w:eastAsia="ar-SA"/>
              </w:rPr>
              <w:t xml:space="preserve">               </w:t>
            </w:r>
            <w:r w:rsidR="00FD1E02" w:rsidRPr="00FD1E02">
              <w:rPr>
                <w:rFonts w:cs="Arial"/>
                <w:sz w:val="24"/>
                <w:szCs w:val="20"/>
                <w:lang w:val="sr-Cyrl-RS" w:eastAsia="ar-SA"/>
              </w:rPr>
              <w:t>540 кг</w:t>
            </w:r>
          </w:p>
        </w:tc>
      </w:tr>
      <w:tr w:rsidR="00FD1E02" w:rsidRPr="00FD1E02" w:rsidTr="00FD1E02">
        <w:trPr>
          <w:gridBefore w:val="1"/>
          <w:wBefore w:w="13" w:type="dxa"/>
        </w:trPr>
        <w:tc>
          <w:tcPr>
            <w:tcW w:w="4973" w:type="dxa"/>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right" w:pos="10255"/>
              </w:tabs>
              <w:suppressAutoHyphens/>
              <w:spacing w:before="0"/>
              <w:jc w:val="left"/>
              <w:rPr>
                <w:rFonts w:cs="Arial"/>
                <w:sz w:val="24"/>
                <w:szCs w:val="20"/>
                <w:lang w:val="sr-Cyrl-RS" w:eastAsia="ar-SA"/>
              </w:rPr>
            </w:pP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b/>
                <w:sz w:val="24"/>
                <w:szCs w:val="20"/>
                <w:lang w:val="hr-HR" w:eastAsia="ar-SA"/>
              </w:rPr>
            </w:pPr>
            <w:r w:rsidRPr="00FD1E02">
              <w:rPr>
                <w:rFonts w:cs="Arial"/>
                <w:sz w:val="24"/>
                <w:szCs w:val="20"/>
                <w:lang w:val="sr-Latn-RS" w:eastAsia="ar-SA"/>
              </w:rPr>
              <w:t xml:space="preserve">ISO L-CKC </w:t>
            </w:r>
            <w:r w:rsidRPr="00FD1E02">
              <w:rPr>
                <w:rFonts w:cs="Arial"/>
                <w:sz w:val="24"/>
                <w:szCs w:val="20"/>
                <w:lang w:val="sr-Cyrl-RS" w:eastAsia="ar-SA"/>
              </w:rPr>
              <w:t>220</w:t>
            </w:r>
          </w:p>
        </w:tc>
        <w:tc>
          <w:tcPr>
            <w:tcW w:w="2916" w:type="dxa"/>
            <w:gridSpan w:val="3"/>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b/>
                <w:sz w:val="24"/>
                <w:szCs w:val="20"/>
                <w:lang w:val="hr-HR" w:eastAsia="ar-SA"/>
              </w:rPr>
            </w:pPr>
            <w:r w:rsidRPr="00FD1E02">
              <w:rPr>
                <w:rFonts w:cs="Arial"/>
                <w:sz w:val="24"/>
                <w:szCs w:val="20"/>
                <w:lang w:val="sr-Cyrl-RS" w:eastAsia="ar-SA"/>
              </w:rPr>
              <w:t>МЕТОДА</w:t>
            </w:r>
          </w:p>
        </w:tc>
      </w:tr>
      <w:tr w:rsidR="00FD1E02" w:rsidRPr="00FD1E02" w:rsidTr="00FD1E02">
        <w:trPr>
          <w:gridBefore w:val="1"/>
          <w:wBefore w:w="13" w:type="dxa"/>
        </w:trPr>
        <w:tc>
          <w:tcPr>
            <w:tcW w:w="4973"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right" w:pos="10255"/>
              </w:tabs>
              <w:suppressAutoHyphens/>
              <w:spacing w:before="0"/>
              <w:contextualSpacing/>
              <w:jc w:val="left"/>
              <w:rPr>
                <w:rFonts w:cs="Arial"/>
                <w:sz w:val="24"/>
                <w:szCs w:val="20"/>
                <w:lang w:val="hr-HR" w:eastAsia="ar-SA"/>
              </w:rPr>
            </w:pPr>
            <w:r w:rsidRPr="00FD1E02">
              <w:rPr>
                <w:rFonts w:cs="Arial"/>
                <w:sz w:val="24"/>
                <w:szCs w:val="20"/>
                <w:lang w:val="sr-Cyrl-RS" w:eastAsia="ar-SA"/>
              </w:rPr>
              <w:t>Густина на 15º</w:t>
            </w:r>
            <w:r w:rsidRPr="00FD1E02">
              <w:rPr>
                <w:rFonts w:cs="Arial"/>
                <w:sz w:val="24"/>
                <w:szCs w:val="20"/>
                <w:lang w:val="hr-HR" w:eastAsia="ar-SA"/>
              </w:rPr>
              <w:t>C, g/ml</w:t>
            </w: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RS" w:eastAsia="ar-SA"/>
              </w:rPr>
            </w:pPr>
            <w:r w:rsidRPr="00FD1E02">
              <w:rPr>
                <w:rFonts w:cs="Arial"/>
                <w:sz w:val="24"/>
                <w:szCs w:val="20"/>
                <w:lang w:val="sr-Cyrl-RS" w:eastAsia="ar-SA"/>
              </w:rPr>
              <w:t>0,89</w:t>
            </w:r>
          </w:p>
        </w:tc>
        <w:tc>
          <w:tcPr>
            <w:tcW w:w="2916" w:type="dxa"/>
            <w:gridSpan w:val="3"/>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CS" w:eastAsia="ar-SA"/>
              </w:rPr>
            </w:pPr>
            <w:r w:rsidRPr="00FD1E02">
              <w:rPr>
                <w:rFonts w:cs="Arial"/>
                <w:sz w:val="24"/>
                <w:szCs w:val="20"/>
                <w:lang w:val="sr-Cyrl-CS" w:eastAsia="ar-SA"/>
              </w:rPr>
              <w:t>SRPS EN ISO 3675</w:t>
            </w:r>
          </w:p>
        </w:tc>
      </w:tr>
      <w:tr w:rsidR="00FD1E02" w:rsidRPr="00FD1E02" w:rsidTr="00FD1E02">
        <w:trPr>
          <w:gridBefore w:val="1"/>
          <w:wBefore w:w="13" w:type="dxa"/>
        </w:trPr>
        <w:tc>
          <w:tcPr>
            <w:tcW w:w="4973"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right" w:pos="10255"/>
              </w:tabs>
              <w:suppressAutoHyphens/>
              <w:spacing w:before="0"/>
              <w:contextualSpacing/>
              <w:jc w:val="left"/>
              <w:rPr>
                <w:rFonts w:cs="Arial"/>
                <w:sz w:val="24"/>
                <w:szCs w:val="20"/>
                <w:lang w:val="hr-HR" w:eastAsia="ar-SA"/>
              </w:rPr>
            </w:pPr>
            <w:r w:rsidRPr="00FD1E02">
              <w:rPr>
                <w:rFonts w:cs="Arial"/>
                <w:sz w:val="24"/>
                <w:szCs w:val="20"/>
                <w:lang w:val="sr-Cyrl-RS" w:eastAsia="ar-SA"/>
              </w:rPr>
              <w:t>Вискозност на 40º</w:t>
            </w:r>
            <w:r w:rsidRPr="00FD1E02">
              <w:rPr>
                <w:rFonts w:cs="Arial"/>
                <w:sz w:val="24"/>
                <w:szCs w:val="20"/>
                <w:lang w:val="hr-HR" w:eastAsia="ar-SA"/>
              </w:rPr>
              <w:t>C</w:t>
            </w:r>
            <w:r w:rsidRPr="00FD1E02">
              <w:rPr>
                <w:rFonts w:cs="Arial"/>
                <w:sz w:val="24"/>
                <w:szCs w:val="20"/>
                <w:lang w:val="sr-Cyrl-RS" w:eastAsia="ar-SA"/>
              </w:rPr>
              <w:t xml:space="preserve">, </w:t>
            </w:r>
            <w:r w:rsidRPr="00FD1E02">
              <w:rPr>
                <w:rFonts w:cs="Arial"/>
                <w:sz w:val="24"/>
                <w:szCs w:val="20"/>
                <w:lang w:val="hr-HR" w:eastAsia="ar-SA"/>
              </w:rPr>
              <w:t>mm</w:t>
            </w:r>
            <w:r w:rsidRPr="00FD1E02">
              <w:rPr>
                <w:rFonts w:cs="Arial"/>
                <w:sz w:val="24"/>
                <w:szCs w:val="20"/>
                <w:vertAlign w:val="superscript"/>
                <w:lang w:val="hr-HR" w:eastAsia="ar-SA"/>
              </w:rPr>
              <w:t>2</w:t>
            </w:r>
            <w:r w:rsidRPr="00FD1E02">
              <w:rPr>
                <w:rFonts w:cs="Arial"/>
                <w:sz w:val="24"/>
                <w:szCs w:val="20"/>
                <w:lang w:val="hr-HR" w:eastAsia="ar-SA"/>
              </w:rPr>
              <w:t>/s</w:t>
            </w: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RS" w:eastAsia="ar-SA"/>
              </w:rPr>
            </w:pPr>
            <w:r w:rsidRPr="00FD1E02">
              <w:rPr>
                <w:rFonts w:cs="Arial"/>
                <w:sz w:val="24"/>
                <w:szCs w:val="20"/>
                <w:lang w:val="sr-Cyrl-RS" w:eastAsia="ar-SA"/>
              </w:rPr>
              <w:t>220</w:t>
            </w:r>
          </w:p>
        </w:tc>
        <w:tc>
          <w:tcPr>
            <w:tcW w:w="2916" w:type="dxa"/>
            <w:gridSpan w:val="3"/>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hr-HR" w:eastAsia="ar-SA"/>
              </w:rPr>
            </w:pPr>
            <w:r w:rsidRPr="00FD1E02">
              <w:rPr>
                <w:rFonts w:cs="Arial"/>
                <w:sz w:val="24"/>
                <w:szCs w:val="20"/>
                <w:lang w:val="sr-Cyrl-CS" w:eastAsia="ar-SA"/>
              </w:rPr>
              <w:t>SRPS ISO 3104</w:t>
            </w:r>
          </w:p>
        </w:tc>
      </w:tr>
      <w:tr w:rsidR="00FD1E02" w:rsidRPr="00FD1E02" w:rsidTr="00FD1E02">
        <w:trPr>
          <w:gridBefore w:val="1"/>
          <w:wBefore w:w="13" w:type="dxa"/>
        </w:trPr>
        <w:tc>
          <w:tcPr>
            <w:tcW w:w="4973"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right" w:pos="10255"/>
              </w:tabs>
              <w:suppressAutoHyphens/>
              <w:spacing w:before="0"/>
              <w:contextualSpacing/>
              <w:jc w:val="left"/>
              <w:rPr>
                <w:rFonts w:cs="Arial"/>
                <w:sz w:val="24"/>
                <w:szCs w:val="20"/>
                <w:lang w:val="hr-HR" w:eastAsia="ar-SA"/>
              </w:rPr>
            </w:pPr>
            <w:r w:rsidRPr="00FD1E02">
              <w:rPr>
                <w:rFonts w:cs="Arial"/>
                <w:sz w:val="24"/>
                <w:szCs w:val="20"/>
                <w:lang w:val="sr-Cyrl-RS" w:eastAsia="ar-SA"/>
              </w:rPr>
              <w:t xml:space="preserve">Вискозност на </w:t>
            </w:r>
            <w:r w:rsidRPr="00FD1E02">
              <w:rPr>
                <w:rFonts w:cs="Arial"/>
                <w:sz w:val="24"/>
                <w:szCs w:val="20"/>
                <w:lang w:val="hr-HR" w:eastAsia="ar-SA"/>
              </w:rPr>
              <w:t>10</w:t>
            </w:r>
            <w:r w:rsidRPr="00FD1E02">
              <w:rPr>
                <w:rFonts w:cs="Arial"/>
                <w:sz w:val="24"/>
                <w:szCs w:val="20"/>
                <w:lang w:val="sr-Cyrl-RS" w:eastAsia="ar-SA"/>
              </w:rPr>
              <w:t>0º</w:t>
            </w:r>
            <w:r w:rsidRPr="00FD1E02">
              <w:rPr>
                <w:rFonts w:cs="Arial"/>
                <w:sz w:val="24"/>
                <w:szCs w:val="20"/>
                <w:lang w:val="hr-HR" w:eastAsia="ar-SA"/>
              </w:rPr>
              <w:t>C</w:t>
            </w:r>
            <w:r w:rsidRPr="00FD1E02">
              <w:rPr>
                <w:rFonts w:cs="Arial"/>
                <w:sz w:val="24"/>
                <w:szCs w:val="20"/>
                <w:lang w:val="sr-Cyrl-RS" w:eastAsia="ar-SA"/>
              </w:rPr>
              <w:t xml:space="preserve">, </w:t>
            </w:r>
            <w:r w:rsidRPr="00FD1E02">
              <w:rPr>
                <w:rFonts w:cs="Arial"/>
                <w:sz w:val="24"/>
                <w:szCs w:val="20"/>
                <w:lang w:val="hr-HR" w:eastAsia="ar-SA"/>
              </w:rPr>
              <w:t>mm</w:t>
            </w:r>
            <w:r w:rsidRPr="00FD1E02">
              <w:rPr>
                <w:rFonts w:cs="Arial"/>
                <w:sz w:val="24"/>
                <w:szCs w:val="20"/>
                <w:vertAlign w:val="superscript"/>
                <w:lang w:val="hr-HR" w:eastAsia="ar-SA"/>
              </w:rPr>
              <w:t>2</w:t>
            </w:r>
            <w:r w:rsidRPr="00FD1E02">
              <w:rPr>
                <w:rFonts w:cs="Arial"/>
                <w:sz w:val="24"/>
                <w:szCs w:val="20"/>
                <w:lang w:val="hr-HR" w:eastAsia="ar-SA"/>
              </w:rPr>
              <w:t>/s</w:t>
            </w: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CS" w:eastAsia="ar-SA"/>
              </w:rPr>
            </w:pPr>
            <w:r w:rsidRPr="00FD1E02">
              <w:rPr>
                <w:rFonts w:cs="Arial"/>
                <w:sz w:val="24"/>
                <w:szCs w:val="20"/>
                <w:lang w:val="sr-Cyrl-RS" w:eastAsia="ar-SA"/>
              </w:rPr>
              <w:t>20</w:t>
            </w:r>
            <w:r w:rsidRPr="00FD1E02">
              <w:rPr>
                <w:rFonts w:cs="Arial"/>
                <w:sz w:val="24"/>
                <w:szCs w:val="20"/>
                <w:lang w:val="sr-Cyrl-CS" w:eastAsia="ar-SA"/>
              </w:rPr>
              <w:t>,0</w:t>
            </w:r>
          </w:p>
        </w:tc>
        <w:tc>
          <w:tcPr>
            <w:tcW w:w="2916" w:type="dxa"/>
            <w:gridSpan w:val="3"/>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hr-HR" w:eastAsia="ar-SA"/>
              </w:rPr>
            </w:pPr>
            <w:r w:rsidRPr="00FD1E02">
              <w:rPr>
                <w:rFonts w:cs="Arial"/>
                <w:sz w:val="24"/>
                <w:szCs w:val="20"/>
                <w:lang w:val="sr-Cyrl-CS" w:eastAsia="ar-SA"/>
              </w:rPr>
              <w:t>SRPS ISO 3104</w:t>
            </w:r>
          </w:p>
        </w:tc>
      </w:tr>
      <w:tr w:rsidR="00FD1E02" w:rsidRPr="00FD1E02" w:rsidTr="00FD1E02">
        <w:trPr>
          <w:gridBefore w:val="1"/>
          <w:wBefore w:w="13" w:type="dxa"/>
        </w:trPr>
        <w:tc>
          <w:tcPr>
            <w:tcW w:w="4973"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right" w:pos="10255"/>
              </w:tabs>
              <w:suppressAutoHyphens/>
              <w:spacing w:before="0"/>
              <w:contextualSpacing/>
              <w:jc w:val="left"/>
              <w:rPr>
                <w:rFonts w:cs="Arial"/>
                <w:sz w:val="24"/>
                <w:szCs w:val="20"/>
                <w:lang w:val="sr-Cyrl-RS" w:eastAsia="ar-SA"/>
              </w:rPr>
            </w:pPr>
            <w:r w:rsidRPr="00FD1E02">
              <w:rPr>
                <w:rFonts w:cs="Arial"/>
                <w:sz w:val="24"/>
                <w:szCs w:val="20"/>
                <w:lang w:val="sr-Cyrl-RS" w:eastAsia="ar-SA"/>
              </w:rPr>
              <w:t xml:space="preserve">Индекс вискозности </w:t>
            </w: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CS" w:eastAsia="ar-SA"/>
              </w:rPr>
            </w:pPr>
            <w:r w:rsidRPr="00FD1E02">
              <w:rPr>
                <w:rFonts w:cs="Arial"/>
                <w:sz w:val="24"/>
                <w:szCs w:val="20"/>
                <w:lang w:val="sr-Cyrl-CS" w:eastAsia="ar-SA"/>
              </w:rPr>
              <w:t>95</w:t>
            </w:r>
          </w:p>
        </w:tc>
        <w:tc>
          <w:tcPr>
            <w:tcW w:w="2916" w:type="dxa"/>
            <w:gridSpan w:val="3"/>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RS" w:eastAsia="ar-SA"/>
              </w:rPr>
            </w:pPr>
            <w:r w:rsidRPr="00FD1E02">
              <w:rPr>
                <w:rFonts w:cs="Arial"/>
                <w:sz w:val="24"/>
                <w:szCs w:val="20"/>
                <w:lang w:val="sr-Cyrl-CS" w:eastAsia="ar-SA"/>
              </w:rPr>
              <w:t xml:space="preserve">SRPS ISO </w:t>
            </w:r>
            <w:r w:rsidRPr="00FD1E02">
              <w:rPr>
                <w:rFonts w:cs="Arial"/>
                <w:sz w:val="24"/>
                <w:szCs w:val="20"/>
                <w:lang w:val="sr-Cyrl-RS" w:eastAsia="ar-SA"/>
              </w:rPr>
              <w:t>2909</w:t>
            </w:r>
          </w:p>
        </w:tc>
      </w:tr>
      <w:tr w:rsidR="00FD1E02" w:rsidRPr="00FD1E02" w:rsidTr="00FD1E02">
        <w:trPr>
          <w:gridBefore w:val="1"/>
          <w:wBefore w:w="13" w:type="dxa"/>
        </w:trPr>
        <w:tc>
          <w:tcPr>
            <w:tcW w:w="4973"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right" w:pos="10255"/>
              </w:tabs>
              <w:suppressAutoHyphens/>
              <w:spacing w:before="0"/>
              <w:contextualSpacing/>
              <w:jc w:val="left"/>
              <w:rPr>
                <w:rFonts w:cs="Arial"/>
                <w:sz w:val="24"/>
                <w:szCs w:val="20"/>
                <w:lang w:val="sr-Cyrl-RS" w:eastAsia="ar-SA"/>
              </w:rPr>
            </w:pPr>
            <w:r w:rsidRPr="00FD1E02">
              <w:rPr>
                <w:rFonts w:cs="Arial"/>
                <w:sz w:val="24"/>
                <w:szCs w:val="20"/>
                <w:lang w:val="sr-Cyrl-RS" w:eastAsia="ar-SA"/>
              </w:rPr>
              <w:t>Тачка паљења, º</w:t>
            </w:r>
            <w:r w:rsidRPr="00FD1E02">
              <w:rPr>
                <w:rFonts w:cs="Arial"/>
                <w:sz w:val="24"/>
                <w:szCs w:val="20"/>
                <w:lang w:val="hr-HR" w:eastAsia="ar-SA"/>
              </w:rPr>
              <w:t>C</w:t>
            </w: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CS" w:eastAsia="ar-SA"/>
              </w:rPr>
            </w:pPr>
            <w:r w:rsidRPr="00FD1E02">
              <w:rPr>
                <w:rFonts w:cs="Arial"/>
                <w:sz w:val="24"/>
                <w:szCs w:val="20"/>
                <w:lang w:val="sr-Cyrl-CS" w:eastAsia="ar-SA"/>
              </w:rPr>
              <w:t>2</w:t>
            </w:r>
            <w:r w:rsidRPr="00FD1E02">
              <w:rPr>
                <w:rFonts w:cs="Arial"/>
                <w:sz w:val="24"/>
                <w:szCs w:val="20"/>
                <w:lang w:val="sr-Cyrl-RS" w:eastAsia="ar-SA"/>
              </w:rPr>
              <w:t>2</w:t>
            </w:r>
            <w:r w:rsidRPr="00FD1E02">
              <w:rPr>
                <w:rFonts w:cs="Arial"/>
                <w:sz w:val="24"/>
                <w:szCs w:val="20"/>
                <w:lang w:val="sr-Cyrl-CS" w:eastAsia="ar-SA"/>
              </w:rPr>
              <w:t>0</w:t>
            </w:r>
          </w:p>
        </w:tc>
        <w:tc>
          <w:tcPr>
            <w:tcW w:w="2916" w:type="dxa"/>
            <w:gridSpan w:val="3"/>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RS" w:eastAsia="ar-SA"/>
              </w:rPr>
            </w:pPr>
            <w:r w:rsidRPr="00FD1E02">
              <w:rPr>
                <w:rFonts w:cs="Arial"/>
                <w:sz w:val="24"/>
                <w:szCs w:val="20"/>
                <w:lang w:val="sr-Cyrl-CS" w:eastAsia="ar-SA"/>
              </w:rPr>
              <w:t xml:space="preserve">SRPS EN ISO </w:t>
            </w:r>
            <w:r w:rsidRPr="00FD1E02">
              <w:rPr>
                <w:rFonts w:cs="Arial"/>
                <w:sz w:val="24"/>
                <w:szCs w:val="20"/>
                <w:lang w:val="sr-Cyrl-RS" w:eastAsia="ar-SA"/>
              </w:rPr>
              <w:t>2592</w:t>
            </w:r>
          </w:p>
        </w:tc>
      </w:tr>
      <w:tr w:rsidR="00FD1E02" w:rsidRPr="00FD1E02" w:rsidTr="00FD1E02">
        <w:trPr>
          <w:gridBefore w:val="1"/>
          <w:wBefore w:w="13" w:type="dxa"/>
        </w:trPr>
        <w:tc>
          <w:tcPr>
            <w:tcW w:w="4973"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right" w:pos="10255"/>
              </w:tabs>
              <w:suppressAutoHyphens/>
              <w:spacing w:before="0"/>
              <w:contextualSpacing/>
              <w:jc w:val="left"/>
              <w:rPr>
                <w:rFonts w:cs="Arial"/>
                <w:sz w:val="24"/>
                <w:szCs w:val="20"/>
                <w:lang w:val="hr-HR" w:eastAsia="ar-SA"/>
              </w:rPr>
            </w:pPr>
            <w:r w:rsidRPr="00FD1E02">
              <w:rPr>
                <w:rFonts w:cs="Arial"/>
                <w:sz w:val="24"/>
                <w:szCs w:val="20"/>
                <w:lang w:val="sr-Cyrl-RS" w:eastAsia="ar-SA"/>
              </w:rPr>
              <w:t>Тачка течења, º</w:t>
            </w:r>
            <w:r w:rsidRPr="00FD1E02">
              <w:rPr>
                <w:rFonts w:cs="Arial"/>
                <w:sz w:val="24"/>
                <w:szCs w:val="20"/>
                <w:lang w:val="hr-HR" w:eastAsia="ar-SA"/>
              </w:rPr>
              <w:t>C</w:t>
            </w: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RS" w:eastAsia="ar-SA"/>
              </w:rPr>
            </w:pPr>
            <w:r w:rsidRPr="00FD1E02">
              <w:rPr>
                <w:rFonts w:cs="Arial"/>
                <w:sz w:val="24"/>
                <w:szCs w:val="20"/>
                <w:lang w:val="sr-Cyrl-RS" w:eastAsia="ar-SA"/>
              </w:rPr>
              <w:t>-18</w:t>
            </w:r>
          </w:p>
        </w:tc>
        <w:tc>
          <w:tcPr>
            <w:tcW w:w="2916" w:type="dxa"/>
            <w:gridSpan w:val="3"/>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RS" w:eastAsia="ar-SA"/>
              </w:rPr>
            </w:pPr>
            <w:r w:rsidRPr="00FD1E02">
              <w:rPr>
                <w:rFonts w:cs="Arial"/>
                <w:sz w:val="24"/>
                <w:szCs w:val="20"/>
                <w:lang w:val="sr-Cyrl-CS" w:eastAsia="ar-SA"/>
              </w:rPr>
              <w:t>SRPS ISO 3</w:t>
            </w:r>
            <w:r w:rsidRPr="00FD1E02">
              <w:rPr>
                <w:rFonts w:cs="Arial"/>
                <w:sz w:val="24"/>
                <w:szCs w:val="20"/>
                <w:lang w:val="sr-Cyrl-RS" w:eastAsia="ar-SA"/>
              </w:rPr>
              <w:t>016</w:t>
            </w:r>
          </w:p>
        </w:tc>
      </w:tr>
      <w:tr w:rsidR="00FD1E02" w:rsidRPr="00FD1E02" w:rsidTr="00FD1E02">
        <w:trPr>
          <w:gridBefore w:val="1"/>
          <w:wBefore w:w="13" w:type="dxa"/>
        </w:trPr>
        <w:tc>
          <w:tcPr>
            <w:tcW w:w="4973" w:type="dxa"/>
            <w:tcBorders>
              <w:top w:val="single" w:sz="8" w:space="0" w:color="auto"/>
              <w:left w:val="single" w:sz="8" w:space="0" w:color="auto"/>
              <w:bottom w:val="single" w:sz="8" w:space="0" w:color="auto"/>
              <w:right w:val="single" w:sz="8" w:space="0" w:color="auto"/>
            </w:tcBorders>
          </w:tcPr>
          <w:p w:rsidR="00FD1E02" w:rsidRPr="00FD1E02" w:rsidRDefault="00FD1E02" w:rsidP="00FD1E02">
            <w:pPr>
              <w:tabs>
                <w:tab w:val="center" w:pos="4680"/>
                <w:tab w:val="right" w:pos="9360"/>
              </w:tabs>
              <w:suppressAutoHyphens/>
              <w:spacing w:before="0" w:line="276" w:lineRule="auto"/>
              <w:jc w:val="left"/>
              <w:rPr>
                <w:rFonts w:eastAsia="Calibri" w:cs="Arial"/>
                <w:noProof/>
                <w:sz w:val="24"/>
                <w:szCs w:val="20"/>
                <w:lang w:val="sr-Cyrl-RS" w:eastAsia="hr-HR"/>
              </w:rPr>
            </w:pPr>
            <w:r w:rsidRPr="00FD1E02">
              <w:rPr>
                <w:rFonts w:eastAsia="Calibri" w:cs="Arial"/>
                <w:noProof/>
                <w:sz w:val="24"/>
                <w:szCs w:val="20"/>
                <w:lang w:val="sr-Cyrl-RS" w:eastAsia="hr-HR"/>
              </w:rPr>
              <w:t xml:space="preserve">Корозија на </w:t>
            </w:r>
            <w:r w:rsidRPr="00FD1E02">
              <w:rPr>
                <w:rFonts w:eastAsia="Calibri" w:cs="Arial"/>
                <w:noProof/>
                <w:sz w:val="24"/>
                <w:szCs w:val="20"/>
                <w:lang w:val="hr-HR" w:eastAsia="hr-HR"/>
              </w:rPr>
              <w:t>Cu, 3h/100</w:t>
            </w:r>
            <w:r w:rsidRPr="00FD1E02">
              <w:rPr>
                <w:rFonts w:cs="Arial"/>
                <w:sz w:val="24"/>
                <w:szCs w:val="20"/>
                <w:lang w:val="sr-Cyrl-RS" w:eastAsia="hr-HR"/>
              </w:rPr>
              <w:t xml:space="preserve"> º</w:t>
            </w:r>
            <w:r w:rsidRPr="00FD1E02">
              <w:rPr>
                <w:rFonts w:cs="Arial"/>
                <w:sz w:val="24"/>
                <w:szCs w:val="20"/>
                <w:lang w:val="hr-HR" w:eastAsia="hr-HR"/>
              </w:rPr>
              <w:t xml:space="preserve">C, </w:t>
            </w:r>
            <w:r w:rsidRPr="00FD1E02">
              <w:rPr>
                <w:rFonts w:cs="Arial"/>
                <w:sz w:val="24"/>
                <w:szCs w:val="20"/>
                <w:lang w:val="sr-Cyrl-RS" w:eastAsia="hr-HR"/>
              </w:rPr>
              <w:t>степен</w:t>
            </w: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sr-Cyrl-CS" w:eastAsia="hr-HR"/>
              </w:rPr>
            </w:pPr>
            <w:r w:rsidRPr="00FD1E02">
              <w:rPr>
                <w:rFonts w:eastAsia="Calibri" w:cs="Arial"/>
                <w:noProof/>
                <w:sz w:val="24"/>
                <w:szCs w:val="20"/>
                <w:lang w:val="sr-Cyrl-RS" w:eastAsia="hr-HR"/>
              </w:rPr>
              <w:t>1</w:t>
            </w:r>
          </w:p>
        </w:tc>
        <w:tc>
          <w:tcPr>
            <w:tcW w:w="2916" w:type="dxa"/>
            <w:gridSpan w:val="3"/>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center" w:pos="4680"/>
                <w:tab w:val="right" w:pos="9360"/>
              </w:tabs>
              <w:suppressAutoHyphens/>
              <w:spacing w:before="0" w:line="276" w:lineRule="auto"/>
              <w:jc w:val="center"/>
              <w:rPr>
                <w:rFonts w:eastAsia="Calibri" w:cs="Arial"/>
                <w:noProof/>
                <w:sz w:val="24"/>
                <w:szCs w:val="20"/>
                <w:lang w:val="hr-HR" w:eastAsia="hr-HR"/>
              </w:rPr>
            </w:pPr>
            <w:r w:rsidRPr="00FD1E02">
              <w:rPr>
                <w:rFonts w:eastAsia="Calibri" w:cs="Arial"/>
                <w:noProof/>
                <w:sz w:val="24"/>
                <w:szCs w:val="20"/>
                <w:lang w:val="sr-Cyrl-CS" w:eastAsia="hr-HR"/>
              </w:rPr>
              <w:t xml:space="preserve">SRPS EN ISO </w:t>
            </w:r>
            <w:r w:rsidRPr="00FD1E02">
              <w:rPr>
                <w:rFonts w:eastAsia="Calibri" w:cs="Arial"/>
                <w:noProof/>
                <w:sz w:val="24"/>
                <w:szCs w:val="20"/>
                <w:lang w:val="sr-Cyrl-RS" w:eastAsia="hr-HR"/>
              </w:rPr>
              <w:t>2160</w:t>
            </w:r>
          </w:p>
        </w:tc>
      </w:tr>
      <w:tr w:rsidR="00FD1E02" w:rsidRPr="00FD1E02" w:rsidTr="00FD1E02">
        <w:trPr>
          <w:gridBefore w:val="1"/>
          <w:wBefore w:w="13" w:type="dxa"/>
        </w:trPr>
        <w:tc>
          <w:tcPr>
            <w:tcW w:w="4973"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right" w:pos="10255"/>
              </w:tabs>
              <w:suppressAutoHyphens/>
              <w:spacing w:before="0"/>
              <w:contextualSpacing/>
              <w:jc w:val="left"/>
              <w:rPr>
                <w:rFonts w:cs="Arial"/>
                <w:sz w:val="24"/>
                <w:szCs w:val="20"/>
                <w:lang w:val="sr-Cyrl-RS" w:eastAsia="ar-SA"/>
              </w:rPr>
            </w:pPr>
            <w:r w:rsidRPr="00FD1E02">
              <w:rPr>
                <w:rFonts w:cs="Arial"/>
                <w:sz w:val="24"/>
                <w:szCs w:val="20"/>
                <w:lang w:val="sr-Cyrl-RS" w:eastAsia="ar-SA"/>
              </w:rPr>
              <w:t>Корозија на челику, степен</w:t>
            </w: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RS" w:eastAsia="ar-SA"/>
              </w:rPr>
            </w:pPr>
            <w:r w:rsidRPr="00FD1E02">
              <w:rPr>
                <w:rFonts w:cs="Arial"/>
                <w:sz w:val="24"/>
                <w:szCs w:val="20"/>
                <w:lang w:val="sr-Cyrl-RS" w:eastAsia="ar-SA"/>
              </w:rPr>
              <w:t>задовољава</w:t>
            </w:r>
          </w:p>
        </w:tc>
        <w:tc>
          <w:tcPr>
            <w:tcW w:w="2916" w:type="dxa"/>
            <w:gridSpan w:val="3"/>
            <w:tcBorders>
              <w:top w:val="single" w:sz="8" w:space="0" w:color="auto"/>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CS" w:eastAsia="ar-SA"/>
              </w:rPr>
            </w:pPr>
            <w:r w:rsidRPr="00FD1E02">
              <w:rPr>
                <w:rFonts w:cs="Arial"/>
                <w:sz w:val="24"/>
                <w:szCs w:val="20"/>
                <w:lang w:val="sr-Cyrl-CS" w:eastAsia="ar-SA"/>
              </w:rPr>
              <w:t>SRPS ISO 7120</w:t>
            </w:r>
          </w:p>
        </w:tc>
      </w:tr>
      <w:tr w:rsidR="00FD1E02" w:rsidRPr="00FD1E02" w:rsidTr="00FD1E02">
        <w:trPr>
          <w:gridBefore w:val="1"/>
          <w:wBefore w:w="13" w:type="dxa"/>
        </w:trPr>
        <w:tc>
          <w:tcPr>
            <w:tcW w:w="4973"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right" w:pos="10255"/>
              </w:tabs>
              <w:suppressAutoHyphens/>
              <w:spacing w:before="0"/>
              <w:contextualSpacing/>
              <w:jc w:val="left"/>
              <w:rPr>
                <w:rFonts w:cs="Arial"/>
                <w:sz w:val="24"/>
                <w:szCs w:val="20"/>
                <w:lang w:val="sr-Cyrl-CS" w:eastAsia="ar-SA"/>
              </w:rPr>
            </w:pPr>
            <w:r w:rsidRPr="00FD1E02">
              <w:rPr>
                <w:rFonts w:cs="Arial"/>
                <w:sz w:val="24"/>
                <w:szCs w:val="20"/>
                <w:lang w:val="sr-Cyrl-RS" w:eastAsia="ar-SA"/>
              </w:rPr>
              <w:t xml:space="preserve">Пенушање, </w:t>
            </w:r>
            <w:r w:rsidRPr="00FD1E02">
              <w:rPr>
                <w:rFonts w:cs="Arial"/>
                <w:sz w:val="24"/>
                <w:szCs w:val="20"/>
                <w:lang w:val="sr-Cyrl-CS" w:eastAsia="ar-SA"/>
              </w:rPr>
              <w:t>ml/ml</w:t>
            </w: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RS" w:eastAsia="ar-SA"/>
              </w:rPr>
            </w:pPr>
          </w:p>
        </w:tc>
        <w:tc>
          <w:tcPr>
            <w:tcW w:w="2916" w:type="dxa"/>
            <w:gridSpan w:val="3"/>
            <w:vMerge w:val="restart"/>
            <w:tcBorders>
              <w:top w:val="single" w:sz="8" w:space="0" w:color="auto"/>
              <w:left w:val="single" w:sz="4"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CS" w:eastAsia="ar-SA"/>
              </w:rPr>
            </w:pPr>
            <w:r w:rsidRPr="00FD1E02">
              <w:rPr>
                <w:rFonts w:cs="Arial"/>
                <w:sz w:val="24"/>
                <w:szCs w:val="20"/>
                <w:lang w:val="sr-Cyrl-CS" w:eastAsia="ar-SA"/>
              </w:rPr>
              <w:t>SRPS ISO 6247</w:t>
            </w:r>
          </w:p>
        </w:tc>
      </w:tr>
      <w:tr w:rsidR="00FD1E02" w:rsidRPr="00FD1E02" w:rsidTr="00FD1E02">
        <w:trPr>
          <w:gridBefore w:val="1"/>
          <w:wBefore w:w="13" w:type="dxa"/>
        </w:trPr>
        <w:tc>
          <w:tcPr>
            <w:tcW w:w="4973"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right" w:pos="10255"/>
              </w:tabs>
              <w:suppressAutoHyphens/>
              <w:spacing w:before="0"/>
              <w:contextualSpacing/>
              <w:jc w:val="left"/>
              <w:rPr>
                <w:rFonts w:cs="Arial"/>
                <w:sz w:val="24"/>
                <w:szCs w:val="20"/>
                <w:lang w:val="sr-Cyrl-CS" w:eastAsia="ar-SA"/>
              </w:rPr>
            </w:pPr>
            <w:r w:rsidRPr="00FD1E02">
              <w:rPr>
                <w:rFonts w:cs="Arial"/>
                <w:sz w:val="24"/>
                <w:szCs w:val="20"/>
                <w:lang w:val="sr-Cyrl-RS" w:eastAsia="ar-SA"/>
              </w:rPr>
              <w:t xml:space="preserve">Секвенца </w:t>
            </w:r>
            <w:r w:rsidRPr="00FD1E02">
              <w:rPr>
                <w:rFonts w:cs="Arial"/>
                <w:sz w:val="24"/>
                <w:szCs w:val="20"/>
                <w:lang w:val="sr-Cyrl-CS" w:eastAsia="ar-SA"/>
              </w:rPr>
              <w:t>I:24ºC</w:t>
            </w: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CS" w:eastAsia="ar-SA"/>
              </w:rPr>
            </w:pPr>
            <w:r w:rsidRPr="00FD1E02">
              <w:rPr>
                <w:rFonts w:cs="Arial"/>
                <w:sz w:val="24"/>
                <w:szCs w:val="20"/>
                <w:lang w:val="sr-Cyrl-RS" w:eastAsia="ar-SA"/>
              </w:rPr>
              <w:t>≤50</w:t>
            </w:r>
            <w:r w:rsidRPr="00FD1E02">
              <w:rPr>
                <w:rFonts w:cs="Arial"/>
                <w:sz w:val="24"/>
                <w:szCs w:val="20"/>
                <w:lang w:val="sr-Cyrl-CS" w:eastAsia="ar-SA"/>
              </w:rPr>
              <w:t>/0</w:t>
            </w:r>
          </w:p>
        </w:tc>
        <w:tc>
          <w:tcPr>
            <w:tcW w:w="2916" w:type="dxa"/>
            <w:gridSpan w:val="3"/>
            <w:vMerge/>
            <w:tcBorders>
              <w:left w:val="single" w:sz="4"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color w:val="FF0000"/>
                <w:sz w:val="24"/>
                <w:szCs w:val="20"/>
                <w:lang w:val="sr-Cyrl-CS" w:eastAsia="ar-SA"/>
              </w:rPr>
            </w:pPr>
          </w:p>
        </w:tc>
      </w:tr>
      <w:tr w:rsidR="00FD1E02" w:rsidRPr="00FD1E02" w:rsidTr="00FD1E02">
        <w:trPr>
          <w:gridBefore w:val="1"/>
          <w:wBefore w:w="13" w:type="dxa"/>
        </w:trPr>
        <w:tc>
          <w:tcPr>
            <w:tcW w:w="4973"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right" w:pos="10255"/>
              </w:tabs>
              <w:suppressAutoHyphens/>
              <w:spacing w:before="0"/>
              <w:contextualSpacing/>
              <w:jc w:val="left"/>
              <w:rPr>
                <w:rFonts w:cs="Arial"/>
                <w:sz w:val="24"/>
                <w:szCs w:val="20"/>
                <w:lang w:val="sr-Cyrl-RS" w:eastAsia="ar-SA"/>
              </w:rPr>
            </w:pPr>
            <w:r w:rsidRPr="00FD1E02">
              <w:rPr>
                <w:rFonts w:cs="Arial"/>
                <w:sz w:val="24"/>
                <w:szCs w:val="20"/>
                <w:lang w:val="sr-Cyrl-RS" w:eastAsia="ar-SA"/>
              </w:rPr>
              <w:t xml:space="preserve">Секвенца </w:t>
            </w:r>
            <w:r w:rsidRPr="00FD1E02">
              <w:rPr>
                <w:rFonts w:cs="Arial"/>
                <w:sz w:val="24"/>
                <w:szCs w:val="20"/>
                <w:lang w:val="sr-Cyrl-CS" w:eastAsia="ar-SA"/>
              </w:rPr>
              <w:t>II:93,5ºC</w:t>
            </w: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RS" w:eastAsia="ar-SA"/>
              </w:rPr>
            </w:pPr>
            <w:r w:rsidRPr="00FD1E02">
              <w:rPr>
                <w:rFonts w:cs="Arial"/>
                <w:sz w:val="24"/>
                <w:szCs w:val="20"/>
                <w:lang w:val="sr-Cyrl-RS" w:eastAsia="ar-SA"/>
              </w:rPr>
              <w:t>≤50</w:t>
            </w:r>
            <w:r w:rsidRPr="00FD1E02">
              <w:rPr>
                <w:rFonts w:cs="Arial"/>
                <w:sz w:val="24"/>
                <w:szCs w:val="20"/>
                <w:lang w:val="sr-Cyrl-CS" w:eastAsia="ar-SA"/>
              </w:rPr>
              <w:t>/0</w:t>
            </w:r>
          </w:p>
        </w:tc>
        <w:tc>
          <w:tcPr>
            <w:tcW w:w="2916" w:type="dxa"/>
            <w:gridSpan w:val="3"/>
            <w:vMerge/>
            <w:tcBorders>
              <w:left w:val="single" w:sz="4"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color w:val="FF0000"/>
                <w:sz w:val="24"/>
                <w:szCs w:val="20"/>
                <w:lang w:val="sr-Cyrl-CS" w:eastAsia="ar-SA"/>
              </w:rPr>
            </w:pPr>
          </w:p>
        </w:tc>
      </w:tr>
      <w:tr w:rsidR="00FD1E02" w:rsidRPr="00FD1E02" w:rsidTr="00FD1E02">
        <w:trPr>
          <w:gridBefore w:val="1"/>
          <w:wBefore w:w="13" w:type="dxa"/>
        </w:trPr>
        <w:tc>
          <w:tcPr>
            <w:tcW w:w="4973" w:type="dxa"/>
            <w:tcBorders>
              <w:top w:val="single" w:sz="8" w:space="0" w:color="auto"/>
              <w:left w:val="single" w:sz="8" w:space="0" w:color="auto"/>
              <w:bottom w:val="single" w:sz="8" w:space="0" w:color="auto"/>
              <w:right w:val="single" w:sz="8" w:space="0" w:color="auto"/>
            </w:tcBorders>
            <w:vAlign w:val="center"/>
          </w:tcPr>
          <w:p w:rsidR="00FD1E02" w:rsidRPr="00FD1E02" w:rsidRDefault="00FD1E02" w:rsidP="00FD1E02">
            <w:pPr>
              <w:tabs>
                <w:tab w:val="right" w:pos="10255"/>
              </w:tabs>
              <w:suppressAutoHyphens/>
              <w:spacing w:before="0"/>
              <w:contextualSpacing/>
              <w:jc w:val="left"/>
              <w:rPr>
                <w:rFonts w:cs="Arial"/>
                <w:sz w:val="24"/>
                <w:szCs w:val="20"/>
                <w:lang w:val="sr-Cyrl-RS" w:eastAsia="ar-SA"/>
              </w:rPr>
            </w:pPr>
            <w:r w:rsidRPr="00FD1E02">
              <w:rPr>
                <w:rFonts w:cs="Arial"/>
                <w:sz w:val="24"/>
                <w:szCs w:val="20"/>
                <w:lang w:val="sr-Cyrl-RS" w:eastAsia="ar-SA"/>
              </w:rPr>
              <w:t xml:space="preserve">Секвенца </w:t>
            </w:r>
            <w:r w:rsidRPr="00FD1E02">
              <w:rPr>
                <w:rFonts w:cs="Arial"/>
                <w:sz w:val="24"/>
                <w:szCs w:val="20"/>
                <w:lang w:val="sr-Cyrl-CS" w:eastAsia="ar-SA"/>
              </w:rPr>
              <w:t>III</w:t>
            </w:r>
            <w:r w:rsidRPr="00FD1E02">
              <w:rPr>
                <w:rFonts w:cs="Arial"/>
                <w:sz w:val="24"/>
                <w:szCs w:val="20"/>
                <w:lang w:val="sr-Cyrl-RS" w:eastAsia="ar-SA"/>
              </w:rPr>
              <w:t>:24º</w:t>
            </w:r>
            <w:r w:rsidRPr="00FD1E02">
              <w:rPr>
                <w:rFonts w:cs="Arial"/>
                <w:sz w:val="24"/>
                <w:szCs w:val="20"/>
                <w:lang w:val="sr-Cyrl-CS" w:eastAsia="ar-SA"/>
              </w:rPr>
              <w:t>C</w:t>
            </w:r>
            <w:r w:rsidRPr="00FD1E02">
              <w:rPr>
                <w:rFonts w:cs="Arial"/>
                <w:sz w:val="24"/>
                <w:szCs w:val="20"/>
                <w:lang w:val="sr-Cyrl-RS" w:eastAsia="ar-SA"/>
              </w:rPr>
              <w:t xml:space="preserve"> после 93,5 º</w:t>
            </w:r>
            <w:r w:rsidRPr="00FD1E02">
              <w:rPr>
                <w:rFonts w:cs="Arial"/>
                <w:sz w:val="24"/>
                <w:szCs w:val="20"/>
                <w:lang w:val="sr-Cyrl-CS" w:eastAsia="ar-SA"/>
              </w:rPr>
              <w:t>C</w:t>
            </w: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RS" w:eastAsia="ar-SA"/>
              </w:rPr>
            </w:pPr>
            <w:r w:rsidRPr="00FD1E02">
              <w:rPr>
                <w:rFonts w:cs="Arial"/>
                <w:sz w:val="24"/>
                <w:szCs w:val="20"/>
                <w:lang w:val="sr-Cyrl-RS" w:eastAsia="ar-SA"/>
              </w:rPr>
              <w:t>≤50</w:t>
            </w:r>
            <w:r w:rsidRPr="00FD1E02">
              <w:rPr>
                <w:rFonts w:cs="Arial"/>
                <w:sz w:val="24"/>
                <w:szCs w:val="20"/>
                <w:lang w:val="sr-Cyrl-CS" w:eastAsia="ar-SA"/>
              </w:rPr>
              <w:t>/0</w:t>
            </w:r>
          </w:p>
        </w:tc>
        <w:tc>
          <w:tcPr>
            <w:tcW w:w="2916" w:type="dxa"/>
            <w:gridSpan w:val="3"/>
            <w:vMerge/>
            <w:tcBorders>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color w:val="FF0000"/>
                <w:sz w:val="24"/>
                <w:szCs w:val="20"/>
                <w:lang w:val="sr-Cyrl-RS" w:eastAsia="ar-SA"/>
              </w:rPr>
            </w:pPr>
          </w:p>
        </w:tc>
      </w:tr>
      <w:tr w:rsidR="00FD1E02" w:rsidRPr="00FD1E02" w:rsidTr="00FD1E02">
        <w:trPr>
          <w:gridBefore w:val="1"/>
          <w:wBefore w:w="13" w:type="dxa"/>
        </w:trPr>
        <w:tc>
          <w:tcPr>
            <w:tcW w:w="4973" w:type="dxa"/>
            <w:vMerge w:val="restart"/>
            <w:tcBorders>
              <w:top w:val="single" w:sz="8" w:space="0" w:color="auto"/>
              <w:left w:val="single" w:sz="8" w:space="0" w:color="auto"/>
              <w:right w:val="single" w:sz="8" w:space="0" w:color="auto"/>
            </w:tcBorders>
            <w:vAlign w:val="center"/>
          </w:tcPr>
          <w:p w:rsidR="00FD1E02" w:rsidRPr="00FD1E02" w:rsidRDefault="00FD1E02" w:rsidP="00FD1E02">
            <w:pPr>
              <w:tabs>
                <w:tab w:val="right" w:pos="10255"/>
              </w:tabs>
              <w:suppressAutoHyphens/>
              <w:spacing w:before="0"/>
              <w:contextualSpacing/>
              <w:jc w:val="left"/>
              <w:rPr>
                <w:rFonts w:cs="Arial"/>
                <w:sz w:val="24"/>
                <w:szCs w:val="20"/>
                <w:lang w:val="sr-Cyrl-RS" w:eastAsia="ar-SA"/>
              </w:rPr>
            </w:pPr>
            <w:r w:rsidRPr="00FD1E02">
              <w:rPr>
                <w:rFonts w:cs="Arial"/>
                <w:sz w:val="24"/>
                <w:szCs w:val="20"/>
                <w:shd w:val="clear" w:color="auto" w:fill="FFFFFF"/>
                <w:lang w:val="sr-Cyrl-RS" w:eastAsia="hr-HR"/>
              </w:rPr>
              <w:t>У складу са техничким захтевима</w:t>
            </w: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CS" w:eastAsia="ar-SA"/>
              </w:rPr>
            </w:pPr>
            <w:r w:rsidRPr="00FD1E02">
              <w:rPr>
                <w:rFonts w:cs="Arial"/>
                <w:sz w:val="24"/>
                <w:szCs w:val="20"/>
                <w:lang w:val="sr-Cyrl-CS" w:eastAsia="ar-SA"/>
              </w:rPr>
              <w:t>ISO 6743-6</w:t>
            </w:r>
          </w:p>
        </w:tc>
        <w:tc>
          <w:tcPr>
            <w:tcW w:w="2916" w:type="dxa"/>
            <w:gridSpan w:val="3"/>
            <w:tcBorders>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color w:val="FF0000"/>
                <w:sz w:val="24"/>
                <w:szCs w:val="20"/>
                <w:lang w:val="sr-Cyrl-RS" w:eastAsia="ar-SA"/>
              </w:rPr>
            </w:pPr>
          </w:p>
        </w:tc>
      </w:tr>
      <w:tr w:rsidR="00FD1E02" w:rsidRPr="00FD1E02" w:rsidTr="00FD1E02">
        <w:trPr>
          <w:gridBefore w:val="1"/>
          <w:wBefore w:w="13" w:type="dxa"/>
        </w:trPr>
        <w:tc>
          <w:tcPr>
            <w:tcW w:w="4973" w:type="dxa"/>
            <w:vMerge/>
            <w:tcBorders>
              <w:left w:val="single" w:sz="8" w:space="0" w:color="auto"/>
              <w:right w:val="single" w:sz="8" w:space="0" w:color="auto"/>
            </w:tcBorders>
            <w:vAlign w:val="center"/>
          </w:tcPr>
          <w:p w:rsidR="00FD1E02" w:rsidRPr="00FD1E02" w:rsidRDefault="00FD1E02" w:rsidP="00FD1E02">
            <w:pPr>
              <w:tabs>
                <w:tab w:val="right" w:pos="10255"/>
              </w:tabs>
              <w:suppressAutoHyphens/>
              <w:spacing w:before="0"/>
              <w:contextualSpacing/>
              <w:jc w:val="left"/>
              <w:rPr>
                <w:rFonts w:cs="Arial"/>
                <w:sz w:val="24"/>
                <w:szCs w:val="20"/>
                <w:lang w:val="sr-Cyrl-RS" w:eastAsia="ar-SA"/>
              </w:rPr>
            </w:pP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CS" w:eastAsia="ar-SA"/>
              </w:rPr>
            </w:pPr>
            <w:r w:rsidRPr="00FD1E02">
              <w:rPr>
                <w:rFonts w:cs="Arial"/>
                <w:sz w:val="24"/>
                <w:szCs w:val="20"/>
                <w:lang w:val="sr-Cyrl-CS" w:eastAsia="ar-SA"/>
              </w:rPr>
              <w:t>IS0 12925-1 CKC/CKD</w:t>
            </w:r>
          </w:p>
        </w:tc>
        <w:tc>
          <w:tcPr>
            <w:tcW w:w="2916" w:type="dxa"/>
            <w:gridSpan w:val="3"/>
            <w:tcBorders>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color w:val="FF0000"/>
                <w:sz w:val="24"/>
                <w:szCs w:val="20"/>
                <w:lang w:val="sr-Cyrl-RS" w:eastAsia="ar-SA"/>
              </w:rPr>
            </w:pPr>
          </w:p>
        </w:tc>
      </w:tr>
      <w:tr w:rsidR="00FD1E02" w:rsidRPr="00FD1E02" w:rsidTr="00FD1E02">
        <w:trPr>
          <w:gridBefore w:val="1"/>
          <w:wBefore w:w="13" w:type="dxa"/>
        </w:trPr>
        <w:tc>
          <w:tcPr>
            <w:tcW w:w="4973" w:type="dxa"/>
            <w:vMerge/>
            <w:tcBorders>
              <w:left w:val="single" w:sz="8" w:space="0" w:color="auto"/>
              <w:right w:val="single" w:sz="8" w:space="0" w:color="auto"/>
            </w:tcBorders>
            <w:vAlign w:val="center"/>
          </w:tcPr>
          <w:p w:rsidR="00FD1E02" w:rsidRPr="00FD1E02" w:rsidRDefault="00FD1E02" w:rsidP="00FD1E02">
            <w:pPr>
              <w:tabs>
                <w:tab w:val="right" w:pos="10255"/>
              </w:tabs>
              <w:suppressAutoHyphens/>
              <w:spacing w:before="0"/>
              <w:contextualSpacing/>
              <w:jc w:val="left"/>
              <w:rPr>
                <w:rFonts w:cs="Arial"/>
                <w:sz w:val="24"/>
                <w:szCs w:val="20"/>
                <w:lang w:val="sr-Cyrl-RS" w:eastAsia="ar-SA"/>
              </w:rPr>
            </w:pP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CS" w:eastAsia="ar-SA"/>
              </w:rPr>
            </w:pPr>
            <w:r w:rsidRPr="00FD1E02">
              <w:rPr>
                <w:rFonts w:cs="Arial"/>
                <w:sz w:val="24"/>
                <w:szCs w:val="20"/>
                <w:lang w:val="sr-Cyrl-CS" w:eastAsia="ar-SA"/>
              </w:rPr>
              <w:t>DIN 51517/3 CLP</w:t>
            </w:r>
          </w:p>
        </w:tc>
        <w:tc>
          <w:tcPr>
            <w:tcW w:w="2916" w:type="dxa"/>
            <w:gridSpan w:val="3"/>
            <w:tcBorders>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color w:val="FF0000"/>
                <w:sz w:val="24"/>
                <w:szCs w:val="20"/>
                <w:lang w:val="sr-Cyrl-RS" w:eastAsia="ar-SA"/>
              </w:rPr>
            </w:pPr>
          </w:p>
        </w:tc>
      </w:tr>
      <w:tr w:rsidR="00FD1E02" w:rsidRPr="00FD1E02" w:rsidTr="00FD1E02">
        <w:trPr>
          <w:gridBefore w:val="1"/>
          <w:wBefore w:w="13" w:type="dxa"/>
        </w:trPr>
        <w:tc>
          <w:tcPr>
            <w:tcW w:w="4973" w:type="dxa"/>
            <w:vMerge/>
            <w:tcBorders>
              <w:left w:val="single" w:sz="8" w:space="0" w:color="auto"/>
              <w:right w:val="single" w:sz="8" w:space="0" w:color="auto"/>
            </w:tcBorders>
            <w:vAlign w:val="center"/>
          </w:tcPr>
          <w:p w:rsidR="00FD1E02" w:rsidRPr="00FD1E02" w:rsidRDefault="00FD1E02" w:rsidP="00FD1E02">
            <w:pPr>
              <w:tabs>
                <w:tab w:val="right" w:pos="10255"/>
              </w:tabs>
              <w:suppressAutoHyphens/>
              <w:spacing w:before="0"/>
              <w:contextualSpacing/>
              <w:jc w:val="left"/>
              <w:rPr>
                <w:rFonts w:cs="Arial"/>
                <w:sz w:val="24"/>
                <w:szCs w:val="20"/>
                <w:lang w:val="sr-Cyrl-RS" w:eastAsia="ar-SA"/>
              </w:rPr>
            </w:pP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CS" w:eastAsia="ar-SA"/>
              </w:rPr>
            </w:pPr>
            <w:r w:rsidRPr="00FD1E02">
              <w:rPr>
                <w:rFonts w:cs="Arial"/>
                <w:sz w:val="24"/>
                <w:szCs w:val="20"/>
                <w:lang w:val="sr-Cyrl-CS" w:eastAsia="ar-SA"/>
              </w:rPr>
              <w:t>AGMA 9005-E02</w:t>
            </w:r>
          </w:p>
        </w:tc>
        <w:tc>
          <w:tcPr>
            <w:tcW w:w="2916" w:type="dxa"/>
            <w:gridSpan w:val="3"/>
            <w:tcBorders>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color w:val="FF0000"/>
                <w:sz w:val="24"/>
                <w:szCs w:val="20"/>
                <w:lang w:val="sr-Cyrl-RS" w:eastAsia="ar-SA"/>
              </w:rPr>
            </w:pPr>
          </w:p>
        </w:tc>
      </w:tr>
      <w:tr w:rsidR="00FD1E02" w:rsidRPr="00FD1E02" w:rsidTr="00FD1E02">
        <w:trPr>
          <w:gridBefore w:val="1"/>
          <w:wBefore w:w="13" w:type="dxa"/>
        </w:trPr>
        <w:tc>
          <w:tcPr>
            <w:tcW w:w="4973" w:type="dxa"/>
            <w:vMerge/>
            <w:tcBorders>
              <w:left w:val="single" w:sz="8" w:space="0" w:color="auto"/>
              <w:bottom w:val="single" w:sz="8" w:space="0" w:color="auto"/>
              <w:right w:val="single" w:sz="8" w:space="0" w:color="auto"/>
            </w:tcBorders>
            <w:vAlign w:val="center"/>
          </w:tcPr>
          <w:p w:rsidR="00FD1E02" w:rsidRPr="00FD1E02" w:rsidRDefault="00FD1E02" w:rsidP="00FD1E02">
            <w:pPr>
              <w:tabs>
                <w:tab w:val="right" w:pos="10255"/>
              </w:tabs>
              <w:suppressAutoHyphens/>
              <w:spacing w:before="0"/>
              <w:contextualSpacing/>
              <w:jc w:val="left"/>
              <w:rPr>
                <w:rFonts w:cs="Arial"/>
                <w:sz w:val="24"/>
                <w:szCs w:val="20"/>
                <w:lang w:val="sr-Cyrl-RS" w:eastAsia="ar-SA"/>
              </w:rPr>
            </w:pPr>
          </w:p>
        </w:tc>
        <w:tc>
          <w:tcPr>
            <w:tcW w:w="2551" w:type="dxa"/>
            <w:gridSpan w:val="3"/>
            <w:tcBorders>
              <w:top w:val="single" w:sz="8" w:space="0" w:color="auto"/>
              <w:left w:val="single" w:sz="8"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sz w:val="24"/>
                <w:szCs w:val="20"/>
                <w:lang w:val="sr-Cyrl-CS" w:eastAsia="ar-SA"/>
              </w:rPr>
            </w:pPr>
            <w:r w:rsidRPr="00FD1E02">
              <w:rPr>
                <w:rFonts w:cs="Arial"/>
                <w:sz w:val="24"/>
                <w:szCs w:val="20"/>
                <w:lang w:val="sr-Cyrl-CS" w:eastAsia="ar-SA"/>
              </w:rPr>
              <w:t>US Steel 224</w:t>
            </w:r>
          </w:p>
        </w:tc>
        <w:tc>
          <w:tcPr>
            <w:tcW w:w="2916" w:type="dxa"/>
            <w:gridSpan w:val="3"/>
            <w:tcBorders>
              <w:left w:val="single" w:sz="4" w:space="0" w:color="auto"/>
              <w:bottom w:val="single" w:sz="8" w:space="0" w:color="auto"/>
              <w:right w:val="single" w:sz="4" w:space="0" w:color="auto"/>
            </w:tcBorders>
            <w:vAlign w:val="center"/>
          </w:tcPr>
          <w:p w:rsidR="00FD1E02" w:rsidRPr="00FD1E02" w:rsidRDefault="00FD1E02" w:rsidP="00FD1E02">
            <w:pPr>
              <w:tabs>
                <w:tab w:val="right" w:pos="10255"/>
              </w:tabs>
              <w:suppressAutoHyphens/>
              <w:spacing w:before="0"/>
              <w:jc w:val="center"/>
              <w:rPr>
                <w:rFonts w:cs="Arial"/>
                <w:color w:val="FF0000"/>
                <w:sz w:val="24"/>
                <w:szCs w:val="20"/>
                <w:lang w:val="sr-Cyrl-RS" w:eastAsia="ar-SA"/>
              </w:rPr>
            </w:pPr>
          </w:p>
        </w:tc>
      </w:tr>
    </w:tbl>
    <w:p w:rsidR="00FD1E02" w:rsidRPr="00FD1E02" w:rsidRDefault="00FD1E02" w:rsidP="00FD1E02">
      <w:pPr>
        <w:suppressAutoHyphens/>
        <w:spacing w:before="0"/>
        <w:rPr>
          <w:rFonts w:cs="Arial"/>
          <w:sz w:val="24"/>
          <w:szCs w:val="20"/>
          <w:lang w:val="sr-Cyrl-CS" w:eastAsia="ar-SA"/>
        </w:rPr>
      </w:pPr>
    </w:p>
    <w:p w:rsidR="00FD1E02" w:rsidRDefault="00FD1E02" w:rsidP="00B14905">
      <w:pPr>
        <w:rPr>
          <w:lang w:val="sr-Cyrl-RS" w:eastAsia="ar-SA"/>
        </w:rPr>
      </w:pPr>
    </w:p>
    <w:p w:rsidR="00FD1E02" w:rsidRPr="00FD1E02" w:rsidRDefault="00FD1E02" w:rsidP="00FD1E02">
      <w:pPr>
        <w:suppressAutoHyphens/>
        <w:spacing w:before="0"/>
        <w:ind w:left="-567" w:right="4"/>
        <w:rPr>
          <w:rFonts w:eastAsia="Calibri" w:cs="Arial"/>
          <w:sz w:val="24"/>
          <w:szCs w:val="20"/>
          <w:lang w:val="sr-Cyrl-RS" w:eastAsia="ar-SA"/>
        </w:rPr>
      </w:pPr>
      <w:r w:rsidRPr="00FD1E02">
        <w:rPr>
          <w:rFonts w:eastAsia="Calibri" w:cs="Arial"/>
          <w:sz w:val="24"/>
          <w:szCs w:val="20"/>
          <w:lang w:val="sr-Cyrl-RS" w:eastAsia="ar-SA"/>
        </w:rPr>
        <w:t>Понуђачи могу да понуде  производе чије су физичко-хемијске карактеристике испитане по задатим  методама , или по одговарајућим акредитованим методама  које су упоредне са задатим.</w:t>
      </w:r>
    </w:p>
    <w:p w:rsidR="00FD1E02" w:rsidRDefault="00FD1E02" w:rsidP="00B14905">
      <w:pPr>
        <w:rPr>
          <w:lang w:val="sr-Latn-RS" w:eastAsia="ar-SA"/>
        </w:rPr>
      </w:pPr>
    </w:p>
    <w:p w:rsidR="00BC310E" w:rsidRDefault="00BC310E" w:rsidP="00B14905">
      <w:pPr>
        <w:rPr>
          <w:lang w:val="sr-Cyrl-RS" w:eastAsia="ar-SA"/>
        </w:rPr>
      </w:pPr>
    </w:p>
    <w:p w:rsidR="0033301F" w:rsidRDefault="0033301F" w:rsidP="00B14905">
      <w:pPr>
        <w:rPr>
          <w:lang w:val="sr-Cyrl-RS" w:eastAsia="ar-SA"/>
        </w:rPr>
      </w:pPr>
    </w:p>
    <w:p w:rsidR="0033301F" w:rsidRDefault="0033301F" w:rsidP="00B14905">
      <w:pPr>
        <w:rPr>
          <w:lang w:val="sr-Cyrl-RS" w:eastAsia="ar-SA"/>
        </w:rPr>
      </w:pPr>
    </w:p>
    <w:p w:rsidR="0033301F" w:rsidRPr="0033301F" w:rsidRDefault="0033301F" w:rsidP="00B14905">
      <w:pPr>
        <w:rPr>
          <w:lang w:val="sr-Cyrl-RS" w:eastAsia="ar-SA"/>
        </w:rPr>
      </w:pPr>
    </w:p>
    <w:p w:rsidR="00C478EA" w:rsidRDefault="003567C9" w:rsidP="00B14905">
      <w:pPr>
        <w:rPr>
          <w:lang w:val="sr-Cyrl-RS" w:eastAsia="ar-SA"/>
        </w:rPr>
      </w:pPr>
      <w:r>
        <w:rPr>
          <w:highlight w:val="yellow"/>
          <w:lang w:val="sr-Cyrl-RS" w:eastAsia="ar-SA"/>
        </w:rPr>
        <w:lastRenderedPageBreak/>
        <w:t xml:space="preserve">ПАРТИЈА </w:t>
      </w:r>
      <w:r w:rsidR="00C478EA" w:rsidRPr="00C478EA">
        <w:rPr>
          <w:highlight w:val="yellow"/>
          <w:lang w:val="sr-Cyrl-RS" w:eastAsia="ar-SA"/>
        </w:rPr>
        <w:t xml:space="preserve"> 6:</w:t>
      </w:r>
    </w:p>
    <w:tbl>
      <w:tblPr>
        <w:tblW w:w="87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6"/>
        <w:gridCol w:w="2880"/>
        <w:gridCol w:w="1614"/>
      </w:tblGrid>
      <w:tr w:rsidR="00C478EA" w:rsidRPr="00C478EA" w:rsidTr="00B63CC8">
        <w:trPr>
          <w:trHeight w:val="432"/>
        </w:trPr>
        <w:tc>
          <w:tcPr>
            <w:tcW w:w="8790" w:type="dxa"/>
            <w:gridSpan w:val="3"/>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rsidR="00C478EA" w:rsidRPr="00C478EA" w:rsidRDefault="00C478EA" w:rsidP="00C478EA">
            <w:pPr>
              <w:tabs>
                <w:tab w:val="right" w:pos="10255"/>
              </w:tabs>
              <w:spacing w:before="0"/>
              <w:jc w:val="left"/>
              <w:rPr>
                <w:rFonts w:cs="Arial"/>
                <w:b/>
                <w:lang w:val="sr-Cyrl-RS"/>
              </w:rPr>
            </w:pPr>
          </w:p>
          <w:p w:rsidR="00C478EA" w:rsidRPr="00C478EA" w:rsidRDefault="00C478EA" w:rsidP="00C478EA">
            <w:pPr>
              <w:tabs>
                <w:tab w:val="right" w:pos="10255"/>
              </w:tabs>
              <w:spacing w:before="0"/>
              <w:jc w:val="left"/>
              <w:rPr>
                <w:rFonts w:cs="Arial"/>
                <w:b/>
                <w:lang w:val="sr-Cyrl-CS"/>
              </w:rPr>
            </w:pPr>
            <w:r w:rsidRPr="00C478EA">
              <w:rPr>
                <w:rFonts w:cs="Arial"/>
                <w:b/>
                <w:lang w:val="sr-Cyrl-CS"/>
              </w:rPr>
              <w:t xml:space="preserve">ТЕХНИЧКИ ОПИС НАБАВКЕ  </w:t>
            </w:r>
            <w:r w:rsidRPr="00C478EA">
              <w:rPr>
                <w:rFonts w:cs="Arial"/>
                <w:b/>
                <w:lang w:val="sr-Cyrl-RS"/>
              </w:rPr>
              <w:t xml:space="preserve"> (ТЕНТ А)</w:t>
            </w:r>
          </w:p>
        </w:tc>
      </w:tr>
      <w:tr w:rsidR="00C478EA" w:rsidRPr="00C478EA" w:rsidTr="00B63CC8">
        <w:trPr>
          <w:trHeight w:val="331"/>
        </w:trPr>
        <w:tc>
          <w:tcPr>
            <w:tcW w:w="8790" w:type="dxa"/>
            <w:gridSpan w:val="3"/>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rsidR="00C478EA" w:rsidRPr="00C478EA" w:rsidRDefault="00C478EA" w:rsidP="009719DA">
            <w:pPr>
              <w:numPr>
                <w:ilvl w:val="0"/>
                <w:numId w:val="31"/>
              </w:numPr>
              <w:suppressAutoHyphens/>
              <w:spacing w:before="0"/>
              <w:ind w:left="293" w:hanging="270"/>
              <w:contextualSpacing/>
              <w:jc w:val="left"/>
              <w:rPr>
                <w:rFonts w:eastAsia="Calibri" w:cs="Arial"/>
                <w:lang w:val="sr-Cyrl-CS"/>
              </w:rPr>
            </w:pPr>
            <w:r w:rsidRPr="00C478EA">
              <w:rPr>
                <w:rFonts w:eastAsia="Calibri" w:cs="Arial"/>
                <w:lang w:val="sr-Cyrl-RS"/>
              </w:rPr>
              <w:t xml:space="preserve">УЉЕ ЗА КОМПРЕСОРЕ МИНЕРАЛНЕ ОСНОВЕ КОМПАТИБИЛНО СА </w:t>
            </w:r>
            <w:r w:rsidRPr="00C478EA">
              <w:rPr>
                <w:rFonts w:eastAsia="Calibri" w:cs="Arial"/>
              </w:rPr>
              <w:t>GA</w:t>
            </w:r>
            <w:r w:rsidRPr="00C478EA">
              <w:rPr>
                <w:rFonts w:eastAsia="Calibri" w:cs="Arial"/>
                <w:lang w:val="sr-Cyrl-RS"/>
              </w:rPr>
              <w:t>-</w:t>
            </w:r>
            <w:r w:rsidRPr="00C478EA">
              <w:rPr>
                <w:rFonts w:eastAsia="Calibri" w:cs="Arial"/>
              </w:rPr>
              <w:t>GX</w:t>
            </w:r>
            <w:r w:rsidRPr="00C478EA">
              <w:rPr>
                <w:rFonts w:eastAsia="Calibri" w:cs="Arial"/>
                <w:lang w:val="sr-Cyrl-RS"/>
              </w:rPr>
              <w:t xml:space="preserve"> КОМПРЕСОРИМА</w:t>
            </w:r>
          </w:p>
        </w:tc>
      </w:tr>
      <w:tr w:rsidR="00C478EA" w:rsidRPr="00C478EA" w:rsidTr="00B63CC8">
        <w:tc>
          <w:tcPr>
            <w:tcW w:w="4296" w:type="dxa"/>
            <w:tcBorders>
              <w:top w:val="single" w:sz="8" w:space="0" w:color="auto"/>
              <w:left w:val="single" w:sz="8" w:space="0" w:color="auto"/>
              <w:bottom w:val="single" w:sz="8" w:space="0" w:color="auto"/>
              <w:right w:val="single" w:sz="8" w:space="0" w:color="auto"/>
            </w:tcBorders>
            <w:vAlign w:val="center"/>
            <w:hideMark/>
          </w:tcPr>
          <w:p w:rsidR="00C478EA" w:rsidRPr="00C478EA" w:rsidRDefault="00C478EA" w:rsidP="00C478EA">
            <w:pPr>
              <w:tabs>
                <w:tab w:val="center" w:pos="4680"/>
                <w:tab w:val="right" w:pos="9360"/>
              </w:tabs>
              <w:spacing w:before="0" w:line="276" w:lineRule="auto"/>
              <w:jc w:val="left"/>
              <w:rPr>
                <w:rFonts w:eastAsia="Calibri" w:cs="Arial"/>
                <w:noProof/>
                <w:lang w:val="hr-HR" w:eastAsia="hr-HR"/>
              </w:rPr>
            </w:pPr>
          </w:p>
        </w:tc>
        <w:tc>
          <w:tcPr>
            <w:tcW w:w="2880" w:type="dxa"/>
            <w:tcBorders>
              <w:top w:val="single" w:sz="8" w:space="0" w:color="auto"/>
              <w:left w:val="single" w:sz="8" w:space="0" w:color="auto"/>
              <w:bottom w:val="single" w:sz="8" w:space="0" w:color="auto"/>
              <w:right w:val="single" w:sz="4" w:space="0" w:color="auto"/>
            </w:tcBorders>
            <w:vAlign w:val="center"/>
            <w:hideMark/>
          </w:tcPr>
          <w:p w:rsidR="00C478EA" w:rsidRPr="00C478EA" w:rsidRDefault="00C478EA" w:rsidP="00C478EA">
            <w:pPr>
              <w:tabs>
                <w:tab w:val="center" w:pos="4680"/>
                <w:tab w:val="right" w:pos="9360"/>
              </w:tabs>
              <w:spacing w:before="0" w:line="276" w:lineRule="auto"/>
              <w:jc w:val="center"/>
              <w:rPr>
                <w:rFonts w:eastAsia="Calibri" w:cs="Arial"/>
                <w:b/>
                <w:noProof/>
                <w:lang w:val="hr-HR" w:eastAsia="hr-HR"/>
              </w:rPr>
            </w:pPr>
          </w:p>
        </w:tc>
        <w:tc>
          <w:tcPr>
            <w:tcW w:w="1614" w:type="dxa"/>
            <w:tcBorders>
              <w:top w:val="single" w:sz="8" w:space="0" w:color="auto"/>
              <w:left w:val="single" w:sz="4" w:space="0" w:color="auto"/>
              <w:bottom w:val="single" w:sz="8" w:space="0" w:color="auto"/>
              <w:right w:val="single" w:sz="4" w:space="0" w:color="auto"/>
            </w:tcBorders>
            <w:vAlign w:val="center"/>
            <w:hideMark/>
          </w:tcPr>
          <w:p w:rsidR="00C478EA" w:rsidRPr="00C478EA" w:rsidRDefault="00C478EA" w:rsidP="00C478EA">
            <w:pPr>
              <w:tabs>
                <w:tab w:val="center" w:pos="4680"/>
                <w:tab w:val="right" w:pos="9360"/>
              </w:tabs>
              <w:spacing w:before="0" w:line="276" w:lineRule="auto"/>
              <w:ind w:left="-108" w:right="-108"/>
              <w:jc w:val="center"/>
              <w:rPr>
                <w:rFonts w:eastAsia="Calibri" w:cs="Arial"/>
                <w:b/>
                <w:noProof/>
                <w:lang w:val="hr-HR" w:eastAsia="hr-HR"/>
              </w:rPr>
            </w:pPr>
            <w:r w:rsidRPr="00C478EA">
              <w:rPr>
                <w:rFonts w:cs="Arial"/>
                <w:lang w:val="sr-Cyrl-RS" w:eastAsia="hr-HR"/>
              </w:rPr>
              <w:t>МЕТОДА</w:t>
            </w:r>
          </w:p>
        </w:tc>
      </w:tr>
      <w:tr w:rsidR="00C478EA" w:rsidRPr="00C478EA" w:rsidTr="00B63CC8">
        <w:tc>
          <w:tcPr>
            <w:tcW w:w="4296" w:type="dxa"/>
            <w:tcBorders>
              <w:top w:val="single" w:sz="8" w:space="0" w:color="auto"/>
              <w:left w:val="single" w:sz="8" w:space="0" w:color="auto"/>
              <w:bottom w:val="single" w:sz="8" w:space="0" w:color="auto"/>
              <w:right w:val="single" w:sz="8" w:space="0" w:color="auto"/>
            </w:tcBorders>
          </w:tcPr>
          <w:p w:rsidR="00C478EA" w:rsidRPr="00C478EA" w:rsidRDefault="00C478EA" w:rsidP="00C478EA">
            <w:pPr>
              <w:tabs>
                <w:tab w:val="center" w:pos="4680"/>
                <w:tab w:val="right" w:pos="9360"/>
              </w:tabs>
              <w:spacing w:before="0" w:line="276" w:lineRule="auto"/>
              <w:jc w:val="left"/>
              <w:rPr>
                <w:rFonts w:eastAsia="Calibri" w:cs="Arial"/>
                <w:noProof/>
                <w:lang w:val="hr-HR" w:eastAsia="hr-HR"/>
              </w:rPr>
            </w:pPr>
            <w:r w:rsidRPr="00C478EA">
              <w:rPr>
                <w:rFonts w:cs="Arial"/>
                <w:lang w:val="sr-Cyrl-RS" w:eastAsia="hr-HR"/>
              </w:rPr>
              <w:t>Густина на 15º</w:t>
            </w:r>
            <w:r w:rsidRPr="00C478EA">
              <w:rPr>
                <w:rFonts w:cs="Arial"/>
                <w:lang w:val="hr-HR" w:eastAsia="hr-HR"/>
              </w:rPr>
              <w:t xml:space="preserve">C, </w:t>
            </w:r>
            <w:r w:rsidRPr="00C478EA">
              <w:rPr>
                <w:rFonts w:cs="Arial"/>
                <w:lang w:eastAsia="hr-HR"/>
              </w:rPr>
              <w:t>kg</w:t>
            </w:r>
            <w:r w:rsidRPr="00C478EA">
              <w:rPr>
                <w:rFonts w:cs="Arial"/>
                <w:lang w:val="sr-Cyrl-RS" w:eastAsia="hr-HR"/>
              </w:rPr>
              <w:t>/</w:t>
            </w:r>
            <w:r w:rsidRPr="00C478EA">
              <w:rPr>
                <w:rFonts w:cs="Arial"/>
                <w:lang w:eastAsia="hr-HR"/>
              </w:rPr>
              <w:t>dm</w:t>
            </w:r>
            <w:r w:rsidRPr="00C478EA">
              <w:rPr>
                <w:rFonts w:cs="Arial"/>
                <w:lang w:val="sr-Cyrl-RS" w:eastAsia="hr-HR"/>
              </w:rPr>
              <w:t>3</w:t>
            </w:r>
          </w:p>
        </w:tc>
        <w:tc>
          <w:tcPr>
            <w:tcW w:w="2880" w:type="dxa"/>
            <w:tcBorders>
              <w:top w:val="single" w:sz="8" w:space="0" w:color="auto"/>
              <w:left w:val="single" w:sz="8"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noProof/>
                <w:lang w:eastAsia="hr-HR"/>
              </w:rPr>
            </w:pPr>
            <w:r w:rsidRPr="00C478EA">
              <w:rPr>
                <w:rFonts w:eastAsia="Calibri" w:cs="Arial"/>
                <w:lang w:val="sr-Cyrl-RS"/>
              </w:rPr>
              <w:t>0.87</w:t>
            </w:r>
          </w:p>
        </w:tc>
        <w:tc>
          <w:tcPr>
            <w:tcW w:w="1614" w:type="dxa"/>
            <w:tcBorders>
              <w:top w:val="single" w:sz="8" w:space="0" w:color="auto"/>
              <w:left w:val="single" w:sz="4"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noProof/>
                <w:lang w:eastAsia="hr-HR"/>
              </w:rPr>
            </w:pPr>
            <w:r w:rsidRPr="00C478EA">
              <w:rPr>
                <w:rFonts w:eastAsia="Calibri" w:cs="Arial"/>
                <w:noProof/>
                <w:lang w:eastAsia="hr-HR"/>
              </w:rPr>
              <w:t>ISO 3675</w:t>
            </w:r>
          </w:p>
        </w:tc>
      </w:tr>
      <w:tr w:rsidR="00C478EA" w:rsidRPr="00C478EA" w:rsidTr="00B63CC8">
        <w:tc>
          <w:tcPr>
            <w:tcW w:w="4296" w:type="dxa"/>
            <w:tcBorders>
              <w:top w:val="single" w:sz="8" w:space="0" w:color="auto"/>
              <w:left w:val="single" w:sz="8" w:space="0" w:color="auto"/>
              <w:bottom w:val="single" w:sz="8" w:space="0" w:color="auto"/>
              <w:right w:val="single" w:sz="8" w:space="0" w:color="auto"/>
            </w:tcBorders>
          </w:tcPr>
          <w:p w:rsidR="00C478EA" w:rsidRPr="00C478EA" w:rsidRDefault="00C478EA" w:rsidP="00C478EA">
            <w:pPr>
              <w:tabs>
                <w:tab w:val="center" w:pos="4680"/>
                <w:tab w:val="right" w:pos="9360"/>
              </w:tabs>
              <w:spacing w:before="0" w:line="276" w:lineRule="auto"/>
              <w:jc w:val="left"/>
              <w:rPr>
                <w:rFonts w:eastAsia="Calibri" w:cs="Arial"/>
                <w:noProof/>
                <w:lang w:val="hr-HR" w:eastAsia="hr-HR"/>
              </w:rPr>
            </w:pPr>
            <w:r w:rsidRPr="00C478EA">
              <w:rPr>
                <w:rFonts w:cs="Arial"/>
                <w:lang w:val="sr-Cyrl-RS"/>
              </w:rPr>
              <w:t>Вискозност</w:t>
            </w:r>
            <w:r w:rsidRPr="00C478EA">
              <w:rPr>
                <w:rFonts w:eastAsia="Calibri" w:cs="Arial"/>
                <w:noProof/>
                <w:lang w:val="sr-Cyrl-RS" w:eastAsia="hr-HR"/>
              </w:rPr>
              <w:t xml:space="preserve"> на 40</w:t>
            </w:r>
            <w:r w:rsidRPr="00C478EA">
              <w:rPr>
                <w:rFonts w:cs="Arial"/>
                <w:lang w:val="sr-Cyrl-RS" w:eastAsia="hr-HR"/>
              </w:rPr>
              <w:t>º</w:t>
            </w:r>
            <w:r w:rsidRPr="00C478EA">
              <w:rPr>
                <w:rFonts w:cs="Arial"/>
                <w:lang w:val="hr-HR" w:eastAsia="hr-HR"/>
              </w:rPr>
              <w:t>C</w:t>
            </w:r>
            <w:r w:rsidRPr="00C478EA">
              <w:rPr>
                <w:rFonts w:cs="Arial"/>
                <w:lang w:val="sr-Cyrl-RS" w:eastAsia="hr-HR"/>
              </w:rPr>
              <w:t xml:space="preserve">, </w:t>
            </w:r>
            <w:r w:rsidRPr="00C478EA">
              <w:rPr>
                <w:rFonts w:cs="Arial"/>
                <w:lang w:val="hr-HR" w:eastAsia="hr-HR"/>
              </w:rPr>
              <w:t>mm</w:t>
            </w:r>
            <w:r w:rsidRPr="00C478EA">
              <w:rPr>
                <w:rFonts w:cs="Arial"/>
                <w:vertAlign w:val="superscript"/>
                <w:lang w:val="hr-HR" w:eastAsia="hr-HR"/>
              </w:rPr>
              <w:t>2</w:t>
            </w:r>
            <w:r w:rsidRPr="00C478EA">
              <w:rPr>
                <w:rFonts w:cs="Arial"/>
                <w:lang w:val="hr-HR" w:eastAsia="hr-HR"/>
              </w:rPr>
              <w:t>/s</w:t>
            </w:r>
          </w:p>
        </w:tc>
        <w:tc>
          <w:tcPr>
            <w:tcW w:w="2880" w:type="dxa"/>
            <w:tcBorders>
              <w:top w:val="single" w:sz="8" w:space="0" w:color="auto"/>
              <w:left w:val="single" w:sz="8"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noProof/>
                <w:lang w:val="sr-Cyrl-RS" w:eastAsia="hr-HR"/>
              </w:rPr>
            </w:pPr>
            <w:r w:rsidRPr="00C478EA">
              <w:rPr>
                <w:rFonts w:eastAsia="Calibri" w:cs="Arial"/>
                <w:noProof/>
                <w:lang w:val="sr-Cyrl-RS" w:eastAsia="hr-HR"/>
              </w:rPr>
              <w:t>55</w:t>
            </w:r>
          </w:p>
        </w:tc>
        <w:tc>
          <w:tcPr>
            <w:tcW w:w="1614" w:type="dxa"/>
            <w:tcBorders>
              <w:top w:val="single" w:sz="8" w:space="0" w:color="auto"/>
              <w:left w:val="single" w:sz="4"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noProof/>
                <w:lang w:val="hr-HR" w:eastAsia="hr-HR"/>
              </w:rPr>
            </w:pPr>
            <w:r w:rsidRPr="00C478EA">
              <w:rPr>
                <w:rFonts w:eastAsia="Calibri" w:cs="Arial"/>
              </w:rPr>
              <w:t>ASTM</w:t>
            </w:r>
            <w:r w:rsidRPr="00C478EA">
              <w:rPr>
                <w:rFonts w:eastAsia="Calibri" w:cs="Arial"/>
                <w:lang w:val="sr-Cyrl-RS"/>
              </w:rPr>
              <w:t xml:space="preserve"> </w:t>
            </w:r>
            <w:r w:rsidRPr="00C478EA">
              <w:rPr>
                <w:rFonts w:eastAsia="Calibri" w:cs="Arial"/>
              </w:rPr>
              <w:t>D 445</w:t>
            </w:r>
          </w:p>
        </w:tc>
      </w:tr>
      <w:tr w:rsidR="00C478EA" w:rsidRPr="00C478EA" w:rsidTr="00B63CC8">
        <w:tc>
          <w:tcPr>
            <w:tcW w:w="4296" w:type="dxa"/>
            <w:tcBorders>
              <w:top w:val="single" w:sz="8" w:space="0" w:color="auto"/>
              <w:left w:val="single" w:sz="8" w:space="0" w:color="auto"/>
              <w:bottom w:val="single" w:sz="8" w:space="0" w:color="auto"/>
              <w:right w:val="single" w:sz="8" w:space="0" w:color="auto"/>
            </w:tcBorders>
          </w:tcPr>
          <w:p w:rsidR="00C478EA" w:rsidRPr="00C478EA" w:rsidRDefault="00C478EA" w:rsidP="00C478EA">
            <w:pPr>
              <w:tabs>
                <w:tab w:val="center" w:pos="4680"/>
                <w:tab w:val="right" w:pos="9360"/>
              </w:tabs>
              <w:spacing w:before="0" w:line="276" w:lineRule="auto"/>
              <w:jc w:val="left"/>
              <w:rPr>
                <w:rFonts w:eastAsia="Calibri" w:cs="Arial"/>
                <w:noProof/>
                <w:lang w:val="sr-Cyrl-RS" w:eastAsia="hr-HR"/>
              </w:rPr>
            </w:pPr>
            <w:r w:rsidRPr="00C478EA">
              <w:rPr>
                <w:rFonts w:eastAsia="Calibri" w:cs="Arial"/>
                <w:noProof/>
                <w:lang w:val="sr-Cyrl-RS" w:eastAsia="hr-HR"/>
              </w:rPr>
              <w:t xml:space="preserve">Индекс вискозности </w:t>
            </w:r>
          </w:p>
        </w:tc>
        <w:tc>
          <w:tcPr>
            <w:tcW w:w="2880" w:type="dxa"/>
            <w:tcBorders>
              <w:top w:val="single" w:sz="8" w:space="0" w:color="auto"/>
              <w:left w:val="single" w:sz="8"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noProof/>
                <w:lang w:eastAsia="hr-HR"/>
              </w:rPr>
            </w:pPr>
            <w:r w:rsidRPr="00C478EA">
              <w:rPr>
                <w:rFonts w:eastAsia="Calibri" w:cs="Arial"/>
                <w:noProof/>
                <w:lang w:val="sr-Cyrl-RS" w:eastAsia="hr-HR"/>
              </w:rPr>
              <w:t>10</w:t>
            </w:r>
            <w:r w:rsidRPr="00C478EA">
              <w:rPr>
                <w:rFonts w:eastAsia="Calibri" w:cs="Arial"/>
                <w:noProof/>
                <w:lang w:eastAsia="hr-HR"/>
              </w:rPr>
              <w:t>6</w:t>
            </w:r>
          </w:p>
        </w:tc>
        <w:tc>
          <w:tcPr>
            <w:tcW w:w="1614" w:type="dxa"/>
            <w:tcBorders>
              <w:top w:val="single" w:sz="8" w:space="0" w:color="auto"/>
              <w:left w:val="single" w:sz="4"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noProof/>
                <w:lang w:val="sr-Cyrl-RS" w:eastAsia="hr-HR"/>
              </w:rPr>
            </w:pPr>
            <w:r w:rsidRPr="00C478EA">
              <w:rPr>
                <w:rFonts w:eastAsia="Calibri" w:cs="Arial"/>
              </w:rPr>
              <w:t>ASTM</w:t>
            </w:r>
            <w:r w:rsidRPr="00C478EA">
              <w:rPr>
                <w:rFonts w:eastAsia="Calibri" w:cs="Arial"/>
                <w:lang w:val="sr-Cyrl-RS"/>
              </w:rPr>
              <w:t xml:space="preserve"> </w:t>
            </w:r>
            <w:r w:rsidRPr="00C478EA">
              <w:rPr>
                <w:rFonts w:eastAsia="Calibri" w:cs="Arial"/>
              </w:rPr>
              <w:t>D 2270</w:t>
            </w:r>
          </w:p>
        </w:tc>
      </w:tr>
      <w:tr w:rsidR="00C478EA" w:rsidRPr="00C478EA" w:rsidTr="00B63CC8">
        <w:tc>
          <w:tcPr>
            <w:tcW w:w="4296" w:type="dxa"/>
            <w:tcBorders>
              <w:top w:val="single" w:sz="4" w:space="0" w:color="auto"/>
              <w:left w:val="single" w:sz="8" w:space="0" w:color="auto"/>
              <w:bottom w:val="single" w:sz="8" w:space="0" w:color="auto"/>
              <w:right w:val="single" w:sz="8" w:space="0" w:color="auto"/>
            </w:tcBorders>
          </w:tcPr>
          <w:p w:rsidR="00C478EA" w:rsidRPr="00C478EA" w:rsidRDefault="00C478EA" w:rsidP="00C478EA">
            <w:pPr>
              <w:tabs>
                <w:tab w:val="center" w:pos="4680"/>
                <w:tab w:val="right" w:pos="9360"/>
              </w:tabs>
              <w:spacing w:before="0" w:line="276" w:lineRule="auto"/>
              <w:jc w:val="left"/>
              <w:rPr>
                <w:rFonts w:eastAsia="Calibri" w:cs="Arial"/>
                <w:noProof/>
                <w:lang w:val="sr-Cyrl-RS" w:eastAsia="hr-HR"/>
              </w:rPr>
            </w:pPr>
            <w:r w:rsidRPr="00C478EA">
              <w:rPr>
                <w:rFonts w:eastAsia="Calibri" w:cs="Arial"/>
                <w:lang w:val="sr-Cyrl-RS"/>
              </w:rPr>
              <w:t>Т</w:t>
            </w:r>
            <w:r w:rsidRPr="00C478EA">
              <w:rPr>
                <w:rFonts w:eastAsia="Calibri" w:cs="Arial"/>
              </w:rPr>
              <w:t>a</w:t>
            </w:r>
            <w:r w:rsidRPr="00C478EA">
              <w:rPr>
                <w:rFonts w:eastAsia="Calibri" w:cs="Arial"/>
                <w:lang w:val="sr-Cyrl-RS"/>
              </w:rPr>
              <w:t>ч</w:t>
            </w:r>
            <w:r w:rsidRPr="00C478EA">
              <w:rPr>
                <w:rFonts w:eastAsia="Calibri" w:cs="Arial"/>
              </w:rPr>
              <w:t>кa стињaвaњa</w:t>
            </w:r>
            <w:r w:rsidRPr="00C478EA">
              <w:rPr>
                <w:rFonts w:eastAsia="Calibri" w:cs="Arial"/>
                <w:noProof/>
                <w:lang w:val="sr-Cyrl-RS" w:eastAsia="hr-HR"/>
              </w:rPr>
              <w:t xml:space="preserve">, </w:t>
            </w:r>
            <w:r w:rsidRPr="00C478EA">
              <w:rPr>
                <w:rFonts w:cs="Arial"/>
                <w:lang w:val="sr-Cyrl-RS" w:eastAsia="hr-HR"/>
              </w:rPr>
              <w:t>º</w:t>
            </w:r>
            <w:r w:rsidRPr="00C478EA">
              <w:rPr>
                <w:rFonts w:cs="Arial"/>
                <w:lang w:val="hr-HR" w:eastAsia="hr-HR"/>
              </w:rPr>
              <w:t>C</w:t>
            </w:r>
          </w:p>
        </w:tc>
        <w:tc>
          <w:tcPr>
            <w:tcW w:w="2880" w:type="dxa"/>
            <w:tcBorders>
              <w:top w:val="single" w:sz="4" w:space="0" w:color="auto"/>
              <w:left w:val="single" w:sz="8"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noProof/>
                <w:lang w:val="sr-Cyrl-RS" w:eastAsia="hr-HR"/>
              </w:rPr>
            </w:pPr>
            <w:r w:rsidRPr="00C478EA">
              <w:rPr>
                <w:rFonts w:eastAsia="Calibri" w:cs="Arial"/>
                <w:noProof/>
                <w:lang w:val="sr-Cyrl-RS" w:eastAsia="hr-HR"/>
              </w:rPr>
              <w:t>-33</w:t>
            </w:r>
          </w:p>
        </w:tc>
        <w:tc>
          <w:tcPr>
            <w:tcW w:w="1614" w:type="dxa"/>
            <w:tcBorders>
              <w:top w:val="single" w:sz="4" w:space="0" w:color="auto"/>
              <w:left w:val="single" w:sz="4"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noProof/>
                <w:lang w:val="sr-Cyrl-RS" w:eastAsia="hr-HR"/>
              </w:rPr>
            </w:pPr>
            <w:r w:rsidRPr="00C478EA">
              <w:rPr>
                <w:rFonts w:eastAsia="Calibri" w:cs="Arial"/>
              </w:rPr>
              <w:t>ASTM D 97</w:t>
            </w:r>
          </w:p>
        </w:tc>
      </w:tr>
      <w:tr w:rsidR="00C478EA" w:rsidRPr="00C478EA" w:rsidTr="00B63CC8">
        <w:tc>
          <w:tcPr>
            <w:tcW w:w="4296" w:type="dxa"/>
            <w:tcBorders>
              <w:top w:val="single" w:sz="4" w:space="0" w:color="auto"/>
              <w:left w:val="single" w:sz="8" w:space="0" w:color="auto"/>
              <w:bottom w:val="single" w:sz="8" w:space="0" w:color="auto"/>
              <w:right w:val="single" w:sz="8" w:space="0" w:color="auto"/>
            </w:tcBorders>
          </w:tcPr>
          <w:p w:rsidR="00C478EA" w:rsidRPr="00C478EA" w:rsidRDefault="00C478EA" w:rsidP="00C478EA">
            <w:pPr>
              <w:tabs>
                <w:tab w:val="center" w:pos="4680"/>
                <w:tab w:val="right" w:pos="9360"/>
              </w:tabs>
              <w:spacing w:before="0" w:line="276" w:lineRule="auto"/>
              <w:jc w:val="left"/>
              <w:rPr>
                <w:rFonts w:eastAsia="Calibri" w:cs="Arial"/>
                <w:noProof/>
                <w:lang w:val="sr-Cyrl-RS" w:eastAsia="hr-HR"/>
              </w:rPr>
            </w:pPr>
            <w:r w:rsidRPr="00C478EA">
              <w:rPr>
                <w:rFonts w:eastAsia="Calibri" w:cs="Arial"/>
                <w:lang w:val="sr-Cyrl-RS"/>
              </w:rPr>
              <w:t>К</w:t>
            </w:r>
            <w:r w:rsidRPr="00C478EA">
              <w:rPr>
                <w:rFonts w:eastAsia="Calibri" w:cs="Arial"/>
              </w:rPr>
              <w:t>исeлински брoj</w:t>
            </w:r>
            <w:r w:rsidRPr="00C478EA">
              <w:rPr>
                <w:rFonts w:eastAsia="Calibri" w:cs="Arial"/>
                <w:lang w:val="sr-Cyrl-RS"/>
              </w:rPr>
              <w:t xml:space="preserve">, </w:t>
            </w:r>
            <w:r w:rsidRPr="00C478EA">
              <w:rPr>
                <w:rFonts w:eastAsia="Calibri" w:cs="Arial"/>
              </w:rPr>
              <w:t>mgKOH/g</w:t>
            </w:r>
          </w:p>
        </w:tc>
        <w:tc>
          <w:tcPr>
            <w:tcW w:w="2880" w:type="dxa"/>
            <w:tcBorders>
              <w:top w:val="single" w:sz="4" w:space="0" w:color="auto"/>
              <w:left w:val="single" w:sz="8"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noProof/>
                <w:lang w:eastAsia="hr-HR"/>
              </w:rPr>
            </w:pPr>
            <w:r w:rsidRPr="00C478EA">
              <w:rPr>
                <w:rFonts w:eastAsia="Calibri" w:cs="Arial"/>
                <w:noProof/>
                <w:lang w:val="sr-Cyrl-RS" w:eastAsia="hr-HR"/>
              </w:rPr>
              <w:t>0,1</w:t>
            </w:r>
          </w:p>
        </w:tc>
        <w:tc>
          <w:tcPr>
            <w:tcW w:w="1614" w:type="dxa"/>
            <w:tcBorders>
              <w:top w:val="single" w:sz="4" w:space="0" w:color="auto"/>
              <w:left w:val="single" w:sz="4"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noProof/>
                <w:lang w:val="sr-Cyrl-RS" w:eastAsia="hr-HR"/>
              </w:rPr>
            </w:pPr>
            <w:r w:rsidRPr="00C478EA">
              <w:rPr>
                <w:rFonts w:eastAsia="Calibri" w:cs="Arial"/>
              </w:rPr>
              <w:t>ASTM</w:t>
            </w:r>
            <w:r w:rsidRPr="00C478EA">
              <w:rPr>
                <w:rFonts w:eastAsia="Calibri" w:cs="Arial"/>
                <w:lang w:val="sr-Cyrl-RS"/>
              </w:rPr>
              <w:t xml:space="preserve"> </w:t>
            </w:r>
            <w:r w:rsidRPr="00C478EA">
              <w:rPr>
                <w:rFonts w:eastAsia="Calibri" w:cs="Arial"/>
              </w:rPr>
              <w:t>D 974</w:t>
            </w:r>
          </w:p>
        </w:tc>
      </w:tr>
      <w:tr w:rsidR="00C478EA" w:rsidRPr="00C478EA" w:rsidTr="00B63CC8">
        <w:tc>
          <w:tcPr>
            <w:tcW w:w="4296" w:type="dxa"/>
            <w:tcBorders>
              <w:top w:val="single" w:sz="8" w:space="0" w:color="auto"/>
              <w:left w:val="single" w:sz="8" w:space="0" w:color="auto"/>
              <w:bottom w:val="single" w:sz="8" w:space="0" w:color="auto"/>
              <w:right w:val="single" w:sz="8" w:space="0" w:color="auto"/>
            </w:tcBorders>
          </w:tcPr>
          <w:p w:rsidR="00C478EA" w:rsidRPr="00C478EA" w:rsidRDefault="00C478EA" w:rsidP="00C478EA">
            <w:pPr>
              <w:tabs>
                <w:tab w:val="center" w:pos="4680"/>
                <w:tab w:val="right" w:pos="9360"/>
              </w:tabs>
              <w:spacing w:before="0" w:line="276" w:lineRule="auto"/>
              <w:jc w:val="left"/>
              <w:rPr>
                <w:rFonts w:eastAsia="Calibri" w:cs="Arial"/>
                <w:lang w:val="sr-Cyrl-RS"/>
              </w:rPr>
            </w:pPr>
            <w:r w:rsidRPr="00C478EA">
              <w:rPr>
                <w:rFonts w:eastAsia="Calibri" w:cs="Arial"/>
                <w:lang w:val="sr-Cyrl-RS"/>
              </w:rPr>
              <w:t>Спецификација и одобрење</w:t>
            </w:r>
          </w:p>
        </w:tc>
        <w:tc>
          <w:tcPr>
            <w:tcW w:w="2880" w:type="dxa"/>
            <w:tcBorders>
              <w:top w:val="single" w:sz="8" w:space="0" w:color="auto"/>
              <w:left w:val="single" w:sz="8"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noProof/>
                <w:lang w:val="sr-Cyrl-RS" w:eastAsia="hr-HR"/>
              </w:rPr>
            </w:pPr>
            <w:r w:rsidRPr="00C478EA">
              <w:rPr>
                <w:rFonts w:eastAsia="Calibri" w:cs="Arial"/>
                <w:lang w:val="sr-Cyrl-RS"/>
              </w:rPr>
              <w:t>ISO 6743 / 3 / 1A L - DAH</w:t>
            </w:r>
          </w:p>
        </w:tc>
        <w:tc>
          <w:tcPr>
            <w:tcW w:w="1614" w:type="dxa"/>
            <w:tcBorders>
              <w:top w:val="single" w:sz="8" w:space="0" w:color="auto"/>
              <w:left w:val="single" w:sz="4"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rPr>
            </w:pPr>
          </w:p>
        </w:tc>
      </w:tr>
      <w:tr w:rsidR="00C478EA" w:rsidRPr="00C478EA" w:rsidTr="00B63CC8">
        <w:trPr>
          <w:trHeight w:val="432"/>
        </w:trPr>
        <w:tc>
          <w:tcPr>
            <w:tcW w:w="8790" w:type="dxa"/>
            <w:gridSpan w:val="3"/>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rsidR="00C478EA" w:rsidRPr="00C478EA" w:rsidRDefault="00C478EA" w:rsidP="00C478EA">
            <w:pPr>
              <w:tabs>
                <w:tab w:val="right" w:pos="10255"/>
              </w:tabs>
              <w:spacing w:before="0"/>
              <w:jc w:val="left"/>
              <w:rPr>
                <w:rFonts w:cs="Arial"/>
                <w:b/>
                <w:lang w:val="sr-Cyrl-RS"/>
              </w:rPr>
            </w:pPr>
          </w:p>
          <w:p w:rsidR="00C478EA" w:rsidRPr="00C478EA" w:rsidRDefault="00C478EA" w:rsidP="00C478EA">
            <w:pPr>
              <w:tabs>
                <w:tab w:val="right" w:pos="10255"/>
              </w:tabs>
              <w:spacing w:before="0"/>
              <w:jc w:val="left"/>
              <w:rPr>
                <w:rFonts w:cs="Arial"/>
                <w:b/>
                <w:lang w:val="sr-Cyrl-CS"/>
              </w:rPr>
            </w:pPr>
            <w:r w:rsidRPr="00C478EA">
              <w:rPr>
                <w:rFonts w:cs="Arial"/>
                <w:b/>
                <w:lang w:val="sr-Cyrl-CS"/>
              </w:rPr>
              <w:t xml:space="preserve">ТЕХНИЧКИ ОПИС НАБАВКЕ </w:t>
            </w:r>
            <w:r w:rsidRPr="00C478EA">
              <w:rPr>
                <w:rFonts w:cs="Arial"/>
                <w:b/>
                <w:lang w:val="sr-Cyrl-RS"/>
              </w:rPr>
              <w:t xml:space="preserve"> (ТЕНТ Б)</w:t>
            </w:r>
          </w:p>
        </w:tc>
      </w:tr>
      <w:tr w:rsidR="00C478EA" w:rsidRPr="00C478EA" w:rsidTr="00B63CC8">
        <w:trPr>
          <w:trHeight w:val="331"/>
        </w:trPr>
        <w:tc>
          <w:tcPr>
            <w:tcW w:w="8790" w:type="dxa"/>
            <w:gridSpan w:val="3"/>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rsidR="00C478EA" w:rsidRPr="00C478EA" w:rsidRDefault="00C478EA" w:rsidP="00C478EA">
            <w:pPr>
              <w:contextualSpacing/>
              <w:rPr>
                <w:rFonts w:eastAsia="Calibri" w:cs="Arial"/>
                <w:lang w:val="sr-Cyrl-CS"/>
              </w:rPr>
            </w:pPr>
            <w:r w:rsidRPr="00C478EA">
              <w:rPr>
                <w:rFonts w:eastAsia="Calibri" w:cs="Arial"/>
                <w:lang w:val="sr-Cyrl-RS"/>
              </w:rPr>
              <w:t>2</w:t>
            </w:r>
            <w:r w:rsidRPr="00C478EA">
              <w:rPr>
                <w:rFonts w:eastAsia="Calibri" w:cs="Arial"/>
              </w:rPr>
              <w:t>.</w:t>
            </w:r>
            <w:r w:rsidRPr="00C478EA">
              <w:rPr>
                <w:rFonts w:eastAsia="Calibri" w:cs="Arial"/>
                <w:lang w:val="sr-Cyrl-RS"/>
              </w:rPr>
              <w:t xml:space="preserve"> УЉЕ ЗА КОМПРЕСОРЕ МИНЕРАЛНЕ ОСНОВЕ КОМПАТИБИЛНО СА </w:t>
            </w:r>
            <w:r w:rsidRPr="00C478EA">
              <w:rPr>
                <w:rFonts w:eastAsia="Calibri" w:cs="Arial"/>
              </w:rPr>
              <w:t>GA</w:t>
            </w:r>
            <w:r w:rsidRPr="00C478EA">
              <w:rPr>
                <w:rFonts w:eastAsia="Calibri" w:cs="Arial"/>
                <w:lang w:val="sr-Cyrl-RS"/>
              </w:rPr>
              <w:t>-</w:t>
            </w:r>
            <w:r w:rsidRPr="00C478EA">
              <w:rPr>
                <w:rFonts w:eastAsia="Calibri" w:cs="Arial"/>
              </w:rPr>
              <w:t>GX</w:t>
            </w:r>
            <w:r w:rsidRPr="00C478EA">
              <w:rPr>
                <w:rFonts w:eastAsia="Calibri" w:cs="Arial"/>
                <w:lang w:val="sr-Cyrl-RS"/>
              </w:rPr>
              <w:t xml:space="preserve"> КОМПРЕСОРИМА</w:t>
            </w:r>
          </w:p>
        </w:tc>
      </w:tr>
      <w:tr w:rsidR="00C478EA" w:rsidRPr="00C478EA" w:rsidTr="00B63CC8">
        <w:tc>
          <w:tcPr>
            <w:tcW w:w="4296" w:type="dxa"/>
            <w:tcBorders>
              <w:top w:val="single" w:sz="8" w:space="0" w:color="auto"/>
              <w:left w:val="single" w:sz="8" w:space="0" w:color="auto"/>
              <w:bottom w:val="single" w:sz="8" w:space="0" w:color="auto"/>
              <w:right w:val="single" w:sz="8" w:space="0" w:color="auto"/>
            </w:tcBorders>
            <w:vAlign w:val="center"/>
            <w:hideMark/>
          </w:tcPr>
          <w:p w:rsidR="00C478EA" w:rsidRPr="00C478EA" w:rsidRDefault="00C478EA" w:rsidP="00C478EA">
            <w:pPr>
              <w:tabs>
                <w:tab w:val="center" w:pos="4680"/>
                <w:tab w:val="right" w:pos="9360"/>
              </w:tabs>
              <w:spacing w:before="0" w:line="276" w:lineRule="auto"/>
              <w:jc w:val="left"/>
              <w:rPr>
                <w:rFonts w:eastAsia="Calibri" w:cs="Arial"/>
                <w:noProof/>
                <w:lang w:val="hr-HR" w:eastAsia="hr-HR"/>
              </w:rPr>
            </w:pPr>
          </w:p>
        </w:tc>
        <w:tc>
          <w:tcPr>
            <w:tcW w:w="2880" w:type="dxa"/>
            <w:tcBorders>
              <w:top w:val="single" w:sz="8" w:space="0" w:color="auto"/>
              <w:left w:val="single" w:sz="8" w:space="0" w:color="auto"/>
              <w:bottom w:val="single" w:sz="8" w:space="0" w:color="auto"/>
              <w:right w:val="single" w:sz="4" w:space="0" w:color="auto"/>
            </w:tcBorders>
            <w:vAlign w:val="center"/>
            <w:hideMark/>
          </w:tcPr>
          <w:p w:rsidR="00C478EA" w:rsidRPr="00C478EA" w:rsidRDefault="00C478EA" w:rsidP="00C478EA">
            <w:pPr>
              <w:tabs>
                <w:tab w:val="center" w:pos="4680"/>
                <w:tab w:val="right" w:pos="9360"/>
              </w:tabs>
              <w:spacing w:before="0" w:line="276" w:lineRule="auto"/>
              <w:jc w:val="center"/>
              <w:rPr>
                <w:rFonts w:eastAsia="Calibri" w:cs="Arial"/>
                <w:b/>
                <w:noProof/>
                <w:lang w:val="hr-HR" w:eastAsia="hr-HR"/>
              </w:rPr>
            </w:pPr>
          </w:p>
        </w:tc>
        <w:tc>
          <w:tcPr>
            <w:tcW w:w="1614" w:type="dxa"/>
            <w:tcBorders>
              <w:top w:val="single" w:sz="8" w:space="0" w:color="auto"/>
              <w:left w:val="single" w:sz="4" w:space="0" w:color="auto"/>
              <w:bottom w:val="single" w:sz="8" w:space="0" w:color="auto"/>
              <w:right w:val="single" w:sz="4" w:space="0" w:color="auto"/>
            </w:tcBorders>
            <w:vAlign w:val="center"/>
            <w:hideMark/>
          </w:tcPr>
          <w:p w:rsidR="00C478EA" w:rsidRPr="00C478EA" w:rsidRDefault="00C478EA" w:rsidP="00C478EA">
            <w:pPr>
              <w:tabs>
                <w:tab w:val="center" w:pos="4680"/>
                <w:tab w:val="right" w:pos="9360"/>
              </w:tabs>
              <w:spacing w:before="0" w:line="276" w:lineRule="auto"/>
              <w:ind w:left="-108" w:right="-108"/>
              <w:jc w:val="center"/>
              <w:rPr>
                <w:rFonts w:eastAsia="Calibri" w:cs="Arial"/>
                <w:b/>
                <w:noProof/>
                <w:lang w:val="hr-HR" w:eastAsia="hr-HR"/>
              </w:rPr>
            </w:pPr>
            <w:r w:rsidRPr="00C478EA">
              <w:rPr>
                <w:rFonts w:cs="Arial"/>
                <w:lang w:val="sr-Cyrl-RS" w:eastAsia="hr-HR"/>
              </w:rPr>
              <w:t>МЕТОДА</w:t>
            </w:r>
          </w:p>
        </w:tc>
      </w:tr>
      <w:tr w:rsidR="00C478EA" w:rsidRPr="00C478EA" w:rsidTr="00B63CC8">
        <w:tc>
          <w:tcPr>
            <w:tcW w:w="4296" w:type="dxa"/>
            <w:tcBorders>
              <w:top w:val="single" w:sz="8" w:space="0" w:color="auto"/>
              <w:left w:val="single" w:sz="8" w:space="0" w:color="auto"/>
              <w:bottom w:val="single" w:sz="8" w:space="0" w:color="auto"/>
              <w:right w:val="single" w:sz="8" w:space="0" w:color="auto"/>
            </w:tcBorders>
          </w:tcPr>
          <w:p w:rsidR="00C478EA" w:rsidRPr="00C478EA" w:rsidRDefault="00C478EA" w:rsidP="00C478EA">
            <w:pPr>
              <w:tabs>
                <w:tab w:val="center" w:pos="4680"/>
                <w:tab w:val="right" w:pos="9360"/>
              </w:tabs>
              <w:spacing w:before="0" w:line="276" w:lineRule="auto"/>
              <w:jc w:val="left"/>
              <w:rPr>
                <w:rFonts w:eastAsia="Calibri" w:cs="Arial"/>
                <w:noProof/>
                <w:lang w:val="hr-HR" w:eastAsia="hr-HR"/>
              </w:rPr>
            </w:pPr>
            <w:r w:rsidRPr="00C478EA">
              <w:rPr>
                <w:rFonts w:cs="Arial"/>
                <w:lang w:val="sr-Cyrl-RS" w:eastAsia="hr-HR"/>
              </w:rPr>
              <w:t>Густина на 15º</w:t>
            </w:r>
            <w:r w:rsidRPr="00C478EA">
              <w:rPr>
                <w:rFonts w:cs="Arial"/>
                <w:lang w:val="hr-HR" w:eastAsia="hr-HR"/>
              </w:rPr>
              <w:t xml:space="preserve">C, </w:t>
            </w:r>
            <w:r w:rsidRPr="00C478EA">
              <w:rPr>
                <w:rFonts w:cs="Arial"/>
                <w:lang w:eastAsia="hr-HR"/>
              </w:rPr>
              <w:t>kg</w:t>
            </w:r>
            <w:r w:rsidRPr="00C478EA">
              <w:rPr>
                <w:rFonts w:cs="Arial"/>
                <w:lang w:val="sr-Cyrl-RS" w:eastAsia="hr-HR"/>
              </w:rPr>
              <w:t>/</w:t>
            </w:r>
            <w:r w:rsidRPr="00C478EA">
              <w:rPr>
                <w:rFonts w:cs="Arial"/>
                <w:lang w:eastAsia="hr-HR"/>
              </w:rPr>
              <w:t>dm</w:t>
            </w:r>
            <w:r w:rsidRPr="00C478EA">
              <w:rPr>
                <w:rFonts w:cs="Arial"/>
                <w:lang w:val="sr-Cyrl-RS" w:eastAsia="hr-HR"/>
              </w:rPr>
              <w:t>3</w:t>
            </w:r>
          </w:p>
        </w:tc>
        <w:tc>
          <w:tcPr>
            <w:tcW w:w="2880" w:type="dxa"/>
            <w:tcBorders>
              <w:top w:val="single" w:sz="8" w:space="0" w:color="auto"/>
              <w:left w:val="single" w:sz="8"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noProof/>
                <w:lang w:eastAsia="hr-HR"/>
              </w:rPr>
            </w:pPr>
            <w:r w:rsidRPr="00C478EA">
              <w:rPr>
                <w:rFonts w:eastAsia="Calibri" w:cs="Arial"/>
                <w:lang w:val="sr-Cyrl-RS"/>
              </w:rPr>
              <w:t>0.87</w:t>
            </w:r>
          </w:p>
        </w:tc>
        <w:tc>
          <w:tcPr>
            <w:tcW w:w="1614" w:type="dxa"/>
            <w:tcBorders>
              <w:top w:val="single" w:sz="8" w:space="0" w:color="auto"/>
              <w:left w:val="single" w:sz="4"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noProof/>
                <w:lang w:eastAsia="hr-HR"/>
              </w:rPr>
            </w:pPr>
            <w:r w:rsidRPr="00C478EA">
              <w:rPr>
                <w:rFonts w:eastAsia="Calibri" w:cs="Arial"/>
                <w:noProof/>
                <w:lang w:eastAsia="hr-HR"/>
              </w:rPr>
              <w:t>ISO 3675</w:t>
            </w:r>
          </w:p>
        </w:tc>
      </w:tr>
      <w:tr w:rsidR="00C478EA" w:rsidRPr="00C478EA" w:rsidTr="00B63CC8">
        <w:tc>
          <w:tcPr>
            <w:tcW w:w="4296" w:type="dxa"/>
            <w:tcBorders>
              <w:top w:val="single" w:sz="8" w:space="0" w:color="auto"/>
              <w:left w:val="single" w:sz="8" w:space="0" w:color="auto"/>
              <w:bottom w:val="single" w:sz="8" w:space="0" w:color="auto"/>
              <w:right w:val="single" w:sz="8" w:space="0" w:color="auto"/>
            </w:tcBorders>
          </w:tcPr>
          <w:p w:rsidR="00C478EA" w:rsidRPr="00C478EA" w:rsidRDefault="00C478EA" w:rsidP="00C478EA">
            <w:pPr>
              <w:tabs>
                <w:tab w:val="center" w:pos="4680"/>
                <w:tab w:val="right" w:pos="9360"/>
              </w:tabs>
              <w:spacing w:before="0" w:line="276" w:lineRule="auto"/>
              <w:jc w:val="left"/>
              <w:rPr>
                <w:rFonts w:eastAsia="Calibri" w:cs="Arial"/>
                <w:noProof/>
                <w:lang w:val="hr-HR" w:eastAsia="hr-HR"/>
              </w:rPr>
            </w:pPr>
            <w:r w:rsidRPr="00C478EA">
              <w:rPr>
                <w:rFonts w:cs="Arial"/>
                <w:lang w:val="sr-Cyrl-RS"/>
              </w:rPr>
              <w:t>Вискозност</w:t>
            </w:r>
            <w:r w:rsidRPr="00C478EA">
              <w:rPr>
                <w:rFonts w:eastAsia="Calibri" w:cs="Arial"/>
                <w:noProof/>
                <w:lang w:val="sr-Cyrl-RS" w:eastAsia="hr-HR"/>
              </w:rPr>
              <w:t xml:space="preserve"> на 40</w:t>
            </w:r>
            <w:r w:rsidRPr="00C478EA">
              <w:rPr>
                <w:rFonts w:cs="Arial"/>
                <w:lang w:val="sr-Cyrl-RS" w:eastAsia="hr-HR"/>
              </w:rPr>
              <w:t>º</w:t>
            </w:r>
            <w:r w:rsidRPr="00C478EA">
              <w:rPr>
                <w:rFonts w:cs="Arial"/>
                <w:lang w:val="hr-HR" w:eastAsia="hr-HR"/>
              </w:rPr>
              <w:t>C</w:t>
            </w:r>
            <w:r w:rsidRPr="00C478EA">
              <w:rPr>
                <w:rFonts w:cs="Arial"/>
                <w:lang w:val="sr-Cyrl-RS" w:eastAsia="hr-HR"/>
              </w:rPr>
              <w:t xml:space="preserve">, </w:t>
            </w:r>
            <w:r w:rsidRPr="00C478EA">
              <w:rPr>
                <w:rFonts w:cs="Arial"/>
                <w:lang w:val="hr-HR" w:eastAsia="hr-HR"/>
              </w:rPr>
              <w:t>mm</w:t>
            </w:r>
            <w:r w:rsidRPr="00C478EA">
              <w:rPr>
                <w:rFonts w:cs="Arial"/>
                <w:vertAlign w:val="superscript"/>
                <w:lang w:val="hr-HR" w:eastAsia="hr-HR"/>
              </w:rPr>
              <w:t>2</w:t>
            </w:r>
            <w:r w:rsidRPr="00C478EA">
              <w:rPr>
                <w:rFonts w:cs="Arial"/>
                <w:lang w:val="hr-HR" w:eastAsia="hr-HR"/>
              </w:rPr>
              <w:t>/s</w:t>
            </w:r>
          </w:p>
        </w:tc>
        <w:tc>
          <w:tcPr>
            <w:tcW w:w="2880" w:type="dxa"/>
            <w:tcBorders>
              <w:top w:val="single" w:sz="8" w:space="0" w:color="auto"/>
              <w:left w:val="single" w:sz="8"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noProof/>
                <w:lang w:val="sr-Cyrl-RS" w:eastAsia="hr-HR"/>
              </w:rPr>
            </w:pPr>
            <w:r w:rsidRPr="00C478EA">
              <w:rPr>
                <w:rFonts w:eastAsia="Calibri" w:cs="Arial"/>
                <w:noProof/>
                <w:lang w:val="sr-Cyrl-RS" w:eastAsia="hr-HR"/>
              </w:rPr>
              <w:t>55</w:t>
            </w:r>
          </w:p>
        </w:tc>
        <w:tc>
          <w:tcPr>
            <w:tcW w:w="1614" w:type="dxa"/>
            <w:tcBorders>
              <w:top w:val="single" w:sz="8" w:space="0" w:color="auto"/>
              <w:left w:val="single" w:sz="4"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noProof/>
                <w:lang w:val="hr-HR" w:eastAsia="hr-HR"/>
              </w:rPr>
            </w:pPr>
            <w:r w:rsidRPr="00C478EA">
              <w:rPr>
                <w:rFonts w:eastAsia="Calibri" w:cs="Arial"/>
              </w:rPr>
              <w:t>ASTM</w:t>
            </w:r>
            <w:r w:rsidRPr="00C478EA">
              <w:rPr>
                <w:rFonts w:eastAsia="Calibri" w:cs="Arial"/>
                <w:lang w:val="sr-Cyrl-RS"/>
              </w:rPr>
              <w:t xml:space="preserve"> </w:t>
            </w:r>
            <w:r w:rsidRPr="00C478EA">
              <w:rPr>
                <w:rFonts w:eastAsia="Calibri" w:cs="Arial"/>
              </w:rPr>
              <w:t>D 445</w:t>
            </w:r>
          </w:p>
        </w:tc>
      </w:tr>
      <w:tr w:rsidR="00C478EA" w:rsidRPr="00C478EA" w:rsidTr="00B63CC8">
        <w:tc>
          <w:tcPr>
            <w:tcW w:w="4296" w:type="dxa"/>
            <w:tcBorders>
              <w:top w:val="single" w:sz="8" w:space="0" w:color="auto"/>
              <w:left w:val="single" w:sz="8" w:space="0" w:color="auto"/>
              <w:bottom w:val="single" w:sz="8" w:space="0" w:color="auto"/>
              <w:right w:val="single" w:sz="8" w:space="0" w:color="auto"/>
            </w:tcBorders>
          </w:tcPr>
          <w:p w:rsidR="00C478EA" w:rsidRPr="00C478EA" w:rsidRDefault="00C478EA" w:rsidP="00C478EA">
            <w:pPr>
              <w:tabs>
                <w:tab w:val="center" w:pos="4680"/>
                <w:tab w:val="right" w:pos="9360"/>
              </w:tabs>
              <w:spacing w:before="0" w:line="276" w:lineRule="auto"/>
              <w:jc w:val="left"/>
              <w:rPr>
                <w:rFonts w:eastAsia="Calibri" w:cs="Arial"/>
                <w:noProof/>
                <w:lang w:val="sr-Cyrl-RS" w:eastAsia="hr-HR"/>
              </w:rPr>
            </w:pPr>
            <w:r w:rsidRPr="00C478EA">
              <w:rPr>
                <w:rFonts w:eastAsia="Calibri" w:cs="Arial"/>
                <w:noProof/>
                <w:lang w:val="sr-Cyrl-RS" w:eastAsia="hr-HR"/>
              </w:rPr>
              <w:t xml:space="preserve">Индекс вискозности </w:t>
            </w:r>
          </w:p>
        </w:tc>
        <w:tc>
          <w:tcPr>
            <w:tcW w:w="2880" w:type="dxa"/>
            <w:tcBorders>
              <w:top w:val="single" w:sz="8" w:space="0" w:color="auto"/>
              <w:left w:val="single" w:sz="8"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noProof/>
                <w:lang w:eastAsia="hr-HR"/>
              </w:rPr>
            </w:pPr>
            <w:r w:rsidRPr="00C478EA">
              <w:rPr>
                <w:rFonts w:eastAsia="Calibri" w:cs="Arial"/>
                <w:noProof/>
                <w:lang w:val="sr-Cyrl-RS" w:eastAsia="hr-HR"/>
              </w:rPr>
              <w:t>10</w:t>
            </w:r>
            <w:r w:rsidRPr="00C478EA">
              <w:rPr>
                <w:rFonts w:eastAsia="Calibri" w:cs="Arial"/>
                <w:noProof/>
                <w:lang w:eastAsia="hr-HR"/>
              </w:rPr>
              <w:t>6</w:t>
            </w:r>
          </w:p>
        </w:tc>
        <w:tc>
          <w:tcPr>
            <w:tcW w:w="1614" w:type="dxa"/>
            <w:tcBorders>
              <w:top w:val="single" w:sz="8" w:space="0" w:color="auto"/>
              <w:left w:val="single" w:sz="4"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noProof/>
                <w:lang w:val="sr-Cyrl-RS" w:eastAsia="hr-HR"/>
              </w:rPr>
            </w:pPr>
            <w:r w:rsidRPr="00C478EA">
              <w:rPr>
                <w:rFonts w:eastAsia="Calibri" w:cs="Arial"/>
              </w:rPr>
              <w:t>ASTM</w:t>
            </w:r>
            <w:r w:rsidRPr="00C478EA">
              <w:rPr>
                <w:rFonts w:eastAsia="Calibri" w:cs="Arial"/>
                <w:lang w:val="sr-Cyrl-RS"/>
              </w:rPr>
              <w:t xml:space="preserve"> </w:t>
            </w:r>
            <w:r w:rsidRPr="00C478EA">
              <w:rPr>
                <w:rFonts w:eastAsia="Calibri" w:cs="Arial"/>
              </w:rPr>
              <w:t>D 2270</w:t>
            </w:r>
          </w:p>
        </w:tc>
      </w:tr>
      <w:tr w:rsidR="00C478EA" w:rsidRPr="00C478EA" w:rsidTr="00B63CC8">
        <w:tc>
          <w:tcPr>
            <w:tcW w:w="4296" w:type="dxa"/>
            <w:tcBorders>
              <w:top w:val="single" w:sz="8" w:space="0" w:color="auto"/>
              <w:left w:val="single" w:sz="8" w:space="0" w:color="auto"/>
              <w:bottom w:val="single" w:sz="8" w:space="0" w:color="auto"/>
              <w:right w:val="single" w:sz="8" w:space="0" w:color="auto"/>
            </w:tcBorders>
          </w:tcPr>
          <w:p w:rsidR="00C478EA" w:rsidRPr="00C478EA" w:rsidRDefault="00C478EA" w:rsidP="00C478EA">
            <w:pPr>
              <w:tabs>
                <w:tab w:val="center" w:pos="4680"/>
                <w:tab w:val="right" w:pos="9360"/>
              </w:tabs>
              <w:spacing w:before="0" w:line="276" w:lineRule="auto"/>
              <w:jc w:val="left"/>
              <w:rPr>
                <w:rFonts w:eastAsia="Calibri" w:cs="Arial"/>
                <w:noProof/>
                <w:lang w:val="sr-Cyrl-RS" w:eastAsia="hr-HR"/>
              </w:rPr>
            </w:pPr>
            <w:r w:rsidRPr="00C478EA">
              <w:rPr>
                <w:rFonts w:eastAsia="Calibri" w:cs="Arial"/>
                <w:lang w:val="sr-Cyrl-RS"/>
              </w:rPr>
              <w:t>Т</w:t>
            </w:r>
            <w:r w:rsidRPr="00C478EA">
              <w:rPr>
                <w:rFonts w:eastAsia="Calibri" w:cs="Arial"/>
              </w:rPr>
              <w:t>a</w:t>
            </w:r>
            <w:r w:rsidRPr="00C478EA">
              <w:rPr>
                <w:rFonts w:eastAsia="Calibri" w:cs="Arial"/>
                <w:lang w:val="sr-Cyrl-RS"/>
              </w:rPr>
              <w:t>ч</w:t>
            </w:r>
            <w:r w:rsidRPr="00C478EA">
              <w:rPr>
                <w:rFonts w:eastAsia="Calibri" w:cs="Arial"/>
              </w:rPr>
              <w:t>кa стињaвaњa</w:t>
            </w:r>
            <w:r w:rsidRPr="00C478EA">
              <w:rPr>
                <w:rFonts w:eastAsia="Calibri" w:cs="Arial"/>
                <w:noProof/>
                <w:lang w:val="sr-Cyrl-RS" w:eastAsia="hr-HR"/>
              </w:rPr>
              <w:t xml:space="preserve">, </w:t>
            </w:r>
            <w:r w:rsidRPr="00C478EA">
              <w:rPr>
                <w:rFonts w:cs="Arial"/>
                <w:lang w:val="sr-Cyrl-RS" w:eastAsia="hr-HR"/>
              </w:rPr>
              <w:t>º</w:t>
            </w:r>
            <w:r w:rsidRPr="00C478EA">
              <w:rPr>
                <w:rFonts w:cs="Arial"/>
                <w:lang w:val="hr-HR" w:eastAsia="hr-HR"/>
              </w:rPr>
              <w:t>C</w:t>
            </w:r>
          </w:p>
        </w:tc>
        <w:tc>
          <w:tcPr>
            <w:tcW w:w="2880" w:type="dxa"/>
            <w:tcBorders>
              <w:top w:val="single" w:sz="8" w:space="0" w:color="auto"/>
              <w:left w:val="single" w:sz="8"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noProof/>
                <w:lang w:val="sr-Cyrl-RS" w:eastAsia="hr-HR"/>
              </w:rPr>
            </w:pPr>
            <w:r w:rsidRPr="00C478EA">
              <w:rPr>
                <w:rFonts w:eastAsia="Calibri" w:cs="Arial"/>
                <w:noProof/>
                <w:lang w:val="sr-Cyrl-RS" w:eastAsia="hr-HR"/>
              </w:rPr>
              <w:t>-33</w:t>
            </w:r>
          </w:p>
        </w:tc>
        <w:tc>
          <w:tcPr>
            <w:tcW w:w="1614" w:type="dxa"/>
            <w:tcBorders>
              <w:top w:val="single" w:sz="8" w:space="0" w:color="auto"/>
              <w:left w:val="single" w:sz="4"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noProof/>
                <w:lang w:val="sr-Cyrl-RS" w:eastAsia="hr-HR"/>
              </w:rPr>
            </w:pPr>
            <w:r w:rsidRPr="00C478EA">
              <w:rPr>
                <w:rFonts w:eastAsia="Calibri" w:cs="Arial"/>
              </w:rPr>
              <w:t>ASTM D 97</w:t>
            </w:r>
          </w:p>
        </w:tc>
      </w:tr>
      <w:tr w:rsidR="00C478EA" w:rsidRPr="00C478EA" w:rsidTr="00B63CC8">
        <w:tc>
          <w:tcPr>
            <w:tcW w:w="4296" w:type="dxa"/>
            <w:tcBorders>
              <w:top w:val="single" w:sz="8" w:space="0" w:color="auto"/>
              <w:left w:val="single" w:sz="8" w:space="0" w:color="auto"/>
              <w:bottom w:val="single" w:sz="8" w:space="0" w:color="auto"/>
              <w:right w:val="single" w:sz="8" w:space="0" w:color="auto"/>
            </w:tcBorders>
          </w:tcPr>
          <w:p w:rsidR="00C478EA" w:rsidRPr="00C478EA" w:rsidRDefault="00C478EA" w:rsidP="00C478EA">
            <w:pPr>
              <w:tabs>
                <w:tab w:val="center" w:pos="4680"/>
                <w:tab w:val="right" w:pos="9360"/>
              </w:tabs>
              <w:spacing w:before="0" w:line="276" w:lineRule="auto"/>
              <w:jc w:val="left"/>
              <w:rPr>
                <w:rFonts w:eastAsia="Calibri" w:cs="Arial"/>
                <w:noProof/>
                <w:lang w:val="sr-Cyrl-RS" w:eastAsia="hr-HR"/>
              </w:rPr>
            </w:pPr>
            <w:r w:rsidRPr="00C478EA">
              <w:rPr>
                <w:rFonts w:eastAsia="Calibri" w:cs="Arial"/>
                <w:lang w:val="sr-Cyrl-RS"/>
              </w:rPr>
              <w:t>К</w:t>
            </w:r>
            <w:r w:rsidRPr="00C478EA">
              <w:rPr>
                <w:rFonts w:eastAsia="Calibri" w:cs="Arial"/>
              </w:rPr>
              <w:t>исeлински брoj</w:t>
            </w:r>
            <w:r w:rsidRPr="00C478EA">
              <w:rPr>
                <w:rFonts w:eastAsia="Calibri" w:cs="Arial"/>
                <w:lang w:val="sr-Cyrl-RS"/>
              </w:rPr>
              <w:t xml:space="preserve">, </w:t>
            </w:r>
            <w:r w:rsidRPr="00C478EA">
              <w:rPr>
                <w:rFonts w:eastAsia="Calibri" w:cs="Arial"/>
              </w:rPr>
              <w:t>mgKOH/g</w:t>
            </w:r>
          </w:p>
        </w:tc>
        <w:tc>
          <w:tcPr>
            <w:tcW w:w="2880" w:type="dxa"/>
            <w:tcBorders>
              <w:top w:val="single" w:sz="8" w:space="0" w:color="auto"/>
              <w:left w:val="single" w:sz="8"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noProof/>
                <w:lang w:eastAsia="hr-HR"/>
              </w:rPr>
            </w:pPr>
            <w:r w:rsidRPr="00C478EA">
              <w:rPr>
                <w:rFonts w:eastAsia="Calibri" w:cs="Arial"/>
                <w:noProof/>
                <w:lang w:val="sr-Cyrl-RS" w:eastAsia="hr-HR"/>
              </w:rPr>
              <w:t>0,1</w:t>
            </w:r>
          </w:p>
        </w:tc>
        <w:tc>
          <w:tcPr>
            <w:tcW w:w="1614" w:type="dxa"/>
            <w:tcBorders>
              <w:top w:val="single" w:sz="8" w:space="0" w:color="auto"/>
              <w:left w:val="single" w:sz="4"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noProof/>
                <w:lang w:val="sr-Cyrl-RS" w:eastAsia="hr-HR"/>
              </w:rPr>
            </w:pPr>
            <w:r w:rsidRPr="00C478EA">
              <w:rPr>
                <w:rFonts w:eastAsia="Calibri" w:cs="Arial"/>
              </w:rPr>
              <w:t>ASTM</w:t>
            </w:r>
            <w:r w:rsidRPr="00C478EA">
              <w:rPr>
                <w:rFonts w:eastAsia="Calibri" w:cs="Arial"/>
                <w:lang w:val="sr-Cyrl-RS"/>
              </w:rPr>
              <w:t xml:space="preserve"> </w:t>
            </w:r>
            <w:r w:rsidRPr="00C478EA">
              <w:rPr>
                <w:rFonts w:eastAsia="Calibri" w:cs="Arial"/>
              </w:rPr>
              <w:t>D 974</w:t>
            </w:r>
          </w:p>
        </w:tc>
      </w:tr>
      <w:tr w:rsidR="00C478EA" w:rsidRPr="00C478EA" w:rsidTr="00B63CC8">
        <w:tc>
          <w:tcPr>
            <w:tcW w:w="4296" w:type="dxa"/>
            <w:tcBorders>
              <w:top w:val="single" w:sz="8" w:space="0" w:color="auto"/>
              <w:left w:val="single" w:sz="8" w:space="0" w:color="auto"/>
              <w:bottom w:val="single" w:sz="8" w:space="0" w:color="auto"/>
              <w:right w:val="single" w:sz="8" w:space="0" w:color="auto"/>
            </w:tcBorders>
          </w:tcPr>
          <w:p w:rsidR="00C478EA" w:rsidRPr="00C478EA" w:rsidRDefault="00C478EA" w:rsidP="00C478EA">
            <w:pPr>
              <w:tabs>
                <w:tab w:val="center" w:pos="4680"/>
                <w:tab w:val="right" w:pos="9360"/>
              </w:tabs>
              <w:spacing w:before="0" w:line="276" w:lineRule="auto"/>
              <w:jc w:val="left"/>
              <w:rPr>
                <w:rFonts w:eastAsia="Calibri" w:cs="Arial"/>
                <w:lang w:val="sr-Cyrl-RS"/>
              </w:rPr>
            </w:pPr>
            <w:r w:rsidRPr="00C478EA">
              <w:rPr>
                <w:rFonts w:eastAsia="Calibri" w:cs="Arial"/>
                <w:lang w:val="sr-Cyrl-RS"/>
              </w:rPr>
              <w:t>Спецификација и одобрење</w:t>
            </w:r>
          </w:p>
        </w:tc>
        <w:tc>
          <w:tcPr>
            <w:tcW w:w="2880" w:type="dxa"/>
            <w:tcBorders>
              <w:top w:val="single" w:sz="8" w:space="0" w:color="auto"/>
              <w:left w:val="single" w:sz="8"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noProof/>
                <w:lang w:val="sr-Cyrl-RS" w:eastAsia="hr-HR"/>
              </w:rPr>
            </w:pPr>
            <w:r w:rsidRPr="00C478EA">
              <w:rPr>
                <w:rFonts w:eastAsia="Calibri" w:cs="Arial"/>
                <w:lang w:val="sr-Cyrl-RS"/>
              </w:rPr>
              <w:t>ISO 6743 / 3 / 1A L - DAH</w:t>
            </w:r>
          </w:p>
        </w:tc>
        <w:tc>
          <w:tcPr>
            <w:tcW w:w="1614" w:type="dxa"/>
            <w:tcBorders>
              <w:top w:val="single" w:sz="8" w:space="0" w:color="auto"/>
              <w:left w:val="single" w:sz="4"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rPr>
            </w:pPr>
          </w:p>
        </w:tc>
      </w:tr>
      <w:tr w:rsidR="00C478EA" w:rsidRPr="00C478EA" w:rsidTr="00B63CC8">
        <w:trPr>
          <w:trHeight w:val="331"/>
        </w:trPr>
        <w:tc>
          <w:tcPr>
            <w:tcW w:w="8790" w:type="dxa"/>
            <w:gridSpan w:val="3"/>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rsidR="00C478EA" w:rsidRPr="00C478EA" w:rsidRDefault="00C478EA" w:rsidP="00C478EA">
            <w:pPr>
              <w:ind w:left="23"/>
              <w:contextualSpacing/>
              <w:rPr>
                <w:rFonts w:eastAsia="Calibri" w:cs="Arial"/>
                <w:lang w:val="sr-Cyrl-CS"/>
              </w:rPr>
            </w:pPr>
            <w:r w:rsidRPr="00C478EA">
              <w:rPr>
                <w:rFonts w:eastAsia="Calibri" w:cs="Arial"/>
              </w:rPr>
              <w:t xml:space="preserve">3. </w:t>
            </w:r>
            <w:r w:rsidRPr="00C478EA">
              <w:rPr>
                <w:rFonts w:eastAsia="Calibri" w:cs="Arial"/>
                <w:lang w:val="sr-Cyrl-RS"/>
              </w:rPr>
              <w:t xml:space="preserve">УЉЕ ЗА КОМПРЕСОРЕ МИНЕРАЛНЕ ОСНОВЕ КОМПАТИБИЛНО СА </w:t>
            </w:r>
            <w:r w:rsidRPr="00C478EA">
              <w:rPr>
                <w:rFonts w:eastAsia="Calibri" w:cs="Arial"/>
              </w:rPr>
              <w:t xml:space="preserve">ZR, ZT, ZA, ZE </w:t>
            </w:r>
            <w:r w:rsidRPr="00C478EA">
              <w:rPr>
                <w:rFonts w:eastAsia="Calibri" w:cs="Arial"/>
                <w:lang w:val="sr-Cyrl-RS"/>
              </w:rPr>
              <w:t>КОМПРЕСОРИМА</w:t>
            </w:r>
          </w:p>
        </w:tc>
      </w:tr>
      <w:tr w:rsidR="00C478EA" w:rsidRPr="00C478EA" w:rsidTr="00B63CC8">
        <w:tc>
          <w:tcPr>
            <w:tcW w:w="4296" w:type="dxa"/>
            <w:tcBorders>
              <w:top w:val="single" w:sz="8" w:space="0" w:color="auto"/>
              <w:left w:val="single" w:sz="8" w:space="0" w:color="auto"/>
              <w:bottom w:val="single" w:sz="8" w:space="0" w:color="auto"/>
              <w:right w:val="single" w:sz="8" w:space="0" w:color="auto"/>
            </w:tcBorders>
            <w:vAlign w:val="center"/>
            <w:hideMark/>
          </w:tcPr>
          <w:p w:rsidR="00C478EA" w:rsidRPr="00C478EA" w:rsidRDefault="00C478EA" w:rsidP="00C478EA">
            <w:pPr>
              <w:tabs>
                <w:tab w:val="center" w:pos="4680"/>
                <w:tab w:val="right" w:pos="9360"/>
              </w:tabs>
              <w:spacing w:before="0" w:line="276" w:lineRule="auto"/>
              <w:jc w:val="left"/>
              <w:rPr>
                <w:rFonts w:eastAsia="Calibri" w:cs="Arial"/>
                <w:noProof/>
                <w:lang w:val="hr-HR" w:eastAsia="hr-HR"/>
              </w:rPr>
            </w:pPr>
          </w:p>
        </w:tc>
        <w:tc>
          <w:tcPr>
            <w:tcW w:w="2880" w:type="dxa"/>
            <w:tcBorders>
              <w:top w:val="single" w:sz="8" w:space="0" w:color="auto"/>
              <w:left w:val="single" w:sz="8" w:space="0" w:color="auto"/>
              <w:bottom w:val="single" w:sz="8" w:space="0" w:color="auto"/>
              <w:right w:val="single" w:sz="4" w:space="0" w:color="auto"/>
            </w:tcBorders>
            <w:vAlign w:val="center"/>
            <w:hideMark/>
          </w:tcPr>
          <w:p w:rsidR="00C478EA" w:rsidRPr="00C478EA" w:rsidRDefault="00C478EA" w:rsidP="00C478EA">
            <w:pPr>
              <w:tabs>
                <w:tab w:val="center" w:pos="4680"/>
                <w:tab w:val="right" w:pos="9360"/>
              </w:tabs>
              <w:spacing w:before="0" w:line="276" w:lineRule="auto"/>
              <w:jc w:val="center"/>
              <w:rPr>
                <w:rFonts w:eastAsia="Calibri" w:cs="Arial"/>
                <w:b/>
                <w:noProof/>
                <w:lang w:val="hr-HR" w:eastAsia="hr-HR"/>
              </w:rPr>
            </w:pPr>
          </w:p>
        </w:tc>
        <w:tc>
          <w:tcPr>
            <w:tcW w:w="1614" w:type="dxa"/>
            <w:tcBorders>
              <w:top w:val="single" w:sz="8" w:space="0" w:color="auto"/>
              <w:left w:val="single" w:sz="4" w:space="0" w:color="auto"/>
              <w:bottom w:val="single" w:sz="8" w:space="0" w:color="auto"/>
              <w:right w:val="single" w:sz="4" w:space="0" w:color="auto"/>
            </w:tcBorders>
            <w:vAlign w:val="center"/>
            <w:hideMark/>
          </w:tcPr>
          <w:p w:rsidR="00C478EA" w:rsidRPr="00C478EA" w:rsidRDefault="00C478EA" w:rsidP="00C478EA">
            <w:pPr>
              <w:tabs>
                <w:tab w:val="center" w:pos="4680"/>
                <w:tab w:val="right" w:pos="9360"/>
              </w:tabs>
              <w:spacing w:before="0" w:line="276" w:lineRule="auto"/>
              <w:ind w:left="-108" w:right="-108"/>
              <w:jc w:val="center"/>
              <w:rPr>
                <w:rFonts w:eastAsia="Calibri" w:cs="Arial"/>
                <w:b/>
                <w:noProof/>
                <w:lang w:val="hr-HR" w:eastAsia="hr-HR"/>
              </w:rPr>
            </w:pPr>
            <w:r w:rsidRPr="00C478EA">
              <w:rPr>
                <w:rFonts w:cs="Arial"/>
                <w:lang w:val="sr-Cyrl-RS" w:eastAsia="hr-HR"/>
              </w:rPr>
              <w:t>МЕТОДА</w:t>
            </w:r>
          </w:p>
        </w:tc>
      </w:tr>
      <w:tr w:rsidR="00C478EA" w:rsidRPr="00C478EA" w:rsidTr="00B63CC8">
        <w:tc>
          <w:tcPr>
            <w:tcW w:w="4296" w:type="dxa"/>
            <w:tcBorders>
              <w:top w:val="single" w:sz="8" w:space="0" w:color="auto"/>
              <w:left w:val="single" w:sz="8" w:space="0" w:color="auto"/>
              <w:bottom w:val="single" w:sz="8" w:space="0" w:color="auto"/>
              <w:right w:val="single" w:sz="8" w:space="0" w:color="auto"/>
            </w:tcBorders>
          </w:tcPr>
          <w:p w:rsidR="00C478EA" w:rsidRPr="00C478EA" w:rsidRDefault="00C478EA" w:rsidP="00C478EA">
            <w:pPr>
              <w:tabs>
                <w:tab w:val="center" w:pos="4680"/>
                <w:tab w:val="right" w:pos="9360"/>
              </w:tabs>
              <w:spacing w:before="0" w:line="276" w:lineRule="auto"/>
              <w:jc w:val="left"/>
              <w:rPr>
                <w:rFonts w:eastAsia="Calibri" w:cs="Arial"/>
                <w:noProof/>
                <w:lang w:val="hr-HR" w:eastAsia="hr-HR"/>
              </w:rPr>
            </w:pPr>
            <w:r w:rsidRPr="00C478EA">
              <w:rPr>
                <w:rFonts w:cs="Arial"/>
                <w:lang w:val="sr-Cyrl-RS" w:eastAsia="hr-HR"/>
              </w:rPr>
              <w:t>Густина на 15º</w:t>
            </w:r>
            <w:r w:rsidRPr="00C478EA">
              <w:rPr>
                <w:rFonts w:cs="Arial"/>
                <w:lang w:val="hr-HR" w:eastAsia="hr-HR"/>
              </w:rPr>
              <w:t xml:space="preserve">C, </w:t>
            </w:r>
            <w:r w:rsidRPr="00C478EA">
              <w:rPr>
                <w:rFonts w:cs="Arial"/>
                <w:lang w:eastAsia="hr-HR"/>
              </w:rPr>
              <w:t>kg</w:t>
            </w:r>
            <w:r w:rsidRPr="00C478EA">
              <w:rPr>
                <w:rFonts w:cs="Arial"/>
                <w:lang w:val="sr-Cyrl-RS" w:eastAsia="hr-HR"/>
              </w:rPr>
              <w:t>/</w:t>
            </w:r>
            <w:r w:rsidRPr="00C478EA">
              <w:rPr>
                <w:rFonts w:cs="Arial"/>
                <w:lang w:eastAsia="hr-HR"/>
              </w:rPr>
              <w:t>dm</w:t>
            </w:r>
            <w:r w:rsidRPr="00C478EA">
              <w:rPr>
                <w:rFonts w:cs="Arial"/>
                <w:lang w:val="sr-Cyrl-RS" w:eastAsia="hr-HR"/>
              </w:rPr>
              <w:t>3</w:t>
            </w:r>
          </w:p>
        </w:tc>
        <w:tc>
          <w:tcPr>
            <w:tcW w:w="2880" w:type="dxa"/>
            <w:tcBorders>
              <w:top w:val="single" w:sz="8" w:space="0" w:color="auto"/>
              <w:left w:val="single" w:sz="8"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noProof/>
                <w:lang w:eastAsia="hr-HR"/>
              </w:rPr>
            </w:pPr>
            <w:r w:rsidRPr="00C478EA">
              <w:rPr>
                <w:rFonts w:eastAsia="Calibri" w:cs="Arial"/>
                <w:lang w:val="sr-Cyrl-RS"/>
              </w:rPr>
              <w:t>0.860</w:t>
            </w:r>
          </w:p>
        </w:tc>
        <w:tc>
          <w:tcPr>
            <w:tcW w:w="1614" w:type="dxa"/>
            <w:tcBorders>
              <w:top w:val="single" w:sz="8" w:space="0" w:color="auto"/>
              <w:left w:val="single" w:sz="4"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noProof/>
                <w:lang w:eastAsia="hr-HR"/>
              </w:rPr>
            </w:pPr>
            <w:r w:rsidRPr="00C478EA">
              <w:rPr>
                <w:rFonts w:eastAsia="Calibri" w:cs="Arial"/>
                <w:noProof/>
                <w:lang w:eastAsia="hr-HR"/>
              </w:rPr>
              <w:t>ISO 3675</w:t>
            </w:r>
          </w:p>
        </w:tc>
      </w:tr>
      <w:tr w:rsidR="00C478EA" w:rsidRPr="00C478EA" w:rsidTr="00B63CC8">
        <w:tc>
          <w:tcPr>
            <w:tcW w:w="4296" w:type="dxa"/>
            <w:tcBorders>
              <w:top w:val="single" w:sz="8" w:space="0" w:color="auto"/>
              <w:left w:val="single" w:sz="8" w:space="0" w:color="auto"/>
              <w:bottom w:val="single" w:sz="8" w:space="0" w:color="auto"/>
              <w:right w:val="single" w:sz="8" w:space="0" w:color="auto"/>
            </w:tcBorders>
          </w:tcPr>
          <w:p w:rsidR="00C478EA" w:rsidRPr="00C478EA" w:rsidRDefault="00C478EA" w:rsidP="00C478EA">
            <w:pPr>
              <w:tabs>
                <w:tab w:val="center" w:pos="4680"/>
                <w:tab w:val="right" w:pos="9360"/>
              </w:tabs>
              <w:spacing w:before="0" w:line="276" w:lineRule="auto"/>
              <w:jc w:val="left"/>
              <w:rPr>
                <w:rFonts w:eastAsia="Calibri" w:cs="Arial"/>
                <w:noProof/>
                <w:lang w:val="hr-HR" w:eastAsia="hr-HR"/>
              </w:rPr>
            </w:pPr>
            <w:r w:rsidRPr="00C478EA">
              <w:rPr>
                <w:rFonts w:cs="Arial"/>
                <w:lang w:val="sr-Cyrl-RS"/>
              </w:rPr>
              <w:t>Вискозност</w:t>
            </w:r>
            <w:r w:rsidRPr="00C478EA">
              <w:rPr>
                <w:rFonts w:eastAsia="Calibri" w:cs="Arial"/>
                <w:noProof/>
                <w:lang w:val="sr-Cyrl-RS" w:eastAsia="hr-HR"/>
              </w:rPr>
              <w:t xml:space="preserve"> на 40</w:t>
            </w:r>
            <w:r w:rsidRPr="00C478EA">
              <w:rPr>
                <w:rFonts w:cs="Arial"/>
                <w:lang w:val="sr-Cyrl-RS" w:eastAsia="hr-HR"/>
              </w:rPr>
              <w:t>º</w:t>
            </w:r>
            <w:r w:rsidRPr="00C478EA">
              <w:rPr>
                <w:rFonts w:cs="Arial"/>
                <w:lang w:val="hr-HR" w:eastAsia="hr-HR"/>
              </w:rPr>
              <w:t>C</w:t>
            </w:r>
            <w:r w:rsidRPr="00C478EA">
              <w:rPr>
                <w:rFonts w:cs="Arial"/>
                <w:lang w:val="sr-Cyrl-RS" w:eastAsia="hr-HR"/>
              </w:rPr>
              <w:t xml:space="preserve">, </w:t>
            </w:r>
            <w:r w:rsidRPr="00C478EA">
              <w:rPr>
                <w:rFonts w:cs="Arial"/>
                <w:lang w:val="hr-HR" w:eastAsia="hr-HR"/>
              </w:rPr>
              <w:t>mm</w:t>
            </w:r>
            <w:r w:rsidRPr="00C478EA">
              <w:rPr>
                <w:rFonts w:cs="Arial"/>
                <w:vertAlign w:val="superscript"/>
                <w:lang w:val="hr-HR" w:eastAsia="hr-HR"/>
              </w:rPr>
              <w:t>2</w:t>
            </w:r>
            <w:r w:rsidRPr="00C478EA">
              <w:rPr>
                <w:rFonts w:cs="Arial"/>
                <w:lang w:val="hr-HR" w:eastAsia="hr-HR"/>
              </w:rPr>
              <w:t>/s</w:t>
            </w:r>
          </w:p>
        </w:tc>
        <w:tc>
          <w:tcPr>
            <w:tcW w:w="2880" w:type="dxa"/>
            <w:tcBorders>
              <w:top w:val="single" w:sz="8" w:space="0" w:color="auto"/>
              <w:left w:val="single" w:sz="8"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noProof/>
                <w:lang w:eastAsia="hr-HR"/>
              </w:rPr>
            </w:pPr>
            <w:r w:rsidRPr="00C478EA">
              <w:rPr>
                <w:rFonts w:eastAsia="Calibri" w:cs="Arial"/>
                <w:noProof/>
                <w:lang w:eastAsia="hr-HR"/>
              </w:rPr>
              <w:t>68</w:t>
            </w:r>
          </w:p>
        </w:tc>
        <w:tc>
          <w:tcPr>
            <w:tcW w:w="1614" w:type="dxa"/>
            <w:tcBorders>
              <w:top w:val="single" w:sz="8" w:space="0" w:color="auto"/>
              <w:left w:val="single" w:sz="4"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noProof/>
                <w:lang w:val="hr-HR" w:eastAsia="hr-HR"/>
              </w:rPr>
            </w:pPr>
            <w:r w:rsidRPr="00C478EA">
              <w:rPr>
                <w:rFonts w:eastAsia="Calibri" w:cs="Arial"/>
              </w:rPr>
              <w:t>ASTM</w:t>
            </w:r>
            <w:r w:rsidRPr="00C478EA">
              <w:rPr>
                <w:rFonts w:eastAsia="Calibri" w:cs="Arial"/>
                <w:lang w:val="sr-Cyrl-RS"/>
              </w:rPr>
              <w:t xml:space="preserve"> </w:t>
            </w:r>
            <w:r w:rsidRPr="00C478EA">
              <w:rPr>
                <w:rFonts w:eastAsia="Calibri" w:cs="Arial"/>
              </w:rPr>
              <w:t>D 445</w:t>
            </w:r>
          </w:p>
        </w:tc>
      </w:tr>
      <w:tr w:rsidR="00C478EA" w:rsidRPr="00C478EA" w:rsidTr="00B63CC8">
        <w:tc>
          <w:tcPr>
            <w:tcW w:w="4296" w:type="dxa"/>
            <w:tcBorders>
              <w:top w:val="single" w:sz="8" w:space="0" w:color="auto"/>
              <w:left w:val="single" w:sz="8" w:space="0" w:color="auto"/>
              <w:bottom w:val="single" w:sz="8" w:space="0" w:color="auto"/>
              <w:right w:val="single" w:sz="8" w:space="0" w:color="auto"/>
            </w:tcBorders>
          </w:tcPr>
          <w:p w:rsidR="00C478EA" w:rsidRPr="00C478EA" w:rsidRDefault="00C478EA" w:rsidP="00C478EA">
            <w:pPr>
              <w:tabs>
                <w:tab w:val="center" w:pos="4680"/>
                <w:tab w:val="right" w:pos="9360"/>
              </w:tabs>
              <w:spacing w:before="0" w:line="276" w:lineRule="auto"/>
              <w:jc w:val="left"/>
              <w:rPr>
                <w:rFonts w:eastAsia="Calibri" w:cs="Arial"/>
                <w:noProof/>
                <w:lang w:val="sr-Cyrl-RS" w:eastAsia="hr-HR"/>
              </w:rPr>
            </w:pPr>
            <w:r w:rsidRPr="00C478EA">
              <w:rPr>
                <w:rFonts w:eastAsia="Calibri" w:cs="Arial"/>
                <w:noProof/>
                <w:lang w:val="sr-Cyrl-RS" w:eastAsia="hr-HR"/>
              </w:rPr>
              <w:t xml:space="preserve">Индекс вискозности </w:t>
            </w:r>
          </w:p>
        </w:tc>
        <w:tc>
          <w:tcPr>
            <w:tcW w:w="2880" w:type="dxa"/>
            <w:tcBorders>
              <w:top w:val="single" w:sz="8" w:space="0" w:color="auto"/>
              <w:left w:val="single" w:sz="8"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noProof/>
                <w:lang w:eastAsia="hr-HR"/>
              </w:rPr>
            </w:pPr>
            <w:r w:rsidRPr="00C478EA">
              <w:rPr>
                <w:rFonts w:eastAsia="Calibri" w:cs="Arial"/>
                <w:noProof/>
                <w:lang w:val="sr-Cyrl-RS" w:eastAsia="hr-HR"/>
              </w:rPr>
              <w:t>1</w:t>
            </w:r>
            <w:r w:rsidRPr="00C478EA">
              <w:rPr>
                <w:rFonts w:eastAsia="Calibri" w:cs="Arial"/>
                <w:noProof/>
                <w:lang w:eastAsia="hr-HR"/>
              </w:rPr>
              <w:t>33</w:t>
            </w:r>
          </w:p>
        </w:tc>
        <w:tc>
          <w:tcPr>
            <w:tcW w:w="1614" w:type="dxa"/>
            <w:tcBorders>
              <w:top w:val="single" w:sz="8" w:space="0" w:color="auto"/>
              <w:left w:val="single" w:sz="4"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noProof/>
                <w:lang w:val="sr-Cyrl-RS" w:eastAsia="hr-HR"/>
              </w:rPr>
            </w:pPr>
            <w:r w:rsidRPr="00C478EA">
              <w:rPr>
                <w:rFonts w:eastAsia="Calibri" w:cs="Arial"/>
              </w:rPr>
              <w:t>ASTM</w:t>
            </w:r>
            <w:r w:rsidRPr="00C478EA">
              <w:rPr>
                <w:rFonts w:eastAsia="Calibri" w:cs="Arial"/>
                <w:lang w:val="sr-Cyrl-RS"/>
              </w:rPr>
              <w:t xml:space="preserve"> </w:t>
            </w:r>
            <w:r w:rsidRPr="00C478EA">
              <w:rPr>
                <w:rFonts w:eastAsia="Calibri" w:cs="Arial"/>
              </w:rPr>
              <w:t>D 2270</w:t>
            </w:r>
          </w:p>
        </w:tc>
      </w:tr>
      <w:tr w:rsidR="00C478EA" w:rsidRPr="00C478EA" w:rsidTr="00B63CC8">
        <w:tc>
          <w:tcPr>
            <w:tcW w:w="4296" w:type="dxa"/>
            <w:tcBorders>
              <w:top w:val="single" w:sz="8" w:space="0" w:color="auto"/>
              <w:left w:val="single" w:sz="8" w:space="0" w:color="auto"/>
              <w:bottom w:val="single" w:sz="8" w:space="0" w:color="auto"/>
              <w:right w:val="single" w:sz="8" w:space="0" w:color="auto"/>
            </w:tcBorders>
          </w:tcPr>
          <w:p w:rsidR="00C478EA" w:rsidRPr="00C478EA" w:rsidRDefault="00C478EA" w:rsidP="00C478EA">
            <w:pPr>
              <w:tabs>
                <w:tab w:val="center" w:pos="4680"/>
                <w:tab w:val="right" w:pos="9360"/>
              </w:tabs>
              <w:spacing w:before="0" w:line="276" w:lineRule="auto"/>
              <w:jc w:val="left"/>
              <w:rPr>
                <w:rFonts w:eastAsia="Calibri" w:cs="Arial"/>
                <w:noProof/>
                <w:lang w:val="sr-Cyrl-RS" w:eastAsia="hr-HR"/>
              </w:rPr>
            </w:pPr>
            <w:r w:rsidRPr="00C478EA">
              <w:rPr>
                <w:rFonts w:eastAsia="Calibri" w:cs="Arial"/>
                <w:lang w:val="sr-Cyrl-RS"/>
              </w:rPr>
              <w:t>Т</w:t>
            </w:r>
            <w:r w:rsidRPr="00C478EA">
              <w:rPr>
                <w:rFonts w:eastAsia="Calibri" w:cs="Arial"/>
              </w:rPr>
              <w:t>a</w:t>
            </w:r>
            <w:r w:rsidRPr="00C478EA">
              <w:rPr>
                <w:rFonts w:eastAsia="Calibri" w:cs="Arial"/>
                <w:lang w:val="sr-Cyrl-RS"/>
              </w:rPr>
              <w:t>ч</w:t>
            </w:r>
            <w:r w:rsidRPr="00C478EA">
              <w:rPr>
                <w:rFonts w:eastAsia="Calibri" w:cs="Arial"/>
              </w:rPr>
              <w:t>кa стињaвaњa</w:t>
            </w:r>
            <w:r w:rsidRPr="00C478EA">
              <w:rPr>
                <w:rFonts w:eastAsia="Calibri" w:cs="Arial"/>
                <w:noProof/>
                <w:lang w:val="sr-Cyrl-RS" w:eastAsia="hr-HR"/>
              </w:rPr>
              <w:t xml:space="preserve">, </w:t>
            </w:r>
            <w:r w:rsidRPr="00C478EA">
              <w:rPr>
                <w:rFonts w:cs="Arial"/>
                <w:lang w:val="sr-Cyrl-RS" w:eastAsia="hr-HR"/>
              </w:rPr>
              <w:t>º</w:t>
            </w:r>
            <w:r w:rsidRPr="00C478EA">
              <w:rPr>
                <w:rFonts w:cs="Arial"/>
                <w:lang w:val="hr-HR" w:eastAsia="hr-HR"/>
              </w:rPr>
              <w:t>C</w:t>
            </w:r>
          </w:p>
        </w:tc>
        <w:tc>
          <w:tcPr>
            <w:tcW w:w="2880" w:type="dxa"/>
            <w:tcBorders>
              <w:top w:val="single" w:sz="8" w:space="0" w:color="auto"/>
              <w:left w:val="single" w:sz="8"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noProof/>
                <w:lang w:eastAsia="hr-HR"/>
              </w:rPr>
            </w:pPr>
            <w:r w:rsidRPr="00C478EA">
              <w:rPr>
                <w:rFonts w:eastAsia="Calibri" w:cs="Arial"/>
                <w:noProof/>
                <w:lang w:val="sr-Cyrl-RS" w:eastAsia="hr-HR"/>
              </w:rPr>
              <w:t>-3</w:t>
            </w:r>
            <w:r w:rsidRPr="00C478EA">
              <w:rPr>
                <w:rFonts w:eastAsia="Calibri" w:cs="Arial"/>
                <w:noProof/>
                <w:lang w:eastAsia="hr-HR"/>
              </w:rPr>
              <w:t>0</w:t>
            </w:r>
          </w:p>
        </w:tc>
        <w:tc>
          <w:tcPr>
            <w:tcW w:w="1614" w:type="dxa"/>
            <w:tcBorders>
              <w:top w:val="single" w:sz="8" w:space="0" w:color="auto"/>
              <w:left w:val="single" w:sz="4"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noProof/>
                <w:lang w:val="sr-Cyrl-RS" w:eastAsia="hr-HR"/>
              </w:rPr>
            </w:pPr>
            <w:r w:rsidRPr="00C478EA">
              <w:rPr>
                <w:rFonts w:eastAsia="Calibri" w:cs="Arial"/>
              </w:rPr>
              <w:t>ASTM D 97</w:t>
            </w:r>
          </w:p>
        </w:tc>
      </w:tr>
      <w:tr w:rsidR="00C478EA" w:rsidRPr="00C478EA" w:rsidTr="00B63CC8">
        <w:tc>
          <w:tcPr>
            <w:tcW w:w="4296" w:type="dxa"/>
            <w:tcBorders>
              <w:top w:val="single" w:sz="8" w:space="0" w:color="auto"/>
              <w:left w:val="single" w:sz="8" w:space="0" w:color="auto"/>
              <w:bottom w:val="single" w:sz="8" w:space="0" w:color="auto"/>
              <w:right w:val="single" w:sz="8" w:space="0" w:color="auto"/>
            </w:tcBorders>
          </w:tcPr>
          <w:p w:rsidR="00C478EA" w:rsidRPr="00C478EA" w:rsidRDefault="00C478EA" w:rsidP="00C478EA">
            <w:pPr>
              <w:tabs>
                <w:tab w:val="center" w:pos="4680"/>
                <w:tab w:val="right" w:pos="9360"/>
              </w:tabs>
              <w:spacing w:before="0" w:line="276" w:lineRule="auto"/>
              <w:jc w:val="left"/>
              <w:rPr>
                <w:rFonts w:eastAsia="Calibri" w:cs="Arial"/>
                <w:noProof/>
                <w:lang w:val="sr-Cyrl-RS" w:eastAsia="hr-HR"/>
              </w:rPr>
            </w:pPr>
            <w:r w:rsidRPr="00C478EA">
              <w:rPr>
                <w:rFonts w:eastAsia="Calibri" w:cs="Arial"/>
                <w:lang w:val="sr-Cyrl-RS"/>
              </w:rPr>
              <w:t>К</w:t>
            </w:r>
            <w:r w:rsidRPr="00C478EA">
              <w:rPr>
                <w:rFonts w:eastAsia="Calibri" w:cs="Arial"/>
              </w:rPr>
              <w:t>исeлински брoj</w:t>
            </w:r>
            <w:r w:rsidRPr="00C478EA">
              <w:rPr>
                <w:rFonts w:eastAsia="Calibri" w:cs="Arial"/>
                <w:lang w:val="sr-Cyrl-RS"/>
              </w:rPr>
              <w:t xml:space="preserve">, </w:t>
            </w:r>
            <w:r w:rsidRPr="00C478EA">
              <w:rPr>
                <w:rFonts w:eastAsia="Calibri" w:cs="Arial"/>
              </w:rPr>
              <w:t>mgKOH/g</w:t>
            </w:r>
          </w:p>
        </w:tc>
        <w:tc>
          <w:tcPr>
            <w:tcW w:w="2880" w:type="dxa"/>
            <w:tcBorders>
              <w:top w:val="single" w:sz="8" w:space="0" w:color="auto"/>
              <w:left w:val="single" w:sz="8"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noProof/>
                <w:lang w:eastAsia="hr-HR"/>
              </w:rPr>
            </w:pPr>
            <w:r w:rsidRPr="00C478EA">
              <w:rPr>
                <w:rFonts w:eastAsia="Calibri" w:cs="Arial"/>
                <w:noProof/>
                <w:lang w:val="sr-Cyrl-RS" w:eastAsia="hr-HR"/>
              </w:rPr>
              <w:t>0,</w:t>
            </w:r>
            <w:r w:rsidRPr="00C478EA">
              <w:rPr>
                <w:rFonts w:eastAsia="Calibri" w:cs="Arial"/>
                <w:noProof/>
                <w:lang w:eastAsia="hr-HR"/>
              </w:rPr>
              <w:t>18</w:t>
            </w:r>
          </w:p>
        </w:tc>
        <w:tc>
          <w:tcPr>
            <w:tcW w:w="1614" w:type="dxa"/>
            <w:tcBorders>
              <w:top w:val="single" w:sz="8" w:space="0" w:color="auto"/>
              <w:left w:val="single" w:sz="4"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noProof/>
                <w:lang w:val="sr-Cyrl-RS" w:eastAsia="hr-HR"/>
              </w:rPr>
            </w:pPr>
            <w:r w:rsidRPr="00C478EA">
              <w:rPr>
                <w:rFonts w:eastAsia="Calibri" w:cs="Arial"/>
              </w:rPr>
              <w:t>ASTM</w:t>
            </w:r>
            <w:r w:rsidRPr="00C478EA">
              <w:rPr>
                <w:rFonts w:eastAsia="Calibri" w:cs="Arial"/>
                <w:lang w:val="sr-Cyrl-RS"/>
              </w:rPr>
              <w:t xml:space="preserve"> </w:t>
            </w:r>
            <w:r w:rsidRPr="00C478EA">
              <w:rPr>
                <w:rFonts w:eastAsia="Calibri" w:cs="Arial"/>
              </w:rPr>
              <w:t>D 974</w:t>
            </w:r>
          </w:p>
        </w:tc>
      </w:tr>
      <w:tr w:rsidR="00C478EA" w:rsidRPr="00C478EA" w:rsidTr="00B63CC8">
        <w:tc>
          <w:tcPr>
            <w:tcW w:w="4296" w:type="dxa"/>
            <w:tcBorders>
              <w:top w:val="single" w:sz="8" w:space="0" w:color="auto"/>
              <w:left w:val="single" w:sz="8" w:space="0" w:color="auto"/>
              <w:bottom w:val="single" w:sz="8" w:space="0" w:color="auto"/>
              <w:right w:val="single" w:sz="8" w:space="0" w:color="auto"/>
            </w:tcBorders>
          </w:tcPr>
          <w:p w:rsidR="00C478EA" w:rsidRPr="00C478EA" w:rsidRDefault="00C478EA" w:rsidP="00C478EA">
            <w:pPr>
              <w:tabs>
                <w:tab w:val="center" w:pos="4680"/>
                <w:tab w:val="right" w:pos="9360"/>
              </w:tabs>
              <w:spacing w:before="0" w:line="276" w:lineRule="auto"/>
              <w:jc w:val="left"/>
              <w:rPr>
                <w:rFonts w:eastAsia="Calibri" w:cs="Arial"/>
                <w:lang w:val="sr-Cyrl-RS"/>
              </w:rPr>
            </w:pPr>
            <w:r w:rsidRPr="00C478EA">
              <w:rPr>
                <w:rFonts w:eastAsia="Calibri" w:cs="Arial"/>
                <w:lang w:val="sr-Cyrl-RS"/>
              </w:rPr>
              <w:t>Спецификација и одобрење</w:t>
            </w:r>
          </w:p>
        </w:tc>
        <w:tc>
          <w:tcPr>
            <w:tcW w:w="2880" w:type="dxa"/>
            <w:tcBorders>
              <w:top w:val="single" w:sz="8" w:space="0" w:color="auto"/>
              <w:left w:val="single" w:sz="8" w:space="0" w:color="auto"/>
              <w:bottom w:val="single" w:sz="8" w:space="0" w:color="auto"/>
              <w:right w:val="single" w:sz="4" w:space="0" w:color="auto"/>
            </w:tcBorders>
            <w:vAlign w:val="center"/>
          </w:tcPr>
          <w:p w:rsidR="00C478EA" w:rsidRPr="00C478EA" w:rsidRDefault="00C478EA" w:rsidP="00C478EA">
            <w:pPr>
              <w:spacing w:before="0" w:line="276" w:lineRule="auto"/>
              <w:jc w:val="left"/>
              <w:rPr>
                <w:rFonts w:eastAsia="Calibri" w:cs="Arial"/>
                <w:lang w:val="sr-Cyrl-RS"/>
              </w:rPr>
            </w:pPr>
            <w:r w:rsidRPr="00C478EA">
              <w:rPr>
                <w:rFonts w:eastAsia="Calibri" w:cs="Arial"/>
                <w:lang w:val="sr-Latn-RS"/>
              </w:rPr>
              <w:t>ISO</w:t>
            </w:r>
            <w:r w:rsidRPr="00C478EA">
              <w:rPr>
                <w:rFonts w:eastAsia="Calibri" w:cs="Arial"/>
              </w:rPr>
              <w:t xml:space="preserve"> 6743 / 3 / 1A L - DAH </w:t>
            </w:r>
          </w:p>
        </w:tc>
        <w:tc>
          <w:tcPr>
            <w:tcW w:w="1614" w:type="dxa"/>
            <w:tcBorders>
              <w:top w:val="single" w:sz="8" w:space="0" w:color="auto"/>
              <w:left w:val="single" w:sz="4" w:space="0" w:color="auto"/>
              <w:bottom w:val="single" w:sz="8" w:space="0" w:color="auto"/>
              <w:right w:val="single" w:sz="4" w:space="0" w:color="auto"/>
            </w:tcBorders>
            <w:vAlign w:val="center"/>
          </w:tcPr>
          <w:p w:rsidR="00C478EA" w:rsidRPr="00C478EA" w:rsidRDefault="00C478EA" w:rsidP="00C478EA">
            <w:pPr>
              <w:tabs>
                <w:tab w:val="center" w:pos="4680"/>
                <w:tab w:val="right" w:pos="9360"/>
              </w:tabs>
              <w:spacing w:before="0" w:line="276" w:lineRule="auto"/>
              <w:jc w:val="center"/>
              <w:rPr>
                <w:rFonts w:eastAsia="Calibri" w:cs="Arial"/>
              </w:rPr>
            </w:pPr>
          </w:p>
        </w:tc>
      </w:tr>
    </w:tbl>
    <w:p w:rsidR="00914FC5" w:rsidRDefault="00914FC5" w:rsidP="003567C9">
      <w:pPr>
        <w:rPr>
          <w:lang w:val="sr-Cyrl-RS" w:eastAsia="ar-SA"/>
        </w:rPr>
      </w:pPr>
    </w:p>
    <w:p w:rsidR="003567C9" w:rsidRPr="003567C9" w:rsidRDefault="003567C9" w:rsidP="003567C9">
      <w:pPr>
        <w:rPr>
          <w:lang w:val="sr-Cyrl-RS" w:eastAsia="ar-SA"/>
        </w:rPr>
      </w:pPr>
      <w:r w:rsidRPr="00E8547D">
        <w:rPr>
          <w:highlight w:val="yellow"/>
          <w:lang w:val="sr-Cyrl-RS" w:eastAsia="ar-SA"/>
        </w:rPr>
        <w:t>ПАРТИЈА 7:</w:t>
      </w:r>
    </w:p>
    <w:tbl>
      <w:tblPr>
        <w:tblStyle w:val="TableGrid"/>
        <w:tblW w:w="0" w:type="auto"/>
        <w:tblLook w:val="04A0" w:firstRow="1" w:lastRow="0" w:firstColumn="1" w:lastColumn="0" w:noHBand="0" w:noVBand="1"/>
      </w:tblPr>
      <w:tblGrid>
        <w:gridCol w:w="959"/>
        <w:gridCol w:w="5103"/>
        <w:gridCol w:w="850"/>
        <w:gridCol w:w="1560"/>
      </w:tblGrid>
      <w:tr w:rsidR="003567C9" w:rsidTr="003567C9">
        <w:tc>
          <w:tcPr>
            <w:tcW w:w="959" w:type="dxa"/>
          </w:tcPr>
          <w:p w:rsidR="003567C9" w:rsidRPr="00E274F9" w:rsidRDefault="003567C9" w:rsidP="00BC310E">
            <w:r w:rsidRPr="00E274F9">
              <w:t>Р. бр.</w:t>
            </w:r>
          </w:p>
        </w:tc>
        <w:tc>
          <w:tcPr>
            <w:tcW w:w="5103" w:type="dxa"/>
          </w:tcPr>
          <w:p w:rsidR="003567C9" w:rsidRPr="00E274F9" w:rsidRDefault="003567C9" w:rsidP="00BC310E">
            <w:r w:rsidRPr="00E274F9">
              <w:t>Предмет набавке добара</w:t>
            </w:r>
          </w:p>
        </w:tc>
        <w:tc>
          <w:tcPr>
            <w:tcW w:w="850" w:type="dxa"/>
          </w:tcPr>
          <w:p w:rsidR="003567C9" w:rsidRPr="00E274F9" w:rsidRDefault="003567C9" w:rsidP="00BC310E">
            <w:r w:rsidRPr="00E274F9">
              <w:t>Јед.</w:t>
            </w:r>
          </w:p>
        </w:tc>
        <w:tc>
          <w:tcPr>
            <w:tcW w:w="1560" w:type="dxa"/>
          </w:tcPr>
          <w:p w:rsidR="003567C9" w:rsidRPr="00393FF2" w:rsidRDefault="003567C9" w:rsidP="00BC310E">
            <w:pPr>
              <w:rPr>
                <w:lang w:val="sr-Cyrl-RS"/>
              </w:rPr>
            </w:pPr>
            <w:r>
              <w:rPr>
                <w:lang w:val="sr-Cyrl-RS"/>
              </w:rPr>
              <w:t>Кол.</w:t>
            </w:r>
          </w:p>
        </w:tc>
      </w:tr>
      <w:tr w:rsidR="003567C9" w:rsidTr="003567C9">
        <w:tc>
          <w:tcPr>
            <w:tcW w:w="959" w:type="dxa"/>
          </w:tcPr>
          <w:p w:rsidR="003567C9" w:rsidRDefault="003567C9" w:rsidP="00BC310E">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Cyrl-RS"/>
              </w:rPr>
              <w:t>1.</w:t>
            </w:r>
          </w:p>
        </w:tc>
        <w:tc>
          <w:tcPr>
            <w:tcW w:w="5103" w:type="dxa"/>
          </w:tcPr>
          <w:p w:rsidR="003567C9" w:rsidRPr="00C478EA" w:rsidRDefault="003567C9" w:rsidP="00BC310E">
            <w:pPr>
              <w:pStyle w:val="ListParagraph"/>
              <w:autoSpaceDE w:val="0"/>
              <w:autoSpaceDN w:val="0"/>
              <w:adjustRightInd w:val="0"/>
              <w:spacing w:before="0" w:after="0" w:line="240" w:lineRule="auto"/>
              <w:ind w:left="0"/>
              <w:contextualSpacing w:val="0"/>
              <w:rPr>
                <w:rFonts w:ascii="Arial" w:hAnsi="Arial" w:cs="Arial"/>
                <w:b/>
                <w:lang w:val="sr-Cyrl-RS"/>
              </w:rPr>
            </w:pPr>
            <w:r w:rsidRPr="00C6165E">
              <w:rPr>
                <w:rFonts w:ascii="Arial" w:hAnsi="Arial" w:cs="Arial"/>
              </w:rPr>
              <w:t xml:space="preserve">Shell Morlina S2 B 150 </w:t>
            </w:r>
            <w:r w:rsidRPr="00C6165E">
              <w:rPr>
                <w:rFonts w:ascii="Arial" w:hAnsi="Arial" w:cs="Arial"/>
                <w:lang w:val="sr-Cyrl-RS"/>
              </w:rPr>
              <w:t>или одговарајуће</w:t>
            </w:r>
            <w:r w:rsidRPr="00C478EA">
              <w:rPr>
                <w:rFonts w:ascii="Arial" w:hAnsi="Arial" w:cs="Arial"/>
                <w:b/>
                <w:lang w:val="sr-Cyrl-RS"/>
              </w:rPr>
              <w:t xml:space="preserve"> </w:t>
            </w:r>
          </w:p>
        </w:tc>
        <w:tc>
          <w:tcPr>
            <w:tcW w:w="850" w:type="dxa"/>
          </w:tcPr>
          <w:p w:rsidR="003567C9" w:rsidRPr="00513C40" w:rsidRDefault="003567C9" w:rsidP="00BC310E">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Cyrl-RS"/>
              </w:rPr>
              <w:t>лит</w:t>
            </w:r>
          </w:p>
        </w:tc>
        <w:tc>
          <w:tcPr>
            <w:tcW w:w="1560" w:type="dxa"/>
          </w:tcPr>
          <w:p w:rsidR="003567C9" w:rsidRDefault="003567C9" w:rsidP="00BC310E">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Cyrl-RS"/>
              </w:rPr>
              <w:t>418</w:t>
            </w:r>
          </w:p>
        </w:tc>
      </w:tr>
    </w:tbl>
    <w:p w:rsidR="00C478EA" w:rsidRDefault="00C478EA" w:rsidP="00B14905">
      <w:pPr>
        <w:rPr>
          <w:lang w:val="sr-Latn-RS" w:eastAsia="ar-SA"/>
        </w:rPr>
      </w:pPr>
    </w:p>
    <w:p w:rsidR="00BC310E" w:rsidRPr="00BC310E" w:rsidRDefault="00BC310E" w:rsidP="00B14905">
      <w:pPr>
        <w:rPr>
          <w:lang w:val="sr-Latn-RS" w:eastAsia="ar-SA"/>
        </w:rPr>
      </w:pPr>
    </w:p>
    <w:p w:rsidR="00914FC5" w:rsidRDefault="00914FC5" w:rsidP="00914FC5">
      <w:pPr>
        <w:rPr>
          <w:lang w:val="sr-Cyrl-RS" w:eastAsia="ar-SA"/>
        </w:rPr>
      </w:pPr>
      <w:r>
        <w:rPr>
          <w:highlight w:val="yellow"/>
          <w:lang w:val="sr-Cyrl-RS" w:eastAsia="ar-SA"/>
        </w:rPr>
        <w:t>ПАРТИЈА  8</w:t>
      </w:r>
      <w:r w:rsidRPr="00C478EA">
        <w:rPr>
          <w:highlight w:val="yellow"/>
          <w:lang w:val="sr-Cyrl-RS" w:eastAsia="ar-SA"/>
        </w:rPr>
        <w:t>:</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gridCol w:w="1276"/>
      </w:tblGrid>
      <w:tr w:rsidR="00914FC5" w:rsidRPr="00914FC5" w:rsidTr="00914FC5">
        <w:trPr>
          <w:trHeight w:val="331"/>
        </w:trPr>
        <w:tc>
          <w:tcPr>
            <w:tcW w:w="8506"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rsidR="00914FC5" w:rsidRPr="00914FC5" w:rsidRDefault="00914FC5" w:rsidP="00914FC5">
            <w:pPr>
              <w:tabs>
                <w:tab w:val="left" w:pos="450"/>
              </w:tabs>
              <w:spacing w:line="276" w:lineRule="auto"/>
              <w:ind w:left="360"/>
              <w:contextualSpacing/>
              <w:rPr>
                <w:rFonts w:eastAsia="Calibri" w:cs="Arial"/>
                <w:lang w:val="sr-Cyrl-RS"/>
              </w:rPr>
            </w:pPr>
            <w:r w:rsidRPr="00914FC5">
              <w:rPr>
                <w:rFonts w:cs="Arial"/>
                <w:b/>
                <w:lang w:val="sr-Cyrl-CS"/>
              </w:rPr>
              <w:t xml:space="preserve">ТЕХНИЧКИ ОПИС </w:t>
            </w:r>
            <w:r w:rsidRPr="00914FC5">
              <w:rPr>
                <w:rFonts w:cs="Arial"/>
                <w:b/>
                <w:lang w:val="sr-Cyrl-RS"/>
              </w:rPr>
              <w:t xml:space="preserve"> ( локација ТЕНТ Б)</w:t>
            </w:r>
          </w:p>
        </w:tc>
        <w:tc>
          <w:tcPr>
            <w:tcW w:w="1276" w:type="dxa"/>
            <w:shd w:val="clear" w:color="auto" w:fill="D9D9D9" w:themeFill="background1" w:themeFillShade="D9"/>
          </w:tcPr>
          <w:p w:rsidR="00914FC5" w:rsidRPr="00914FC5" w:rsidRDefault="00914FC5" w:rsidP="00914FC5">
            <w:pPr>
              <w:spacing w:before="0"/>
              <w:jc w:val="left"/>
            </w:pPr>
          </w:p>
        </w:tc>
      </w:tr>
      <w:tr w:rsidR="00914FC5" w:rsidRPr="00914FC5" w:rsidTr="00914FC5">
        <w:trPr>
          <w:trHeight w:val="331"/>
        </w:trPr>
        <w:tc>
          <w:tcPr>
            <w:tcW w:w="8506"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tcPr>
          <w:p w:rsidR="00914FC5" w:rsidRPr="00914FC5" w:rsidRDefault="00914FC5" w:rsidP="009719DA">
            <w:pPr>
              <w:numPr>
                <w:ilvl w:val="0"/>
                <w:numId w:val="37"/>
              </w:numPr>
              <w:tabs>
                <w:tab w:val="left" w:pos="450"/>
              </w:tabs>
              <w:suppressAutoHyphens/>
              <w:spacing w:before="0" w:after="200" w:line="276" w:lineRule="auto"/>
              <w:contextualSpacing/>
              <w:jc w:val="left"/>
              <w:rPr>
                <w:rFonts w:eastAsia="Calibri" w:cs="Arial"/>
                <w:lang w:val="sr-Cyrl-RS"/>
              </w:rPr>
            </w:pPr>
            <w:r w:rsidRPr="00914FC5">
              <w:rPr>
                <w:rFonts w:eastAsia="Calibri" w:cs="Arial"/>
                <w:lang w:val="sr-Cyrl-RS"/>
              </w:rPr>
              <w:t xml:space="preserve">УЉЕ </w:t>
            </w:r>
            <w:r w:rsidRPr="00914FC5">
              <w:rPr>
                <w:rFonts w:eastAsia="Calibri" w:cs="Arial"/>
              </w:rPr>
              <w:t xml:space="preserve">MOBIL RARUS 427 </w:t>
            </w:r>
            <w:r w:rsidRPr="00914FC5">
              <w:rPr>
                <w:rFonts w:eastAsia="Calibri" w:cs="Arial"/>
                <w:lang w:val="sr-Cyrl-RS"/>
              </w:rPr>
              <w:t>или одговарајуће</w:t>
            </w:r>
          </w:p>
          <w:p w:rsidR="00914FC5" w:rsidRPr="00914FC5" w:rsidRDefault="00914FC5" w:rsidP="00BC310E">
            <w:pPr>
              <w:tabs>
                <w:tab w:val="left" w:pos="450"/>
              </w:tabs>
              <w:suppressAutoHyphens/>
              <w:spacing w:before="0" w:after="200" w:line="276" w:lineRule="auto"/>
              <w:ind w:left="720"/>
              <w:contextualSpacing/>
              <w:jc w:val="left"/>
              <w:rPr>
                <w:rFonts w:eastAsia="Calibri" w:cs="Arial"/>
                <w:lang w:val="sr-Cyrl-RS"/>
              </w:rPr>
            </w:pPr>
            <w:r w:rsidRPr="00914FC5">
              <w:rPr>
                <w:rFonts w:eastAsia="Calibri" w:cs="Arial"/>
                <w:lang w:val="sr-Cyrl-RS"/>
              </w:rPr>
              <w:t>паковање 20 литара</w:t>
            </w:r>
          </w:p>
        </w:tc>
        <w:tc>
          <w:tcPr>
            <w:tcW w:w="1276" w:type="dxa"/>
            <w:shd w:val="clear" w:color="auto" w:fill="auto"/>
          </w:tcPr>
          <w:p w:rsidR="00914FC5" w:rsidRPr="00914FC5" w:rsidRDefault="00914FC5" w:rsidP="00914FC5">
            <w:pPr>
              <w:spacing w:before="0"/>
              <w:jc w:val="center"/>
              <w:rPr>
                <w:sz w:val="24"/>
                <w:szCs w:val="24"/>
                <w:lang w:val="sr-Cyrl-RS"/>
              </w:rPr>
            </w:pPr>
            <w:r w:rsidRPr="00914FC5">
              <w:rPr>
                <w:sz w:val="24"/>
                <w:szCs w:val="24"/>
              </w:rPr>
              <w:t xml:space="preserve">180 </w:t>
            </w:r>
            <w:r w:rsidRPr="00914FC5">
              <w:rPr>
                <w:sz w:val="24"/>
                <w:szCs w:val="24"/>
                <w:lang w:val="sr-Cyrl-RS"/>
              </w:rPr>
              <w:t>литара</w:t>
            </w:r>
          </w:p>
        </w:tc>
      </w:tr>
      <w:tr w:rsidR="00914FC5" w:rsidRPr="00914FC5" w:rsidTr="00914FC5">
        <w:trPr>
          <w:trHeight w:val="331"/>
        </w:trPr>
        <w:tc>
          <w:tcPr>
            <w:tcW w:w="8506"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rsidR="00914FC5" w:rsidRPr="00914FC5" w:rsidRDefault="00914FC5" w:rsidP="00914FC5">
            <w:pPr>
              <w:tabs>
                <w:tab w:val="left" w:pos="450"/>
              </w:tabs>
              <w:spacing w:line="276" w:lineRule="auto"/>
              <w:ind w:left="360"/>
              <w:contextualSpacing/>
              <w:rPr>
                <w:rFonts w:eastAsia="Calibri" w:cs="Arial"/>
                <w:lang w:val="sr-Cyrl-RS"/>
              </w:rPr>
            </w:pPr>
            <w:r w:rsidRPr="00914FC5">
              <w:rPr>
                <w:rFonts w:cs="Arial"/>
                <w:b/>
                <w:lang w:val="sr-Cyrl-CS"/>
              </w:rPr>
              <w:t xml:space="preserve">ТЕХНИЧКИ ОПИС </w:t>
            </w:r>
            <w:r w:rsidRPr="00914FC5">
              <w:rPr>
                <w:rFonts w:cs="Arial"/>
                <w:b/>
                <w:lang w:val="sr-Cyrl-RS"/>
              </w:rPr>
              <w:t xml:space="preserve"> ( локација ТЕМ )</w:t>
            </w:r>
          </w:p>
        </w:tc>
        <w:tc>
          <w:tcPr>
            <w:tcW w:w="1276" w:type="dxa"/>
            <w:shd w:val="clear" w:color="auto" w:fill="D9D9D9" w:themeFill="background1" w:themeFillShade="D9"/>
          </w:tcPr>
          <w:p w:rsidR="00914FC5" w:rsidRPr="00914FC5" w:rsidRDefault="00914FC5" w:rsidP="00914FC5">
            <w:pPr>
              <w:spacing w:before="0"/>
              <w:jc w:val="center"/>
              <w:rPr>
                <w:sz w:val="24"/>
                <w:szCs w:val="24"/>
              </w:rPr>
            </w:pPr>
          </w:p>
        </w:tc>
      </w:tr>
      <w:tr w:rsidR="00914FC5" w:rsidRPr="00914FC5" w:rsidTr="00914FC5">
        <w:trPr>
          <w:trHeight w:val="331"/>
        </w:trPr>
        <w:tc>
          <w:tcPr>
            <w:tcW w:w="8506"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tcPr>
          <w:p w:rsidR="00914FC5" w:rsidRPr="00914FC5" w:rsidRDefault="00BF365E" w:rsidP="00BF365E">
            <w:pPr>
              <w:pStyle w:val="Heading1"/>
              <w:numPr>
                <w:ilvl w:val="0"/>
                <w:numId w:val="0"/>
              </w:numPr>
              <w:ind w:left="363"/>
              <w:rPr>
                <w:lang w:val="sr-Cyrl-RS"/>
              </w:rPr>
            </w:pPr>
            <w:r>
              <w:rPr>
                <w:lang w:val="sr-Latn-RS"/>
              </w:rPr>
              <w:lastRenderedPageBreak/>
              <w:t xml:space="preserve">2.. </w:t>
            </w:r>
            <w:r w:rsidR="00914FC5" w:rsidRPr="00914FC5">
              <w:rPr>
                <w:lang w:val="sr-Cyrl-RS"/>
              </w:rPr>
              <w:t xml:space="preserve">Уљe за индустријске редукторе (зупчасте преноснике) </w:t>
            </w:r>
            <w:r w:rsidR="00300990" w:rsidRPr="00300990">
              <w:rPr>
                <w:lang w:val="sr-Cyrl-RS"/>
              </w:rPr>
              <w:t xml:space="preserve">Mobilgear 600 XP220“ </w:t>
            </w:r>
            <w:r w:rsidR="00914FC5" w:rsidRPr="00914FC5">
              <w:rPr>
                <w:lang w:val="sr-Cyrl-RS"/>
              </w:rPr>
              <w:t xml:space="preserve"> или одговарајуће;</w:t>
            </w:r>
            <w:r w:rsidR="00300990">
              <w:rPr>
                <w:lang w:val="sr-Cyrl-RS"/>
              </w:rPr>
              <w:t xml:space="preserve">    </w:t>
            </w:r>
          </w:p>
          <w:p w:rsidR="00914FC5" w:rsidRPr="00914FC5" w:rsidRDefault="00BC310E" w:rsidP="00BC310E">
            <w:pPr>
              <w:tabs>
                <w:tab w:val="left" w:pos="450"/>
              </w:tabs>
              <w:suppressAutoHyphens/>
              <w:spacing w:before="0" w:after="200" w:line="276" w:lineRule="auto"/>
              <w:ind w:left="720"/>
              <w:contextualSpacing/>
              <w:jc w:val="left"/>
              <w:rPr>
                <w:rFonts w:eastAsia="Calibri" w:cs="Arial"/>
                <w:lang w:val="sr-Cyrl-RS"/>
              </w:rPr>
            </w:pPr>
            <w:r>
              <w:rPr>
                <w:rFonts w:eastAsia="Calibri" w:cs="Arial"/>
                <w:lang w:val="sr-Latn-RS"/>
              </w:rPr>
              <w:t>-</w:t>
            </w:r>
            <w:r w:rsidR="00914FC5" w:rsidRPr="00914FC5">
              <w:rPr>
                <w:rFonts w:eastAsia="Calibri" w:cs="Arial"/>
                <w:lang w:val="sr-Cyrl-RS"/>
              </w:rPr>
              <w:t>Паковање: бачва 180 kg;</w:t>
            </w:r>
          </w:p>
          <w:p w:rsidR="00914FC5" w:rsidRPr="00914FC5" w:rsidRDefault="00BC310E" w:rsidP="00BC310E">
            <w:pPr>
              <w:tabs>
                <w:tab w:val="left" w:pos="450"/>
              </w:tabs>
              <w:suppressAutoHyphens/>
              <w:spacing w:before="0" w:after="200" w:line="276" w:lineRule="auto"/>
              <w:ind w:left="720"/>
              <w:contextualSpacing/>
              <w:jc w:val="left"/>
              <w:rPr>
                <w:rFonts w:eastAsia="Calibri" w:cs="Arial"/>
                <w:lang w:val="sr-Cyrl-RS"/>
              </w:rPr>
            </w:pPr>
            <w:r>
              <w:rPr>
                <w:rFonts w:eastAsia="Calibri" w:cs="Arial"/>
                <w:sz w:val="20"/>
                <w:szCs w:val="20"/>
                <w:lang w:val="sr-Latn-RS" w:eastAsia="hr-HR"/>
              </w:rPr>
              <w:t>-</w:t>
            </w:r>
            <w:r w:rsidR="00914FC5" w:rsidRPr="00914FC5">
              <w:rPr>
                <w:rFonts w:eastAsia="Calibri" w:cs="Arial"/>
                <w:sz w:val="20"/>
                <w:szCs w:val="20"/>
                <w:lang w:val="ru-RU" w:eastAsia="hr-HR"/>
              </w:rPr>
              <w:t>Уља за индустријске редукторе</w:t>
            </w:r>
            <w:r w:rsidR="00914FC5" w:rsidRPr="00914FC5">
              <w:rPr>
                <w:rFonts w:eastAsia="Calibri" w:cs="Arial"/>
                <w:sz w:val="20"/>
                <w:szCs w:val="20"/>
                <w:lang w:val="sr-Latn-RS" w:eastAsia="hr-HR"/>
              </w:rPr>
              <w:t xml:space="preserve"> </w:t>
            </w:r>
            <w:r w:rsidR="00914FC5" w:rsidRPr="00914FC5">
              <w:rPr>
                <w:rFonts w:eastAsia="Calibri" w:cs="Arial"/>
                <w:sz w:val="20"/>
                <w:szCs w:val="20"/>
                <w:lang w:val="ru-RU" w:eastAsia="hr-HR"/>
              </w:rPr>
              <w:t>(зупчасте преноснике)</w:t>
            </w:r>
            <w:r w:rsidR="00914FC5" w:rsidRPr="00914FC5">
              <w:rPr>
                <w:rFonts w:eastAsia="Calibri" w:cs="Arial"/>
                <w:sz w:val="20"/>
                <w:szCs w:val="20"/>
                <w:lang w:val="sr-Cyrl-RS" w:eastAsia="hr-HR"/>
              </w:rPr>
              <w:t xml:space="preserve"> „</w:t>
            </w:r>
            <w:r w:rsidR="00914FC5" w:rsidRPr="00914FC5">
              <w:rPr>
                <w:rFonts w:eastAsia="Calibri" w:cs="Arial"/>
                <w:sz w:val="20"/>
                <w:szCs w:val="20"/>
                <w:lang w:val="sr-Latn-RS" w:eastAsia="hr-HR"/>
              </w:rPr>
              <w:t>Mobilgear 600 XP220</w:t>
            </w:r>
            <w:r w:rsidR="00914FC5" w:rsidRPr="00914FC5">
              <w:rPr>
                <w:rFonts w:eastAsia="Calibri" w:cs="Arial"/>
                <w:sz w:val="20"/>
                <w:szCs w:val="20"/>
                <w:lang w:val="sr-Cyrl-RS" w:eastAsia="hr-HR"/>
              </w:rPr>
              <w:t>“</w:t>
            </w:r>
            <w:r w:rsidR="00914FC5" w:rsidRPr="00914FC5">
              <w:rPr>
                <w:rFonts w:eastAsia="Calibri" w:cs="Arial"/>
                <w:sz w:val="20"/>
                <w:szCs w:val="20"/>
                <w:lang w:val="sr-Cyrl-RS"/>
              </w:rPr>
              <w:t xml:space="preserve"> су намењена за подмазивање </w:t>
            </w:r>
            <w:r w:rsidR="00914FC5" w:rsidRPr="00914FC5">
              <w:rPr>
                <w:rFonts w:eastAsia="Calibri" w:cs="Arial"/>
                <w:sz w:val="20"/>
                <w:szCs w:val="20"/>
                <w:lang w:val="ru-RU"/>
              </w:rPr>
              <w:t>свих типова затворених редуктора са циркулационим системом подмазивања, или системом подмазивања запљускивањем</w:t>
            </w:r>
            <w:r w:rsidR="00914FC5" w:rsidRPr="00914FC5">
              <w:rPr>
                <w:rFonts w:eastAsia="Calibri" w:cs="Arial"/>
                <w:sz w:val="20"/>
                <w:szCs w:val="20"/>
                <w:lang w:val="sr-Latn-RS"/>
              </w:rPr>
              <w:t xml:space="preserve"> (</w:t>
            </w:r>
            <w:r w:rsidR="00914FC5" w:rsidRPr="00914FC5">
              <w:rPr>
                <w:rFonts w:eastAsia="Calibri" w:cs="Arial"/>
                <w:sz w:val="20"/>
                <w:szCs w:val="20"/>
                <w:lang w:val="sr-Cyrl-RS"/>
              </w:rPr>
              <w:t xml:space="preserve">редуктори серије </w:t>
            </w:r>
            <w:r w:rsidR="00914FC5" w:rsidRPr="00914FC5">
              <w:rPr>
                <w:rFonts w:eastAsia="Calibri" w:cs="Arial"/>
                <w:sz w:val="20"/>
                <w:szCs w:val="20"/>
                <w:lang w:val="sr-Latn-RS"/>
              </w:rPr>
              <w:t xml:space="preserve">K </w:t>
            </w:r>
            <w:r w:rsidR="00914FC5" w:rsidRPr="00914FC5">
              <w:rPr>
                <w:rFonts w:eastAsia="Calibri" w:cs="Arial"/>
                <w:sz w:val="20"/>
                <w:szCs w:val="20"/>
                <w:lang w:val="sr-Cyrl-RS"/>
              </w:rPr>
              <w:t xml:space="preserve">произвођача </w:t>
            </w:r>
            <w:r w:rsidR="00914FC5" w:rsidRPr="00914FC5">
              <w:rPr>
                <w:rFonts w:eastAsia="Calibri" w:cs="Arial"/>
                <w:sz w:val="20"/>
                <w:szCs w:val="20"/>
                <w:lang w:val="sr-Latn-RS"/>
              </w:rPr>
              <w:t>SEW EURODRIVE)</w:t>
            </w:r>
            <w:r w:rsidR="00914FC5" w:rsidRPr="00914FC5">
              <w:rPr>
                <w:rFonts w:eastAsia="Calibri" w:cs="Arial"/>
                <w:sz w:val="20"/>
                <w:szCs w:val="20"/>
                <w:lang w:val="sr-Cyrl-RS"/>
              </w:rPr>
              <w:t>.</w:t>
            </w:r>
            <w:r w:rsidR="00914FC5" w:rsidRPr="00914FC5">
              <w:rPr>
                <w:rFonts w:ascii="Calibri" w:eastAsia="Calibri" w:hAnsi="Calibri"/>
                <w:sz w:val="20"/>
                <w:szCs w:val="20"/>
                <w:lang w:val="ru-RU"/>
              </w:rPr>
              <w:t xml:space="preserve"> </w:t>
            </w:r>
            <w:r w:rsidR="00914FC5" w:rsidRPr="00914FC5">
              <w:rPr>
                <w:rFonts w:eastAsia="Calibri" w:cs="Arial"/>
                <w:sz w:val="20"/>
                <w:szCs w:val="20"/>
                <w:lang w:val="sr-Latn-CS"/>
              </w:rPr>
              <w:t>O</w:t>
            </w:r>
            <w:r w:rsidR="00914FC5" w:rsidRPr="00914FC5">
              <w:rPr>
                <w:rFonts w:eastAsia="Calibri" w:cs="Arial"/>
                <w:sz w:val="20"/>
                <w:szCs w:val="20"/>
                <w:lang w:val="ru-RU"/>
              </w:rPr>
              <w:t>дликују се екстра високим перформансама и изванредним својствима захваљујући којима могу да поднесу екстремне притиске и велико оптерећење</w:t>
            </w:r>
          </w:p>
        </w:tc>
        <w:tc>
          <w:tcPr>
            <w:tcW w:w="1276" w:type="dxa"/>
            <w:shd w:val="clear" w:color="auto" w:fill="auto"/>
          </w:tcPr>
          <w:p w:rsidR="00914FC5" w:rsidRPr="00914FC5" w:rsidRDefault="00914FC5" w:rsidP="00914FC5">
            <w:pPr>
              <w:spacing w:before="0"/>
              <w:jc w:val="center"/>
              <w:rPr>
                <w:sz w:val="24"/>
                <w:szCs w:val="24"/>
                <w:lang w:val="sr-Cyrl-RS"/>
              </w:rPr>
            </w:pPr>
          </w:p>
          <w:p w:rsidR="00914FC5" w:rsidRPr="00914FC5" w:rsidRDefault="00914FC5" w:rsidP="00914FC5">
            <w:pPr>
              <w:tabs>
                <w:tab w:val="right" w:pos="10255"/>
              </w:tabs>
              <w:suppressAutoHyphens/>
              <w:spacing w:before="0"/>
              <w:jc w:val="center"/>
              <w:rPr>
                <w:rFonts w:cs="Arial"/>
                <w:sz w:val="24"/>
                <w:szCs w:val="24"/>
                <w:lang w:val="sr-Cyrl-RS" w:eastAsia="ar-SA"/>
              </w:rPr>
            </w:pPr>
            <w:r w:rsidRPr="00914FC5">
              <w:rPr>
                <w:rFonts w:cs="Arial"/>
                <w:sz w:val="24"/>
                <w:szCs w:val="24"/>
                <w:lang w:val="sr-Cyrl-RS" w:eastAsia="ar-SA"/>
              </w:rPr>
              <w:t>180 кг</w:t>
            </w:r>
          </w:p>
          <w:p w:rsidR="00914FC5" w:rsidRPr="00914FC5" w:rsidRDefault="00914FC5" w:rsidP="00914FC5">
            <w:pPr>
              <w:suppressAutoHyphens/>
              <w:spacing w:before="0"/>
              <w:ind w:left="360"/>
              <w:jc w:val="center"/>
              <w:rPr>
                <w:sz w:val="24"/>
                <w:szCs w:val="24"/>
                <w:lang w:val="sr-Cyrl-RS" w:eastAsia="ar-SA"/>
              </w:rPr>
            </w:pPr>
          </w:p>
        </w:tc>
      </w:tr>
    </w:tbl>
    <w:p w:rsidR="00914FC5" w:rsidRDefault="00914FC5" w:rsidP="00B14905">
      <w:pPr>
        <w:rPr>
          <w:lang w:eastAsia="ar-SA"/>
        </w:rPr>
      </w:pPr>
    </w:p>
    <w:p w:rsidR="00B3774B" w:rsidRPr="00B3774B" w:rsidRDefault="00B3774B" w:rsidP="00B14905">
      <w:pPr>
        <w:rPr>
          <w:lang w:eastAsia="ar-SA"/>
        </w:rPr>
      </w:pPr>
    </w:p>
    <w:p w:rsidR="004F238F" w:rsidRDefault="000628D0" w:rsidP="00AA7F8D">
      <w:pPr>
        <w:pStyle w:val="ListParagraph"/>
        <w:autoSpaceDE w:val="0"/>
        <w:autoSpaceDN w:val="0"/>
        <w:adjustRightInd w:val="0"/>
        <w:spacing w:before="0" w:after="0" w:line="240" w:lineRule="auto"/>
        <w:ind w:left="0"/>
        <w:contextualSpacing w:val="0"/>
        <w:rPr>
          <w:rFonts w:ascii="Arial" w:hAnsi="Arial" w:cs="Arial"/>
          <w:lang w:val="sr-Cyrl-RS"/>
        </w:rPr>
      </w:pPr>
      <w:r w:rsidRPr="0095150E">
        <w:rPr>
          <w:rFonts w:ascii="Arial" w:hAnsi="Arial" w:cs="Arial"/>
          <w:b/>
          <w:highlight w:val="yellow"/>
        </w:rPr>
        <w:t>3</w:t>
      </w:r>
      <w:r w:rsidRPr="0095150E">
        <w:rPr>
          <w:rFonts w:ascii="Arial" w:hAnsi="Arial" w:cs="Arial"/>
          <w:b/>
        </w:rPr>
        <w:t>.2.1.Техничка документација која се доставља као саставни део понуде</w:t>
      </w:r>
      <w:r w:rsidRPr="0095150E">
        <w:rPr>
          <w:rFonts w:ascii="Arial" w:hAnsi="Arial" w:cs="Arial"/>
        </w:rPr>
        <w:t>, а којом се доказује  да понуђена добра испуњавају захтеване техничке карактеристике</w:t>
      </w:r>
      <w:r w:rsidR="00A20CCB">
        <w:rPr>
          <w:rFonts w:ascii="Arial" w:hAnsi="Arial" w:cs="Arial"/>
          <w:lang w:val="sr-Cyrl-RS"/>
        </w:rPr>
        <w:t xml:space="preserve"> и захтеве Наручиоца</w:t>
      </w:r>
      <w:r w:rsidRPr="0095150E">
        <w:rPr>
          <w:rFonts w:ascii="Arial" w:hAnsi="Arial" w:cs="Arial"/>
        </w:rPr>
        <w:t>:</w:t>
      </w:r>
    </w:p>
    <w:p w:rsidR="00D361EB" w:rsidRPr="00513C40" w:rsidRDefault="00126ADC" w:rsidP="00AA7F8D">
      <w:pPr>
        <w:pStyle w:val="ListParagraph"/>
        <w:autoSpaceDE w:val="0"/>
        <w:autoSpaceDN w:val="0"/>
        <w:adjustRightInd w:val="0"/>
        <w:spacing w:before="0" w:after="0" w:line="240" w:lineRule="auto"/>
        <w:ind w:left="0"/>
        <w:contextualSpacing w:val="0"/>
        <w:rPr>
          <w:rFonts w:ascii="Arial" w:hAnsi="Arial" w:cs="Arial"/>
          <w:b/>
          <w:lang w:val="sr-Cyrl-RS"/>
        </w:rPr>
      </w:pPr>
      <w:r w:rsidRPr="00126ADC">
        <w:rPr>
          <w:rFonts w:ascii="Arial" w:hAnsi="Arial" w:cs="Arial"/>
          <w:b/>
          <w:highlight w:val="yellow"/>
          <w:lang w:val="sr-Cyrl-RS"/>
        </w:rPr>
        <w:t>За све партије и све ставке:</w:t>
      </w:r>
      <w:r>
        <w:rPr>
          <w:rFonts w:ascii="Arial" w:hAnsi="Arial" w:cs="Arial"/>
          <w:b/>
          <w:lang w:val="sr-Cyrl-RS"/>
        </w:rPr>
        <w:t xml:space="preserve"> </w:t>
      </w:r>
    </w:p>
    <w:p w:rsidR="008C05B2" w:rsidRPr="00513C40" w:rsidRDefault="004F238F" w:rsidP="00AA7F8D">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w:t>
      </w:r>
      <w:r w:rsidRPr="004F238F">
        <w:t xml:space="preserve"> </w:t>
      </w:r>
      <w:r w:rsidR="00B5577E" w:rsidRPr="008A11D9">
        <w:rPr>
          <w:rFonts w:ascii="Arial" w:hAnsi="Arial" w:cs="Arial"/>
          <w:b/>
          <w:lang w:val="sr-Cyrl-RS"/>
        </w:rPr>
        <w:t>Техничке информације</w:t>
      </w:r>
      <w:r w:rsidR="001A5DAA">
        <w:rPr>
          <w:rFonts w:ascii="Arial" w:hAnsi="Arial" w:cs="Arial"/>
          <w:b/>
          <w:lang w:val="sr-Cyrl-RS"/>
        </w:rPr>
        <w:t xml:space="preserve"> ( из</w:t>
      </w:r>
      <w:r w:rsidR="009100FD">
        <w:rPr>
          <w:rFonts w:ascii="Arial" w:hAnsi="Arial" w:cs="Arial"/>
          <w:b/>
          <w:lang w:val="sr-Cyrl-RS"/>
        </w:rPr>
        <w:t xml:space="preserve">вод из каталога, технички лист </w:t>
      </w:r>
      <w:r w:rsidR="001A5DAA">
        <w:rPr>
          <w:rFonts w:ascii="Arial" w:hAnsi="Arial" w:cs="Arial"/>
          <w:b/>
          <w:lang w:val="sr-Cyrl-RS"/>
        </w:rPr>
        <w:t>)</w:t>
      </w:r>
      <w:r w:rsidR="00B5577E">
        <w:rPr>
          <w:rFonts w:ascii="Arial" w:hAnsi="Arial" w:cs="Arial"/>
          <w:lang w:val="sr-Cyrl-RS"/>
        </w:rPr>
        <w:t xml:space="preserve"> за производ</w:t>
      </w:r>
      <w:r w:rsidR="00043262">
        <w:rPr>
          <w:rFonts w:ascii="Arial" w:hAnsi="Arial" w:cs="Arial"/>
          <w:lang w:val="sr-Cyrl-RS"/>
        </w:rPr>
        <w:t xml:space="preserve"> (за сваку ставку)</w:t>
      </w:r>
      <w:r w:rsidR="00B5577E">
        <w:rPr>
          <w:rFonts w:ascii="Arial" w:hAnsi="Arial" w:cs="Arial"/>
          <w:lang w:val="sr-Cyrl-RS"/>
        </w:rPr>
        <w:t xml:space="preserve"> </w:t>
      </w:r>
      <w:r w:rsidR="00A079C3">
        <w:rPr>
          <w:rFonts w:ascii="Arial" w:hAnsi="Arial" w:cs="Arial"/>
          <w:lang w:val="sr-Cyrl-RS"/>
        </w:rPr>
        <w:t xml:space="preserve">којим се доказује да понуђена добра одговарају захтеваним техничким карактеристикама, </w:t>
      </w:r>
      <w:r w:rsidR="00B5577E">
        <w:rPr>
          <w:rFonts w:ascii="Arial" w:hAnsi="Arial" w:cs="Arial"/>
          <w:lang w:val="sr-Cyrl-RS"/>
        </w:rPr>
        <w:t>како би се проверила усаглашеност са захтеваним техничким карактеристикама.</w:t>
      </w:r>
      <w:r w:rsidR="008A11D9" w:rsidRPr="008A11D9">
        <w:t xml:space="preserve"> </w:t>
      </w:r>
      <w:r w:rsidR="008A11D9" w:rsidRPr="008A11D9">
        <w:rPr>
          <w:rFonts w:ascii="Arial" w:hAnsi="Arial" w:cs="Arial"/>
          <w:lang w:val="sr-Cyrl-RS"/>
        </w:rPr>
        <w:t>Овај захтев се односи на све понуђаче без обзира који бренд уља нуде</w:t>
      </w:r>
    </w:p>
    <w:p w:rsidR="00126ADC" w:rsidRDefault="00126ADC" w:rsidP="00126ADC">
      <w:pPr>
        <w:pStyle w:val="ListParagraph"/>
        <w:autoSpaceDE w:val="0"/>
        <w:autoSpaceDN w:val="0"/>
        <w:adjustRightInd w:val="0"/>
        <w:spacing w:before="0" w:after="0" w:line="240" w:lineRule="auto"/>
        <w:ind w:left="0"/>
        <w:contextualSpacing w:val="0"/>
        <w:rPr>
          <w:rFonts w:ascii="Arial" w:hAnsi="Arial" w:cs="Arial"/>
          <w:b/>
          <w:highlight w:val="yellow"/>
          <w:lang w:val="sr-Cyrl-RS"/>
        </w:rPr>
      </w:pPr>
    </w:p>
    <w:p w:rsidR="00126ADC" w:rsidRPr="00513C40" w:rsidRDefault="00126ADC" w:rsidP="00126ADC">
      <w:pPr>
        <w:pStyle w:val="ListParagraph"/>
        <w:autoSpaceDE w:val="0"/>
        <w:autoSpaceDN w:val="0"/>
        <w:adjustRightInd w:val="0"/>
        <w:spacing w:before="0" w:after="0" w:line="240" w:lineRule="auto"/>
        <w:ind w:left="0"/>
        <w:contextualSpacing w:val="0"/>
        <w:rPr>
          <w:rFonts w:ascii="Arial" w:hAnsi="Arial" w:cs="Arial"/>
          <w:b/>
          <w:lang w:val="sr-Cyrl-RS"/>
        </w:rPr>
      </w:pPr>
      <w:r w:rsidRPr="00513C40">
        <w:rPr>
          <w:rFonts w:ascii="Arial" w:hAnsi="Arial" w:cs="Arial"/>
          <w:b/>
          <w:highlight w:val="yellow"/>
          <w:lang w:val="sr-Cyrl-RS"/>
        </w:rPr>
        <w:t>Партија 1:</w:t>
      </w:r>
    </w:p>
    <w:p w:rsidR="008C05B2" w:rsidRDefault="008C05B2" w:rsidP="00AA7F8D">
      <w:pPr>
        <w:pStyle w:val="ListParagraph"/>
        <w:autoSpaceDE w:val="0"/>
        <w:autoSpaceDN w:val="0"/>
        <w:adjustRightInd w:val="0"/>
        <w:spacing w:before="0" w:after="0" w:line="240" w:lineRule="auto"/>
        <w:ind w:left="0"/>
        <w:contextualSpacing w:val="0"/>
        <w:rPr>
          <w:rFonts w:ascii="Arial" w:hAnsi="Arial" w:cs="Arial"/>
          <w:b/>
          <w:lang w:val="sr-Latn-RS"/>
        </w:rPr>
      </w:pPr>
    </w:p>
    <w:p w:rsidR="004F238F" w:rsidRDefault="004F238F" w:rsidP="00AA7F8D">
      <w:pPr>
        <w:pStyle w:val="ListParagraph"/>
        <w:autoSpaceDE w:val="0"/>
        <w:autoSpaceDN w:val="0"/>
        <w:adjustRightInd w:val="0"/>
        <w:spacing w:before="0" w:after="0" w:line="240" w:lineRule="auto"/>
        <w:ind w:left="0"/>
        <w:contextualSpacing w:val="0"/>
        <w:rPr>
          <w:rFonts w:ascii="Arial" w:hAnsi="Arial" w:cs="Arial"/>
          <w:b/>
          <w:lang w:val="sr-Cyrl-RS"/>
        </w:rPr>
      </w:pPr>
      <w:r w:rsidRPr="00B5577E">
        <w:rPr>
          <w:rFonts w:ascii="Arial" w:hAnsi="Arial" w:cs="Arial"/>
          <w:b/>
          <w:lang w:val="sr-Cyrl-RS"/>
        </w:rPr>
        <w:t xml:space="preserve">Aкo сe нуди одговарајући производ </w:t>
      </w:r>
      <w:r w:rsidR="00BD4317">
        <w:rPr>
          <w:rFonts w:ascii="Arial" w:hAnsi="Arial" w:cs="Arial"/>
          <w:b/>
          <w:lang w:val="sr-Cyrl-RS"/>
        </w:rPr>
        <w:t>–</w:t>
      </w:r>
      <w:r w:rsidRPr="00B5577E">
        <w:rPr>
          <w:rFonts w:ascii="Arial" w:hAnsi="Arial" w:cs="Arial"/>
          <w:b/>
          <w:lang w:val="sr-Cyrl-RS"/>
        </w:rPr>
        <w:t xml:space="preserve"> пoнуђач мoрa дa дoстaви зa тaj прoизвoд</w:t>
      </w:r>
      <w:r w:rsidR="008A11D9">
        <w:rPr>
          <w:rFonts w:ascii="Arial" w:hAnsi="Arial" w:cs="Arial"/>
          <w:b/>
          <w:lang w:val="sr-Cyrl-RS"/>
        </w:rPr>
        <w:t xml:space="preserve"> и</w:t>
      </w:r>
      <w:r w:rsidRPr="00B5577E">
        <w:rPr>
          <w:rFonts w:ascii="Arial" w:hAnsi="Arial" w:cs="Arial"/>
          <w:b/>
          <w:lang w:val="sr-Cyrl-RS"/>
        </w:rPr>
        <w:t>:</w:t>
      </w:r>
    </w:p>
    <w:p w:rsidR="00B5577E" w:rsidRDefault="00B5577E" w:rsidP="00AA7F8D">
      <w:pPr>
        <w:pStyle w:val="ListParagraph"/>
        <w:autoSpaceDE w:val="0"/>
        <w:autoSpaceDN w:val="0"/>
        <w:adjustRightInd w:val="0"/>
        <w:spacing w:before="0" w:after="0" w:line="240" w:lineRule="auto"/>
        <w:ind w:left="0"/>
        <w:contextualSpacing w:val="0"/>
        <w:rPr>
          <w:rFonts w:ascii="Arial" w:hAnsi="Arial" w:cs="Arial"/>
          <w:b/>
          <w:lang w:val="sr-Cyrl-RS"/>
        </w:rPr>
      </w:pPr>
    </w:p>
    <w:tbl>
      <w:tblPr>
        <w:tblW w:w="946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49"/>
        <w:gridCol w:w="2576"/>
        <w:gridCol w:w="6035"/>
      </w:tblGrid>
      <w:tr w:rsidR="00721D57" w:rsidRPr="00721D57" w:rsidTr="00E8547D">
        <w:trPr>
          <w:jc w:val="center"/>
        </w:trPr>
        <w:tc>
          <w:tcPr>
            <w:tcW w:w="849" w:type="dxa"/>
            <w:shd w:val="clear" w:color="auto" w:fill="E0E0E0"/>
            <w:vAlign w:val="center"/>
          </w:tcPr>
          <w:p w:rsidR="00721D57" w:rsidRPr="00721D57" w:rsidRDefault="00721D57" w:rsidP="00721D57">
            <w:pPr>
              <w:jc w:val="center"/>
              <w:rPr>
                <w:rFonts w:cs="Arial"/>
                <w:sz w:val="20"/>
                <w:szCs w:val="20"/>
                <w:lang w:val="sr-Cyrl-CS" w:eastAsia="hr-HR"/>
              </w:rPr>
            </w:pPr>
            <w:r w:rsidRPr="00721D57">
              <w:rPr>
                <w:rFonts w:cs="Arial"/>
                <w:sz w:val="20"/>
                <w:szCs w:val="20"/>
                <w:lang w:val="sr-Cyrl-CS" w:eastAsia="hr-HR"/>
              </w:rPr>
              <w:t xml:space="preserve">Р. </w:t>
            </w:r>
            <w:r w:rsidR="00BD4317" w:rsidRPr="00721D57">
              <w:rPr>
                <w:rFonts w:cs="Arial"/>
                <w:sz w:val="20"/>
                <w:szCs w:val="20"/>
                <w:lang w:val="sr-Cyrl-CS" w:eastAsia="hr-HR"/>
              </w:rPr>
              <w:t>Б</w:t>
            </w:r>
            <w:r w:rsidRPr="00721D57">
              <w:rPr>
                <w:rFonts w:cs="Arial"/>
                <w:sz w:val="20"/>
                <w:szCs w:val="20"/>
                <w:lang w:val="sr-Cyrl-CS" w:eastAsia="hr-HR"/>
              </w:rPr>
              <w:t>р.</w:t>
            </w:r>
          </w:p>
        </w:tc>
        <w:tc>
          <w:tcPr>
            <w:tcW w:w="2576" w:type="dxa"/>
            <w:shd w:val="clear" w:color="auto" w:fill="E0E0E0"/>
            <w:vAlign w:val="center"/>
          </w:tcPr>
          <w:p w:rsidR="00721D57" w:rsidRPr="00721D57" w:rsidRDefault="00721D57" w:rsidP="00721D57">
            <w:pPr>
              <w:jc w:val="center"/>
              <w:rPr>
                <w:rFonts w:cs="Arial"/>
                <w:sz w:val="20"/>
                <w:szCs w:val="20"/>
                <w:lang w:eastAsia="hr-HR"/>
              </w:rPr>
            </w:pPr>
            <w:r w:rsidRPr="00721D57">
              <w:rPr>
                <w:rFonts w:cs="Arial"/>
                <w:sz w:val="20"/>
                <w:szCs w:val="20"/>
                <w:lang w:val="sr-Cyrl-CS" w:eastAsia="hr-HR"/>
              </w:rPr>
              <w:t>Предмет набавке добара</w:t>
            </w:r>
          </w:p>
        </w:tc>
        <w:tc>
          <w:tcPr>
            <w:tcW w:w="6035" w:type="dxa"/>
            <w:shd w:val="clear" w:color="auto" w:fill="E0E0E0"/>
            <w:vAlign w:val="center"/>
          </w:tcPr>
          <w:p w:rsidR="00721D57" w:rsidRPr="00721D57" w:rsidRDefault="00721D57" w:rsidP="00721D57">
            <w:pPr>
              <w:jc w:val="center"/>
              <w:rPr>
                <w:rFonts w:cs="Arial"/>
                <w:sz w:val="20"/>
                <w:szCs w:val="20"/>
                <w:lang w:val="sr-Cyrl-CS" w:eastAsia="hr-HR"/>
              </w:rPr>
            </w:pPr>
          </w:p>
        </w:tc>
      </w:tr>
      <w:tr w:rsidR="00721D57" w:rsidRPr="00721D57" w:rsidTr="00E8547D">
        <w:trPr>
          <w:trHeight w:val="1199"/>
          <w:jc w:val="center"/>
        </w:trPr>
        <w:tc>
          <w:tcPr>
            <w:tcW w:w="849" w:type="dxa"/>
            <w:shd w:val="clear" w:color="auto" w:fill="auto"/>
            <w:vAlign w:val="center"/>
          </w:tcPr>
          <w:p w:rsidR="00721D57" w:rsidRPr="00721D57" w:rsidRDefault="00721D57" w:rsidP="00721D57">
            <w:pPr>
              <w:jc w:val="center"/>
              <w:rPr>
                <w:rFonts w:cs="Arial"/>
                <w:sz w:val="24"/>
                <w:szCs w:val="24"/>
                <w:lang w:eastAsia="hr-HR"/>
              </w:rPr>
            </w:pPr>
            <w:r w:rsidRPr="00721D57">
              <w:rPr>
                <w:rFonts w:cs="Arial"/>
                <w:sz w:val="24"/>
                <w:szCs w:val="24"/>
                <w:lang w:eastAsia="hr-HR"/>
              </w:rPr>
              <w:t>1.</w:t>
            </w:r>
          </w:p>
        </w:tc>
        <w:tc>
          <w:tcPr>
            <w:tcW w:w="2576" w:type="dxa"/>
            <w:shd w:val="clear" w:color="auto" w:fill="auto"/>
          </w:tcPr>
          <w:p w:rsidR="00721D57" w:rsidRDefault="00721D57" w:rsidP="00721D57">
            <w:pPr>
              <w:rPr>
                <w:rFonts w:cs="Arial"/>
                <w:sz w:val="20"/>
                <w:szCs w:val="20"/>
                <w:lang w:val="sr-Cyrl-RS" w:eastAsia="hr-HR"/>
              </w:rPr>
            </w:pPr>
            <w:r w:rsidRPr="00721D57">
              <w:rPr>
                <w:rFonts w:cs="Arial"/>
                <w:sz w:val="20"/>
                <w:szCs w:val="20"/>
                <w:lang w:eastAsia="hr-HR"/>
              </w:rPr>
              <w:t>ULJE  MOBIL  DTE  24 ISO VG 32</w:t>
            </w:r>
            <w:r w:rsidRPr="00721D57">
              <w:rPr>
                <w:rFonts w:cs="Arial"/>
                <w:sz w:val="20"/>
                <w:szCs w:val="20"/>
                <w:lang w:val="sr-Cyrl-RS" w:eastAsia="hr-HR"/>
              </w:rPr>
              <w:t xml:space="preserve"> </w:t>
            </w:r>
          </w:p>
          <w:p w:rsidR="00721D57" w:rsidRPr="00721D57" w:rsidRDefault="00721D57" w:rsidP="00721D57">
            <w:pPr>
              <w:rPr>
                <w:rFonts w:cs="Arial"/>
                <w:sz w:val="20"/>
                <w:szCs w:val="20"/>
                <w:lang w:val="sr-Cyrl-RS" w:eastAsia="hr-HR"/>
              </w:rPr>
            </w:pPr>
            <w:r w:rsidRPr="00721D57">
              <w:rPr>
                <w:rFonts w:cs="Arial"/>
                <w:sz w:val="20"/>
                <w:szCs w:val="20"/>
                <w:lang w:val="sr-Cyrl-RS" w:eastAsia="hr-HR"/>
              </w:rPr>
              <w:t>или одговарајуће</w:t>
            </w:r>
          </w:p>
        </w:tc>
        <w:tc>
          <w:tcPr>
            <w:tcW w:w="6035" w:type="dxa"/>
            <w:shd w:val="clear" w:color="auto" w:fill="auto"/>
            <w:vAlign w:val="center"/>
          </w:tcPr>
          <w:p w:rsidR="00721D57" w:rsidRPr="00B3774B" w:rsidRDefault="00721D57" w:rsidP="00721D57">
            <w:pPr>
              <w:spacing w:before="0" w:line="276" w:lineRule="auto"/>
              <w:jc w:val="left"/>
              <w:rPr>
                <w:rFonts w:eastAsiaTheme="minorEastAsia" w:cs="Arial"/>
              </w:rPr>
            </w:pPr>
            <w:r w:rsidRPr="00B3774B">
              <w:rPr>
                <w:rFonts w:eastAsiaTheme="minorEastAsia" w:cs="Arial"/>
                <w:lang w:val="sr-Cyrl-RS"/>
              </w:rPr>
              <w:t>-</w:t>
            </w:r>
            <w:r w:rsidRPr="00B3774B">
              <w:rPr>
                <w:rFonts w:eastAsiaTheme="minorEastAsia" w:cs="Arial"/>
              </w:rPr>
              <w:t xml:space="preserve"> одобрење-допис од произвођача опреме, не старије од 1 године, да понуђено одговарајуће уље (еквивалент) може да се користи на хидродинамичкој спојници VOITH  R17KGS;</w:t>
            </w:r>
          </w:p>
          <w:p w:rsidR="00721D57" w:rsidRPr="00B3774B" w:rsidRDefault="00721D57" w:rsidP="000A4BEE">
            <w:pPr>
              <w:spacing w:before="0" w:line="276" w:lineRule="auto"/>
              <w:jc w:val="left"/>
              <w:rPr>
                <w:rFonts w:eastAsiaTheme="minorEastAsia" w:cs="Arial"/>
              </w:rPr>
            </w:pPr>
            <w:r w:rsidRPr="00B3774B">
              <w:rPr>
                <w:rFonts w:eastAsiaTheme="minorEastAsia" w:cs="Arial"/>
                <w:lang w:val="sr-Cyrl-RS"/>
              </w:rPr>
              <w:t>-</w:t>
            </w:r>
            <w:r w:rsidRPr="00B3774B">
              <w:rPr>
                <w:rFonts w:eastAsiaTheme="minorEastAsia" w:cs="Arial"/>
              </w:rPr>
              <w:t>доказ у облику извештаја експлоатационог испитивања са лабораторијским анализама урађеној у независној акредитованој лабораторији на хидродинамичким спојницама VOITH  R17KGS као доказ да је уље задовољило захтевани квалитет произвођача опреме за уље у експлоатацији. Испитивање треба да се односи на препоручени период замене уља у експлоатацији од 35.000 часова;</w:t>
            </w:r>
          </w:p>
        </w:tc>
      </w:tr>
      <w:tr w:rsidR="00721D57" w:rsidRPr="00721D57" w:rsidTr="00E8547D">
        <w:trPr>
          <w:trHeight w:val="132"/>
          <w:jc w:val="center"/>
        </w:trPr>
        <w:tc>
          <w:tcPr>
            <w:tcW w:w="849" w:type="dxa"/>
            <w:shd w:val="clear" w:color="auto" w:fill="auto"/>
            <w:vAlign w:val="center"/>
          </w:tcPr>
          <w:p w:rsidR="00721D57" w:rsidRPr="00721D57" w:rsidRDefault="00721D57" w:rsidP="00721D57">
            <w:pPr>
              <w:jc w:val="center"/>
              <w:rPr>
                <w:rFonts w:cs="Arial"/>
                <w:sz w:val="24"/>
                <w:szCs w:val="24"/>
                <w:lang w:eastAsia="hr-HR"/>
              </w:rPr>
            </w:pPr>
            <w:r w:rsidRPr="00721D57">
              <w:rPr>
                <w:rFonts w:cs="Arial"/>
                <w:sz w:val="24"/>
                <w:szCs w:val="24"/>
                <w:lang w:eastAsia="hr-HR"/>
              </w:rPr>
              <w:t>2</w:t>
            </w:r>
          </w:p>
        </w:tc>
        <w:tc>
          <w:tcPr>
            <w:tcW w:w="2576" w:type="dxa"/>
            <w:shd w:val="clear" w:color="auto" w:fill="auto"/>
          </w:tcPr>
          <w:p w:rsidR="004578DF" w:rsidRDefault="004578DF" w:rsidP="00721D57">
            <w:pPr>
              <w:rPr>
                <w:rFonts w:cs="Arial"/>
                <w:sz w:val="20"/>
                <w:szCs w:val="20"/>
                <w:lang w:eastAsia="hr-HR"/>
              </w:rPr>
            </w:pPr>
            <w:r w:rsidRPr="004578DF">
              <w:rPr>
                <w:rFonts w:cs="Arial"/>
                <w:sz w:val="20"/>
                <w:szCs w:val="20"/>
                <w:lang w:eastAsia="hr-HR"/>
              </w:rPr>
              <w:t>MOBIL DTE OIL LIGHT</w:t>
            </w:r>
          </w:p>
          <w:p w:rsidR="00721D57" w:rsidRPr="00721D57" w:rsidRDefault="00721D57" w:rsidP="00721D57">
            <w:pPr>
              <w:rPr>
                <w:rFonts w:cs="Arial"/>
                <w:sz w:val="20"/>
                <w:szCs w:val="20"/>
                <w:lang w:val="sr-Cyrl-CS" w:eastAsia="hr-HR"/>
              </w:rPr>
            </w:pPr>
            <w:r w:rsidRPr="00721D57">
              <w:rPr>
                <w:rFonts w:cs="Arial"/>
                <w:sz w:val="20"/>
                <w:szCs w:val="20"/>
                <w:lang w:eastAsia="hr-HR"/>
              </w:rPr>
              <w:t>или одговарајуће</w:t>
            </w:r>
          </w:p>
        </w:tc>
        <w:tc>
          <w:tcPr>
            <w:tcW w:w="6035" w:type="dxa"/>
            <w:shd w:val="clear" w:color="auto" w:fill="auto"/>
            <w:vAlign w:val="center"/>
          </w:tcPr>
          <w:p w:rsidR="00721D57" w:rsidRPr="00B3774B" w:rsidRDefault="00AC5163" w:rsidP="00721D57">
            <w:pPr>
              <w:spacing w:before="0" w:after="200" w:line="276" w:lineRule="auto"/>
              <w:ind w:right="156"/>
              <w:contextualSpacing/>
              <w:jc w:val="left"/>
              <w:rPr>
                <w:rFonts w:eastAsiaTheme="minorEastAsia" w:cs="Arial"/>
                <w:noProof/>
                <w:lang w:val="sr-Cyrl-CS"/>
              </w:rPr>
            </w:pPr>
            <w:r>
              <w:rPr>
                <w:rFonts w:eastAsiaTheme="minorEastAsia" w:cs="Arial"/>
                <w:noProof/>
                <w:lang w:val="sr-Cyrl-CS"/>
              </w:rPr>
              <w:t>-</w:t>
            </w:r>
            <w:r w:rsidR="00721D57" w:rsidRPr="00B3774B">
              <w:rPr>
                <w:rFonts w:eastAsiaTheme="minorEastAsia" w:cs="Arial"/>
                <w:noProof/>
                <w:lang w:val="sr-Cyrl-CS"/>
              </w:rPr>
              <w:t xml:space="preserve"> одобрење-допис од произвођача опреме ЛМЗ Русија, не старије од 1 године, да понуђено одговарајуће уље (еквивалент) може да се користи на турбоагрегату ЛМЗ К-200-130-1</w:t>
            </w:r>
            <w:r w:rsidR="00721D57" w:rsidRPr="00B3774B">
              <w:rPr>
                <w:rFonts w:eastAsiaTheme="minorEastAsia" w:cs="Arial"/>
                <w:noProof/>
              </w:rPr>
              <w:t>;</w:t>
            </w:r>
          </w:p>
          <w:p w:rsidR="00721D57" w:rsidRPr="00B3774B" w:rsidRDefault="00721D57" w:rsidP="00721D57">
            <w:pPr>
              <w:spacing w:before="0" w:after="200" w:line="276" w:lineRule="auto"/>
              <w:ind w:right="156"/>
              <w:contextualSpacing/>
              <w:jc w:val="left"/>
              <w:rPr>
                <w:rFonts w:eastAsiaTheme="minorEastAsia" w:cs="Arial"/>
                <w:lang w:eastAsia="zh-CN"/>
              </w:rPr>
            </w:pPr>
            <w:r w:rsidRPr="00B3774B">
              <w:rPr>
                <w:rFonts w:eastAsiaTheme="minorEastAsia" w:cs="Arial"/>
                <w:noProof/>
                <w:lang w:val="sr-Cyrl-CS" w:eastAsia="zh-CN"/>
              </w:rPr>
              <w:t xml:space="preserve">-доказ у облику извештаја експлоатационог испитивања са лабораторијским анализама урађеној у независној акредитованој лабораторији на турбоагрегату ЛМЗ К-200-130-1 као доказ да је уље задовољило захтевани квалитет произвођача опреме </w:t>
            </w:r>
            <w:r w:rsidRPr="00B3774B">
              <w:rPr>
                <w:rFonts w:eastAsiaTheme="minorEastAsia" w:cs="Arial"/>
                <w:noProof/>
                <w:lang w:val="sr-Cyrl-CS" w:eastAsia="zh-CN"/>
              </w:rPr>
              <w:lastRenderedPageBreak/>
              <w:t xml:space="preserve">за уље у експлоатацији. </w:t>
            </w:r>
            <w:r w:rsidR="008A11D9" w:rsidRPr="00B3774B">
              <w:rPr>
                <w:rFonts w:eastAsiaTheme="minorEastAsia" w:cs="Arial"/>
                <w:noProof/>
                <w:lang w:val="sr-Cyrl-CS" w:eastAsia="zh-CN"/>
              </w:rPr>
              <w:t>Испитивање треба да се односи на препоручени период замене уља у експлоатацији од 35.000 часова;</w:t>
            </w:r>
          </w:p>
          <w:p w:rsidR="00721D57" w:rsidRPr="00B3774B" w:rsidRDefault="00721D57" w:rsidP="00721D57">
            <w:pPr>
              <w:spacing w:before="0" w:line="276" w:lineRule="auto"/>
              <w:jc w:val="left"/>
              <w:rPr>
                <w:rFonts w:eastAsiaTheme="minorEastAsia" w:cs="Arial"/>
              </w:rPr>
            </w:pPr>
          </w:p>
        </w:tc>
      </w:tr>
      <w:tr w:rsidR="00721D57" w:rsidRPr="00721D57" w:rsidTr="00E8547D">
        <w:trPr>
          <w:trHeight w:val="417"/>
          <w:jc w:val="center"/>
        </w:trPr>
        <w:tc>
          <w:tcPr>
            <w:tcW w:w="849" w:type="dxa"/>
            <w:shd w:val="clear" w:color="auto" w:fill="auto"/>
            <w:vAlign w:val="center"/>
          </w:tcPr>
          <w:p w:rsidR="00721D57" w:rsidRPr="00721D57" w:rsidRDefault="00721D57" w:rsidP="00721D57">
            <w:pPr>
              <w:jc w:val="center"/>
              <w:rPr>
                <w:rFonts w:cs="Arial"/>
                <w:sz w:val="24"/>
                <w:szCs w:val="24"/>
                <w:lang w:eastAsia="hr-HR"/>
              </w:rPr>
            </w:pPr>
            <w:r w:rsidRPr="00721D57">
              <w:rPr>
                <w:rFonts w:cs="Arial"/>
                <w:sz w:val="24"/>
                <w:szCs w:val="24"/>
                <w:lang w:eastAsia="hr-HR"/>
              </w:rPr>
              <w:lastRenderedPageBreak/>
              <w:t>3</w:t>
            </w:r>
          </w:p>
        </w:tc>
        <w:tc>
          <w:tcPr>
            <w:tcW w:w="2576" w:type="dxa"/>
            <w:shd w:val="clear" w:color="auto" w:fill="auto"/>
          </w:tcPr>
          <w:p w:rsidR="00721D57" w:rsidRDefault="00721D57" w:rsidP="00721D57">
            <w:pPr>
              <w:rPr>
                <w:lang w:val="sr-Cyrl-RS"/>
              </w:rPr>
            </w:pPr>
            <w:r w:rsidRPr="00721D57">
              <w:rPr>
                <w:rFonts w:cs="Arial"/>
                <w:sz w:val="20"/>
                <w:szCs w:val="20"/>
                <w:lang w:eastAsia="hr-HR"/>
              </w:rPr>
              <w:t>ULJE  MOBIL  DTE</w:t>
            </w:r>
            <w:r w:rsidR="00672B51">
              <w:t xml:space="preserve"> </w:t>
            </w:r>
            <w:r w:rsidR="00672B51" w:rsidRPr="00672B51">
              <w:rPr>
                <w:rFonts w:cs="Arial"/>
                <w:sz w:val="20"/>
                <w:szCs w:val="20"/>
                <w:lang w:eastAsia="hr-HR"/>
              </w:rPr>
              <w:t>OIL</w:t>
            </w:r>
            <w:r w:rsidRPr="00721D57">
              <w:rPr>
                <w:rFonts w:cs="Arial"/>
                <w:sz w:val="20"/>
                <w:szCs w:val="20"/>
                <w:lang w:eastAsia="hr-HR"/>
              </w:rPr>
              <w:t xml:space="preserve"> MEDIUM</w:t>
            </w:r>
            <w:r w:rsidRPr="00721D57">
              <w:t xml:space="preserve"> </w:t>
            </w:r>
          </w:p>
          <w:p w:rsidR="00721D57" w:rsidRPr="00721D57" w:rsidRDefault="00721D57" w:rsidP="00721D57">
            <w:pPr>
              <w:rPr>
                <w:rFonts w:cs="Arial"/>
                <w:sz w:val="20"/>
                <w:szCs w:val="20"/>
                <w:lang w:val="sr-Cyrl-CS" w:eastAsia="hr-HR"/>
              </w:rPr>
            </w:pPr>
            <w:r w:rsidRPr="00721D57">
              <w:rPr>
                <w:rFonts w:cs="Arial"/>
                <w:sz w:val="20"/>
                <w:szCs w:val="20"/>
                <w:lang w:eastAsia="hr-HR"/>
              </w:rPr>
              <w:t>или одговарајуће</w:t>
            </w:r>
          </w:p>
        </w:tc>
        <w:tc>
          <w:tcPr>
            <w:tcW w:w="6035" w:type="dxa"/>
            <w:shd w:val="clear" w:color="auto" w:fill="auto"/>
            <w:vAlign w:val="center"/>
          </w:tcPr>
          <w:p w:rsidR="008A11D9" w:rsidRPr="00B3774B" w:rsidRDefault="008A11D9" w:rsidP="008A11D9">
            <w:pPr>
              <w:spacing w:before="0" w:after="200" w:line="276" w:lineRule="auto"/>
              <w:ind w:right="156"/>
              <w:jc w:val="left"/>
              <w:rPr>
                <w:rFonts w:eastAsiaTheme="minorEastAsia" w:cs="Arial"/>
              </w:rPr>
            </w:pPr>
            <w:r w:rsidRPr="00B3774B">
              <w:rPr>
                <w:rFonts w:eastAsiaTheme="minorEastAsia" w:cs="Arial"/>
                <w:lang w:val="sr-Cyrl-RS"/>
              </w:rPr>
              <w:t>-</w:t>
            </w:r>
            <w:r w:rsidRPr="00B3774B">
              <w:rPr>
                <w:rFonts w:eastAsiaTheme="minorEastAsia" w:cs="Arial"/>
              </w:rPr>
              <w:t xml:space="preserve"> одобрење-допис од произвођача опреме, не старије од 1 године, да понуђено одговарајуће уље (еквивалент) може да се користи на турбоагрегату ALSTOM D3Y TT 2L 2,56sp;</w:t>
            </w:r>
          </w:p>
          <w:p w:rsidR="00721D57" w:rsidRPr="00B3774B" w:rsidRDefault="008A11D9" w:rsidP="00C244CC">
            <w:pPr>
              <w:spacing w:before="0" w:after="200" w:line="276" w:lineRule="auto"/>
              <w:ind w:right="156"/>
              <w:jc w:val="left"/>
              <w:rPr>
                <w:rFonts w:ascii="Verdana" w:eastAsiaTheme="minorEastAsia" w:hAnsi="Verdana"/>
                <w:sz w:val="20"/>
                <w:szCs w:val="20"/>
                <w:lang w:val="sr-Cyrl-RS"/>
              </w:rPr>
            </w:pPr>
            <w:r w:rsidRPr="00B3774B">
              <w:rPr>
                <w:rFonts w:eastAsiaTheme="minorEastAsia" w:cs="Arial"/>
                <w:lang w:val="sr-Cyrl-RS" w:eastAsia="zh-CN"/>
              </w:rPr>
              <w:t>-</w:t>
            </w:r>
            <w:r w:rsidRPr="00B3774B">
              <w:rPr>
                <w:rFonts w:eastAsiaTheme="minorEastAsia" w:cs="Arial"/>
                <w:lang w:eastAsia="zh-CN"/>
              </w:rPr>
              <w:t xml:space="preserve"> доказ у облику извештаја експлоатационог испитивања са лабораторијским анализама урађеној у независној акредитованој лабораторији на турбоагрегату </w:t>
            </w:r>
            <w:r w:rsidRPr="00B3774B">
              <w:rPr>
                <w:rFonts w:eastAsiaTheme="minorEastAsia" w:cs="Arial"/>
              </w:rPr>
              <w:t>ALSTOM D3Y TT 2L 2,56sp</w:t>
            </w:r>
            <w:r w:rsidRPr="00B3774B">
              <w:rPr>
                <w:rFonts w:eastAsiaTheme="minorEastAsia" w:cs="Arial"/>
                <w:lang w:eastAsia="zh-CN"/>
              </w:rPr>
              <w:t xml:space="preserve"> као доказ да је уље задовољило захтевани квалитет произвођача опреме за уље у експлоатацији. Испитивање треба да се односи на препоручени период замене уља у експлоатацији од 35.000 часова;</w:t>
            </w:r>
          </w:p>
        </w:tc>
      </w:tr>
      <w:tr w:rsidR="009B0438" w:rsidRPr="00721D57" w:rsidTr="00E8547D">
        <w:trPr>
          <w:trHeight w:val="409"/>
          <w:jc w:val="center"/>
        </w:trPr>
        <w:tc>
          <w:tcPr>
            <w:tcW w:w="849" w:type="dxa"/>
            <w:shd w:val="clear" w:color="auto" w:fill="auto"/>
            <w:vAlign w:val="center"/>
          </w:tcPr>
          <w:p w:rsidR="009B0438" w:rsidRPr="009B0438" w:rsidRDefault="00C4174C" w:rsidP="00721D57">
            <w:pPr>
              <w:jc w:val="center"/>
              <w:rPr>
                <w:rFonts w:cs="Arial"/>
                <w:sz w:val="24"/>
                <w:szCs w:val="24"/>
                <w:lang w:val="sr-Cyrl-RS" w:eastAsia="hr-HR"/>
              </w:rPr>
            </w:pPr>
            <w:r>
              <w:rPr>
                <w:rFonts w:cs="Arial"/>
                <w:sz w:val="24"/>
                <w:szCs w:val="24"/>
                <w:lang w:val="sr-Cyrl-RS" w:eastAsia="hr-HR"/>
              </w:rPr>
              <w:t>4</w:t>
            </w:r>
            <w:r w:rsidR="009B0438">
              <w:rPr>
                <w:rFonts w:cs="Arial"/>
                <w:sz w:val="24"/>
                <w:szCs w:val="24"/>
                <w:lang w:val="sr-Cyrl-RS" w:eastAsia="hr-HR"/>
              </w:rPr>
              <w:t>.</w:t>
            </w:r>
          </w:p>
        </w:tc>
        <w:tc>
          <w:tcPr>
            <w:tcW w:w="2576" w:type="dxa"/>
            <w:shd w:val="clear" w:color="auto" w:fill="auto"/>
          </w:tcPr>
          <w:p w:rsidR="009B0438" w:rsidRPr="000D2137" w:rsidRDefault="009B0438" w:rsidP="009B0438">
            <w:pPr>
              <w:rPr>
                <w:rFonts w:cs="Arial"/>
                <w:sz w:val="20"/>
                <w:szCs w:val="20"/>
                <w:lang w:val="sr-Cyrl-RS" w:eastAsia="hr-HR"/>
              </w:rPr>
            </w:pPr>
            <w:r w:rsidRPr="000D2137">
              <w:rPr>
                <w:rFonts w:cs="Arial"/>
                <w:sz w:val="20"/>
                <w:szCs w:val="20"/>
                <w:lang w:val="sr-Cyrl-RS" w:eastAsia="hr-HR"/>
              </w:rPr>
              <w:t>-</w:t>
            </w:r>
            <w:r w:rsidRPr="000D2137">
              <w:rPr>
                <w:rFonts w:cs="Arial"/>
                <w:sz w:val="20"/>
                <w:szCs w:val="20"/>
                <w:lang w:eastAsia="hr-HR"/>
              </w:rPr>
              <w:t>ULJE  MOBIL  DTE</w:t>
            </w:r>
            <w:r w:rsidRPr="000D2137">
              <w:rPr>
                <w:rFonts w:cs="Arial"/>
                <w:sz w:val="20"/>
                <w:szCs w:val="20"/>
                <w:lang w:val="sr-Cyrl-RS" w:eastAsia="hr-HR"/>
              </w:rPr>
              <w:t xml:space="preserve"> </w:t>
            </w:r>
            <w:r w:rsidRPr="000D2137">
              <w:rPr>
                <w:rFonts w:cs="Arial"/>
                <w:sz w:val="20"/>
                <w:szCs w:val="20"/>
                <w:lang w:val="sr-Latn-RS" w:eastAsia="hr-HR"/>
              </w:rPr>
              <w:t>OIL</w:t>
            </w:r>
            <w:r w:rsidRPr="000D2137">
              <w:rPr>
                <w:rFonts w:cs="Arial"/>
                <w:sz w:val="20"/>
                <w:szCs w:val="20"/>
                <w:lang w:eastAsia="hr-HR"/>
              </w:rPr>
              <w:t xml:space="preserve"> MEDIUM</w:t>
            </w:r>
            <w:r w:rsidRPr="000D2137">
              <w:t xml:space="preserve"> </w:t>
            </w:r>
            <w:r w:rsidRPr="000D2137">
              <w:rPr>
                <w:rFonts w:cs="Arial"/>
                <w:sz w:val="20"/>
                <w:szCs w:val="20"/>
                <w:lang w:eastAsia="hr-HR"/>
              </w:rPr>
              <w:t>или одговарајуће</w:t>
            </w:r>
          </w:p>
          <w:p w:rsidR="009B0438" w:rsidRPr="000D2137" w:rsidRDefault="009B0438" w:rsidP="005E1038">
            <w:pPr>
              <w:rPr>
                <w:rFonts w:cs="Arial"/>
                <w:sz w:val="20"/>
                <w:szCs w:val="20"/>
                <w:lang w:val="sr-Cyrl-RS" w:eastAsia="hr-HR"/>
              </w:rPr>
            </w:pPr>
          </w:p>
        </w:tc>
        <w:tc>
          <w:tcPr>
            <w:tcW w:w="6035" w:type="dxa"/>
            <w:shd w:val="clear" w:color="auto" w:fill="auto"/>
            <w:vAlign w:val="center"/>
          </w:tcPr>
          <w:p w:rsidR="009B0438" w:rsidRPr="00B3774B" w:rsidRDefault="009B0438" w:rsidP="009B0438">
            <w:pPr>
              <w:spacing w:before="0" w:after="200" w:line="276" w:lineRule="auto"/>
              <w:ind w:right="156"/>
              <w:jc w:val="left"/>
              <w:rPr>
                <w:rFonts w:eastAsiaTheme="minorEastAsia" w:cs="Arial"/>
                <w:lang w:val="sr-Latn-RS" w:eastAsia="zh-CN"/>
              </w:rPr>
            </w:pPr>
            <w:r w:rsidRPr="00B3774B">
              <w:rPr>
                <w:rFonts w:eastAsiaTheme="minorEastAsia" w:cs="Arial"/>
                <w:lang w:eastAsia="zh-CN"/>
              </w:rPr>
              <w:t>- одобрење-допис од произвођача опреме, не старије од 1 године, да понуђено одговарајуће уље (еквивалент) може да се користи на турбоагрегату ALSTOM D4Y 4,56;</w:t>
            </w:r>
          </w:p>
          <w:p w:rsidR="009B0438" w:rsidRPr="00B3774B" w:rsidRDefault="009B0438" w:rsidP="009B0438">
            <w:pPr>
              <w:spacing w:before="0" w:after="200" w:line="276" w:lineRule="auto"/>
              <w:ind w:right="156"/>
              <w:jc w:val="left"/>
              <w:rPr>
                <w:rFonts w:eastAsiaTheme="minorEastAsia" w:cs="Arial"/>
                <w:lang w:eastAsia="zh-CN"/>
              </w:rPr>
            </w:pPr>
            <w:r w:rsidRPr="00B3774B">
              <w:rPr>
                <w:rFonts w:eastAsiaTheme="minorEastAsia" w:cs="Arial"/>
                <w:lang w:val="sr-Cyrl-RS" w:eastAsia="zh-CN"/>
              </w:rPr>
              <w:t>-</w:t>
            </w:r>
            <w:r w:rsidRPr="00B3774B">
              <w:rPr>
                <w:rFonts w:eastAsiaTheme="minorEastAsia" w:cs="Arial"/>
                <w:lang w:eastAsia="zh-CN"/>
              </w:rPr>
              <w:t xml:space="preserve"> доказ у облику извештаја експлоатационог испитивања са лабораторијским анализама урађеној у независној акредитованој лабораторији на турбоагрегату </w:t>
            </w:r>
            <w:r w:rsidRPr="00B3774B">
              <w:rPr>
                <w:rFonts w:eastAsiaTheme="minorEastAsia" w:cs="Arial"/>
              </w:rPr>
              <w:t>ALSTOM D4Y 4,56</w:t>
            </w:r>
            <w:r w:rsidRPr="00B3774B">
              <w:rPr>
                <w:rFonts w:eastAsiaTheme="minorEastAsia" w:cs="Arial"/>
                <w:lang w:val="sr-Cyrl-RS"/>
              </w:rPr>
              <w:t xml:space="preserve"> </w:t>
            </w:r>
            <w:r w:rsidRPr="00B3774B">
              <w:rPr>
                <w:rFonts w:eastAsiaTheme="minorEastAsia" w:cs="Arial"/>
                <w:lang w:eastAsia="zh-CN"/>
              </w:rPr>
              <w:t>као доказ да је уље задовољило захтевани квалитет произвођача опреме за уље у експлоатацији. Испитивање треба да се односи на препоручени период замене уља у експлоатацији од 30.000 часова;</w:t>
            </w:r>
          </w:p>
        </w:tc>
      </w:tr>
      <w:tr w:rsidR="00BD4317" w:rsidRPr="00721D57" w:rsidTr="00E8547D">
        <w:trPr>
          <w:trHeight w:val="409"/>
          <w:jc w:val="center"/>
        </w:trPr>
        <w:tc>
          <w:tcPr>
            <w:tcW w:w="849" w:type="dxa"/>
            <w:shd w:val="clear" w:color="auto" w:fill="auto"/>
            <w:vAlign w:val="center"/>
          </w:tcPr>
          <w:p w:rsidR="00BD4317" w:rsidRPr="006E2F88" w:rsidRDefault="006E2F88" w:rsidP="00C4174C">
            <w:pPr>
              <w:jc w:val="center"/>
              <w:rPr>
                <w:rFonts w:cs="Arial"/>
                <w:sz w:val="24"/>
                <w:szCs w:val="24"/>
                <w:lang w:val="sr-Cyrl-RS" w:eastAsia="hr-HR"/>
              </w:rPr>
            </w:pPr>
            <w:r>
              <w:rPr>
                <w:rFonts w:cs="Arial"/>
                <w:sz w:val="24"/>
                <w:szCs w:val="24"/>
                <w:lang w:val="sr-Cyrl-RS" w:eastAsia="hr-HR"/>
              </w:rPr>
              <w:t xml:space="preserve"> </w:t>
            </w:r>
            <w:r w:rsidR="00C4174C">
              <w:rPr>
                <w:rFonts w:cs="Arial"/>
                <w:sz w:val="24"/>
                <w:szCs w:val="24"/>
                <w:lang w:val="sr-Cyrl-RS" w:eastAsia="hr-HR"/>
              </w:rPr>
              <w:t>5</w:t>
            </w:r>
            <w:r>
              <w:rPr>
                <w:rFonts w:cs="Arial"/>
                <w:sz w:val="24"/>
                <w:szCs w:val="24"/>
                <w:lang w:val="sr-Cyrl-RS" w:eastAsia="hr-HR"/>
              </w:rPr>
              <w:t xml:space="preserve"> </w:t>
            </w:r>
          </w:p>
        </w:tc>
        <w:tc>
          <w:tcPr>
            <w:tcW w:w="2576" w:type="dxa"/>
            <w:shd w:val="clear" w:color="auto" w:fill="auto"/>
          </w:tcPr>
          <w:p w:rsidR="006E2F88" w:rsidRPr="000D2137" w:rsidRDefault="006E2F88" w:rsidP="005E1038">
            <w:pPr>
              <w:rPr>
                <w:rFonts w:cs="Arial"/>
                <w:sz w:val="20"/>
                <w:szCs w:val="20"/>
                <w:lang w:val="sr-Cyrl-RS" w:eastAsia="hr-HR"/>
              </w:rPr>
            </w:pPr>
            <w:r w:rsidRPr="000D2137">
              <w:rPr>
                <w:rFonts w:cs="Arial"/>
                <w:sz w:val="20"/>
                <w:szCs w:val="20"/>
                <w:lang w:val="sr-Cyrl-RS" w:eastAsia="hr-HR"/>
              </w:rPr>
              <w:t>-</w:t>
            </w:r>
            <w:r w:rsidRPr="000D2137">
              <w:t xml:space="preserve"> </w:t>
            </w:r>
            <w:r w:rsidRPr="000D2137">
              <w:rPr>
                <w:rFonts w:cs="Arial"/>
                <w:sz w:val="20"/>
                <w:szCs w:val="20"/>
                <w:lang w:val="sr-Cyrl-RS" w:eastAsia="hr-HR"/>
              </w:rPr>
              <w:t>ULJE MOBIL  DTE 24 или одговарајуће</w:t>
            </w:r>
          </w:p>
          <w:p w:rsidR="006E2F88" w:rsidRPr="000D2137" w:rsidRDefault="006E2F88" w:rsidP="006E2F88">
            <w:pPr>
              <w:rPr>
                <w:rFonts w:cs="Arial"/>
                <w:sz w:val="20"/>
                <w:szCs w:val="20"/>
                <w:lang w:val="sr-Cyrl-RS" w:eastAsia="hr-HR"/>
              </w:rPr>
            </w:pPr>
          </w:p>
        </w:tc>
        <w:tc>
          <w:tcPr>
            <w:tcW w:w="6035" w:type="dxa"/>
            <w:shd w:val="clear" w:color="auto" w:fill="auto"/>
            <w:vAlign w:val="center"/>
          </w:tcPr>
          <w:p w:rsidR="009B0438" w:rsidRPr="00B3774B" w:rsidRDefault="006E2F88" w:rsidP="000D2137">
            <w:pPr>
              <w:spacing w:before="0"/>
              <w:ind w:right="156"/>
              <w:rPr>
                <w:rFonts w:eastAsia="Calibri" w:cs="Arial"/>
                <w:lang w:val="x-none" w:eastAsia="x-none"/>
              </w:rPr>
            </w:pPr>
            <w:r w:rsidRPr="00B3774B">
              <w:rPr>
                <w:rFonts w:eastAsiaTheme="minorEastAsia" w:cs="Arial"/>
                <w:lang w:eastAsia="zh-CN"/>
              </w:rPr>
              <w:t>-</w:t>
            </w:r>
            <w:r w:rsidR="009B0438" w:rsidRPr="00B3774B">
              <w:rPr>
                <w:rFonts w:eastAsia="Calibri" w:cs="Arial"/>
                <w:lang w:val="x-none" w:eastAsia="x-none"/>
              </w:rPr>
              <w:t xml:space="preserve"> Понуђач одговарајућег уља (еквивалента) мора да достави одобрење-допис од произвођача опреме, не старије од 1 године, да понуђено одговарајуће уље (еквивалент) може да се користи на хидродинамичкој спојници VOITH  R17KGS;</w:t>
            </w:r>
          </w:p>
          <w:p w:rsidR="00BD4317" w:rsidRPr="00B3774B" w:rsidRDefault="000D2137" w:rsidP="005D57BA">
            <w:pPr>
              <w:spacing w:before="0" w:after="200" w:line="276" w:lineRule="auto"/>
              <w:ind w:right="156"/>
              <w:jc w:val="left"/>
              <w:rPr>
                <w:rFonts w:eastAsiaTheme="minorEastAsia" w:cs="Arial"/>
                <w:lang w:val="sr-Cyrl-RS"/>
              </w:rPr>
            </w:pPr>
            <w:r w:rsidRPr="00B3774B">
              <w:rPr>
                <w:rFonts w:cs="Arial"/>
                <w:lang w:val="sr-Cyrl-CS" w:eastAsia="zh-CN"/>
              </w:rPr>
              <w:t>-</w:t>
            </w:r>
            <w:r w:rsidR="009B0438" w:rsidRPr="00B3774B">
              <w:rPr>
                <w:rFonts w:cs="Arial"/>
                <w:lang w:val="sr-Cyrl-CS" w:eastAsia="zh-CN"/>
              </w:rPr>
              <w:t xml:space="preserve"> доказ у облику извештаја експлоатационог испитивања са лабораторијским анализама урађеној у независној акредитованој лабораторији на хидродинамичким спојницама </w:t>
            </w:r>
            <w:r w:rsidR="009B0438" w:rsidRPr="00B3774B">
              <w:rPr>
                <w:rFonts w:cs="Arial"/>
                <w:lang w:val="sr-Cyrl-CS" w:eastAsia="hr-HR"/>
              </w:rPr>
              <w:t>VOITH  R17KGS</w:t>
            </w:r>
            <w:r w:rsidR="009B0438" w:rsidRPr="00B3774B">
              <w:rPr>
                <w:rFonts w:cs="Arial"/>
                <w:lang w:val="sr-Cyrl-CS" w:eastAsia="zh-CN"/>
              </w:rPr>
              <w:t xml:space="preserve"> као доказ да је уље задовољило захтевани квалитет произвођача опреме за уље у експлоатацији. Испитивање треба да се односи на препоручени период замене уља у експлоатацији од 35.000 часова</w:t>
            </w:r>
          </w:p>
        </w:tc>
      </w:tr>
      <w:tr w:rsidR="002768F9" w:rsidRPr="00721D57" w:rsidTr="00E8547D">
        <w:trPr>
          <w:trHeight w:val="409"/>
          <w:jc w:val="center"/>
        </w:trPr>
        <w:tc>
          <w:tcPr>
            <w:tcW w:w="849" w:type="dxa"/>
            <w:shd w:val="clear" w:color="auto" w:fill="auto"/>
            <w:vAlign w:val="center"/>
          </w:tcPr>
          <w:p w:rsidR="002768F9" w:rsidRDefault="00C4174C" w:rsidP="00721D57">
            <w:pPr>
              <w:jc w:val="center"/>
              <w:rPr>
                <w:rFonts w:cs="Arial"/>
                <w:sz w:val="24"/>
                <w:szCs w:val="24"/>
                <w:lang w:val="sr-Cyrl-RS" w:eastAsia="hr-HR"/>
              </w:rPr>
            </w:pPr>
            <w:r>
              <w:rPr>
                <w:rFonts w:cs="Arial"/>
                <w:sz w:val="24"/>
                <w:szCs w:val="24"/>
                <w:lang w:val="sr-Cyrl-RS" w:eastAsia="hr-HR"/>
              </w:rPr>
              <w:t>6</w:t>
            </w:r>
            <w:r w:rsidR="002768F9">
              <w:rPr>
                <w:rFonts w:cs="Arial"/>
                <w:sz w:val="24"/>
                <w:szCs w:val="24"/>
                <w:lang w:val="sr-Cyrl-RS" w:eastAsia="hr-HR"/>
              </w:rPr>
              <w:t>.</w:t>
            </w:r>
          </w:p>
        </w:tc>
        <w:tc>
          <w:tcPr>
            <w:tcW w:w="2576" w:type="dxa"/>
            <w:shd w:val="clear" w:color="auto" w:fill="auto"/>
          </w:tcPr>
          <w:p w:rsidR="002768F9" w:rsidRPr="00BD4317" w:rsidRDefault="002768F9" w:rsidP="005E1038">
            <w:pPr>
              <w:rPr>
                <w:rFonts w:cs="Arial"/>
                <w:sz w:val="20"/>
                <w:szCs w:val="20"/>
                <w:lang w:eastAsia="hr-HR"/>
              </w:rPr>
            </w:pPr>
            <w:r w:rsidRPr="000D2137">
              <w:rPr>
                <w:rFonts w:cs="Arial"/>
                <w:sz w:val="20"/>
                <w:szCs w:val="20"/>
                <w:lang w:val="sr-Cyrl-RS" w:eastAsia="hr-HR"/>
              </w:rPr>
              <w:t>-</w:t>
            </w:r>
            <w:r w:rsidRPr="000D2137">
              <w:t xml:space="preserve"> </w:t>
            </w:r>
            <w:r w:rsidRPr="000D2137">
              <w:rPr>
                <w:rFonts w:cs="Arial"/>
                <w:sz w:val="20"/>
                <w:szCs w:val="20"/>
                <w:lang w:val="sr-Cyrl-RS" w:eastAsia="hr-HR"/>
              </w:rPr>
              <w:t>ULJE MOBIL  DTE 25 или одговарајуће</w:t>
            </w:r>
          </w:p>
        </w:tc>
        <w:tc>
          <w:tcPr>
            <w:tcW w:w="6035" w:type="dxa"/>
            <w:shd w:val="clear" w:color="auto" w:fill="auto"/>
            <w:vAlign w:val="center"/>
          </w:tcPr>
          <w:p w:rsidR="00E437B5" w:rsidRPr="00B3774B" w:rsidRDefault="005D57BA" w:rsidP="005D57BA">
            <w:pPr>
              <w:spacing w:before="0"/>
              <w:ind w:right="156"/>
              <w:jc w:val="left"/>
              <w:rPr>
                <w:rFonts w:eastAsia="Calibri" w:cs="Arial"/>
                <w:lang w:val="sr-Cyrl-RS"/>
              </w:rPr>
            </w:pPr>
            <w:r w:rsidRPr="00B3774B">
              <w:rPr>
                <w:rFonts w:eastAsia="Calibri" w:cs="Arial"/>
                <w:lang w:val="sr-Cyrl-RS"/>
              </w:rPr>
              <w:t>-</w:t>
            </w:r>
            <w:r w:rsidRPr="00B3774B">
              <w:rPr>
                <w:rFonts w:eastAsia="Calibri" w:cs="Arial"/>
              </w:rPr>
              <w:t>Понуђач одговарајућег уља (еквивалента) мора да достави одобрење-допис од произвођача опреме, не старије од 1 године, да понуђено одговарајуће уље (еквивалент</w:t>
            </w:r>
            <w:r w:rsidR="00E437B5" w:rsidRPr="00B3774B">
              <w:t xml:space="preserve"> </w:t>
            </w:r>
            <w:r w:rsidR="00E437B5" w:rsidRPr="00B3774B">
              <w:rPr>
                <w:rFonts w:eastAsia="Calibri" w:cs="Arial"/>
              </w:rPr>
              <w:t xml:space="preserve">понуђено одговарајуће уље (еквивалент) </w:t>
            </w:r>
            <w:r w:rsidR="00E437B5" w:rsidRPr="00B3774B">
              <w:rPr>
                <w:rFonts w:eastAsia="Calibri" w:cs="Arial"/>
              </w:rPr>
              <w:lastRenderedPageBreak/>
              <w:t>може да се користи за пуњење хидрауличких агрегата који управљају регулационим вентилима (разводници типа " Wandfluh "  и " Moog")</w:t>
            </w:r>
          </w:p>
          <w:p w:rsidR="002768F9" w:rsidRPr="00B3774B" w:rsidRDefault="005D57BA" w:rsidP="00E437B5">
            <w:pPr>
              <w:spacing w:before="0" w:line="276" w:lineRule="auto"/>
              <w:jc w:val="left"/>
              <w:rPr>
                <w:rFonts w:eastAsiaTheme="minorEastAsia" w:cs="Arial"/>
                <w:lang w:val="sr-Cyrl-RS"/>
              </w:rPr>
            </w:pPr>
            <w:r w:rsidRPr="00B3774B">
              <w:rPr>
                <w:rFonts w:eastAsia="Calibri" w:cs="Arial"/>
                <w:lang w:val="sr-Cyrl-RS"/>
              </w:rPr>
              <w:t>-</w:t>
            </w:r>
            <w:r w:rsidRPr="00B3774B">
              <w:rPr>
                <w:rFonts w:eastAsia="Calibri" w:cs="Arial"/>
                <w:lang w:val="x-none"/>
              </w:rPr>
              <w:t xml:space="preserve"> доказ у облику извештаја експлоатационог испитивања са лабораторијским анализама урађеној у независној акредитованој лабораторији на </w:t>
            </w:r>
            <w:r w:rsidR="00E437B5" w:rsidRPr="00B3774B">
              <w:rPr>
                <w:rFonts w:eastAsia="Calibri" w:cs="Arial"/>
                <w:lang w:val="x-none"/>
              </w:rPr>
              <w:t>хидрауличним агрегатима који управљају регулационим вентилима(разводници типа " Wandfluh "  и  " Moog") као доказ да је уље задовољило захтевани квалитет произвођача опреме за уље у експлоатацији</w:t>
            </w:r>
          </w:p>
        </w:tc>
      </w:tr>
      <w:tr w:rsidR="009B0438" w:rsidRPr="00721D57" w:rsidTr="00E8547D">
        <w:trPr>
          <w:trHeight w:val="409"/>
          <w:jc w:val="center"/>
        </w:trPr>
        <w:tc>
          <w:tcPr>
            <w:tcW w:w="849" w:type="dxa"/>
            <w:shd w:val="clear" w:color="auto" w:fill="auto"/>
            <w:vAlign w:val="center"/>
          </w:tcPr>
          <w:p w:rsidR="009B0438" w:rsidRPr="009B0438" w:rsidRDefault="00C4174C" w:rsidP="00721D57">
            <w:pPr>
              <w:jc w:val="center"/>
              <w:rPr>
                <w:rFonts w:cs="Arial"/>
                <w:sz w:val="24"/>
                <w:szCs w:val="24"/>
                <w:lang w:val="sr-Cyrl-RS" w:eastAsia="hr-HR"/>
              </w:rPr>
            </w:pPr>
            <w:r>
              <w:rPr>
                <w:rFonts w:cs="Arial"/>
                <w:sz w:val="24"/>
                <w:szCs w:val="24"/>
                <w:lang w:val="sr-Cyrl-RS" w:eastAsia="hr-HR"/>
              </w:rPr>
              <w:lastRenderedPageBreak/>
              <w:t>7</w:t>
            </w:r>
            <w:r w:rsidR="009B0438">
              <w:rPr>
                <w:rFonts w:cs="Arial"/>
                <w:sz w:val="24"/>
                <w:szCs w:val="24"/>
                <w:lang w:val="sr-Cyrl-RS" w:eastAsia="hr-HR"/>
              </w:rPr>
              <w:t>.</w:t>
            </w:r>
          </w:p>
        </w:tc>
        <w:tc>
          <w:tcPr>
            <w:tcW w:w="2576" w:type="dxa"/>
            <w:shd w:val="clear" w:color="auto" w:fill="auto"/>
          </w:tcPr>
          <w:p w:rsidR="009B0438" w:rsidRPr="00BD4317" w:rsidRDefault="009B0438" w:rsidP="005E1038">
            <w:pPr>
              <w:rPr>
                <w:rFonts w:cs="Arial"/>
                <w:sz w:val="20"/>
                <w:szCs w:val="20"/>
                <w:lang w:eastAsia="hr-HR"/>
              </w:rPr>
            </w:pPr>
            <w:r w:rsidRPr="00BD4317">
              <w:rPr>
                <w:rFonts w:cs="Arial"/>
                <w:sz w:val="20"/>
                <w:szCs w:val="20"/>
                <w:lang w:eastAsia="hr-HR"/>
              </w:rPr>
              <w:t xml:space="preserve">ULJE MOBIL </w:t>
            </w:r>
            <w:r>
              <w:rPr>
                <w:rFonts w:cs="Arial"/>
                <w:sz w:val="20"/>
                <w:szCs w:val="20"/>
                <w:lang w:val="sr-Latn-RS" w:eastAsia="hr-HR"/>
              </w:rPr>
              <w:t>FLUID</w:t>
            </w:r>
            <w:r w:rsidRPr="00BD4317">
              <w:rPr>
                <w:rFonts w:cs="Arial"/>
                <w:sz w:val="20"/>
                <w:szCs w:val="20"/>
                <w:lang w:eastAsia="hr-HR"/>
              </w:rPr>
              <w:t xml:space="preserve"> </w:t>
            </w:r>
            <w:r>
              <w:rPr>
                <w:rFonts w:cs="Arial"/>
                <w:sz w:val="20"/>
                <w:szCs w:val="20"/>
                <w:lang w:val="sr-Cyrl-RS" w:eastAsia="hr-HR"/>
              </w:rPr>
              <w:t>125</w:t>
            </w:r>
            <w:r w:rsidRPr="00BD4317">
              <w:rPr>
                <w:rFonts w:cs="Arial"/>
                <w:sz w:val="20"/>
                <w:szCs w:val="20"/>
                <w:lang w:eastAsia="hr-HR"/>
              </w:rPr>
              <w:t xml:space="preserve"> или одговарајуће</w:t>
            </w:r>
          </w:p>
        </w:tc>
        <w:tc>
          <w:tcPr>
            <w:tcW w:w="6035" w:type="dxa"/>
            <w:shd w:val="clear" w:color="auto" w:fill="auto"/>
            <w:vAlign w:val="center"/>
          </w:tcPr>
          <w:p w:rsidR="005D57BA" w:rsidRPr="00B3774B" w:rsidRDefault="005D57BA" w:rsidP="005D57BA">
            <w:pPr>
              <w:spacing w:before="0"/>
              <w:ind w:right="156"/>
              <w:rPr>
                <w:rFonts w:eastAsia="Calibri" w:cs="Arial"/>
                <w:lang w:val="x-none" w:eastAsia="x-none"/>
              </w:rPr>
            </w:pPr>
            <w:r w:rsidRPr="00B3774B">
              <w:rPr>
                <w:rFonts w:eastAsia="Calibri" w:cs="Arial"/>
                <w:lang w:val="sr-Cyrl-RS" w:eastAsia="x-none"/>
              </w:rPr>
              <w:t>-</w:t>
            </w:r>
            <w:r w:rsidRPr="00B3774B">
              <w:rPr>
                <w:rFonts w:eastAsia="Calibri" w:cs="Arial"/>
                <w:lang w:val="x-none" w:eastAsia="x-none"/>
              </w:rPr>
              <w:t>Понуђач одговарајућег уља (еквивалента) мора да достави одобрење-допис од произвођача опреме, не старије од 1 године, да понуђено одговарајуће уље (еквивалент) може да се користи на хидродинамичкој спојници VOITH  R17KGS;</w:t>
            </w:r>
          </w:p>
          <w:p w:rsidR="009B0438" w:rsidRPr="00B3774B" w:rsidRDefault="005D57BA" w:rsidP="005D57BA">
            <w:pPr>
              <w:spacing w:before="0" w:line="276" w:lineRule="auto"/>
              <w:jc w:val="left"/>
              <w:rPr>
                <w:rFonts w:eastAsiaTheme="minorEastAsia" w:cs="Arial"/>
                <w:lang w:val="sr-Cyrl-RS"/>
              </w:rPr>
            </w:pPr>
            <w:r w:rsidRPr="00B3774B">
              <w:rPr>
                <w:rFonts w:cs="Arial"/>
                <w:lang w:val="sr-Cyrl-CS" w:eastAsia="zh-CN"/>
              </w:rPr>
              <w:t xml:space="preserve">- доказ у облику извештаја експлоатационог испитивања са лабораторијским анализама урађеној у независној акредитованој лабораторији на хидродинамичким спојницама </w:t>
            </w:r>
            <w:r w:rsidRPr="00B3774B">
              <w:rPr>
                <w:rFonts w:cs="Arial"/>
                <w:lang w:val="sr-Cyrl-CS" w:eastAsia="hr-HR"/>
              </w:rPr>
              <w:t>VOITH  R17KGS</w:t>
            </w:r>
            <w:r w:rsidRPr="00B3774B">
              <w:rPr>
                <w:rFonts w:cs="Arial"/>
                <w:lang w:val="sr-Cyrl-CS" w:eastAsia="zh-CN"/>
              </w:rPr>
              <w:t xml:space="preserve"> као доказ да је уље задовољило захтевани квалитет произвођача опреме за уље у експлоатацији. Испитивање треба да се односи на препоручени период замене уља у експлоатацији од 35.000 часова</w:t>
            </w:r>
          </w:p>
        </w:tc>
      </w:tr>
      <w:tr w:rsidR="00BD4317" w:rsidRPr="00721D57" w:rsidTr="00E8547D">
        <w:trPr>
          <w:trHeight w:val="409"/>
          <w:jc w:val="center"/>
        </w:trPr>
        <w:tc>
          <w:tcPr>
            <w:tcW w:w="849" w:type="dxa"/>
            <w:shd w:val="clear" w:color="auto" w:fill="auto"/>
            <w:vAlign w:val="center"/>
          </w:tcPr>
          <w:p w:rsidR="00BD4317" w:rsidRDefault="00C4174C" w:rsidP="00721D57">
            <w:pPr>
              <w:jc w:val="center"/>
              <w:rPr>
                <w:rFonts w:cs="Arial"/>
                <w:sz w:val="24"/>
                <w:szCs w:val="24"/>
                <w:lang w:eastAsia="hr-HR"/>
              </w:rPr>
            </w:pPr>
            <w:r>
              <w:rPr>
                <w:rFonts w:cs="Arial"/>
                <w:sz w:val="24"/>
                <w:szCs w:val="24"/>
                <w:lang w:val="sr-Cyrl-RS" w:eastAsia="hr-HR"/>
              </w:rPr>
              <w:t>8</w:t>
            </w:r>
            <w:r w:rsidR="00BD4317">
              <w:rPr>
                <w:rFonts w:cs="Arial"/>
                <w:sz w:val="24"/>
                <w:szCs w:val="24"/>
                <w:lang w:eastAsia="hr-HR"/>
              </w:rPr>
              <w:t>.</w:t>
            </w:r>
          </w:p>
        </w:tc>
        <w:tc>
          <w:tcPr>
            <w:tcW w:w="2576" w:type="dxa"/>
            <w:shd w:val="clear" w:color="auto" w:fill="auto"/>
          </w:tcPr>
          <w:p w:rsidR="00BD4317" w:rsidRPr="00BD4317" w:rsidRDefault="008E27B0" w:rsidP="005E1038">
            <w:pPr>
              <w:rPr>
                <w:rFonts w:cs="Arial"/>
                <w:sz w:val="20"/>
                <w:szCs w:val="20"/>
                <w:lang w:val="sr-Cyrl-RS" w:eastAsia="hr-HR"/>
              </w:rPr>
            </w:pPr>
            <w:r w:rsidRPr="008E27B0">
              <w:rPr>
                <w:rFonts w:cs="Arial"/>
                <w:sz w:val="20"/>
                <w:szCs w:val="20"/>
                <w:lang w:eastAsia="hr-HR"/>
              </w:rPr>
              <w:t>ULJE  MOBIL DTE 732 или одговарајуће</w:t>
            </w:r>
          </w:p>
        </w:tc>
        <w:tc>
          <w:tcPr>
            <w:tcW w:w="6035" w:type="dxa"/>
            <w:shd w:val="clear" w:color="auto" w:fill="auto"/>
            <w:vAlign w:val="center"/>
          </w:tcPr>
          <w:p w:rsidR="002B25F1" w:rsidRPr="00B3774B" w:rsidRDefault="00A079C3" w:rsidP="002B25F1">
            <w:pPr>
              <w:spacing w:before="0" w:line="276" w:lineRule="auto"/>
              <w:jc w:val="left"/>
              <w:rPr>
                <w:rFonts w:eastAsiaTheme="minorEastAsia" w:cs="Arial"/>
                <w:lang w:val="sr-Cyrl-CS"/>
              </w:rPr>
            </w:pPr>
            <w:r w:rsidRPr="00B3774B">
              <w:rPr>
                <w:rFonts w:eastAsiaTheme="minorEastAsia" w:cs="Arial"/>
                <w:lang w:val="sr-Cyrl-RS"/>
              </w:rPr>
              <w:t>-</w:t>
            </w:r>
            <w:r w:rsidRPr="00B3774B">
              <w:rPr>
                <w:rFonts w:eastAsiaTheme="minorEastAsia" w:cs="Arial"/>
              </w:rPr>
              <w:t xml:space="preserve"> одобрење-допис од произвођача опреме</w:t>
            </w:r>
            <w:r w:rsidRPr="00B3774B">
              <w:rPr>
                <w:rFonts w:eastAsiaTheme="minorEastAsia" w:cs="Arial"/>
                <w:lang w:val="sr-Cyrl-RS"/>
              </w:rPr>
              <w:t xml:space="preserve"> Сименс или Шкода </w:t>
            </w:r>
            <w:r w:rsidRPr="00B3774B">
              <w:rPr>
                <w:rFonts w:eastAsiaTheme="minorEastAsia" w:cs="Arial"/>
              </w:rPr>
              <w:t>, не старије од 1</w:t>
            </w:r>
            <w:r w:rsidR="00B3774B">
              <w:rPr>
                <w:rFonts w:eastAsiaTheme="minorEastAsia" w:cs="Arial"/>
              </w:rPr>
              <w:t xml:space="preserve"> годинe</w:t>
            </w:r>
            <w:r w:rsidRPr="00B3774B">
              <w:rPr>
                <w:rFonts w:eastAsiaTheme="minorEastAsia" w:cs="Arial"/>
              </w:rPr>
              <w:t xml:space="preserve">, да понуђено одговарајуће уље (еквивалент) </w:t>
            </w:r>
          </w:p>
          <w:p w:rsidR="002B25F1" w:rsidRPr="00B3774B" w:rsidRDefault="002124A2" w:rsidP="00A079C3">
            <w:pPr>
              <w:spacing w:before="0" w:line="276" w:lineRule="auto"/>
              <w:jc w:val="left"/>
              <w:rPr>
                <w:rFonts w:eastAsiaTheme="minorEastAsia" w:cs="Arial"/>
                <w:lang w:val="sr-Cyrl-CS"/>
              </w:rPr>
            </w:pPr>
            <w:r w:rsidRPr="00B3774B">
              <w:rPr>
                <w:rFonts w:eastAsiaTheme="minorEastAsia" w:cs="Arial"/>
                <w:lang w:val="sr-Cyrl-CS"/>
              </w:rPr>
              <w:t xml:space="preserve">може да се користи </w:t>
            </w:r>
            <w:r w:rsidR="002B25F1" w:rsidRPr="00B3774B">
              <w:rPr>
                <w:rFonts w:eastAsiaTheme="minorEastAsia" w:cs="Arial"/>
                <w:lang w:val="sr-Cyrl-CS"/>
              </w:rPr>
              <w:t>на турбоагрегат</w:t>
            </w:r>
            <w:r w:rsidR="002B25F1" w:rsidRPr="00B3774B">
              <w:rPr>
                <w:rFonts w:eastAsiaTheme="minorEastAsia" w:cs="Arial"/>
                <w:lang w:val="sr-Cyrl-RS"/>
              </w:rPr>
              <w:t>има</w:t>
            </w:r>
            <w:r w:rsidR="002B25F1" w:rsidRPr="00B3774B">
              <w:rPr>
                <w:rFonts w:eastAsiaTheme="minorEastAsia" w:cs="Arial"/>
                <w:lang w:val="sr-Cyrl-CS"/>
              </w:rPr>
              <w:t xml:space="preserve"> Сименс </w:t>
            </w:r>
            <w:r w:rsidR="002B25F1" w:rsidRPr="00B3774B">
              <w:rPr>
                <w:rFonts w:eastAsiaTheme="minorEastAsia" w:cs="Arial"/>
                <w:lang w:val="sr-Latn-RS"/>
              </w:rPr>
              <w:t>65</w:t>
            </w:r>
            <w:r w:rsidR="002B25F1" w:rsidRPr="00B3774B">
              <w:rPr>
                <w:rFonts w:eastAsiaTheme="minorEastAsia" w:cs="Arial"/>
                <w:lang w:val="sr-Cyrl-CS"/>
              </w:rPr>
              <w:t>М</w:t>
            </w:r>
            <w:r w:rsidR="002B25F1" w:rsidRPr="00B3774B">
              <w:rPr>
                <w:rFonts w:eastAsiaTheme="minorEastAsia" w:cs="Arial"/>
                <w:lang w:val="sr-Latn-RS"/>
              </w:rPr>
              <w:t>W</w:t>
            </w:r>
            <w:r w:rsidR="002B25F1" w:rsidRPr="00B3774B">
              <w:rPr>
                <w:rFonts w:eastAsiaTheme="minorEastAsia" w:cs="Arial"/>
                <w:lang w:val="sr-Cyrl-CS"/>
              </w:rPr>
              <w:t xml:space="preserve"> или веће и  Шкода 110М</w:t>
            </w:r>
            <w:r w:rsidR="002B25F1" w:rsidRPr="00B3774B">
              <w:rPr>
                <w:rFonts w:eastAsiaTheme="minorEastAsia" w:cs="Arial"/>
                <w:lang w:val="sr-Latn-RS"/>
              </w:rPr>
              <w:t>W</w:t>
            </w:r>
            <w:r w:rsidR="002B25F1" w:rsidRPr="00B3774B">
              <w:rPr>
                <w:rFonts w:eastAsiaTheme="minorEastAsia" w:cs="Arial"/>
                <w:lang w:val="sr-Cyrl-CS"/>
              </w:rPr>
              <w:t xml:space="preserve"> или веће</w:t>
            </w:r>
          </w:p>
          <w:p w:rsidR="002124A2" w:rsidRPr="00B3774B" w:rsidRDefault="002124A2" w:rsidP="00A079C3">
            <w:pPr>
              <w:spacing w:before="0" w:line="276" w:lineRule="auto"/>
              <w:jc w:val="left"/>
              <w:rPr>
                <w:rFonts w:eastAsiaTheme="minorEastAsia" w:cs="Arial"/>
              </w:rPr>
            </w:pPr>
            <w:r w:rsidRPr="00B3774B">
              <w:rPr>
                <w:rFonts w:eastAsiaTheme="minorEastAsia" w:cs="Arial"/>
              </w:rPr>
              <w:t>-оригинално одобрење-допис од произвођача опреме</w:t>
            </w:r>
            <w:r w:rsidRPr="00B3774B">
              <w:rPr>
                <w:rFonts w:eastAsiaTheme="minorEastAsia" w:cs="Arial"/>
                <w:lang w:val="sr-Cyrl-RS"/>
              </w:rPr>
              <w:t xml:space="preserve"> Сименс или Шкода </w:t>
            </w:r>
            <w:r w:rsidRPr="00B3774B">
              <w:rPr>
                <w:rFonts w:eastAsiaTheme="minorEastAsia" w:cs="Arial"/>
              </w:rPr>
              <w:t xml:space="preserve">, </w:t>
            </w:r>
            <w:r w:rsidR="00431543" w:rsidRPr="00B3774B">
              <w:rPr>
                <w:rFonts w:eastAsiaTheme="minorEastAsia" w:cs="Arial"/>
              </w:rPr>
              <w:t>не старије од 1</w:t>
            </w:r>
            <w:r w:rsidR="00431543" w:rsidRPr="00B3774B">
              <w:rPr>
                <w:rFonts w:eastAsiaTheme="minorEastAsia" w:cs="Arial"/>
                <w:lang w:val="sr-Cyrl-RS"/>
              </w:rPr>
              <w:t>5</w:t>
            </w:r>
            <w:r w:rsidR="00431543" w:rsidRPr="00B3774B">
              <w:rPr>
                <w:rFonts w:eastAsiaTheme="minorEastAsia" w:cs="Arial"/>
              </w:rPr>
              <w:t xml:space="preserve"> године </w:t>
            </w:r>
            <w:r w:rsidRPr="00B3774B">
              <w:rPr>
                <w:rFonts w:eastAsiaTheme="minorEastAsia" w:cs="Arial"/>
              </w:rPr>
              <w:t xml:space="preserve">да понуђено одговарајуће уље (еквивалент) може </w:t>
            </w:r>
            <w:r w:rsidRPr="00B3774B">
              <w:rPr>
                <w:rFonts w:eastAsiaTheme="minorEastAsia" w:cs="Arial"/>
                <w:lang w:val="sr-Cyrl-CS"/>
              </w:rPr>
              <w:t>да се меша са постојећим уљем у турбини мобил ДТЕ 732 на турбоагрегат</w:t>
            </w:r>
            <w:r w:rsidRPr="00B3774B">
              <w:rPr>
                <w:rFonts w:eastAsiaTheme="minorEastAsia" w:cs="Arial"/>
                <w:lang w:val="sr-Cyrl-RS"/>
              </w:rPr>
              <w:t>има</w:t>
            </w:r>
            <w:r w:rsidRPr="00B3774B">
              <w:rPr>
                <w:rFonts w:eastAsiaTheme="minorEastAsia" w:cs="Arial"/>
                <w:lang w:val="sr-Cyrl-CS"/>
              </w:rPr>
              <w:t xml:space="preserve"> Сименс </w:t>
            </w:r>
            <w:r w:rsidRPr="00B3774B">
              <w:rPr>
                <w:rFonts w:eastAsiaTheme="minorEastAsia" w:cs="Arial"/>
                <w:lang w:val="sr-Latn-RS"/>
              </w:rPr>
              <w:t>65</w:t>
            </w:r>
            <w:r w:rsidRPr="00B3774B">
              <w:rPr>
                <w:rFonts w:eastAsiaTheme="minorEastAsia" w:cs="Arial"/>
                <w:lang w:val="sr-Cyrl-CS"/>
              </w:rPr>
              <w:t>М</w:t>
            </w:r>
            <w:r w:rsidRPr="00B3774B">
              <w:rPr>
                <w:rFonts w:eastAsiaTheme="minorEastAsia" w:cs="Arial"/>
                <w:lang w:val="sr-Latn-RS"/>
              </w:rPr>
              <w:t>W</w:t>
            </w:r>
            <w:r w:rsidRPr="00B3774B">
              <w:rPr>
                <w:rFonts w:eastAsiaTheme="minorEastAsia" w:cs="Arial"/>
                <w:lang w:val="sr-Cyrl-CS"/>
              </w:rPr>
              <w:t xml:space="preserve"> или веће и  Шкода 110М</w:t>
            </w:r>
            <w:r w:rsidRPr="00B3774B">
              <w:rPr>
                <w:rFonts w:eastAsiaTheme="minorEastAsia" w:cs="Arial"/>
                <w:lang w:val="sr-Latn-RS"/>
              </w:rPr>
              <w:t>W</w:t>
            </w:r>
            <w:r w:rsidRPr="00B3774B">
              <w:rPr>
                <w:rFonts w:eastAsiaTheme="minorEastAsia" w:cs="Arial"/>
                <w:lang w:val="sr-Cyrl-CS"/>
              </w:rPr>
              <w:t xml:space="preserve"> или веће</w:t>
            </w:r>
          </w:p>
          <w:p w:rsidR="00BD4317" w:rsidRPr="00B3774B" w:rsidRDefault="00A079C3" w:rsidP="009B0438">
            <w:pPr>
              <w:autoSpaceDE w:val="0"/>
              <w:autoSpaceDN w:val="0"/>
              <w:adjustRightInd w:val="0"/>
              <w:spacing w:before="0"/>
              <w:rPr>
                <w:rFonts w:eastAsia="Calibri" w:cs="Arial"/>
                <w:lang w:val="sr-Cyrl-RS"/>
              </w:rPr>
            </w:pPr>
            <w:r w:rsidRPr="00B3774B">
              <w:rPr>
                <w:rFonts w:eastAsiaTheme="minorEastAsia" w:cs="Arial"/>
                <w:lang w:val="sr-Cyrl-RS"/>
              </w:rPr>
              <w:t>-</w:t>
            </w:r>
            <w:r w:rsidRPr="00B3774B">
              <w:rPr>
                <w:rFonts w:eastAsiaTheme="minorEastAsia" w:cs="Arial"/>
              </w:rPr>
              <w:t>доказ у облику извештаја експлоатационог испитивања са лабораторијским анализама урађеној у независној акредитованој лабораторији на турбоагрегатима  Сименс 32MW или веће или Шкода 110MW или веће као доказ да је уље задовољило захтевани квалитет произвођача опреме за уље у експлоатацији. Испитивање треба да се односи на препоручени период замене уља у експлоатацији од 35.000 часова;</w:t>
            </w:r>
            <w:r w:rsidRPr="00B3774B">
              <w:rPr>
                <w:rFonts w:eastAsia="Calibri" w:cs="Arial"/>
                <w:lang w:val="sr-Cyrl-RS"/>
              </w:rPr>
              <w:t xml:space="preserve">     </w:t>
            </w:r>
          </w:p>
        </w:tc>
      </w:tr>
      <w:tr w:rsidR="001A5DAA" w:rsidRPr="00721D57" w:rsidTr="00E8547D">
        <w:trPr>
          <w:trHeight w:val="409"/>
          <w:jc w:val="center"/>
        </w:trPr>
        <w:tc>
          <w:tcPr>
            <w:tcW w:w="849" w:type="dxa"/>
            <w:shd w:val="clear" w:color="auto" w:fill="auto"/>
            <w:vAlign w:val="center"/>
          </w:tcPr>
          <w:p w:rsidR="001A5DAA" w:rsidRDefault="00C4174C" w:rsidP="00721D57">
            <w:pPr>
              <w:jc w:val="center"/>
              <w:rPr>
                <w:rFonts w:cs="Arial"/>
                <w:sz w:val="24"/>
                <w:szCs w:val="24"/>
                <w:lang w:val="sr-Cyrl-RS" w:eastAsia="hr-HR"/>
              </w:rPr>
            </w:pPr>
            <w:r>
              <w:rPr>
                <w:rFonts w:cs="Arial"/>
                <w:sz w:val="24"/>
                <w:szCs w:val="24"/>
                <w:lang w:val="sr-Cyrl-RS" w:eastAsia="hr-HR"/>
              </w:rPr>
              <w:t>9</w:t>
            </w:r>
          </w:p>
        </w:tc>
        <w:tc>
          <w:tcPr>
            <w:tcW w:w="2576" w:type="dxa"/>
            <w:shd w:val="clear" w:color="auto" w:fill="auto"/>
          </w:tcPr>
          <w:p w:rsidR="001A5DAA" w:rsidRPr="008E27B0" w:rsidRDefault="001A5DAA" w:rsidP="005E1038">
            <w:pPr>
              <w:rPr>
                <w:rFonts w:cs="Arial"/>
                <w:sz w:val="20"/>
                <w:szCs w:val="20"/>
                <w:lang w:eastAsia="hr-HR"/>
              </w:rPr>
            </w:pPr>
            <w:r w:rsidRPr="00C4174C">
              <w:rPr>
                <w:rFonts w:cs="Arial"/>
                <w:sz w:val="20"/>
                <w:szCs w:val="20"/>
                <w:lang w:eastAsia="hr-HR"/>
              </w:rPr>
              <w:t>ULJE MOBIL  DTE</w:t>
            </w:r>
            <w:r w:rsidRPr="00C4174C">
              <w:rPr>
                <w:rFonts w:cs="Arial"/>
                <w:sz w:val="20"/>
                <w:szCs w:val="20"/>
                <w:lang w:val="sr-Cyrl-RS" w:eastAsia="hr-HR"/>
              </w:rPr>
              <w:t xml:space="preserve"> </w:t>
            </w:r>
            <w:r w:rsidRPr="00C4174C">
              <w:rPr>
                <w:rFonts w:cs="Arial"/>
                <w:sz w:val="20"/>
                <w:szCs w:val="20"/>
                <w:lang w:val="sr-Latn-RS" w:eastAsia="hr-HR"/>
              </w:rPr>
              <w:t>24</w:t>
            </w:r>
            <w:r w:rsidRPr="00C4174C">
              <w:rPr>
                <w:rFonts w:cs="Arial"/>
                <w:sz w:val="20"/>
                <w:szCs w:val="20"/>
                <w:lang w:eastAsia="hr-HR"/>
              </w:rPr>
              <w:t xml:space="preserve"> или одговарајуће</w:t>
            </w:r>
          </w:p>
        </w:tc>
        <w:tc>
          <w:tcPr>
            <w:tcW w:w="6035" w:type="dxa"/>
            <w:shd w:val="clear" w:color="auto" w:fill="auto"/>
            <w:vAlign w:val="center"/>
          </w:tcPr>
          <w:p w:rsidR="001A5DAA" w:rsidRPr="000D2137" w:rsidRDefault="001A5DAA" w:rsidP="001A5DAA">
            <w:pPr>
              <w:spacing w:before="0"/>
              <w:ind w:right="156"/>
              <w:rPr>
                <w:rFonts w:eastAsia="Calibri" w:cs="Arial"/>
                <w:lang w:val="x-none" w:eastAsia="x-none"/>
              </w:rPr>
            </w:pPr>
            <w:r w:rsidRPr="000D2137">
              <w:rPr>
                <w:rFonts w:eastAsiaTheme="minorEastAsia" w:cs="Arial"/>
                <w:lang w:eastAsia="zh-CN"/>
              </w:rPr>
              <w:t>-</w:t>
            </w:r>
            <w:r w:rsidRPr="000D2137">
              <w:rPr>
                <w:rFonts w:eastAsia="Calibri" w:cs="Arial"/>
                <w:lang w:val="x-none" w:eastAsia="x-none"/>
              </w:rPr>
              <w:t xml:space="preserve"> Понуђач одговарајућег уља (еквивалента) мора да достави одобрење-допис од произвођача опреме, не старије од 1 године, да понуђено одговарајуће уље (еквивалент) може да се користи на хидродинамичкој спојници VOITH  R17KGS;</w:t>
            </w:r>
          </w:p>
          <w:p w:rsidR="001A5DAA" w:rsidRPr="00A079C3" w:rsidRDefault="001A5DAA" w:rsidP="001A5DAA">
            <w:pPr>
              <w:spacing w:before="0" w:line="276" w:lineRule="auto"/>
              <w:jc w:val="left"/>
              <w:rPr>
                <w:rFonts w:eastAsiaTheme="minorEastAsia" w:cs="Arial"/>
                <w:lang w:val="sr-Cyrl-RS"/>
              </w:rPr>
            </w:pPr>
            <w:r w:rsidRPr="000D2137">
              <w:rPr>
                <w:rFonts w:cs="Arial"/>
                <w:lang w:val="sr-Cyrl-CS" w:eastAsia="zh-CN"/>
              </w:rPr>
              <w:t xml:space="preserve">- доказ у облику извештаја експлоатационог испитивања са лабораторијским анализама урађеној у независној акредитованој лабораторији на </w:t>
            </w:r>
            <w:r w:rsidRPr="000D2137">
              <w:rPr>
                <w:rFonts w:cs="Arial"/>
                <w:lang w:val="sr-Cyrl-CS" w:eastAsia="zh-CN"/>
              </w:rPr>
              <w:lastRenderedPageBreak/>
              <w:t xml:space="preserve">хидродинамичким спојницама </w:t>
            </w:r>
            <w:r w:rsidRPr="000D2137">
              <w:rPr>
                <w:rFonts w:cs="Arial"/>
                <w:lang w:val="sr-Cyrl-CS" w:eastAsia="hr-HR"/>
              </w:rPr>
              <w:t>VOITH  R17KGS</w:t>
            </w:r>
            <w:r w:rsidRPr="000D2137">
              <w:rPr>
                <w:rFonts w:cs="Arial"/>
                <w:lang w:val="sr-Cyrl-CS" w:eastAsia="zh-CN"/>
              </w:rPr>
              <w:t xml:space="preserve"> као доказ да је уље задовољило захтевани квалитет произвођача опреме за уље у експлоатацији. Испитивање треба да се односи на препоручени период замене уља у експлоатацији од 35.000 часова</w:t>
            </w:r>
          </w:p>
        </w:tc>
      </w:tr>
    </w:tbl>
    <w:p w:rsidR="00AA7F8D" w:rsidRDefault="00AA7F8D" w:rsidP="009A5FA5">
      <w:pPr>
        <w:pStyle w:val="ListParagraph"/>
        <w:autoSpaceDE w:val="0"/>
        <w:autoSpaceDN w:val="0"/>
        <w:adjustRightInd w:val="0"/>
        <w:spacing w:before="0" w:after="0" w:line="240" w:lineRule="auto"/>
        <w:ind w:left="0"/>
        <w:contextualSpacing w:val="0"/>
        <w:rPr>
          <w:rFonts w:ascii="Arial" w:hAnsi="Arial" w:cs="Arial"/>
          <w:lang w:val="sr-Cyrl-RS"/>
        </w:rPr>
      </w:pPr>
    </w:p>
    <w:p w:rsidR="00393FF2" w:rsidRDefault="00393FF2" w:rsidP="000628D0">
      <w:pPr>
        <w:pStyle w:val="ListParagraph"/>
        <w:autoSpaceDE w:val="0"/>
        <w:autoSpaceDN w:val="0"/>
        <w:adjustRightInd w:val="0"/>
        <w:spacing w:before="0" w:after="0" w:line="240" w:lineRule="auto"/>
        <w:ind w:left="0"/>
        <w:contextualSpacing w:val="0"/>
        <w:rPr>
          <w:rFonts w:ascii="Arial" w:hAnsi="Arial" w:cs="Arial"/>
          <w:b/>
          <w:lang w:val="sr-Cyrl-RS"/>
        </w:rPr>
      </w:pPr>
    </w:p>
    <w:p w:rsidR="00393FF2" w:rsidRDefault="00D361EB" w:rsidP="000628D0">
      <w:pPr>
        <w:pStyle w:val="ListParagraph"/>
        <w:autoSpaceDE w:val="0"/>
        <w:autoSpaceDN w:val="0"/>
        <w:adjustRightInd w:val="0"/>
        <w:spacing w:before="0" w:after="0" w:line="240" w:lineRule="auto"/>
        <w:ind w:left="0"/>
        <w:contextualSpacing w:val="0"/>
        <w:rPr>
          <w:rFonts w:ascii="Arial" w:hAnsi="Arial" w:cs="Arial"/>
          <w:b/>
          <w:lang w:val="sr-Cyrl-RS"/>
        </w:rPr>
      </w:pPr>
      <w:r w:rsidRPr="00D361EB">
        <w:rPr>
          <w:rFonts w:ascii="Arial" w:hAnsi="Arial" w:cs="Arial"/>
          <w:b/>
          <w:highlight w:val="yellow"/>
          <w:lang w:val="sr-Cyrl-RS"/>
        </w:rPr>
        <w:t>Партија 2:</w:t>
      </w:r>
    </w:p>
    <w:p w:rsidR="00A65C53" w:rsidRPr="00FF0962" w:rsidRDefault="00D361EB" w:rsidP="000628D0">
      <w:pPr>
        <w:pStyle w:val="ListParagraph"/>
        <w:autoSpaceDE w:val="0"/>
        <w:autoSpaceDN w:val="0"/>
        <w:adjustRightInd w:val="0"/>
        <w:spacing w:before="0" w:after="0" w:line="240" w:lineRule="auto"/>
        <w:ind w:left="0"/>
        <w:contextualSpacing w:val="0"/>
        <w:rPr>
          <w:rFonts w:ascii="Arial" w:eastAsia="Times New Roman" w:hAnsi="Arial" w:cs="Arial"/>
          <w:lang w:val="sr-Cyrl-RS" w:eastAsia="ar-SA"/>
        </w:rPr>
      </w:pPr>
      <w:r w:rsidRPr="00FF0962">
        <w:rPr>
          <w:rFonts w:ascii="Arial" w:hAnsi="Arial" w:cs="Arial"/>
          <w:lang w:val="sr-Cyrl-RS"/>
        </w:rPr>
        <w:t>-</w:t>
      </w:r>
      <w:r w:rsidRPr="00FF0962">
        <w:rPr>
          <w:rFonts w:ascii="Arial" w:eastAsia="Times New Roman" w:hAnsi="Arial" w:cs="Arial"/>
          <w:lang w:val="sr-Cyrl-RS" w:eastAsia="ar-SA"/>
        </w:rPr>
        <w:t xml:space="preserve"> Техничка информација за понуђени производ</w:t>
      </w:r>
      <w:r w:rsidRPr="00FF0962">
        <w:rPr>
          <w:rFonts w:ascii="Arial" w:eastAsia="Times New Roman" w:hAnsi="Arial" w:cs="Arial"/>
          <w:lang w:eastAsia="ar-SA"/>
        </w:rPr>
        <w:t xml:space="preserve"> (Product Data Sheet) </w:t>
      </w:r>
      <w:r w:rsidR="00A65C53" w:rsidRPr="00FF0962">
        <w:rPr>
          <w:rFonts w:ascii="Arial" w:eastAsia="Times New Roman" w:hAnsi="Arial" w:cs="Arial"/>
          <w:lang w:eastAsia="ar-SA"/>
        </w:rPr>
        <w:t>–</w:t>
      </w:r>
      <w:r w:rsidRPr="00FF0962">
        <w:rPr>
          <w:rFonts w:ascii="Arial" w:eastAsia="Times New Roman" w:hAnsi="Arial" w:cs="Arial"/>
          <w:lang w:val="sr-Latn-RS" w:eastAsia="ar-SA"/>
        </w:rPr>
        <w:t xml:space="preserve"> </w:t>
      </w:r>
    </w:p>
    <w:p w:rsidR="00393FF2" w:rsidRPr="00FF0962" w:rsidRDefault="00D361EB" w:rsidP="000628D0">
      <w:pPr>
        <w:pStyle w:val="ListParagraph"/>
        <w:autoSpaceDE w:val="0"/>
        <w:autoSpaceDN w:val="0"/>
        <w:adjustRightInd w:val="0"/>
        <w:spacing w:before="0" w:after="0" w:line="240" w:lineRule="auto"/>
        <w:ind w:left="0"/>
        <w:contextualSpacing w:val="0"/>
        <w:rPr>
          <w:rFonts w:ascii="Arial" w:hAnsi="Arial" w:cs="Arial"/>
          <w:lang w:val="sr-Cyrl-RS"/>
        </w:rPr>
      </w:pPr>
      <w:r w:rsidRPr="00FF0962">
        <w:rPr>
          <w:rFonts w:ascii="Arial" w:hAnsi="Arial" w:cs="Arial"/>
          <w:lang w:val="sr-Cyrl-RS"/>
        </w:rPr>
        <w:t>-</w:t>
      </w:r>
      <w:r w:rsidRPr="00FF0962">
        <w:rPr>
          <w:rFonts w:ascii="Arial" w:eastAsia="Times New Roman" w:hAnsi="Arial" w:cs="Arial"/>
          <w:color w:val="000000"/>
          <w:lang w:eastAsia="ar-SA"/>
        </w:rPr>
        <w:t xml:space="preserve"> </w:t>
      </w:r>
      <w:r w:rsidRPr="00FF0962">
        <w:rPr>
          <w:rFonts w:ascii="Arial" w:hAnsi="Arial" w:cs="Arial"/>
        </w:rPr>
        <w:t>Потв</w:t>
      </w:r>
      <w:r w:rsidRPr="00FF0962">
        <w:rPr>
          <w:rFonts w:ascii="Arial" w:hAnsi="Arial" w:cs="Arial"/>
          <w:lang w:val="sr-Cyrl-CS"/>
        </w:rPr>
        <w:t>р</w:t>
      </w:r>
      <w:r w:rsidRPr="00FF0962">
        <w:rPr>
          <w:rFonts w:ascii="Arial" w:hAnsi="Arial" w:cs="Arial"/>
        </w:rPr>
        <w:t>д</w:t>
      </w:r>
      <w:r w:rsidRPr="00FF0962">
        <w:rPr>
          <w:rFonts w:ascii="Arial" w:hAnsi="Arial" w:cs="Arial"/>
          <w:lang w:val="sr-Cyrl-RS"/>
        </w:rPr>
        <w:t xml:space="preserve">а произвођача </w:t>
      </w:r>
      <w:r w:rsidRPr="00FF0962">
        <w:rPr>
          <w:rFonts w:ascii="Arial" w:hAnsi="Arial" w:cs="Arial"/>
        </w:rPr>
        <w:t>да је у</w:t>
      </w:r>
      <w:r w:rsidRPr="00FF0962">
        <w:rPr>
          <w:rFonts w:ascii="Arial" w:hAnsi="Arial" w:cs="Arial"/>
          <w:lang w:val="sr-Cyrl-CS"/>
        </w:rPr>
        <w:t>љ</w:t>
      </w:r>
      <w:r w:rsidRPr="00FF0962">
        <w:rPr>
          <w:rFonts w:ascii="Arial" w:hAnsi="Arial" w:cs="Arial"/>
        </w:rPr>
        <w:t>е на нафтенској бази и</w:t>
      </w:r>
      <w:r w:rsidRPr="00FF0962">
        <w:rPr>
          <w:rFonts w:ascii="Arial" w:hAnsi="Arial" w:cs="Arial"/>
          <w:lang w:val="sr-Cyrl-RS"/>
        </w:rPr>
        <w:t xml:space="preserve"> </w:t>
      </w:r>
      <w:r w:rsidRPr="00FF0962">
        <w:rPr>
          <w:rFonts w:ascii="Arial" w:hAnsi="Arial" w:cs="Arial"/>
        </w:rPr>
        <w:t>инхибирано да не садржи специјалне ади</w:t>
      </w:r>
      <w:r w:rsidRPr="00FF0962">
        <w:rPr>
          <w:rFonts w:ascii="Arial" w:hAnsi="Arial" w:cs="Arial"/>
          <w:lang w:val="sr-Cyrl-CS"/>
        </w:rPr>
        <w:t>т</w:t>
      </w:r>
      <w:r w:rsidRPr="00FF0962">
        <w:rPr>
          <w:rFonts w:ascii="Arial" w:hAnsi="Arial" w:cs="Arial"/>
        </w:rPr>
        <w:t xml:space="preserve">иве (анти-депресанте) за снижавање тачке </w:t>
      </w:r>
      <w:r w:rsidRPr="00FF0962">
        <w:rPr>
          <w:rFonts w:ascii="Arial" w:hAnsi="Arial" w:cs="Arial"/>
          <w:lang w:val="sr-Cyrl-RS"/>
        </w:rPr>
        <w:t>течења (</w:t>
      </w:r>
      <w:r w:rsidRPr="00FF0962">
        <w:rPr>
          <w:rFonts w:ascii="Arial" w:hAnsi="Arial" w:cs="Arial"/>
        </w:rPr>
        <w:t>стињава</w:t>
      </w:r>
      <w:r w:rsidRPr="00FF0962">
        <w:rPr>
          <w:rFonts w:ascii="Arial" w:hAnsi="Arial" w:cs="Arial"/>
          <w:lang w:val="sr-Cyrl-CS"/>
        </w:rPr>
        <w:t>њ</w:t>
      </w:r>
      <w:r w:rsidRPr="00FF0962">
        <w:rPr>
          <w:rFonts w:ascii="Arial" w:hAnsi="Arial" w:cs="Arial"/>
        </w:rPr>
        <w:t>а</w:t>
      </w:r>
      <w:r w:rsidRPr="00FF0962">
        <w:rPr>
          <w:rFonts w:ascii="Arial" w:hAnsi="Arial" w:cs="Arial"/>
          <w:lang w:val="sr-Cyrl-RS"/>
        </w:rPr>
        <w:t>)</w:t>
      </w:r>
      <w:r w:rsidRPr="00FF0962">
        <w:rPr>
          <w:rFonts w:ascii="Arial" w:hAnsi="Arial" w:cs="Arial"/>
          <w:lang w:val="sr-Latn-RS"/>
        </w:rPr>
        <w:t xml:space="preserve">, </w:t>
      </w:r>
      <w:r w:rsidRPr="00FF0962">
        <w:rPr>
          <w:rFonts w:ascii="Arial" w:hAnsi="Arial" w:cs="Arial"/>
          <w:lang w:val="sr-Cyrl-RS"/>
        </w:rPr>
        <w:t xml:space="preserve">такође у потврди произвођач мора да се наведе садржај ароматских угљоводоника </w:t>
      </w:r>
      <w:r w:rsidRPr="00FF0962">
        <w:rPr>
          <w:rFonts w:ascii="Arial" w:hAnsi="Arial" w:cs="Arial"/>
        </w:rPr>
        <w:t xml:space="preserve"> (Ca)</w:t>
      </w:r>
      <w:r w:rsidRPr="00FF0962">
        <w:rPr>
          <w:rFonts w:ascii="Arial" w:hAnsi="Arial" w:cs="Arial"/>
          <w:lang w:val="sr-Cyrl-RS"/>
        </w:rPr>
        <w:t xml:space="preserve"> - потписана и печатирана искључиво од стране произвођача, чиме гарантује тачност наведних података.</w:t>
      </w:r>
    </w:p>
    <w:p w:rsidR="00D361EB" w:rsidRDefault="00D361EB" w:rsidP="000628D0">
      <w:pPr>
        <w:pStyle w:val="ListParagraph"/>
        <w:autoSpaceDE w:val="0"/>
        <w:autoSpaceDN w:val="0"/>
        <w:adjustRightInd w:val="0"/>
        <w:spacing w:before="0" w:after="0" w:line="240" w:lineRule="auto"/>
        <w:ind w:left="0"/>
        <w:contextualSpacing w:val="0"/>
        <w:rPr>
          <w:rFonts w:ascii="Arial" w:hAnsi="Arial" w:cs="Arial"/>
          <w:lang w:val="sr-Cyrl-RS"/>
        </w:rPr>
      </w:pPr>
      <w:r w:rsidRPr="00FF0962">
        <w:rPr>
          <w:rFonts w:ascii="Arial" w:hAnsi="Arial" w:cs="Arial"/>
          <w:lang w:val="sr-Cyrl-RS"/>
        </w:rPr>
        <w:t>-</w:t>
      </w:r>
      <w:r w:rsidRPr="00FF0962">
        <w:rPr>
          <w:rFonts w:ascii="Arial" w:eastAsia="Times New Roman" w:hAnsi="Arial" w:cs="Arial"/>
          <w:color w:val="000000"/>
          <w:lang w:val="sr-Cyrl-RS" w:eastAsia="ar-SA"/>
        </w:rPr>
        <w:t xml:space="preserve"> </w:t>
      </w:r>
      <w:r w:rsidRPr="00FF0962">
        <w:rPr>
          <w:rFonts w:ascii="Arial" w:hAnsi="Arial" w:cs="Arial"/>
          <w:lang w:val="sr-Cyrl-RS"/>
        </w:rPr>
        <w:t xml:space="preserve">Потврда (доказ) – лабораторијски извештај о типском испитивању, не старије од 1 године сагласно стандарду </w:t>
      </w:r>
      <w:r w:rsidRPr="00FF0962">
        <w:rPr>
          <w:rFonts w:ascii="Arial" w:hAnsi="Arial" w:cs="Arial"/>
        </w:rPr>
        <w:t>IEC 60296 Ed 4.0/2012</w:t>
      </w:r>
      <w:r w:rsidRPr="00FF0962">
        <w:rPr>
          <w:rFonts w:ascii="Arial" w:hAnsi="Arial" w:cs="Arial"/>
          <w:lang w:val="sr-Cyrl-RS"/>
        </w:rPr>
        <w:t xml:space="preserve"> од стране независне лабораторије акредитоване по ИСО</w:t>
      </w:r>
      <w:r w:rsidRPr="00FF0962">
        <w:rPr>
          <w:rFonts w:ascii="Arial" w:hAnsi="Arial" w:cs="Arial"/>
        </w:rPr>
        <w:t xml:space="preserve"> 17025</w:t>
      </w:r>
    </w:p>
    <w:p w:rsidR="00126ADC" w:rsidRPr="00126ADC" w:rsidRDefault="00126ADC" w:rsidP="000628D0">
      <w:pPr>
        <w:pStyle w:val="ListParagraph"/>
        <w:autoSpaceDE w:val="0"/>
        <w:autoSpaceDN w:val="0"/>
        <w:adjustRightInd w:val="0"/>
        <w:spacing w:before="0" w:after="0" w:line="240" w:lineRule="auto"/>
        <w:ind w:left="0"/>
        <w:contextualSpacing w:val="0"/>
        <w:rPr>
          <w:rFonts w:ascii="Arial" w:hAnsi="Arial" w:cs="Arial"/>
          <w:lang w:val="sr-Cyrl-RS"/>
        </w:rPr>
      </w:pPr>
    </w:p>
    <w:p w:rsidR="00D361EB" w:rsidRDefault="00126ADC" w:rsidP="000628D0">
      <w:pPr>
        <w:pStyle w:val="ListParagraph"/>
        <w:autoSpaceDE w:val="0"/>
        <w:autoSpaceDN w:val="0"/>
        <w:adjustRightInd w:val="0"/>
        <w:spacing w:before="0" w:after="0" w:line="240" w:lineRule="auto"/>
        <w:ind w:left="0"/>
        <w:contextualSpacing w:val="0"/>
        <w:rPr>
          <w:rFonts w:ascii="Arial" w:hAnsi="Arial" w:cs="Arial"/>
          <w:b/>
          <w:lang w:val="sr-Cyrl-RS"/>
        </w:rPr>
      </w:pPr>
      <w:r w:rsidRPr="00126ADC">
        <w:rPr>
          <w:rFonts w:ascii="Arial" w:hAnsi="Arial" w:cs="Arial"/>
          <w:b/>
          <w:highlight w:val="yellow"/>
          <w:lang w:val="sr-Cyrl-RS"/>
        </w:rPr>
        <w:t>Пар</w:t>
      </w:r>
      <w:r w:rsidR="00CA3F36">
        <w:rPr>
          <w:rFonts w:ascii="Arial" w:hAnsi="Arial" w:cs="Arial"/>
          <w:b/>
          <w:highlight w:val="yellow"/>
          <w:lang w:val="sr-Cyrl-RS"/>
        </w:rPr>
        <w:t>т</w:t>
      </w:r>
      <w:r w:rsidRPr="00126ADC">
        <w:rPr>
          <w:rFonts w:ascii="Arial" w:hAnsi="Arial" w:cs="Arial"/>
          <w:b/>
          <w:highlight w:val="yellow"/>
          <w:lang w:val="sr-Cyrl-RS"/>
        </w:rPr>
        <w:t>ија 3:</w:t>
      </w:r>
    </w:p>
    <w:p w:rsidR="00126ADC" w:rsidRDefault="00126ADC" w:rsidP="000628D0">
      <w:pPr>
        <w:pStyle w:val="ListParagraph"/>
        <w:autoSpaceDE w:val="0"/>
        <w:autoSpaceDN w:val="0"/>
        <w:adjustRightInd w:val="0"/>
        <w:spacing w:before="0" w:after="0" w:line="240" w:lineRule="auto"/>
        <w:ind w:left="0"/>
        <w:contextualSpacing w:val="0"/>
        <w:rPr>
          <w:rFonts w:ascii="Arial" w:hAnsi="Arial" w:cs="Arial"/>
          <w:b/>
          <w:lang w:val="sr-Latn-RS"/>
        </w:rPr>
      </w:pPr>
    </w:p>
    <w:p w:rsidR="00A65051" w:rsidRPr="00E155E1" w:rsidRDefault="00A65051" w:rsidP="00A65051">
      <w:pPr>
        <w:rPr>
          <w:rFonts w:cs="Arial"/>
          <w:b/>
          <w:lang w:val="sr-Latn-CS"/>
        </w:rPr>
      </w:pPr>
      <w:r w:rsidRPr="00E155E1">
        <w:rPr>
          <w:rFonts w:cs="Arial"/>
          <w:b/>
          <w:lang w:val="sr-Latn-CS"/>
        </w:rPr>
        <w:t xml:space="preserve">Aкo сe нуди </w:t>
      </w:r>
      <w:r w:rsidRPr="00E155E1">
        <w:rPr>
          <w:rFonts w:cs="Arial"/>
          <w:b/>
          <w:lang w:val="sr-Cyrl-RS"/>
        </w:rPr>
        <w:t>одговарајући производ</w:t>
      </w:r>
      <w:r w:rsidR="00FF0962">
        <w:rPr>
          <w:rFonts w:cs="Arial"/>
          <w:b/>
          <w:lang w:val="sr-Latn-RS"/>
        </w:rPr>
        <w:t xml:space="preserve"> </w:t>
      </w:r>
      <w:r w:rsidR="00FF0962">
        <w:rPr>
          <w:rFonts w:cs="Arial"/>
          <w:b/>
          <w:lang w:val="sr-Cyrl-RS"/>
        </w:rPr>
        <w:t>за позицију 1</w:t>
      </w:r>
      <w:r w:rsidRPr="00E155E1">
        <w:rPr>
          <w:rFonts w:cs="Arial"/>
          <w:b/>
          <w:lang w:val="sr-Latn-CS"/>
        </w:rPr>
        <w:t xml:space="preserve"> </w:t>
      </w:r>
      <w:r w:rsidRPr="00E155E1">
        <w:rPr>
          <w:rFonts w:cs="Arial"/>
          <w:b/>
          <w:lang w:val="sr-Cyrl-RS"/>
        </w:rPr>
        <w:t>-</w:t>
      </w:r>
      <w:r w:rsidRPr="00E155E1">
        <w:rPr>
          <w:rFonts w:cs="Arial"/>
          <w:b/>
          <w:lang w:val="sr-Latn-CS"/>
        </w:rPr>
        <w:t xml:space="preserve"> пoнуђ</w:t>
      </w:r>
      <w:r w:rsidRPr="00E155E1">
        <w:rPr>
          <w:rFonts w:cs="Arial"/>
          <w:b/>
          <w:lang w:val="sr-Cyrl-RS"/>
        </w:rPr>
        <w:t>а</w:t>
      </w:r>
      <w:r w:rsidRPr="00E155E1">
        <w:rPr>
          <w:rFonts w:cs="Arial"/>
          <w:b/>
          <w:lang w:val="sr-Latn-CS"/>
        </w:rPr>
        <w:t>ч мoрa дa дoстaви зa тaj прoизвoд:</w:t>
      </w:r>
    </w:p>
    <w:p w:rsidR="00A65051" w:rsidRPr="00FA5DF9" w:rsidRDefault="00A65051" w:rsidP="00A65051">
      <w:pPr>
        <w:pStyle w:val="ListParagraph"/>
        <w:autoSpaceDE w:val="0"/>
        <w:autoSpaceDN w:val="0"/>
        <w:adjustRightInd w:val="0"/>
        <w:spacing w:before="0" w:after="0" w:line="240" w:lineRule="auto"/>
        <w:ind w:left="0"/>
        <w:contextualSpacing w:val="0"/>
        <w:rPr>
          <w:rFonts w:ascii="Arial" w:hAnsi="Arial" w:cs="Arial"/>
          <w:sz w:val="28"/>
          <w:lang w:val="sr-Cyrl-RS"/>
        </w:rPr>
      </w:pPr>
    </w:p>
    <w:p w:rsidR="00A65051" w:rsidRDefault="00FF0962" w:rsidP="00FF2455">
      <w:pPr>
        <w:pStyle w:val="ListParagraph"/>
        <w:spacing w:before="0" w:after="0"/>
        <w:ind w:left="0"/>
        <w:contextualSpacing w:val="0"/>
        <w:rPr>
          <w:rFonts w:ascii="Arial" w:hAnsi="Arial" w:cs="Arial"/>
          <w:b/>
          <w:bCs/>
          <w:lang w:val="sr-Cyrl-RS"/>
        </w:rPr>
      </w:pPr>
      <w:r>
        <w:rPr>
          <w:rFonts w:ascii="Arial" w:hAnsi="Arial" w:cs="Arial"/>
          <w:b/>
          <w:sz w:val="28"/>
        </w:rPr>
        <w:t>-</w:t>
      </w:r>
      <w:r w:rsidR="00A65051" w:rsidRPr="00FA5DF9">
        <w:rPr>
          <w:rFonts w:cs="Arial"/>
          <w:sz w:val="28"/>
          <w:lang w:val="sr-Cyrl-RS"/>
        </w:rPr>
        <w:t xml:space="preserve"> </w:t>
      </w:r>
      <w:r w:rsidR="00A65051" w:rsidRPr="00FF0512">
        <w:rPr>
          <w:rFonts w:ascii="Arial" w:hAnsi="Arial" w:cs="Arial"/>
          <w:b/>
          <w:bCs/>
          <w:lang w:val="sr-Cyrl-RS"/>
        </w:rPr>
        <w:t>извештај експлоатационог испитивања</w:t>
      </w:r>
      <w:r w:rsidR="004E1F1E">
        <w:rPr>
          <w:rFonts w:ascii="Arial" w:hAnsi="Arial" w:cs="Arial"/>
          <w:b/>
          <w:bCs/>
          <w:lang w:val="sr-Cyrl-RS"/>
        </w:rPr>
        <w:t xml:space="preserve"> или</w:t>
      </w:r>
      <w:r w:rsidR="004E1F1E" w:rsidRPr="004E1F1E">
        <w:t xml:space="preserve"> </w:t>
      </w:r>
      <w:r w:rsidR="004E1F1E" w:rsidRPr="004E1F1E">
        <w:rPr>
          <w:rFonts w:ascii="Arial" w:hAnsi="Arial" w:cs="Arial"/>
          <w:b/>
          <w:bCs/>
          <w:lang w:val="sr-Cyrl-RS"/>
        </w:rPr>
        <w:t>декларацију о компатибилности</w:t>
      </w:r>
      <w:r w:rsidR="00A65051" w:rsidRPr="00FF0512">
        <w:rPr>
          <w:rFonts w:ascii="Arial" w:hAnsi="Arial" w:cs="Arial"/>
          <w:b/>
          <w:bCs/>
          <w:lang w:val="sr-Cyrl-RS"/>
        </w:rPr>
        <w:t xml:space="preserve"> са лабораторијском анализом независне акредитоване лабораторије</w:t>
      </w:r>
      <w:r w:rsidR="00A65051" w:rsidRPr="00765028">
        <w:rPr>
          <w:rFonts w:ascii="Arial" w:hAnsi="Arial" w:cs="Arial"/>
          <w:bCs/>
          <w:lang w:val="sr-Cyrl-RS"/>
        </w:rPr>
        <w:t xml:space="preserve"> за конкретан случај тј. доказ да је уље које је понуђено као одговарајуће компатибилно са постојећим уљем у систему (Castrol, тип „Anvol PE 46 XC) , да се може  мешати у свим међусобним односима. Узорак се</w:t>
      </w:r>
      <w:r w:rsidR="004E1F1E">
        <w:rPr>
          <w:rFonts w:ascii="Arial" w:hAnsi="Arial" w:cs="Arial"/>
          <w:bCs/>
          <w:lang w:val="sr-Cyrl-RS"/>
        </w:rPr>
        <w:t xml:space="preserve"> мора узети на ТЕНТ Б .Извештај</w:t>
      </w:r>
      <w:r w:rsidR="00A65051" w:rsidRPr="00765028">
        <w:rPr>
          <w:rFonts w:ascii="Arial" w:hAnsi="Arial" w:cs="Arial"/>
          <w:bCs/>
          <w:lang w:val="sr-Cyrl-RS"/>
        </w:rPr>
        <w:t xml:space="preserve"> о испитивању смеше уља мора бити према ТЕХНИЧКОЈ СПЕЦИФИКАЦИЈИ Наручиоца </w:t>
      </w:r>
      <w:r w:rsidR="00A65051" w:rsidRPr="00CA08AA">
        <w:rPr>
          <w:rFonts w:ascii="Arial" w:hAnsi="Arial" w:cs="Arial"/>
          <w:b/>
          <w:bCs/>
          <w:lang w:val="sr-Cyrl-RS"/>
        </w:rPr>
        <w:t xml:space="preserve">( прилог бр.1 </w:t>
      </w:r>
      <w:r w:rsidR="004E1F1E">
        <w:rPr>
          <w:rFonts w:ascii="Arial" w:hAnsi="Arial" w:cs="Arial"/>
          <w:b/>
          <w:bCs/>
          <w:lang w:val="sr-Cyrl-RS"/>
        </w:rPr>
        <w:t>)</w:t>
      </w:r>
    </w:p>
    <w:p w:rsidR="004E1F1E" w:rsidRPr="00FF2455" w:rsidRDefault="004E1F1E" w:rsidP="00FF2455">
      <w:pPr>
        <w:rPr>
          <w:rFonts w:cs="Arial"/>
          <w:b/>
          <w:i/>
          <w:szCs w:val="24"/>
        </w:rPr>
      </w:pPr>
      <w:r w:rsidRPr="00FF2455">
        <w:rPr>
          <w:rFonts w:cs="Arial"/>
          <w:b/>
          <w:i/>
          <w:szCs w:val="24"/>
          <w:lang w:val="sr-Cyrl-RS"/>
        </w:rPr>
        <w:t>Напомена</w:t>
      </w:r>
      <w:r w:rsidRPr="00FF2455">
        <w:rPr>
          <w:rFonts w:cs="Arial"/>
          <w:b/>
          <w:i/>
          <w:szCs w:val="24"/>
        </w:rPr>
        <w:t xml:space="preserve">: </w:t>
      </w:r>
      <w:r w:rsidRPr="00FF2455">
        <w:rPr>
          <w:rFonts w:cs="Arial"/>
          <w:b/>
          <w:i/>
          <w:szCs w:val="24"/>
          <w:lang w:val="sr-Cyrl-RS"/>
        </w:rPr>
        <w:t>Третирање смеше уља, исте основе, два произвођача у односима 25</w:t>
      </w:r>
      <w:r w:rsidRPr="00FF2455">
        <w:rPr>
          <w:rFonts w:cs="Arial"/>
          <w:b/>
          <w:i/>
          <w:szCs w:val="24"/>
        </w:rPr>
        <w:t>:75, 50:50, 75:25</w:t>
      </w:r>
    </w:p>
    <w:p w:rsidR="00A65051" w:rsidRDefault="00A65051" w:rsidP="00A65051">
      <w:pPr>
        <w:pStyle w:val="ListParagraph"/>
        <w:ind w:left="0"/>
        <w:contextualSpacing w:val="0"/>
        <w:rPr>
          <w:rFonts w:ascii="Arial" w:hAnsi="Arial" w:cs="Arial"/>
          <w:bCs/>
          <w:lang w:val="sr-Cyrl-RS"/>
        </w:rPr>
      </w:pPr>
      <w:r w:rsidRPr="00765028">
        <w:rPr>
          <w:rFonts w:ascii="Arial" w:hAnsi="Arial" w:cs="Arial"/>
          <w:bCs/>
          <w:lang w:val="sr-Cyrl-RS"/>
        </w:rPr>
        <w:t xml:space="preserve">Лабораторија мора бити акредитована по стандарду ISO/IEC17025 или одговарајућем. Уколико понуђач не поседује узорак Castrol-овог  уља тип „ Anvol PE 46 XC “ за испитивање  компатибилности исти може добити у ТЕНТ </w:t>
      </w:r>
    </w:p>
    <w:p w:rsidR="00957B6B" w:rsidRDefault="00957B6B" w:rsidP="00A65051">
      <w:pPr>
        <w:rPr>
          <w:b/>
          <w:sz w:val="28"/>
          <w:szCs w:val="28"/>
        </w:rPr>
      </w:pPr>
    </w:p>
    <w:p w:rsidR="00957B6B" w:rsidRDefault="00957B6B" w:rsidP="00A65051">
      <w:pPr>
        <w:rPr>
          <w:b/>
          <w:sz w:val="28"/>
          <w:szCs w:val="28"/>
        </w:rPr>
      </w:pPr>
    </w:p>
    <w:p w:rsidR="00957B6B" w:rsidRDefault="00957B6B" w:rsidP="00A65051">
      <w:pPr>
        <w:rPr>
          <w:b/>
          <w:sz w:val="28"/>
          <w:szCs w:val="28"/>
        </w:rPr>
      </w:pPr>
    </w:p>
    <w:p w:rsidR="00957B6B" w:rsidRDefault="00957B6B" w:rsidP="00A65051">
      <w:pPr>
        <w:rPr>
          <w:b/>
          <w:sz w:val="28"/>
          <w:szCs w:val="28"/>
        </w:rPr>
      </w:pPr>
    </w:p>
    <w:p w:rsidR="00957B6B" w:rsidRDefault="00957B6B" w:rsidP="00A65051">
      <w:pPr>
        <w:rPr>
          <w:b/>
          <w:sz w:val="28"/>
          <w:szCs w:val="28"/>
        </w:rPr>
      </w:pPr>
    </w:p>
    <w:p w:rsidR="00957B6B" w:rsidRDefault="00957B6B" w:rsidP="00A65051">
      <w:pPr>
        <w:rPr>
          <w:b/>
          <w:sz w:val="28"/>
          <w:szCs w:val="28"/>
        </w:rPr>
      </w:pPr>
    </w:p>
    <w:p w:rsidR="00957B6B" w:rsidRDefault="00957B6B" w:rsidP="00A65051">
      <w:pPr>
        <w:rPr>
          <w:b/>
          <w:sz w:val="28"/>
          <w:szCs w:val="28"/>
        </w:rPr>
      </w:pPr>
    </w:p>
    <w:p w:rsidR="00957B6B" w:rsidRDefault="00957B6B" w:rsidP="00A65051">
      <w:pPr>
        <w:rPr>
          <w:b/>
          <w:sz w:val="28"/>
          <w:szCs w:val="28"/>
        </w:rPr>
      </w:pPr>
    </w:p>
    <w:p w:rsidR="00A65051" w:rsidRPr="00C524EA" w:rsidRDefault="00A65051" w:rsidP="00A65051">
      <w:pPr>
        <w:rPr>
          <w:b/>
          <w:sz w:val="28"/>
          <w:szCs w:val="28"/>
          <w:lang w:val="sr-Cyrl-RS"/>
        </w:rPr>
      </w:pPr>
      <w:r w:rsidRPr="00C524EA">
        <w:rPr>
          <w:b/>
          <w:sz w:val="28"/>
          <w:szCs w:val="28"/>
          <w:lang w:val="sr-Cyrl-RS"/>
        </w:rPr>
        <w:lastRenderedPageBreak/>
        <w:t xml:space="preserve">ПРИЛОГ </w:t>
      </w:r>
      <w:r w:rsidRPr="00C524EA">
        <w:rPr>
          <w:b/>
          <w:sz w:val="28"/>
          <w:szCs w:val="28"/>
          <w:lang w:val="sr-Latn-CS"/>
        </w:rPr>
        <w:t xml:space="preserve"> </w:t>
      </w:r>
      <w:r w:rsidRPr="00C524EA">
        <w:rPr>
          <w:b/>
          <w:sz w:val="28"/>
          <w:szCs w:val="28"/>
          <w:lang w:val="sr-Cyrl-RS"/>
        </w:rPr>
        <w:t xml:space="preserve">бр. </w:t>
      </w:r>
      <w:r w:rsidRPr="00C524EA">
        <w:rPr>
          <w:b/>
          <w:sz w:val="28"/>
          <w:szCs w:val="28"/>
          <w:lang w:val="sr-Latn-CS"/>
        </w:rPr>
        <w:t>1</w:t>
      </w:r>
    </w:p>
    <w:p w:rsidR="00A65051" w:rsidRDefault="00A65051" w:rsidP="00A65051">
      <w:pPr>
        <w:rPr>
          <w:rFonts w:cs="Arial"/>
          <w:b/>
          <w:sz w:val="24"/>
          <w:szCs w:val="24"/>
          <w:lang w:val="sr-Latn-CS"/>
        </w:rPr>
      </w:pPr>
      <w:r w:rsidRPr="00603CEB">
        <w:rPr>
          <w:rFonts w:cs="Arial"/>
          <w:b/>
          <w:sz w:val="24"/>
          <w:szCs w:val="24"/>
          <w:lang w:val="sr-Latn-CS"/>
        </w:rPr>
        <w:t>ВРСТЕ И МЕТОДЕ ИСПИТИВАЊА НОВОГ синтетицког ватроотпорног хидраулицног уљана бази естера фосфорне киселине</w:t>
      </w:r>
    </w:p>
    <w:p w:rsidR="00A65051" w:rsidRPr="00603CEB" w:rsidRDefault="00A65051" w:rsidP="00A65051">
      <w:pPr>
        <w:rPr>
          <w:rFonts w:cs="Arial"/>
          <w:b/>
          <w:lang w:val="sr-Latn-CS"/>
        </w:rPr>
      </w:pPr>
    </w:p>
    <w:tbl>
      <w:tblPr>
        <w:tblW w:w="7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520"/>
        <w:gridCol w:w="2075"/>
        <w:gridCol w:w="1744"/>
      </w:tblGrid>
      <w:tr w:rsidR="00A65051" w:rsidRPr="00C524EA" w:rsidTr="00C72E0A">
        <w:tc>
          <w:tcPr>
            <w:tcW w:w="681"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Red.</w:t>
            </w:r>
          </w:p>
          <w:p w:rsidR="00A65051" w:rsidRPr="007E267C" w:rsidRDefault="00A65051" w:rsidP="006349C8">
            <w:pPr>
              <w:spacing w:before="0"/>
              <w:rPr>
                <w:rFonts w:cs="Arial"/>
                <w:lang w:val="sr-Latn-CS"/>
              </w:rPr>
            </w:pPr>
            <w:r w:rsidRPr="007E267C">
              <w:rPr>
                <w:rFonts w:cs="Arial"/>
                <w:lang w:val="sr-Latn-CS"/>
              </w:rPr>
              <w:t>br.</w:t>
            </w:r>
          </w:p>
        </w:tc>
        <w:tc>
          <w:tcPr>
            <w:tcW w:w="2520"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Vrste ispitivanja</w:t>
            </w:r>
          </w:p>
        </w:tc>
        <w:tc>
          <w:tcPr>
            <w:tcW w:w="2075"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metoda</w:t>
            </w:r>
          </w:p>
        </w:tc>
        <w:tc>
          <w:tcPr>
            <w:tcW w:w="1744"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Jedinica merenja</w:t>
            </w:r>
          </w:p>
        </w:tc>
      </w:tr>
      <w:tr w:rsidR="00A65051" w:rsidRPr="00C524EA" w:rsidTr="00C72E0A">
        <w:tc>
          <w:tcPr>
            <w:tcW w:w="681"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1</w:t>
            </w:r>
          </w:p>
        </w:tc>
        <w:tc>
          <w:tcPr>
            <w:tcW w:w="2520"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 xml:space="preserve">Izgled </w:t>
            </w:r>
          </w:p>
        </w:tc>
        <w:tc>
          <w:tcPr>
            <w:tcW w:w="2075"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vizuelno</w:t>
            </w:r>
          </w:p>
        </w:tc>
        <w:tc>
          <w:tcPr>
            <w:tcW w:w="1744"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opisno</w:t>
            </w:r>
          </w:p>
        </w:tc>
      </w:tr>
      <w:tr w:rsidR="00A65051" w:rsidRPr="00C524EA" w:rsidTr="00C72E0A">
        <w:tc>
          <w:tcPr>
            <w:tcW w:w="681"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2</w:t>
            </w:r>
          </w:p>
        </w:tc>
        <w:tc>
          <w:tcPr>
            <w:tcW w:w="2520"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Boja</w:t>
            </w:r>
          </w:p>
        </w:tc>
        <w:tc>
          <w:tcPr>
            <w:tcW w:w="2075"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ISO 2049</w:t>
            </w:r>
          </w:p>
        </w:tc>
        <w:tc>
          <w:tcPr>
            <w:tcW w:w="1744"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opisno</w:t>
            </w:r>
          </w:p>
        </w:tc>
      </w:tr>
      <w:tr w:rsidR="00A65051" w:rsidRPr="00C524EA" w:rsidTr="00C72E0A">
        <w:tc>
          <w:tcPr>
            <w:tcW w:w="681"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3</w:t>
            </w:r>
          </w:p>
        </w:tc>
        <w:tc>
          <w:tcPr>
            <w:tcW w:w="2520"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Sadržaj vode</w:t>
            </w:r>
          </w:p>
        </w:tc>
        <w:tc>
          <w:tcPr>
            <w:tcW w:w="2075"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ASTM D95</w:t>
            </w:r>
          </w:p>
        </w:tc>
        <w:tc>
          <w:tcPr>
            <w:tcW w:w="1744"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w:t>
            </w:r>
          </w:p>
        </w:tc>
      </w:tr>
      <w:tr w:rsidR="00A65051" w:rsidRPr="00C524EA" w:rsidTr="00C72E0A">
        <w:trPr>
          <w:trHeight w:val="285"/>
        </w:trPr>
        <w:tc>
          <w:tcPr>
            <w:tcW w:w="681" w:type="dxa"/>
            <w:vMerge w:val="restart"/>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4</w:t>
            </w:r>
          </w:p>
        </w:tc>
        <w:tc>
          <w:tcPr>
            <w:tcW w:w="2520" w:type="dxa"/>
            <w:vMerge w:val="restart"/>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Gustina na 15 ºC</w:t>
            </w:r>
          </w:p>
        </w:tc>
        <w:tc>
          <w:tcPr>
            <w:tcW w:w="2075"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ISO 3675</w:t>
            </w:r>
          </w:p>
        </w:tc>
        <w:tc>
          <w:tcPr>
            <w:tcW w:w="1744"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kg/dm</w:t>
            </w:r>
            <w:r w:rsidRPr="007E267C">
              <w:rPr>
                <w:rFonts w:cs="Arial"/>
                <w:vertAlign w:val="superscript"/>
                <w:lang w:val="sr-Latn-CS"/>
              </w:rPr>
              <w:t>3</w:t>
            </w:r>
          </w:p>
        </w:tc>
      </w:tr>
      <w:tr w:rsidR="00A65051" w:rsidRPr="00C524EA" w:rsidTr="00C72E0A">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051" w:rsidRPr="007E267C" w:rsidRDefault="00A65051" w:rsidP="006349C8">
            <w:pPr>
              <w:spacing w:before="0"/>
              <w:rPr>
                <w:rFonts w:cs="Arial"/>
                <w:lang w:val="sr-Latn-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51" w:rsidRPr="007E267C" w:rsidRDefault="00A65051" w:rsidP="006349C8">
            <w:pPr>
              <w:spacing w:before="0"/>
              <w:rPr>
                <w:rFonts w:cs="Arial"/>
                <w:lang w:val="sr-Latn-CS"/>
              </w:rPr>
            </w:pPr>
          </w:p>
        </w:tc>
        <w:tc>
          <w:tcPr>
            <w:tcW w:w="2075"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 xml:space="preserve">ASTM D1298 </w:t>
            </w:r>
          </w:p>
        </w:tc>
        <w:tc>
          <w:tcPr>
            <w:tcW w:w="1744"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kg/ dm</w:t>
            </w:r>
            <w:r w:rsidRPr="007E267C">
              <w:rPr>
                <w:rFonts w:cs="Arial"/>
                <w:vertAlign w:val="superscript"/>
                <w:lang w:val="sr-Latn-CS"/>
              </w:rPr>
              <w:t>3</w:t>
            </w:r>
          </w:p>
        </w:tc>
      </w:tr>
      <w:tr w:rsidR="00A65051" w:rsidRPr="00C524EA" w:rsidTr="00C72E0A">
        <w:trPr>
          <w:trHeight w:val="315"/>
        </w:trPr>
        <w:tc>
          <w:tcPr>
            <w:tcW w:w="681" w:type="dxa"/>
            <w:vMerge w:val="restart"/>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5</w:t>
            </w:r>
          </w:p>
        </w:tc>
        <w:tc>
          <w:tcPr>
            <w:tcW w:w="2520" w:type="dxa"/>
            <w:vMerge w:val="restart"/>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Kinematička viskoznost na 40°C</w:t>
            </w:r>
          </w:p>
        </w:tc>
        <w:tc>
          <w:tcPr>
            <w:tcW w:w="2075"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ISO 3104</w:t>
            </w:r>
          </w:p>
        </w:tc>
        <w:tc>
          <w:tcPr>
            <w:tcW w:w="1744"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mm</w:t>
            </w:r>
            <w:r w:rsidRPr="007E267C">
              <w:rPr>
                <w:rFonts w:cs="Arial"/>
                <w:vertAlign w:val="superscript"/>
                <w:lang w:val="sr-Latn-CS"/>
              </w:rPr>
              <w:t>2</w:t>
            </w:r>
            <w:r w:rsidRPr="007E267C">
              <w:rPr>
                <w:rFonts w:cs="Arial"/>
                <w:lang w:val="sr-Latn-CS"/>
              </w:rPr>
              <w:t>/s</w:t>
            </w:r>
          </w:p>
        </w:tc>
      </w:tr>
      <w:tr w:rsidR="00A65051" w:rsidRPr="00C524EA" w:rsidTr="00C72E0A">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051" w:rsidRPr="007E267C" w:rsidRDefault="00A65051" w:rsidP="006349C8">
            <w:pPr>
              <w:spacing w:before="0"/>
              <w:rPr>
                <w:rFonts w:cs="Arial"/>
                <w:lang w:val="sr-Latn-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51" w:rsidRPr="007E267C" w:rsidRDefault="00A65051" w:rsidP="006349C8">
            <w:pPr>
              <w:spacing w:before="0"/>
              <w:rPr>
                <w:rFonts w:cs="Arial"/>
                <w:lang w:val="sr-Latn-CS"/>
              </w:rPr>
            </w:pPr>
          </w:p>
        </w:tc>
        <w:tc>
          <w:tcPr>
            <w:tcW w:w="2075"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ASTM D445</w:t>
            </w:r>
          </w:p>
        </w:tc>
        <w:tc>
          <w:tcPr>
            <w:tcW w:w="1744"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mm</w:t>
            </w:r>
            <w:r w:rsidRPr="007E267C">
              <w:rPr>
                <w:rFonts w:cs="Arial"/>
                <w:vertAlign w:val="superscript"/>
                <w:lang w:val="sr-Latn-CS"/>
              </w:rPr>
              <w:t>2</w:t>
            </w:r>
            <w:r w:rsidRPr="007E267C">
              <w:rPr>
                <w:rFonts w:cs="Arial"/>
                <w:lang w:val="sr-Latn-CS"/>
              </w:rPr>
              <w:t>/s</w:t>
            </w:r>
          </w:p>
        </w:tc>
      </w:tr>
      <w:tr w:rsidR="00A65051" w:rsidRPr="00C524EA" w:rsidTr="00C72E0A">
        <w:tc>
          <w:tcPr>
            <w:tcW w:w="681" w:type="dxa"/>
            <w:vMerge w:val="restart"/>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6</w:t>
            </w:r>
          </w:p>
        </w:tc>
        <w:tc>
          <w:tcPr>
            <w:tcW w:w="2520" w:type="dxa"/>
            <w:vMerge w:val="restart"/>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Kinematička viskoznost na 100°C</w:t>
            </w:r>
          </w:p>
        </w:tc>
        <w:tc>
          <w:tcPr>
            <w:tcW w:w="2075"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ISO 3104</w:t>
            </w:r>
          </w:p>
        </w:tc>
        <w:tc>
          <w:tcPr>
            <w:tcW w:w="1744"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mm</w:t>
            </w:r>
            <w:r w:rsidRPr="007E267C">
              <w:rPr>
                <w:rFonts w:cs="Arial"/>
                <w:vertAlign w:val="superscript"/>
                <w:lang w:val="sr-Latn-CS"/>
              </w:rPr>
              <w:t>2</w:t>
            </w:r>
            <w:r w:rsidRPr="007E267C">
              <w:rPr>
                <w:rFonts w:cs="Arial"/>
                <w:lang w:val="sr-Latn-CS"/>
              </w:rPr>
              <w:t>/s</w:t>
            </w:r>
          </w:p>
        </w:tc>
      </w:tr>
      <w:tr w:rsidR="00A65051" w:rsidRPr="00C524EA" w:rsidTr="00C72E0A">
        <w:tc>
          <w:tcPr>
            <w:tcW w:w="0" w:type="auto"/>
            <w:vMerge/>
            <w:tcBorders>
              <w:top w:val="single" w:sz="4" w:space="0" w:color="auto"/>
              <w:left w:val="single" w:sz="4" w:space="0" w:color="auto"/>
              <w:bottom w:val="single" w:sz="4" w:space="0" w:color="auto"/>
              <w:right w:val="single" w:sz="4" w:space="0" w:color="auto"/>
            </w:tcBorders>
            <w:vAlign w:val="center"/>
            <w:hideMark/>
          </w:tcPr>
          <w:p w:rsidR="00A65051" w:rsidRPr="007E267C" w:rsidRDefault="00A65051" w:rsidP="006349C8">
            <w:pPr>
              <w:spacing w:before="0"/>
              <w:rPr>
                <w:rFonts w:cs="Arial"/>
                <w:lang w:val="sr-Latn-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51" w:rsidRPr="007E267C" w:rsidRDefault="00A65051" w:rsidP="006349C8">
            <w:pPr>
              <w:spacing w:before="0"/>
              <w:rPr>
                <w:rFonts w:cs="Arial"/>
                <w:lang w:val="sr-Latn-CS"/>
              </w:rPr>
            </w:pPr>
          </w:p>
        </w:tc>
        <w:tc>
          <w:tcPr>
            <w:tcW w:w="2075"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ASTM D445</w:t>
            </w:r>
          </w:p>
        </w:tc>
        <w:tc>
          <w:tcPr>
            <w:tcW w:w="1744"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mm</w:t>
            </w:r>
            <w:r w:rsidRPr="007E267C">
              <w:rPr>
                <w:rFonts w:cs="Arial"/>
                <w:vertAlign w:val="superscript"/>
                <w:lang w:val="sr-Latn-CS"/>
              </w:rPr>
              <w:t>2</w:t>
            </w:r>
            <w:r w:rsidRPr="007E267C">
              <w:rPr>
                <w:rFonts w:cs="Arial"/>
                <w:lang w:val="sr-Latn-CS"/>
              </w:rPr>
              <w:t>/s</w:t>
            </w:r>
          </w:p>
        </w:tc>
      </w:tr>
      <w:tr w:rsidR="00A65051" w:rsidRPr="00C524EA" w:rsidTr="00C72E0A">
        <w:tc>
          <w:tcPr>
            <w:tcW w:w="681"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7</w:t>
            </w:r>
          </w:p>
        </w:tc>
        <w:tc>
          <w:tcPr>
            <w:tcW w:w="2520"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Indeks viskoznosti</w:t>
            </w:r>
          </w:p>
        </w:tc>
        <w:tc>
          <w:tcPr>
            <w:tcW w:w="2075"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 xml:space="preserve">ISO 2909, </w:t>
            </w:r>
          </w:p>
        </w:tc>
        <w:tc>
          <w:tcPr>
            <w:tcW w:w="1744"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brojna vrednost</w:t>
            </w:r>
          </w:p>
        </w:tc>
      </w:tr>
      <w:tr w:rsidR="00A65051" w:rsidRPr="00C524EA" w:rsidTr="00C72E0A">
        <w:trPr>
          <w:trHeight w:val="285"/>
        </w:trPr>
        <w:tc>
          <w:tcPr>
            <w:tcW w:w="681" w:type="dxa"/>
            <w:vMerge w:val="restart"/>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8</w:t>
            </w:r>
          </w:p>
        </w:tc>
        <w:tc>
          <w:tcPr>
            <w:tcW w:w="2520" w:type="dxa"/>
            <w:vMerge w:val="restart"/>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Tačka paljenja</w:t>
            </w:r>
          </w:p>
        </w:tc>
        <w:tc>
          <w:tcPr>
            <w:tcW w:w="2075"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 xml:space="preserve">ISO 2592 </w:t>
            </w:r>
          </w:p>
        </w:tc>
        <w:tc>
          <w:tcPr>
            <w:tcW w:w="1744"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ºC</w:t>
            </w:r>
          </w:p>
        </w:tc>
      </w:tr>
      <w:tr w:rsidR="00A65051" w:rsidRPr="00C524EA" w:rsidTr="00C72E0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051" w:rsidRPr="007E267C" w:rsidRDefault="00A65051" w:rsidP="006349C8">
            <w:pPr>
              <w:spacing w:before="0"/>
              <w:rPr>
                <w:rFonts w:cs="Arial"/>
                <w:lang w:val="sr-Latn-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51" w:rsidRPr="007E267C" w:rsidRDefault="00A65051" w:rsidP="006349C8">
            <w:pPr>
              <w:spacing w:before="0"/>
              <w:rPr>
                <w:rFonts w:cs="Arial"/>
                <w:lang w:val="sr-Latn-CS"/>
              </w:rPr>
            </w:pPr>
          </w:p>
        </w:tc>
        <w:tc>
          <w:tcPr>
            <w:tcW w:w="2075"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ASTM D92</w:t>
            </w:r>
          </w:p>
        </w:tc>
        <w:tc>
          <w:tcPr>
            <w:tcW w:w="1744"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ºC</w:t>
            </w:r>
          </w:p>
        </w:tc>
      </w:tr>
      <w:tr w:rsidR="00A65051" w:rsidRPr="00C524EA" w:rsidTr="00C72E0A">
        <w:trPr>
          <w:trHeight w:val="285"/>
        </w:trPr>
        <w:tc>
          <w:tcPr>
            <w:tcW w:w="681" w:type="dxa"/>
            <w:vMerge w:val="restart"/>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9</w:t>
            </w:r>
          </w:p>
        </w:tc>
        <w:tc>
          <w:tcPr>
            <w:tcW w:w="2520" w:type="dxa"/>
            <w:vMerge w:val="restart"/>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Tačka stinjavanja</w:t>
            </w:r>
          </w:p>
        </w:tc>
        <w:tc>
          <w:tcPr>
            <w:tcW w:w="2075"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ISO 3016</w:t>
            </w:r>
          </w:p>
        </w:tc>
        <w:tc>
          <w:tcPr>
            <w:tcW w:w="1744"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ºC</w:t>
            </w:r>
          </w:p>
        </w:tc>
      </w:tr>
      <w:tr w:rsidR="00A65051" w:rsidRPr="00C524EA" w:rsidTr="00C72E0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051" w:rsidRPr="007E267C" w:rsidRDefault="00A65051" w:rsidP="006349C8">
            <w:pPr>
              <w:spacing w:before="0"/>
              <w:rPr>
                <w:rFonts w:cs="Arial"/>
                <w:lang w:val="sr-Latn-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51" w:rsidRPr="007E267C" w:rsidRDefault="00A65051" w:rsidP="006349C8">
            <w:pPr>
              <w:spacing w:before="0"/>
              <w:rPr>
                <w:rFonts w:cs="Arial"/>
                <w:lang w:val="sr-Latn-CS"/>
              </w:rPr>
            </w:pPr>
          </w:p>
        </w:tc>
        <w:tc>
          <w:tcPr>
            <w:tcW w:w="2075"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 xml:space="preserve">ASTM D97 </w:t>
            </w:r>
          </w:p>
        </w:tc>
        <w:tc>
          <w:tcPr>
            <w:tcW w:w="1744"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ºC</w:t>
            </w:r>
          </w:p>
        </w:tc>
      </w:tr>
      <w:tr w:rsidR="00A65051" w:rsidRPr="00C524EA" w:rsidTr="00C72E0A">
        <w:tc>
          <w:tcPr>
            <w:tcW w:w="681"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10</w:t>
            </w:r>
          </w:p>
        </w:tc>
        <w:tc>
          <w:tcPr>
            <w:tcW w:w="2520"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Deaerecija</w:t>
            </w:r>
          </w:p>
        </w:tc>
        <w:tc>
          <w:tcPr>
            <w:tcW w:w="2075"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ASTM D3427</w:t>
            </w:r>
          </w:p>
        </w:tc>
        <w:tc>
          <w:tcPr>
            <w:tcW w:w="1744"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minut</w:t>
            </w:r>
          </w:p>
        </w:tc>
      </w:tr>
      <w:tr w:rsidR="00A65051" w:rsidRPr="00C524EA" w:rsidTr="00C72E0A">
        <w:trPr>
          <w:trHeight w:val="300"/>
        </w:trPr>
        <w:tc>
          <w:tcPr>
            <w:tcW w:w="681" w:type="dxa"/>
            <w:vMerge w:val="restart"/>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11</w:t>
            </w:r>
          </w:p>
        </w:tc>
        <w:tc>
          <w:tcPr>
            <w:tcW w:w="2520" w:type="dxa"/>
            <w:vMerge w:val="restart"/>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Deemulzivnost</w:t>
            </w:r>
          </w:p>
        </w:tc>
        <w:tc>
          <w:tcPr>
            <w:tcW w:w="2075"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ISO 6614</w:t>
            </w:r>
          </w:p>
        </w:tc>
        <w:tc>
          <w:tcPr>
            <w:tcW w:w="1744"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minut</w:t>
            </w:r>
          </w:p>
        </w:tc>
      </w:tr>
      <w:tr w:rsidR="00A65051" w:rsidRPr="00C524EA" w:rsidTr="00C72E0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051" w:rsidRPr="007E267C" w:rsidRDefault="00A65051" w:rsidP="006349C8">
            <w:pPr>
              <w:spacing w:before="0"/>
              <w:rPr>
                <w:rFonts w:cs="Arial"/>
                <w:lang w:val="sr-Latn-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51" w:rsidRPr="007E267C" w:rsidRDefault="00A65051" w:rsidP="006349C8">
            <w:pPr>
              <w:spacing w:before="0"/>
              <w:rPr>
                <w:rFonts w:cs="Arial"/>
                <w:lang w:val="sr-Latn-CS"/>
              </w:rPr>
            </w:pPr>
          </w:p>
        </w:tc>
        <w:tc>
          <w:tcPr>
            <w:tcW w:w="2075"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ASTM D1401</w:t>
            </w:r>
          </w:p>
        </w:tc>
        <w:tc>
          <w:tcPr>
            <w:tcW w:w="1744"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minut</w:t>
            </w:r>
          </w:p>
        </w:tc>
      </w:tr>
      <w:tr w:rsidR="00A65051" w:rsidRPr="00C524EA" w:rsidTr="00C72E0A">
        <w:trPr>
          <w:trHeight w:val="285"/>
        </w:trPr>
        <w:tc>
          <w:tcPr>
            <w:tcW w:w="681" w:type="dxa"/>
            <w:vMerge w:val="restart"/>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12</w:t>
            </w:r>
          </w:p>
        </w:tc>
        <w:tc>
          <w:tcPr>
            <w:tcW w:w="2520" w:type="dxa"/>
            <w:vMerge w:val="restart"/>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Kiselinski  broj,  TAN</w:t>
            </w:r>
          </w:p>
        </w:tc>
        <w:tc>
          <w:tcPr>
            <w:tcW w:w="2075"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ISO 6618</w:t>
            </w:r>
          </w:p>
        </w:tc>
        <w:tc>
          <w:tcPr>
            <w:tcW w:w="1744"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mg KOH/kg</w:t>
            </w:r>
          </w:p>
        </w:tc>
      </w:tr>
      <w:tr w:rsidR="00A65051" w:rsidRPr="00C524EA" w:rsidTr="00C72E0A">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051" w:rsidRPr="007E267C" w:rsidRDefault="00A65051" w:rsidP="006349C8">
            <w:pPr>
              <w:spacing w:before="0"/>
              <w:rPr>
                <w:rFonts w:cs="Arial"/>
                <w:lang w:val="sr-Latn-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51" w:rsidRPr="007E267C" w:rsidRDefault="00A65051" w:rsidP="006349C8">
            <w:pPr>
              <w:spacing w:before="0"/>
              <w:rPr>
                <w:rFonts w:cs="Arial"/>
                <w:lang w:val="sr-Latn-CS"/>
              </w:rPr>
            </w:pPr>
          </w:p>
        </w:tc>
        <w:tc>
          <w:tcPr>
            <w:tcW w:w="2075"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ASTM D664 A</w:t>
            </w:r>
          </w:p>
        </w:tc>
        <w:tc>
          <w:tcPr>
            <w:tcW w:w="1744"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mg KOH/kg</w:t>
            </w:r>
          </w:p>
        </w:tc>
      </w:tr>
      <w:tr w:rsidR="00A65051" w:rsidRPr="00C524EA" w:rsidTr="00C72E0A">
        <w:tc>
          <w:tcPr>
            <w:tcW w:w="681"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13</w:t>
            </w:r>
          </w:p>
        </w:tc>
        <w:tc>
          <w:tcPr>
            <w:tcW w:w="2520"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Sadrzaj elemenata - ICP</w:t>
            </w:r>
          </w:p>
        </w:tc>
        <w:tc>
          <w:tcPr>
            <w:tcW w:w="2075"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ASTM D5185</w:t>
            </w:r>
          </w:p>
        </w:tc>
        <w:tc>
          <w:tcPr>
            <w:tcW w:w="1744" w:type="dxa"/>
            <w:tcBorders>
              <w:top w:val="single" w:sz="4" w:space="0" w:color="auto"/>
              <w:left w:val="single" w:sz="4" w:space="0" w:color="auto"/>
              <w:bottom w:val="single" w:sz="4" w:space="0" w:color="auto"/>
              <w:right w:val="single" w:sz="4" w:space="0" w:color="auto"/>
            </w:tcBorders>
          </w:tcPr>
          <w:p w:rsidR="00A65051" w:rsidRPr="007E267C" w:rsidRDefault="00A65051" w:rsidP="006349C8">
            <w:pPr>
              <w:spacing w:before="0"/>
              <w:rPr>
                <w:rFonts w:cs="Arial"/>
                <w:lang w:val="sr-Latn-CS"/>
              </w:rPr>
            </w:pPr>
          </w:p>
        </w:tc>
      </w:tr>
      <w:tr w:rsidR="00A65051" w:rsidRPr="00C524EA" w:rsidTr="00C72E0A">
        <w:tc>
          <w:tcPr>
            <w:tcW w:w="681"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14</w:t>
            </w:r>
          </w:p>
        </w:tc>
        <w:tc>
          <w:tcPr>
            <w:tcW w:w="2520"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Penušanje za sekvencu I</w:t>
            </w:r>
          </w:p>
        </w:tc>
        <w:tc>
          <w:tcPr>
            <w:tcW w:w="2075"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ASTM D892</w:t>
            </w:r>
          </w:p>
        </w:tc>
        <w:tc>
          <w:tcPr>
            <w:tcW w:w="1744"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ml</w:t>
            </w:r>
          </w:p>
        </w:tc>
      </w:tr>
      <w:tr w:rsidR="00A65051" w:rsidRPr="00C524EA" w:rsidTr="00C72E0A">
        <w:tc>
          <w:tcPr>
            <w:tcW w:w="681"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15</w:t>
            </w:r>
          </w:p>
        </w:tc>
        <w:tc>
          <w:tcPr>
            <w:tcW w:w="2520"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Oksidaciona stabilnost</w:t>
            </w:r>
          </w:p>
        </w:tc>
        <w:tc>
          <w:tcPr>
            <w:tcW w:w="2075"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ASTM D2272</w:t>
            </w:r>
          </w:p>
        </w:tc>
        <w:tc>
          <w:tcPr>
            <w:tcW w:w="1744"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min</w:t>
            </w:r>
          </w:p>
        </w:tc>
      </w:tr>
      <w:tr w:rsidR="00A65051" w:rsidRPr="00C524EA" w:rsidTr="00C72E0A">
        <w:tc>
          <w:tcPr>
            <w:tcW w:w="681"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16</w:t>
            </w:r>
          </w:p>
        </w:tc>
        <w:tc>
          <w:tcPr>
            <w:tcW w:w="2520"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Sediment,talog</w:t>
            </w:r>
          </w:p>
        </w:tc>
        <w:tc>
          <w:tcPr>
            <w:tcW w:w="2075" w:type="dxa"/>
            <w:tcBorders>
              <w:top w:val="single" w:sz="4" w:space="0" w:color="auto"/>
              <w:left w:val="single" w:sz="4" w:space="0" w:color="auto"/>
              <w:bottom w:val="single" w:sz="4" w:space="0" w:color="auto"/>
              <w:right w:val="single" w:sz="4" w:space="0" w:color="auto"/>
            </w:tcBorders>
          </w:tcPr>
          <w:p w:rsidR="00A65051" w:rsidRPr="007E267C" w:rsidRDefault="00A65051" w:rsidP="006349C8">
            <w:pPr>
              <w:spacing w:before="0"/>
              <w:rPr>
                <w:rFonts w:cs="Arial"/>
                <w:lang w:val="sr-Latn-CS"/>
              </w:rPr>
            </w:pPr>
          </w:p>
        </w:tc>
        <w:tc>
          <w:tcPr>
            <w:tcW w:w="1744" w:type="dxa"/>
            <w:tcBorders>
              <w:top w:val="single" w:sz="4" w:space="0" w:color="auto"/>
              <w:left w:val="single" w:sz="4" w:space="0" w:color="auto"/>
              <w:bottom w:val="single" w:sz="4" w:space="0" w:color="auto"/>
              <w:right w:val="single" w:sz="4" w:space="0" w:color="auto"/>
            </w:tcBorders>
            <w:hideMark/>
          </w:tcPr>
          <w:p w:rsidR="00A65051" w:rsidRPr="007E267C" w:rsidRDefault="00A65051" w:rsidP="006349C8">
            <w:pPr>
              <w:spacing w:before="0"/>
              <w:rPr>
                <w:rFonts w:cs="Arial"/>
                <w:lang w:val="sr-Latn-CS"/>
              </w:rPr>
            </w:pPr>
            <w:r w:rsidRPr="007E267C">
              <w:rPr>
                <w:rFonts w:cs="Arial"/>
                <w:lang w:val="sr-Latn-CS"/>
              </w:rPr>
              <w:t>vol%</w:t>
            </w:r>
          </w:p>
        </w:tc>
      </w:tr>
    </w:tbl>
    <w:p w:rsidR="00C72E0A" w:rsidRPr="00C72E0A" w:rsidRDefault="00C72E0A" w:rsidP="00C72E0A">
      <w:pPr>
        <w:spacing w:before="0" w:after="240" w:line="276" w:lineRule="auto"/>
        <w:rPr>
          <w:rFonts w:cs="Arial"/>
          <w:b/>
          <w:iCs/>
          <w:lang w:val="sr-Cyrl-RS"/>
        </w:rPr>
      </w:pPr>
      <w:r w:rsidRPr="00C72E0A">
        <w:rPr>
          <w:rFonts w:cs="Arial"/>
          <w:iCs/>
          <w:lang w:val="sr-Cyrl-RS"/>
        </w:rPr>
        <w:t>Дозвољена оступања могу (  смеју ) се кретати у интервалу</w:t>
      </w:r>
      <w:r>
        <w:rPr>
          <w:rFonts w:cs="Arial"/>
          <w:iCs/>
          <w:lang w:val="sr-Cyrl-RS"/>
        </w:rPr>
        <w:t xml:space="preserve">  </w:t>
      </w:r>
      <w:r w:rsidRPr="00C72E0A">
        <w:rPr>
          <w:rFonts w:cs="Arial"/>
          <w:iCs/>
          <w:lang w:val="sr-Cyrl-RS"/>
        </w:rPr>
        <w:t>-5℅  до</w:t>
      </w:r>
      <w:r>
        <w:rPr>
          <w:rFonts w:cs="Arial"/>
          <w:iCs/>
          <w:lang w:val="sr-Cyrl-RS"/>
        </w:rPr>
        <w:t xml:space="preserve"> +10℅ понуђеног одговарајућег производа у  односу на вредности захтеваног производа.</w:t>
      </w:r>
    </w:p>
    <w:p w:rsidR="00A65051" w:rsidRPr="003E29A1" w:rsidRDefault="00A65051" w:rsidP="00A65051">
      <w:pPr>
        <w:pStyle w:val="ListParagraph"/>
        <w:autoSpaceDE w:val="0"/>
        <w:autoSpaceDN w:val="0"/>
        <w:adjustRightInd w:val="0"/>
        <w:spacing w:before="0" w:after="0" w:line="240" w:lineRule="auto"/>
        <w:ind w:left="0"/>
        <w:contextualSpacing w:val="0"/>
        <w:rPr>
          <w:rFonts w:ascii="Arial" w:hAnsi="Arial" w:cs="Arial"/>
          <w:b/>
          <w:lang w:val="sr-Cyrl-RS"/>
        </w:rPr>
      </w:pPr>
      <w:r w:rsidRPr="003E29A1">
        <w:rPr>
          <w:rFonts w:ascii="Arial" w:hAnsi="Arial" w:cs="Arial"/>
          <w:b/>
          <w:lang w:val="sr-Cyrl-RS"/>
        </w:rPr>
        <w:t xml:space="preserve">                                                         </w:t>
      </w:r>
      <w:r>
        <w:rPr>
          <w:rFonts w:ascii="Arial" w:hAnsi="Arial" w:cs="Arial"/>
          <w:b/>
          <w:lang w:val="sr-Cyrl-RS"/>
        </w:rPr>
        <w:t xml:space="preserve">                  </w:t>
      </w:r>
      <w:r w:rsidRPr="003E29A1">
        <w:rPr>
          <w:rFonts w:ascii="Arial" w:hAnsi="Arial" w:cs="Arial"/>
          <w:b/>
          <w:lang w:val="sr-Cyrl-RS"/>
        </w:rPr>
        <w:t>И</w:t>
      </w:r>
    </w:p>
    <w:p w:rsidR="00A65051" w:rsidRPr="00CA08AA" w:rsidRDefault="00FF0962" w:rsidP="00A65051">
      <w:pPr>
        <w:autoSpaceDE w:val="0"/>
        <w:autoSpaceDN w:val="0"/>
        <w:adjustRightInd w:val="0"/>
        <w:contextualSpacing/>
        <w:rPr>
          <w:rFonts w:eastAsia="TimesNewRomanPSMT" w:cs="Arial"/>
          <w:bCs/>
          <w:szCs w:val="24"/>
          <w:lang w:val="sr-Cyrl-RS"/>
        </w:rPr>
      </w:pPr>
      <w:r>
        <w:rPr>
          <w:rFonts w:cs="Arial"/>
          <w:b/>
          <w:lang w:val="sr-Cyrl-RS"/>
        </w:rPr>
        <w:t>-</w:t>
      </w:r>
      <w:r w:rsidR="00A65051" w:rsidRPr="005619D9">
        <w:rPr>
          <w:rFonts w:cs="Arial"/>
          <w:b/>
          <w:lang w:val="sr-Latn-RS"/>
        </w:rPr>
        <w:t>oдoбрeњe - дoпис oд прoизвoђaчa</w:t>
      </w:r>
      <w:r w:rsidR="00A65051" w:rsidRPr="003B38F6">
        <w:rPr>
          <w:rFonts w:eastAsia="TimesNewRomanPSMT" w:cs="Arial"/>
          <w:bCs/>
          <w:szCs w:val="24"/>
          <w:lang w:val="sr-Cyrl-RS"/>
        </w:rPr>
        <w:t xml:space="preserve"> </w:t>
      </w:r>
      <w:r w:rsidR="00A65051" w:rsidRPr="003B38F6">
        <w:rPr>
          <w:rFonts w:eastAsia="TimesNewRomanPSMT" w:cs="Arial"/>
          <w:b/>
          <w:bCs/>
          <w:szCs w:val="24"/>
          <w:lang w:val="sr-Cyrl-RS"/>
        </w:rPr>
        <w:t>парних турбина</w:t>
      </w:r>
      <w:r w:rsidR="00A65051" w:rsidRPr="00207E11">
        <w:rPr>
          <w:rFonts w:eastAsia="TimesNewRomanPSMT" w:cs="Arial"/>
          <w:bCs/>
          <w:szCs w:val="24"/>
          <w:lang w:val="sr-Cyrl-RS"/>
        </w:rPr>
        <w:t xml:space="preserve"> (Сименс, Алстом, ЛМЗ или неког другог произвођача парних турбина) за коришћење понуђеног уља на турбопостројењима. Препорука мора бити на меморандуму произвођача,која не</w:t>
      </w:r>
      <w:r w:rsidR="00A65051">
        <w:rPr>
          <w:rFonts w:eastAsia="TimesNewRomanPSMT" w:cs="Arial"/>
          <w:bCs/>
          <w:szCs w:val="24"/>
          <w:lang w:val="sr-Cyrl-RS"/>
        </w:rPr>
        <w:t xml:space="preserve"> </w:t>
      </w:r>
      <w:r w:rsidR="00A65051" w:rsidRPr="00207E11">
        <w:rPr>
          <w:rFonts w:eastAsia="TimesNewRomanPSMT" w:cs="Arial"/>
          <w:bCs/>
          <w:szCs w:val="24"/>
          <w:lang w:val="sr-Cyrl-RS"/>
        </w:rPr>
        <w:t>може бити старија од 12 месеци од дана објављивања  позива за подношење понуда за поменуту јавну набавку.</w:t>
      </w:r>
    </w:p>
    <w:p w:rsidR="00A65051" w:rsidRDefault="00A65051" w:rsidP="000628D0">
      <w:pPr>
        <w:pStyle w:val="ListParagraph"/>
        <w:autoSpaceDE w:val="0"/>
        <w:autoSpaceDN w:val="0"/>
        <w:adjustRightInd w:val="0"/>
        <w:spacing w:before="0" w:after="0" w:line="240" w:lineRule="auto"/>
        <w:ind w:left="0"/>
        <w:contextualSpacing w:val="0"/>
        <w:rPr>
          <w:rFonts w:ascii="Arial" w:hAnsi="Arial" w:cs="Arial"/>
          <w:b/>
          <w:lang w:val="sr-Latn-RS"/>
        </w:rPr>
      </w:pPr>
    </w:p>
    <w:p w:rsidR="006832AB" w:rsidRDefault="006832AB" w:rsidP="000628D0">
      <w:pPr>
        <w:pStyle w:val="ListParagraph"/>
        <w:autoSpaceDE w:val="0"/>
        <w:autoSpaceDN w:val="0"/>
        <w:adjustRightInd w:val="0"/>
        <w:spacing w:before="0" w:after="0" w:line="240" w:lineRule="auto"/>
        <w:ind w:left="0"/>
        <w:contextualSpacing w:val="0"/>
        <w:rPr>
          <w:rFonts w:ascii="Arial" w:hAnsi="Arial" w:cs="Arial"/>
          <w:b/>
          <w:lang w:val="sr-Latn-RS"/>
        </w:rPr>
      </w:pPr>
    </w:p>
    <w:p w:rsidR="006832AB" w:rsidRDefault="006832AB" w:rsidP="000628D0">
      <w:pPr>
        <w:pStyle w:val="ListParagraph"/>
        <w:autoSpaceDE w:val="0"/>
        <w:autoSpaceDN w:val="0"/>
        <w:adjustRightInd w:val="0"/>
        <w:spacing w:before="0" w:after="0" w:line="240" w:lineRule="auto"/>
        <w:ind w:left="0"/>
        <w:contextualSpacing w:val="0"/>
        <w:rPr>
          <w:rFonts w:ascii="Arial" w:hAnsi="Arial" w:cs="Arial"/>
          <w:b/>
          <w:lang w:val="sr-Latn-RS"/>
        </w:rPr>
      </w:pPr>
    </w:p>
    <w:p w:rsidR="006832AB" w:rsidRDefault="006832AB" w:rsidP="000628D0">
      <w:pPr>
        <w:pStyle w:val="ListParagraph"/>
        <w:autoSpaceDE w:val="0"/>
        <w:autoSpaceDN w:val="0"/>
        <w:adjustRightInd w:val="0"/>
        <w:spacing w:before="0" w:after="0" w:line="240" w:lineRule="auto"/>
        <w:ind w:left="0"/>
        <w:contextualSpacing w:val="0"/>
        <w:rPr>
          <w:rFonts w:ascii="Arial" w:hAnsi="Arial" w:cs="Arial"/>
          <w:b/>
          <w:lang w:val="sr-Latn-RS"/>
        </w:rPr>
      </w:pPr>
    </w:p>
    <w:p w:rsidR="006832AB" w:rsidRDefault="006832AB" w:rsidP="000628D0">
      <w:pPr>
        <w:pStyle w:val="ListParagraph"/>
        <w:autoSpaceDE w:val="0"/>
        <w:autoSpaceDN w:val="0"/>
        <w:adjustRightInd w:val="0"/>
        <w:spacing w:before="0" w:after="0" w:line="240" w:lineRule="auto"/>
        <w:ind w:left="0"/>
        <w:contextualSpacing w:val="0"/>
        <w:rPr>
          <w:rFonts w:ascii="Arial" w:hAnsi="Arial" w:cs="Arial"/>
          <w:b/>
          <w:lang w:val="sr-Latn-RS"/>
        </w:rPr>
      </w:pPr>
    </w:p>
    <w:p w:rsidR="006832AB" w:rsidRDefault="006832AB" w:rsidP="000628D0">
      <w:pPr>
        <w:pStyle w:val="ListParagraph"/>
        <w:autoSpaceDE w:val="0"/>
        <w:autoSpaceDN w:val="0"/>
        <w:adjustRightInd w:val="0"/>
        <w:spacing w:before="0" w:after="0" w:line="240" w:lineRule="auto"/>
        <w:ind w:left="0"/>
        <w:contextualSpacing w:val="0"/>
        <w:rPr>
          <w:rFonts w:ascii="Arial" w:hAnsi="Arial" w:cs="Arial"/>
          <w:b/>
          <w:lang w:val="sr-Latn-RS"/>
        </w:rPr>
      </w:pPr>
    </w:p>
    <w:p w:rsidR="006832AB" w:rsidRDefault="006832AB" w:rsidP="000628D0">
      <w:pPr>
        <w:pStyle w:val="ListParagraph"/>
        <w:autoSpaceDE w:val="0"/>
        <w:autoSpaceDN w:val="0"/>
        <w:adjustRightInd w:val="0"/>
        <w:spacing w:before="0" w:after="0" w:line="240" w:lineRule="auto"/>
        <w:ind w:left="0"/>
        <w:contextualSpacing w:val="0"/>
        <w:rPr>
          <w:rFonts w:ascii="Arial" w:hAnsi="Arial" w:cs="Arial"/>
          <w:b/>
          <w:lang w:val="sr-Latn-RS"/>
        </w:rPr>
      </w:pPr>
    </w:p>
    <w:p w:rsidR="006832AB" w:rsidRDefault="006832AB" w:rsidP="000628D0">
      <w:pPr>
        <w:pStyle w:val="ListParagraph"/>
        <w:autoSpaceDE w:val="0"/>
        <w:autoSpaceDN w:val="0"/>
        <w:adjustRightInd w:val="0"/>
        <w:spacing w:before="0" w:after="0" w:line="240" w:lineRule="auto"/>
        <w:ind w:left="0"/>
        <w:contextualSpacing w:val="0"/>
        <w:rPr>
          <w:rFonts w:ascii="Arial" w:hAnsi="Arial" w:cs="Arial"/>
          <w:b/>
          <w:lang w:val="sr-Latn-RS"/>
        </w:rPr>
      </w:pPr>
    </w:p>
    <w:p w:rsidR="006832AB" w:rsidRDefault="006832AB" w:rsidP="000628D0">
      <w:pPr>
        <w:pStyle w:val="ListParagraph"/>
        <w:autoSpaceDE w:val="0"/>
        <w:autoSpaceDN w:val="0"/>
        <w:adjustRightInd w:val="0"/>
        <w:spacing w:before="0" w:after="0" w:line="240" w:lineRule="auto"/>
        <w:ind w:left="0"/>
        <w:contextualSpacing w:val="0"/>
        <w:rPr>
          <w:rFonts w:ascii="Arial" w:hAnsi="Arial" w:cs="Arial"/>
          <w:b/>
          <w:lang w:val="sr-Latn-RS"/>
        </w:rPr>
      </w:pPr>
    </w:p>
    <w:p w:rsidR="006832AB" w:rsidRDefault="006832AB" w:rsidP="000628D0">
      <w:pPr>
        <w:pStyle w:val="ListParagraph"/>
        <w:autoSpaceDE w:val="0"/>
        <w:autoSpaceDN w:val="0"/>
        <w:adjustRightInd w:val="0"/>
        <w:spacing w:before="0" w:after="0" w:line="240" w:lineRule="auto"/>
        <w:ind w:left="0"/>
        <w:contextualSpacing w:val="0"/>
        <w:rPr>
          <w:rFonts w:ascii="Arial" w:hAnsi="Arial" w:cs="Arial"/>
          <w:b/>
          <w:lang w:val="sr-Latn-RS"/>
        </w:rPr>
      </w:pPr>
    </w:p>
    <w:p w:rsidR="006832AB" w:rsidRDefault="006832AB" w:rsidP="000628D0">
      <w:pPr>
        <w:pStyle w:val="ListParagraph"/>
        <w:autoSpaceDE w:val="0"/>
        <w:autoSpaceDN w:val="0"/>
        <w:adjustRightInd w:val="0"/>
        <w:spacing w:before="0" w:after="0" w:line="240" w:lineRule="auto"/>
        <w:ind w:left="0"/>
        <w:contextualSpacing w:val="0"/>
        <w:rPr>
          <w:rFonts w:ascii="Arial" w:hAnsi="Arial" w:cs="Arial"/>
          <w:b/>
          <w:lang w:val="sr-Latn-RS"/>
        </w:rPr>
      </w:pPr>
    </w:p>
    <w:p w:rsidR="00A65051" w:rsidRPr="00A65051" w:rsidRDefault="00A65051" w:rsidP="000628D0">
      <w:pPr>
        <w:pStyle w:val="ListParagraph"/>
        <w:autoSpaceDE w:val="0"/>
        <w:autoSpaceDN w:val="0"/>
        <w:adjustRightInd w:val="0"/>
        <w:spacing w:before="0" w:after="0" w:line="240" w:lineRule="auto"/>
        <w:ind w:left="0"/>
        <w:contextualSpacing w:val="0"/>
        <w:rPr>
          <w:rFonts w:ascii="Arial" w:hAnsi="Arial" w:cs="Arial"/>
          <w:b/>
          <w:lang w:val="sr-Latn-RS"/>
        </w:rPr>
      </w:pPr>
    </w:p>
    <w:p w:rsidR="00126ADC" w:rsidRDefault="00126ADC" w:rsidP="000628D0">
      <w:pPr>
        <w:pStyle w:val="ListParagraph"/>
        <w:autoSpaceDE w:val="0"/>
        <w:autoSpaceDN w:val="0"/>
        <w:adjustRightInd w:val="0"/>
        <w:spacing w:before="0" w:after="0" w:line="240" w:lineRule="auto"/>
        <w:ind w:left="0"/>
        <w:contextualSpacing w:val="0"/>
        <w:rPr>
          <w:rFonts w:ascii="Arial" w:hAnsi="Arial" w:cs="Arial"/>
          <w:b/>
          <w:lang w:val="sr-Cyrl-RS"/>
        </w:rPr>
      </w:pPr>
      <w:r w:rsidRPr="00B55105">
        <w:rPr>
          <w:rFonts w:ascii="Arial" w:hAnsi="Arial" w:cs="Arial"/>
          <w:b/>
          <w:highlight w:val="yellow"/>
          <w:lang w:val="sr-Cyrl-RS"/>
        </w:rPr>
        <w:t>Партија 4:</w:t>
      </w:r>
    </w:p>
    <w:p w:rsidR="00B55105" w:rsidRPr="00ED2C5F" w:rsidRDefault="00B55105" w:rsidP="00B55105">
      <w:pPr>
        <w:rPr>
          <w:rFonts w:cs="Arial"/>
          <w:b/>
          <w:lang w:val="sr-Latn-CS"/>
        </w:rPr>
      </w:pPr>
      <w:r w:rsidRPr="00ED2C5F">
        <w:rPr>
          <w:rFonts w:cs="Arial"/>
          <w:b/>
          <w:lang w:val="sr-Latn-CS"/>
        </w:rPr>
        <w:t xml:space="preserve">Aкo сe нуди </w:t>
      </w:r>
      <w:r w:rsidRPr="00ED2C5F">
        <w:rPr>
          <w:rFonts w:cs="Arial"/>
          <w:b/>
          <w:lang w:val="sr-Cyrl-RS"/>
        </w:rPr>
        <w:t>одговарајући производ</w:t>
      </w:r>
      <w:r w:rsidRPr="00ED2C5F">
        <w:rPr>
          <w:rFonts w:cs="Arial"/>
          <w:b/>
          <w:lang w:val="sr-Latn-CS"/>
        </w:rPr>
        <w:t xml:space="preserve"> </w:t>
      </w:r>
      <w:r w:rsidRPr="00ED2C5F">
        <w:rPr>
          <w:rFonts w:cs="Arial"/>
          <w:b/>
          <w:lang w:val="sr-Cyrl-RS"/>
        </w:rPr>
        <w:t>-</w:t>
      </w:r>
      <w:r w:rsidRPr="00ED2C5F">
        <w:rPr>
          <w:rFonts w:cs="Arial"/>
          <w:b/>
          <w:lang w:val="sr-Latn-CS"/>
        </w:rPr>
        <w:t xml:space="preserve"> пoнуђ</w:t>
      </w:r>
      <w:r w:rsidRPr="00ED2C5F">
        <w:rPr>
          <w:rFonts w:cs="Arial"/>
          <w:b/>
          <w:lang w:val="sr-Cyrl-RS"/>
        </w:rPr>
        <w:t>а</w:t>
      </w:r>
      <w:r w:rsidRPr="00ED2C5F">
        <w:rPr>
          <w:rFonts w:cs="Arial"/>
          <w:b/>
          <w:lang w:val="sr-Latn-CS"/>
        </w:rPr>
        <w:t>ч мoрa дa дoстaви зa тaj прoизвoд:</w:t>
      </w:r>
    </w:p>
    <w:p w:rsidR="00B55105" w:rsidRDefault="00B55105" w:rsidP="00B55105">
      <w:pPr>
        <w:pStyle w:val="ListParagraph"/>
        <w:autoSpaceDE w:val="0"/>
        <w:autoSpaceDN w:val="0"/>
        <w:adjustRightInd w:val="0"/>
        <w:spacing w:before="0" w:after="0" w:line="240" w:lineRule="auto"/>
        <w:ind w:left="0"/>
        <w:contextualSpacing w:val="0"/>
        <w:rPr>
          <w:rFonts w:ascii="Arial" w:hAnsi="Arial" w:cs="Arial"/>
          <w:b/>
          <w:lang w:val="sr-Cyrl-RS"/>
        </w:rPr>
      </w:pPr>
    </w:p>
    <w:p w:rsidR="00B55105" w:rsidRPr="004113BB" w:rsidRDefault="00B55105" w:rsidP="00B55105">
      <w:pPr>
        <w:pStyle w:val="ListParagraph"/>
        <w:autoSpaceDE w:val="0"/>
        <w:autoSpaceDN w:val="0"/>
        <w:adjustRightInd w:val="0"/>
        <w:spacing w:before="0" w:after="0" w:line="240" w:lineRule="auto"/>
        <w:ind w:left="0"/>
        <w:contextualSpacing w:val="0"/>
        <w:rPr>
          <w:rFonts w:ascii="Arial" w:eastAsia="TimesNewRomanPSMT" w:hAnsi="Arial" w:cs="Arial"/>
          <w:bCs/>
          <w:color w:val="000000"/>
          <w:szCs w:val="24"/>
          <w:lang w:val="sr-Cyrl-RS"/>
        </w:rPr>
      </w:pPr>
      <w:r>
        <w:rPr>
          <w:rFonts w:ascii="Arial" w:hAnsi="Arial" w:cs="Arial"/>
          <w:b/>
          <w:lang w:val="sr-Cyrl-RS"/>
        </w:rPr>
        <w:t>-</w:t>
      </w:r>
      <w:r w:rsidRPr="004113BB">
        <w:rPr>
          <w:rFonts w:ascii="Arial" w:eastAsia="TimesNewRomanPSMT" w:hAnsi="Arial" w:cs="Arial"/>
          <w:bCs/>
          <w:color w:val="000000"/>
          <w:szCs w:val="24"/>
          <w:lang w:val="sr-Cyrl-RS"/>
        </w:rPr>
        <w:t xml:space="preserve">Понуђач за тај производ мора доставити </w:t>
      </w:r>
      <w:r w:rsidRPr="004113BB">
        <w:rPr>
          <w:rFonts w:ascii="Arial" w:eastAsia="TimesNewRomanPSMT" w:hAnsi="Arial" w:cs="Arial"/>
          <w:b/>
          <w:bCs/>
          <w:color w:val="000000"/>
          <w:szCs w:val="24"/>
          <w:u w:val="single"/>
          <w:lang w:val="sr-Cyrl-RS"/>
        </w:rPr>
        <w:t xml:space="preserve">доказ у облику Извештаја експлоатационог испитивања са лабораторијским анализама урађеним у независној лабораторији, акредитованој по </w:t>
      </w:r>
      <w:r>
        <w:rPr>
          <w:rFonts w:ascii="Arial" w:eastAsia="TimesNewRomanPSMT" w:hAnsi="Arial" w:cs="Arial"/>
          <w:b/>
          <w:bCs/>
          <w:color w:val="000000"/>
          <w:szCs w:val="24"/>
          <w:u w:val="single"/>
          <w:lang w:val="sr-Latn-RS"/>
        </w:rPr>
        <w:t>ISO</w:t>
      </w:r>
      <w:r w:rsidRPr="004113BB">
        <w:rPr>
          <w:rFonts w:ascii="Arial" w:eastAsia="TimesNewRomanPSMT" w:hAnsi="Arial" w:cs="Arial"/>
          <w:b/>
          <w:bCs/>
          <w:color w:val="000000"/>
          <w:szCs w:val="24"/>
          <w:u w:val="single"/>
          <w:lang w:val="sr-Cyrl-RS"/>
        </w:rPr>
        <w:t xml:space="preserve"> 17025 или одговарајуће.</w:t>
      </w:r>
      <w:r w:rsidRPr="004113BB">
        <w:rPr>
          <w:rFonts w:ascii="Arial" w:eastAsia="TimesNewRomanPSMT" w:hAnsi="Arial" w:cs="Arial"/>
          <w:bCs/>
          <w:color w:val="000000"/>
          <w:szCs w:val="24"/>
          <w:lang w:val="sr-Cyrl-RS"/>
        </w:rPr>
        <w:t xml:space="preserve"> Испитивање треба да је урађено на буричастим лежајевима тип SKF, FАG 24106 I 24196; SKF i FАG клизним лежајевима од белог материјала. Испитивање треба да се односи на препоручени период замене уља у експлоатацији који захтева произвођач опреме и износи 2000 радних сати.</w:t>
      </w:r>
    </w:p>
    <w:p w:rsidR="00B55105" w:rsidRPr="004113BB" w:rsidRDefault="00B55105" w:rsidP="00B55105">
      <w:pPr>
        <w:autoSpaceDE w:val="0"/>
        <w:autoSpaceDN w:val="0"/>
        <w:adjustRightInd w:val="0"/>
        <w:rPr>
          <w:rFonts w:eastAsia="TimesNewRomanPSMT" w:cs="Arial"/>
          <w:bCs/>
          <w:color w:val="000000"/>
          <w:szCs w:val="24"/>
          <w:lang w:val="sr-Cyrl-RS"/>
        </w:rPr>
      </w:pPr>
      <w:r w:rsidRPr="004113BB">
        <w:rPr>
          <w:rFonts w:eastAsia="TimesNewRomanPSMT" w:cs="Arial"/>
          <w:bCs/>
          <w:color w:val="000000"/>
          <w:szCs w:val="24"/>
          <w:lang w:val="sr-Cyrl-RS"/>
        </w:rPr>
        <w:t>Наведено испитивање се тражи јер је предметно уље препоручено од стране произвођача опреме и већ сипано у систем. Уље у овој јавној набавци служи за доливање и не сме да угрози услове гаранције као ни функционисање опреме.</w:t>
      </w:r>
    </w:p>
    <w:p w:rsidR="00B55105" w:rsidRPr="00E139D6" w:rsidRDefault="00B55105" w:rsidP="00B55105">
      <w:pPr>
        <w:pStyle w:val="ListParagraph"/>
        <w:autoSpaceDE w:val="0"/>
        <w:autoSpaceDN w:val="0"/>
        <w:adjustRightInd w:val="0"/>
        <w:spacing w:after="0" w:line="240" w:lineRule="auto"/>
        <w:rPr>
          <w:rFonts w:ascii="Arial" w:eastAsia="TimesNewRomanPSMT" w:hAnsi="Arial" w:cs="Arial"/>
          <w:b/>
          <w:bCs/>
          <w:color w:val="000000"/>
          <w:sz w:val="24"/>
          <w:szCs w:val="24"/>
          <w:lang w:val="sr-Cyrl-RS"/>
        </w:rPr>
      </w:pPr>
      <w:r>
        <w:rPr>
          <w:rFonts w:ascii="Arial" w:eastAsia="TimesNewRomanPSMT" w:hAnsi="Arial" w:cs="Arial"/>
          <w:b/>
          <w:bCs/>
          <w:color w:val="000000"/>
          <w:sz w:val="24"/>
          <w:szCs w:val="24"/>
          <w:lang w:val="sr-Cyrl-RS"/>
        </w:rPr>
        <w:t xml:space="preserve">                                            </w:t>
      </w:r>
      <w:r w:rsidRPr="004113BB">
        <w:rPr>
          <w:rFonts w:ascii="Arial" w:eastAsia="TimesNewRomanPSMT" w:hAnsi="Arial" w:cs="Arial"/>
          <w:b/>
          <w:bCs/>
          <w:color w:val="000000"/>
          <w:szCs w:val="24"/>
          <w:lang w:val="sr-Cyrl-RS"/>
        </w:rPr>
        <w:t xml:space="preserve"> И</w:t>
      </w:r>
    </w:p>
    <w:p w:rsidR="00B55105" w:rsidRPr="004113BB" w:rsidRDefault="00B55105" w:rsidP="00B55105">
      <w:pPr>
        <w:autoSpaceDE w:val="0"/>
        <w:autoSpaceDN w:val="0"/>
        <w:adjustRightInd w:val="0"/>
        <w:rPr>
          <w:rFonts w:eastAsia="TimesNewRomanPSMT" w:cs="Arial"/>
          <w:bCs/>
          <w:color w:val="000000"/>
          <w:lang w:val="sr-Cyrl-RS"/>
        </w:rPr>
      </w:pPr>
      <w:r>
        <w:rPr>
          <w:rFonts w:cs="Arial"/>
          <w:b/>
          <w:lang w:val="sr-Cyrl-RS"/>
        </w:rPr>
        <w:t>-</w:t>
      </w:r>
      <w:r w:rsidRPr="004113BB">
        <w:rPr>
          <w:rFonts w:cs="Arial"/>
          <w:lang w:val="sr-Cyrl-RS"/>
        </w:rPr>
        <w:t xml:space="preserve"> </w:t>
      </w:r>
      <w:r w:rsidRPr="004113BB">
        <w:rPr>
          <w:rFonts w:eastAsia="TimesNewRomanPSMT" w:cs="Arial"/>
          <w:bCs/>
          <w:color w:val="000000"/>
          <w:lang w:val="sr-Cyrl-RS"/>
        </w:rPr>
        <w:t xml:space="preserve">Понуђач одговарајућег уља мора да достави </w:t>
      </w:r>
      <w:r w:rsidRPr="004113BB">
        <w:rPr>
          <w:rFonts w:eastAsia="TimesNewRomanPSMT" w:cs="Arial"/>
          <w:b/>
          <w:bCs/>
          <w:color w:val="000000"/>
          <w:u w:val="single"/>
          <w:lang w:val="sr-Cyrl-RS"/>
        </w:rPr>
        <w:t>Одобрење – допис од произвођача опреме на њиховом меморандуму (меморандум произвођача опреме),</w:t>
      </w:r>
      <w:r w:rsidRPr="004113BB">
        <w:rPr>
          <w:rFonts w:eastAsia="TimesNewRomanPSMT" w:cs="Arial"/>
          <w:bCs/>
          <w:color w:val="000000"/>
          <w:lang w:val="sr-Cyrl-RS"/>
        </w:rPr>
        <w:t xml:space="preserve"> не старије од 1 године, да понуђено одговарајуће уље може да се користи на опреми произвођача SKF i FАG, како би наручилац био сигуран да понуђено уље неће угрозити услове гаранције и опреме.</w:t>
      </w:r>
    </w:p>
    <w:p w:rsidR="00F72712" w:rsidRDefault="00F72712" w:rsidP="000628D0">
      <w:pPr>
        <w:pStyle w:val="ListParagraph"/>
        <w:autoSpaceDE w:val="0"/>
        <w:autoSpaceDN w:val="0"/>
        <w:adjustRightInd w:val="0"/>
        <w:spacing w:before="0" w:after="0" w:line="240" w:lineRule="auto"/>
        <w:ind w:left="0"/>
        <w:contextualSpacing w:val="0"/>
        <w:rPr>
          <w:rFonts w:ascii="Arial" w:hAnsi="Arial" w:cs="Arial"/>
          <w:b/>
        </w:rPr>
      </w:pPr>
    </w:p>
    <w:p w:rsidR="006832AB" w:rsidRPr="006832AB" w:rsidRDefault="006832AB" w:rsidP="000628D0">
      <w:pPr>
        <w:pStyle w:val="ListParagraph"/>
        <w:autoSpaceDE w:val="0"/>
        <w:autoSpaceDN w:val="0"/>
        <w:adjustRightInd w:val="0"/>
        <w:spacing w:before="0" w:after="0" w:line="240" w:lineRule="auto"/>
        <w:ind w:left="0"/>
        <w:contextualSpacing w:val="0"/>
        <w:rPr>
          <w:rFonts w:ascii="Arial" w:hAnsi="Arial" w:cs="Arial"/>
          <w:b/>
        </w:rPr>
      </w:pPr>
    </w:p>
    <w:p w:rsidR="003567C9" w:rsidRPr="003567C9" w:rsidRDefault="003567C9" w:rsidP="003567C9">
      <w:pPr>
        <w:pStyle w:val="ListParagraph"/>
        <w:autoSpaceDE w:val="0"/>
        <w:autoSpaceDN w:val="0"/>
        <w:adjustRightInd w:val="0"/>
        <w:spacing w:before="0" w:after="0" w:line="240" w:lineRule="auto"/>
        <w:ind w:left="0"/>
        <w:contextualSpacing w:val="0"/>
        <w:rPr>
          <w:rFonts w:ascii="Arial" w:eastAsia="Times New Roman" w:hAnsi="Arial" w:cs="Arial"/>
          <w:b/>
          <w:lang w:val="sr-Cyrl-RS"/>
        </w:rPr>
      </w:pPr>
      <w:r w:rsidRPr="003567C9">
        <w:rPr>
          <w:rFonts w:ascii="Arial" w:eastAsia="Times New Roman" w:hAnsi="Arial" w:cs="Arial"/>
          <w:b/>
          <w:lang w:val="sr-Cyrl-RS"/>
        </w:rPr>
        <w:t>ПАРТИЈА  5</w:t>
      </w:r>
    </w:p>
    <w:p w:rsidR="00F72712" w:rsidRDefault="00F72712" w:rsidP="000628D0">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Cyrl-RS"/>
        </w:rPr>
        <w:t>-</w:t>
      </w:r>
      <w:r w:rsidRPr="00677AA8">
        <w:rPr>
          <w:rFonts w:ascii="Arial" w:hAnsi="Arial" w:cs="Arial"/>
        </w:rPr>
        <w:t>Лабораторијски извештај акредитоване лабораторије</w:t>
      </w:r>
      <w:r>
        <w:rPr>
          <w:rFonts w:ascii="Arial" w:hAnsi="Arial" w:cs="Arial"/>
        </w:rPr>
        <w:t xml:space="preserve"> (не старији</w:t>
      </w:r>
      <w:r w:rsidRPr="0067568A">
        <w:rPr>
          <w:rFonts w:ascii="Arial" w:hAnsi="Arial" w:cs="Arial"/>
        </w:rPr>
        <w:t xml:space="preserve"> од годину дана ) </w:t>
      </w:r>
      <w:r w:rsidRPr="00677AA8">
        <w:rPr>
          <w:rFonts w:ascii="Arial" w:hAnsi="Arial" w:cs="Arial"/>
        </w:rPr>
        <w:t xml:space="preserve"> преведен на српски језик и оверен са наведеним физичко – хемијским карактеристикама производа или уверење о усаглашености са карактеристикама тражених производа које је издато на основу лабораторијског извештаја акредитоване лабораторије по стандарду SRPS ISO/IEC 17025 </w:t>
      </w:r>
      <w:r w:rsidRPr="00677AA8">
        <w:rPr>
          <w:rFonts w:ascii="Arial" w:hAnsi="Arial" w:cs="Arial"/>
          <w:lang w:val="sr-Cyrl-RS"/>
        </w:rPr>
        <w:t>или</w:t>
      </w:r>
      <w:r w:rsidRPr="00677AA8">
        <w:rPr>
          <w:rFonts w:ascii="Arial" w:hAnsi="Arial" w:cs="Arial"/>
        </w:rPr>
        <w:t xml:space="preserve"> ISO/IEC 17025</w:t>
      </w:r>
      <w:r>
        <w:rPr>
          <w:rFonts w:ascii="Arial" w:hAnsi="Arial" w:cs="Arial"/>
          <w:lang w:val="sr-Cyrl-RS"/>
        </w:rPr>
        <w:t xml:space="preserve"> или одговарајућем</w:t>
      </w:r>
    </w:p>
    <w:p w:rsidR="003567C9" w:rsidRPr="003567C9" w:rsidRDefault="003567C9" w:rsidP="003567C9">
      <w:pPr>
        <w:pStyle w:val="ListParagraph"/>
        <w:autoSpaceDE w:val="0"/>
        <w:autoSpaceDN w:val="0"/>
        <w:adjustRightInd w:val="0"/>
        <w:spacing w:before="0" w:after="0" w:line="240" w:lineRule="auto"/>
        <w:ind w:left="0"/>
        <w:contextualSpacing w:val="0"/>
        <w:rPr>
          <w:rFonts w:ascii="Arial" w:eastAsia="Times New Roman" w:hAnsi="Arial" w:cs="Arial"/>
          <w:b/>
          <w:lang w:val="sr-Cyrl-RS"/>
        </w:rPr>
      </w:pPr>
      <w:r w:rsidRPr="003567C9">
        <w:rPr>
          <w:rFonts w:ascii="Arial" w:eastAsia="Times New Roman" w:hAnsi="Arial" w:cs="Arial"/>
          <w:b/>
          <w:lang w:val="sr-Cyrl-RS"/>
        </w:rPr>
        <w:t xml:space="preserve">ПАРТИЈА  </w:t>
      </w:r>
      <w:r>
        <w:rPr>
          <w:rFonts w:ascii="Arial" w:eastAsia="Times New Roman" w:hAnsi="Arial" w:cs="Arial"/>
          <w:b/>
          <w:lang w:val="sr-Cyrl-RS"/>
        </w:rPr>
        <w:t>6</w:t>
      </w:r>
    </w:p>
    <w:p w:rsidR="003567C9" w:rsidRPr="003567C9" w:rsidRDefault="003567C9" w:rsidP="003567C9">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w:t>
      </w:r>
      <w:r w:rsidRPr="003567C9">
        <w:rPr>
          <w:rFonts w:ascii="Arial" w:hAnsi="Arial" w:cs="Arial"/>
          <w:lang w:val="sr-Cyrl-RS"/>
        </w:rPr>
        <w:t xml:space="preserve">Aкo сe нуди одговарајући производ </w:t>
      </w:r>
      <w:r>
        <w:rPr>
          <w:rFonts w:ascii="Arial" w:hAnsi="Arial" w:cs="Arial"/>
          <w:lang w:val="sr-Cyrl-RS"/>
        </w:rPr>
        <w:t xml:space="preserve">за </w:t>
      </w:r>
      <w:r w:rsidRPr="003567C9">
        <w:rPr>
          <w:rFonts w:ascii="Arial" w:hAnsi="Arial" w:cs="Arial"/>
          <w:lang w:val="sr-Cyrl-RS"/>
        </w:rPr>
        <w:t>позицију бр.1</w:t>
      </w:r>
      <w:r w:rsidRPr="003567C9">
        <w:rPr>
          <w:rFonts w:ascii="Arial" w:hAnsi="Arial" w:cs="Arial"/>
        </w:rPr>
        <w:t xml:space="preserve"> </w:t>
      </w:r>
      <w:r w:rsidRPr="003567C9">
        <w:rPr>
          <w:rFonts w:ascii="Arial" w:hAnsi="Arial" w:cs="Arial"/>
          <w:lang w:val="sr-Cyrl-RS"/>
        </w:rPr>
        <w:t>и 2 - пoнуђач мoрa дa дoстaви зa тaj прoизвoд:</w:t>
      </w:r>
    </w:p>
    <w:p w:rsidR="003567C9" w:rsidRPr="003567C9" w:rsidRDefault="003567C9" w:rsidP="003567C9">
      <w:pPr>
        <w:spacing w:before="0"/>
        <w:rPr>
          <w:rFonts w:eastAsia="Calibri" w:cs="Arial"/>
        </w:rPr>
      </w:pPr>
      <w:r>
        <w:rPr>
          <w:rFonts w:eastAsia="Calibri" w:cs="Arial"/>
          <w:lang w:val="sr-Cyrl-RS"/>
        </w:rPr>
        <w:t>-</w:t>
      </w:r>
      <w:r w:rsidRPr="003567C9">
        <w:rPr>
          <w:rFonts w:eastAsia="Calibri" w:cs="Arial"/>
          <w:lang w:val="sr-Cyrl-RS"/>
        </w:rPr>
        <w:t xml:space="preserve"> одобрење-допис од произвођача опреме, не старије од 1 године, да понуђено  уље  може да се користи за подмазивање компресора  Atlas Copco GA-</w:t>
      </w:r>
      <w:r w:rsidRPr="003567C9">
        <w:rPr>
          <w:rFonts w:eastAsia="Calibri" w:cs="Arial"/>
        </w:rPr>
        <w:t>GX</w:t>
      </w:r>
    </w:p>
    <w:p w:rsidR="003567C9" w:rsidRPr="003567C9" w:rsidRDefault="003567C9" w:rsidP="003567C9">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w:t>
      </w:r>
      <w:r w:rsidRPr="003567C9">
        <w:rPr>
          <w:rFonts w:ascii="Arial" w:hAnsi="Arial" w:cs="Arial"/>
          <w:lang w:val="sr-Cyrl-RS"/>
        </w:rPr>
        <w:t xml:space="preserve">Aкo сe нуди одговарајући производ </w:t>
      </w:r>
      <w:r>
        <w:rPr>
          <w:rFonts w:ascii="Arial" w:hAnsi="Arial" w:cs="Arial"/>
          <w:lang w:val="sr-Cyrl-RS"/>
        </w:rPr>
        <w:t xml:space="preserve">за </w:t>
      </w:r>
      <w:r w:rsidRPr="003567C9">
        <w:rPr>
          <w:rFonts w:ascii="Arial" w:hAnsi="Arial" w:cs="Arial"/>
          <w:lang w:val="sr-Cyrl-RS"/>
        </w:rPr>
        <w:t>позицију бр.</w:t>
      </w:r>
      <w:r w:rsidR="00CA3F36">
        <w:rPr>
          <w:rFonts w:ascii="Arial" w:hAnsi="Arial" w:cs="Arial"/>
          <w:lang w:val="sr-Cyrl-RS"/>
        </w:rPr>
        <w:t>3</w:t>
      </w:r>
      <w:r w:rsidRPr="003567C9">
        <w:rPr>
          <w:rFonts w:ascii="Arial" w:hAnsi="Arial" w:cs="Arial"/>
          <w:lang w:val="sr-Cyrl-RS"/>
        </w:rPr>
        <w:t xml:space="preserve"> - пoнуђач мoрa дa дoстaви зa тaj прoизвoд:</w:t>
      </w:r>
    </w:p>
    <w:p w:rsidR="003567C9" w:rsidRPr="003567C9" w:rsidRDefault="003567C9" w:rsidP="003567C9">
      <w:pPr>
        <w:spacing w:before="0"/>
        <w:rPr>
          <w:rFonts w:eastAsia="Calibri" w:cs="Arial"/>
          <w:lang w:val="sr-Cyrl-RS"/>
        </w:rPr>
      </w:pPr>
      <w:r>
        <w:rPr>
          <w:rFonts w:eastAsia="Calibri" w:cs="Arial"/>
          <w:lang w:val="sr-Cyrl-RS"/>
        </w:rPr>
        <w:t>-</w:t>
      </w:r>
      <w:r w:rsidRPr="003567C9">
        <w:rPr>
          <w:rFonts w:eastAsia="Calibri" w:cs="Arial"/>
          <w:lang w:val="sr-Cyrl-RS"/>
        </w:rPr>
        <w:t>одобрење-допис од произвођача опреме, не старије од 1 године, да понуђено  уље  може да се користи за подмазивање компресора   Atlas Copco ZT,ZA, ZR, ZE</w:t>
      </w:r>
    </w:p>
    <w:p w:rsidR="00D361EB" w:rsidRDefault="00D361EB" w:rsidP="000628D0">
      <w:pPr>
        <w:pStyle w:val="ListParagraph"/>
        <w:autoSpaceDE w:val="0"/>
        <w:autoSpaceDN w:val="0"/>
        <w:adjustRightInd w:val="0"/>
        <w:spacing w:before="0" w:after="0" w:line="240" w:lineRule="auto"/>
        <w:ind w:left="0"/>
        <w:contextualSpacing w:val="0"/>
        <w:rPr>
          <w:rFonts w:ascii="Arial" w:hAnsi="Arial" w:cs="Arial"/>
          <w:b/>
          <w:lang w:val="sr-Cyrl-RS"/>
        </w:rPr>
      </w:pPr>
    </w:p>
    <w:p w:rsidR="00104F73" w:rsidRPr="003567C9" w:rsidRDefault="00104F73" w:rsidP="00104F73">
      <w:pPr>
        <w:pStyle w:val="ListParagraph"/>
        <w:autoSpaceDE w:val="0"/>
        <w:autoSpaceDN w:val="0"/>
        <w:adjustRightInd w:val="0"/>
        <w:spacing w:before="0" w:after="0" w:line="240" w:lineRule="auto"/>
        <w:ind w:left="0"/>
        <w:contextualSpacing w:val="0"/>
        <w:rPr>
          <w:rFonts w:ascii="Arial" w:eastAsia="Times New Roman" w:hAnsi="Arial" w:cs="Arial"/>
          <w:b/>
          <w:lang w:val="sr-Cyrl-RS"/>
        </w:rPr>
      </w:pPr>
      <w:r w:rsidRPr="003567C9">
        <w:rPr>
          <w:rFonts w:ascii="Arial" w:eastAsia="Times New Roman" w:hAnsi="Arial" w:cs="Arial"/>
          <w:b/>
          <w:lang w:val="sr-Cyrl-RS"/>
        </w:rPr>
        <w:t xml:space="preserve">ПАРТИЈА  </w:t>
      </w:r>
      <w:r>
        <w:rPr>
          <w:rFonts w:ascii="Arial" w:eastAsia="Times New Roman" w:hAnsi="Arial" w:cs="Arial"/>
          <w:b/>
          <w:lang w:val="sr-Cyrl-RS"/>
        </w:rPr>
        <w:t>8</w:t>
      </w:r>
    </w:p>
    <w:p w:rsidR="00104F73" w:rsidRPr="003567C9" w:rsidRDefault="00104F73" w:rsidP="00104F73">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w:t>
      </w:r>
      <w:r w:rsidRPr="003567C9">
        <w:rPr>
          <w:rFonts w:ascii="Arial" w:hAnsi="Arial" w:cs="Arial"/>
          <w:lang w:val="sr-Cyrl-RS"/>
        </w:rPr>
        <w:t xml:space="preserve">Aкo сe нуди одговарајући производ </w:t>
      </w:r>
      <w:r>
        <w:rPr>
          <w:rFonts w:ascii="Arial" w:hAnsi="Arial" w:cs="Arial"/>
          <w:lang w:val="sr-Cyrl-RS"/>
        </w:rPr>
        <w:t>за позицију бр.2</w:t>
      </w:r>
      <w:r w:rsidRPr="003567C9">
        <w:rPr>
          <w:rFonts w:ascii="Arial" w:hAnsi="Arial" w:cs="Arial"/>
          <w:lang w:val="sr-Cyrl-RS"/>
        </w:rPr>
        <w:t xml:space="preserve"> - пoнуђач мoрa дa дoстaви зa тaj прoизвoд:</w:t>
      </w:r>
    </w:p>
    <w:p w:rsidR="00104F73" w:rsidRPr="00104F73" w:rsidRDefault="00104F73" w:rsidP="00104F73">
      <w:pPr>
        <w:suppressAutoHyphens/>
        <w:spacing w:before="0" w:line="259" w:lineRule="auto"/>
        <w:jc w:val="left"/>
        <w:rPr>
          <w:rFonts w:cs="Arial"/>
          <w:lang w:val="sr-Latn-RS" w:eastAsia="ar-SA"/>
        </w:rPr>
      </w:pPr>
      <w:r>
        <w:rPr>
          <w:rFonts w:cs="Arial"/>
          <w:lang w:val="sr-Cyrl-RS" w:eastAsia="ar-SA"/>
        </w:rPr>
        <w:t>-</w:t>
      </w:r>
      <w:r w:rsidRPr="00104F73">
        <w:rPr>
          <w:rFonts w:cs="Arial"/>
          <w:lang w:val="sr-Cyrl-RS" w:eastAsia="ar-SA"/>
        </w:rPr>
        <w:t xml:space="preserve">одобрење произвођача редуктора </w:t>
      </w:r>
      <w:r w:rsidRPr="00104F73">
        <w:rPr>
          <w:rFonts w:cs="Arial"/>
          <w:lang w:val="sr-Latn-RS" w:eastAsia="ar-SA"/>
        </w:rPr>
        <w:t>SEW EURODRIVE</w:t>
      </w:r>
      <w:r w:rsidRPr="00104F73">
        <w:rPr>
          <w:rFonts w:cs="Arial"/>
          <w:lang w:val="sr-Cyrl-RS" w:eastAsia="ar-SA"/>
        </w:rPr>
        <w:t xml:space="preserve"> не старије од 1 године да понуђена уља могу да се користе на редукторима њихове производње</w:t>
      </w:r>
      <w:r w:rsidRPr="00104F73">
        <w:rPr>
          <w:rFonts w:cs="Arial"/>
          <w:lang w:val="sr-Latn-RS" w:eastAsia="ar-SA"/>
        </w:rPr>
        <w:t>;</w:t>
      </w:r>
    </w:p>
    <w:p w:rsidR="00104F73" w:rsidRPr="00104F73" w:rsidRDefault="00104F73" w:rsidP="00104F73">
      <w:pPr>
        <w:suppressAutoHyphens/>
        <w:spacing w:before="0" w:line="259" w:lineRule="auto"/>
        <w:jc w:val="left"/>
        <w:rPr>
          <w:rFonts w:cs="Arial"/>
          <w:lang w:val="sr-Latn-RS" w:eastAsia="ar-SA"/>
        </w:rPr>
      </w:pPr>
      <w:r>
        <w:rPr>
          <w:rFonts w:cs="Arial"/>
          <w:lang w:val="sr-Cyrl-RS" w:eastAsia="ar-SA"/>
        </w:rPr>
        <w:t>-</w:t>
      </w:r>
      <w:r w:rsidRPr="00104F73">
        <w:rPr>
          <w:rFonts w:cs="Arial"/>
          <w:lang w:val="hr-HR" w:eastAsia="ar-SA"/>
        </w:rPr>
        <w:t>доказ у облику</w:t>
      </w:r>
      <w:r w:rsidRPr="00104F73">
        <w:rPr>
          <w:rFonts w:cs="Arial"/>
          <w:lang w:val="sr-Cyrl-RS" w:eastAsia="ar-SA"/>
        </w:rPr>
        <w:t xml:space="preserve"> </w:t>
      </w:r>
      <w:r w:rsidRPr="00104F73">
        <w:rPr>
          <w:rFonts w:cs="Arial"/>
          <w:lang w:val="hr-HR" w:eastAsia="ar-SA"/>
        </w:rPr>
        <w:t>извештаја</w:t>
      </w:r>
      <w:r w:rsidRPr="00104F73">
        <w:rPr>
          <w:rFonts w:cs="Arial"/>
          <w:lang w:val="sr-Cyrl-RS" w:eastAsia="ar-SA"/>
        </w:rPr>
        <w:t xml:space="preserve"> </w:t>
      </w:r>
      <w:r w:rsidRPr="00104F73">
        <w:rPr>
          <w:rFonts w:cs="Arial"/>
          <w:lang w:val="hr-HR" w:eastAsia="ar-SA"/>
        </w:rPr>
        <w:t>експлоатационог</w:t>
      </w:r>
      <w:r w:rsidRPr="00104F73">
        <w:rPr>
          <w:rFonts w:cs="Arial"/>
          <w:lang w:val="sr-Cyrl-RS" w:eastAsia="ar-SA"/>
        </w:rPr>
        <w:t xml:space="preserve"> </w:t>
      </w:r>
      <w:r w:rsidRPr="00104F73">
        <w:rPr>
          <w:rFonts w:cs="Arial"/>
          <w:lang w:val="hr-HR" w:eastAsia="ar-SA"/>
        </w:rPr>
        <w:t>испитивања</w:t>
      </w:r>
      <w:r w:rsidRPr="00104F73">
        <w:rPr>
          <w:rFonts w:cs="Arial"/>
          <w:lang w:val="sr-Cyrl-RS" w:eastAsia="ar-SA"/>
        </w:rPr>
        <w:t xml:space="preserve"> </w:t>
      </w:r>
      <w:r w:rsidRPr="00104F73">
        <w:rPr>
          <w:rFonts w:cs="Arial"/>
          <w:lang w:val="hr-HR" w:eastAsia="ar-SA"/>
        </w:rPr>
        <w:t>са</w:t>
      </w:r>
      <w:r w:rsidRPr="00104F73">
        <w:rPr>
          <w:rFonts w:cs="Arial"/>
          <w:lang w:val="sr-Cyrl-RS" w:eastAsia="ar-SA"/>
        </w:rPr>
        <w:t xml:space="preserve"> </w:t>
      </w:r>
      <w:r w:rsidRPr="00104F73">
        <w:rPr>
          <w:rFonts w:cs="Arial"/>
          <w:lang w:val="hr-HR" w:eastAsia="ar-SA"/>
        </w:rPr>
        <w:t>лабораторијским</w:t>
      </w:r>
      <w:r w:rsidRPr="00104F73">
        <w:rPr>
          <w:rFonts w:cs="Arial"/>
          <w:lang w:val="sr-Cyrl-RS" w:eastAsia="ar-SA"/>
        </w:rPr>
        <w:t xml:space="preserve"> </w:t>
      </w:r>
      <w:r w:rsidRPr="00104F73">
        <w:rPr>
          <w:rFonts w:cs="Arial"/>
          <w:lang w:val="hr-HR" w:eastAsia="ar-SA"/>
        </w:rPr>
        <w:t>анализама</w:t>
      </w:r>
      <w:r w:rsidRPr="00104F73">
        <w:rPr>
          <w:rFonts w:cs="Arial"/>
          <w:lang w:val="sr-Cyrl-RS" w:eastAsia="ar-SA"/>
        </w:rPr>
        <w:t xml:space="preserve"> </w:t>
      </w:r>
      <w:r w:rsidRPr="00104F73">
        <w:rPr>
          <w:rFonts w:cs="Arial"/>
          <w:lang w:val="hr-HR" w:eastAsia="ar-SA"/>
        </w:rPr>
        <w:t>урађеној у независној</w:t>
      </w:r>
      <w:r w:rsidRPr="00104F73">
        <w:rPr>
          <w:rFonts w:cs="Arial"/>
          <w:lang w:val="sr-Cyrl-RS" w:eastAsia="ar-SA"/>
        </w:rPr>
        <w:t xml:space="preserve"> </w:t>
      </w:r>
      <w:r w:rsidRPr="00104F73">
        <w:rPr>
          <w:rFonts w:cs="Arial"/>
          <w:lang w:val="hr-HR" w:eastAsia="ar-SA"/>
        </w:rPr>
        <w:t>акредитованој</w:t>
      </w:r>
      <w:r w:rsidRPr="00104F73">
        <w:rPr>
          <w:rFonts w:cs="Arial"/>
          <w:lang w:val="sr-Cyrl-RS" w:eastAsia="ar-SA"/>
        </w:rPr>
        <w:t xml:space="preserve"> </w:t>
      </w:r>
      <w:r w:rsidRPr="00104F73">
        <w:rPr>
          <w:rFonts w:cs="Arial"/>
          <w:lang w:val="hr-HR" w:eastAsia="ar-SA"/>
        </w:rPr>
        <w:t>лабораторији</w:t>
      </w:r>
      <w:r w:rsidRPr="00104F73">
        <w:rPr>
          <w:rFonts w:cs="Arial"/>
          <w:lang w:val="sr-Cyrl-RS" w:eastAsia="ar-SA"/>
        </w:rPr>
        <w:t xml:space="preserve"> </w:t>
      </w:r>
      <w:r w:rsidRPr="00104F73">
        <w:rPr>
          <w:rFonts w:cs="Arial"/>
          <w:lang w:val="hr-HR" w:eastAsia="ar-SA"/>
        </w:rPr>
        <w:t>на</w:t>
      </w:r>
      <w:r w:rsidRPr="00104F73">
        <w:rPr>
          <w:rFonts w:cs="Arial"/>
          <w:lang w:val="sr-Cyrl-RS" w:eastAsia="ar-SA"/>
        </w:rPr>
        <w:t xml:space="preserve"> редукторима произвођача </w:t>
      </w:r>
      <w:r w:rsidRPr="00104F73">
        <w:rPr>
          <w:rFonts w:cs="Arial"/>
          <w:lang w:val="sr-Latn-RS" w:eastAsia="ar-SA"/>
        </w:rPr>
        <w:t>SEW EURODRIVE</w:t>
      </w:r>
      <w:r w:rsidRPr="00104F73">
        <w:rPr>
          <w:rFonts w:cs="Arial"/>
          <w:lang w:val="sr-Cyrl-RS" w:eastAsia="ar-SA"/>
        </w:rPr>
        <w:t xml:space="preserve"> </w:t>
      </w:r>
      <w:r w:rsidRPr="00104F73">
        <w:rPr>
          <w:rFonts w:cs="Arial"/>
          <w:lang w:val="hr-HR" w:eastAsia="ar-SA"/>
        </w:rPr>
        <w:t>као</w:t>
      </w:r>
      <w:r w:rsidRPr="00104F73">
        <w:rPr>
          <w:rFonts w:cs="Arial"/>
          <w:lang w:val="sr-Cyrl-RS" w:eastAsia="ar-SA"/>
        </w:rPr>
        <w:t xml:space="preserve"> </w:t>
      </w:r>
      <w:r w:rsidRPr="00104F73">
        <w:rPr>
          <w:rFonts w:cs="Arial"/>
          <w:lang w:val="hr-HR" w:eastAsia="ar-SA"/>
        </w:rPr>
        <w:t>доказ</w:t>
      </w:r>
      <w:r w:rsidRPr="00104F73">
        <w:rPr>
          <w:rFonts w:cs="Arial"/>
          <w:lang w:val="sr-Cyrl-RS" w:eastAsia="ar-SA"/>
        </w:rPr>
        <w:t xml:space="preserve"> </w:t>
      </w:r>
      <w:r w:rsidRPr="00104F73">
        <w:rPr>
          <w:rFonts w:cs="Arial"/>
          <w:lang w:val="hr-HR" w:eastAsia="ar-SA"/>
        </w:rPr>
        <w:t>да</w:t>
      </w:r>
      <w:r w:rsidRPr="00104F73">
        <w:rPr>
          <w:rFonts w:cs="Arial"/>
          <w:lang w:val="sr-Cyrl-RS" w:eastAsia="ar-SA"/>
        </w:rPr>
        <w:t xml:space="preserve"> </w:t>
      </w:r>
      <w:r w:rsidRPr="00104F73">
        <w:rPr>
          <w:rFonts w:cs="Arial"/>
          <w:lang w:val="hr-HR" w:eastAsia="ar-SA"/>
        </w:rPr>
        <w:t>је</w:t>
      </w:r>
      <w:r w:rsidRPr="00104F73">
        <w:rPr>
          <w:rFonts w:cs="Arial"/>
          <w:lang w:val="sr-Cyrl-RS" w:eastAsia="ar-SA"/>
        </w:rPr>
        <w:t xml:space="preserve"> </w:t>
      </w:r>
      <w:r w:rsidRPr="00104F73">
        <w:rPr>
          <w:rFonts w:cs="Arial"/>
          <w:lang w:val="hr-HR" w:eastAsia="ar-SA"/>
        </w:rPr>
        <w:t>уље</w:t>
      </w:r>
      <w:r w:rsidRPr="00104F73">
        <w:rPr>
          <w:rFonts w:cs="Arial"/>
          <w:lang w:val="sr-Cyrl-RS" w:eastAsia="ar-SA"/>
        </w:rPr>
        <w:t xml:space="preserve"> </w:t>
      </w:r>
      <w:r w:rsidRPr="00104F73">
        <w:rPr>
          <w:rFonts w:cs="Arial"/>
          <w:lang w:val="hr-HR" w:eastAsia="ar-SA"/>
        </w:rPr>
        <w:t>задовољило</w:t>
      </w:r>
      <w:r w:rsidRPr="00104F73">
        <w:rPr>
          <w:rFonts w:cs="Arial"/>
          <w:lang w:val="sr-Cyrl-RS" w:eastAsia="ar-SA"/>
        </w:rPr>
        <w:t xml:space="preserve"> </w:t>
      </w:r>
      <w:r w:rsidRPr="00104F73">
        <w:rPr>
          <w:rFonts w:cs="Arial"/>
          <w:lang w:val="hr-HR" w:eastAsia="ar-SA"/>
        </w:rPr>
        <w:t>захтевани</w:t>
      </w:r>
      <w:r w:rsidRPr="00104F73">
        <w:rPr>
          <w:rFonts w:cs="Arial"/>
          <w:lang w:val="sr-Cyrl-RS" w:eastAsia="ar-SA"/>
        </w:rPr>
        <w:t xml:space="preserve"> </w:t>
      </w:r>
      <w:r w:rsidRPr="00104F73">
        <w:rPr>
          <w:rFonts w:cs="Arial"/>
          <w:lang w:val="hr-HR" w:eastAsia="ar-SA"/>
        </w:rPr>
        <w:t>квалитет</w:t>
      </w:r>
      <w:r w:rsidRPr="00104F73">
        <w:rPr>
          <w:rFonts w:cs="Arial"/>
          <w:lang w:val="sr-Cyrl-RS" w:eastAsia="ar-SA"/>
        </w:rPr>
        <w:t xml:space="preserve"> </w:t>
      </w:r>
      <w:r w:rsidRPr="00104F73">
        <w:rPr>
          <w:rFonts w:cs="Arial"/>
          <w:lang w:val="hr-HR" w:eastAsia="ar-SA"/>
        </w:rPr>
        <w:t>произвођача</w:t>
      </w:r>
      <w:r w:rsidRPr="00104F73">
        <w:rPr>
          <w:rFonts w:cs="Arial"/>
          <w:lang w:val="sr-Cyrl-RS" w:eastAsia="ar-SA"/>
        </w:rPr>
        <w:t xml:space="preserve"> </w:t>
      </w:r>
      <w:r w:rsidRPr="00104F73">
        <w:rPr>
          <w:rFonts w:cs="Arial"/>
          <w:lang w:val="hr-HR" w:eastAsia="ar-SA"/>
        </w:rPr>
        <w:t>опреме</w:t>
      </w:r>
      <w:r w:rsidRPr="00104F73">
        <w:rPr>
          <w:rFonts w:cs="Arial"/>
          <w:lang w:val="sr-Cyrl-RS" w:eastAsia="ar-SA"/>
        </w:rPr>
        <w:t xml:space="preserve"> </w:t>
      </w:r>
      <w:r w:rsidRPr="00104F73">
        <w:rPr>
          <w:rFonts w:cs="Arial"/>
          <w:lang w:val="hr-HR" w:eastAsia="ar-SA"/>
        </w:rPr>
        <w:t>за</w:t>
      </w:r>
      <w:r w:rsidRPr="00104F73">
        <w:rPr>
          <w:rFonts w:cs="Arial"/>
          <w:lang w:val="sr-Cyrl-RS" w:eastAsia="ar-SA"/>
        </w:rPr>
        <w:t xml:space="preserve"> </w:t>
      </w:r>
      <w:r w:rsidRPr="00104F73">
        <w:rPr>
          <w:rFonts w:cs="Arial"/>
          <w:lang w:val="hr-HR" w:eastAsia="ar-SA"/>
        </w:rPr>
        <w:t>уље у експлоатацији;</w:t>
      </w:r>
    </w:p>
    <w:p w:rsidR="00E465AB" w:rsidRDefault="00E465AB" w:rsidP="000628D0">
      <w:pPr>
        <w:pStyle w:val="ListParagraph"/>
        <w:autoSpaceDE w:val="0"/>
        <w:autoSpaceDN w:val="0"/>
        <w:adjustRightInd w:val="0"/>
        <w:spacing w:before="0" w:after="0" w:line="240" w:lineRule="auto"/>
        <w:ind w:left="0"/>
        <w:contextualSpacing w:val="0"/>
        <w:rPr>
          <w:rFonts w:ascii="Arial" w:hAnsi="Arial" w:cs="Arial"/>
          <w:b/>
          <w:lang w:val="sr-Cyrl-RS"/>
        </w:rPr>
      </w:pPr>
    </w:p>
    <w:p w:rsidR="00CE1E7E" w:rsidRDefault="00CE1E7E" w:rsidP="000628D0">
      <w:pPr>
        <w:pStyle w:val="ListParagraph"/>
        <w:autoSpaceDE w:val="0"/>
        <w:autoSpaceDN w:val="0"/>
        <w:adjustRightInd w:val="0"/>
        <w:spacing w:before="0" w:after="0" w:line="240" w:lineRule="auto"/>
        <w:ind w:left="0"/>
        <w:contextualSpacing w:val="0"/>
        <w:rPr>
          <w:rFonts w:ascii="Arial" w:hAnsi="Arial" w:cs="Arial"/>
          <w:b/>
          <w:lang w:val="sr-Cyrl-RS"/>
        </w:rPr>
      </w:pPr>
    </w:p>
    <w:p w:rsidR="00565243" w:rsidRDefault="00565243" w:rsidP="000628D0">
      <w:pPr>
        <w:pStyle w:val="ListParagraph"/>
        <w:autoSpaceDE w:val="0"/>
        <w:autoSpaceDN w:val="0"/>
        <w:adjustRightInd w:val="0"/>
        <w:spacing w:before="0" w:after="0" w:line="240" w:lineRule="auto"/>
        <w:ind w:left="0"/>
        <w:contextualSpacing w:val="0"/>
        <w:rPr>
          <w:rFonts w:ascii="Arial" w:hAnsi="Arial" w:cs="Arial"/>
          <w:b/>
          <w:lang w:val="sr-Cyrl-RS"/>
        </w:rPr>
      </w:pPr>
    </w:p>
    <w:p w:rsidR="00565243" w:rsidRDefault="00565243" w:rsidP="000628D0">
      <w:pPr>
        <w:pStyle w:val="ListParagraph"/>
        <w:autoSpaceDE w:val="0"/>
        <w:autoSpaceDN w:val="0"/>
        <w:adjustRightInd w:val="0"/>
        <w:spacing w:before="0" w:after="0" w:line="240" w:lineRule="auto"/>
        <w:ind w:left="0"/>
        <w:contextualSpacing w:val="0"/>
        <w:rPr>
          <w:rFonts w:ascii="Arial" w:hAnsi="Arial" w:cs="Arial"/>
          <w:b/>
          <w:lang w:val="sr-Cyrl-RS"/>
        </w:rPr>
      </w:pPr>
    </w:p>
    <w:p w:rsidR="007C62B9" w:rsidRPr="0049044A" w:rsidRDefault="000628D0" w:rsidP="000628D0">
      <w:pPr>
        <w:pStyle w:val="ListParagraph"/>
        <w:autoSpaceDE w:val="0"/>
        <w:autoSpaceDN w:val="0"/>
        <w:adjustRightInd w:val="0"/>
        <w:spacing w:before="0" w:after="0" w:line="240" w:lineRule="auto"/>
        <w:ind w:left="0"/>
        <w:contextualSpacing w:val="0"/>
        <w:rPr>
          <w:rFonts w:ascii="Arial" w:hAnsi="Arial" w:cs="Arial"/>
          <w:lang w:val="sr-Cyrl-RS"/>
        </w:rPr>
      </w:pPr>
      <w:r w:rsidRPr="0049044A">
        <w:rPr>
          <w:rFonts w:ascii="Arial" w:hAnsi="Arial" w:cs="Arial"/>
          <w:b/>
        </w:rPr>
        <w:lastRenderedPageBreak/>
        <w:t>3.2.2  Техничка документација која се доставља приликом испоруке</w:t>
      </w:r>
      <w:r w:rsidR="00FA0A23" w:rsidRPr="0049044A">
        <w:rPr>
          <w:rFonts w:ascii="Arial" w:hAnsi="Arial" w:cs="Arial"/>
        </w:rPr>
        <w:t>:</w:t>
      </w:r>
      <w:r w:rsidRPr="0049044A">
        <w:rPr>
          <w:rFonts w:ascii="Arial" w:hAnsi="Arial" w:cs="Arial"/>
        </w:rPr>
        <w:t xml:space="preserve"> </w:t>
      </w:r>
    </w:p>
    <w:p w:rsidR="00C4174C" w:rsidRDefault="00C4174C" w:rsidP="007C62B9">
      <w:pPr>
        <w:autoSpaceDE w:val="0"/>
        <w:autoSpaceDN w:val="0"/>
        <w:adjustRightInd w:val="0"/>
        <w:spacing w:before="0"/>
        <w:rPr>
          <w:rFonts w:cs="Arial"/>
          <w:lang w:val="sr-Cyrl-RS"/>
        </w:rPr>
      </w:pPr>
    </w:p>
    <w:p w:rsidR="00C4174C" w:rsidRPr="00C4174C" w:rsidRDefault="00C4174C" w:rsidP="007C62B9">
      <w:pPr>
        <w:autoSpaceDE w:val="0"/>
        <w:autoSpaceDN w:val="0"/>
        <w:adjustRightInd w:val="0"/>
        <w:spacing w:before="0"/>
        <w:rPr>
          <w:rFonts w:cs="Arial"/>
          <w:b/>
          <w:lang w:val="sr-Cyrl-RS"/>
        </w:rPr>
      </w:pPr>
      <w:r w:rsidRPr="00C4174C">
        <w:rPr>
          <w:rFonts w:cs="Arial"/>
          <w:b/>
          <w:lang w:val="sr-Cyrl-RS"/>
        </w:rPr>
        <w:t>ПАРТИЈА 1</w:t>
      </w:r>
      <w:r w:rsidR="00CA3F36">
        <w:rPr>
          <w:rFonts w:cs="Arial"/>
          <w:b/>
          <w:lang w:val="sr-Cyrl-RS"/>
        </w:rPr>
        <w:t xml:space="preserve"> и 2</w:t>
      </w:r>
      <w:r w:rsidRPr="00C4174C">
        <w:rPr>
          <w:rFonts w:cs="Arial"/>
          <w:b/>
          <w:lang w:val="sr-Cyrl-RS"/>
        </w:rPr>
        <w:t>:</w:t>
      </w:r>
    </w:p>
    <w:p w:rsidR="00985AFE" w:rsidRPr="0049044A" w:rsidRDefault="00A079C3" w:rsidP="007C62B9">
      <w:pPr>
        <w:autoSpaceDE w:val="0"/>
        <w:autoSpaceDN w:val="0"/>
        <w:adjustRightInd w:val="0"/>
        <w:spacing w:before="0"/>
        <w:rPr>
          <w:rFonts w:cs="Arial"/>
          <w:lang w:val="sr-Cyrl-RS"/>
        </w:rPr>
      </w:pPr>
      <w:r w:rsidRPr="0049044A">
        <w:rPr>
          <w:rFonts w:cs="Arial"/>
          <w:lang w:val="sr-Cyrl-RS"/>
        </w:rPr>
        <w:t xml:space="preserve"> </w:t>
      </w:r>
    </w:p>
    <w:p w:rsidR="00FF0962" w:rsidRDefault="00985AFE" w:rsidP="007C62B9">
      <w:pPr>
        <w:autoSpaceDE w:val="0"/>
        <w:autoSpaceDN w:val="0"/>
        <w:adjustRightInd w:val="0"/>
        <w:spacing w:before="0"/>
        <w:rPr>
          <w:rFonts w:cs="Arial"/>
          <w:lang w:val="sr-Cyrl-RS"/>
        </w:rPr>
      </w:pPr>
      <w:r w:rsidRPr="0049044A">
        <w:rPr>
          <w:rFonts w:cs="Arial"/>
          <w:lang w:val="sr-Cyrl-RS"/>
        </w:rPr>
        <w:t>-</w:t>
      </w:r>
      <w:r w:rsidR="007C62B9" w:rsidRPr="0049044A">
        <w:rPr>
          <w:rFonts w:cs="Arial"/>
          <w:lang w:val="sr-Cyrl-RS"/>
        </w:rPr>
        <w:t xml:space="preserve"> уз отпремницу обавезно доставити списак шаржи са количинама уља по свакој шаржи. </w:t>
      </w:r>
    </w:p>
    <w:p w:rsidR="00FF0962" w:rsidRDefault="00FF0962" w:rsidP="007C62B9">
      <w:pPr>
        <w:autoSpaceDE w:val="0"/>
        <w:autoSpaceDN w:val="0"/>
        <w:adjustRightInd w:val="0"/>
        <w:spacing w:before="0"/>
        <w:rPr>
          <w:rFonts w:cs="Arial"/>
          <w:lang w:val="sr-Cyrl-RS"/>
        </w:rPr>
      </w:pPr>
    </w:p>
    <w:p w:rsidR="00FF0962" w:rsidRPr="00C4174C" w:rsidRDefault="00FF0962" w:rsidP="00FF0962">
      <w:pPr>
        <w:autoSpaceDE w:val="0"/>
        <w:autoSpaceDN w:val="0"/>
        <w:adjustRightInd w:val="0"/>
        <w:spacing w:before="0"/>
        <w:rPr>
          <w:rFonts w:cs="Arial"/>
          <w:b/>
          <w:lang w:val="sr-Cyrl-RS"/>
        </w:rPr>
      </w:pPr>
      <w:r w:rsidRPr="00C4174C">
        <w:rPr>
          <w:rFonts w:cs="Arial"/>
          <w:b/>
          <w:lang w:val="sr-Cyrl-RS"/>
        </w:rPr>
        <w:t xml:space="preserve">ПАРТИЈА </w:t>
      </w:r>
      <w:r>
        <w:rPr>
          <w:rFonts w:cs="Arial"/>
          <w:b/>
          <w:lang w:val="sr-Cyrl-RS"/>
        </w:rPr>
        <w:t>3</w:t>
      </w:r>
      <w:r w:rsidRPr="00C4174C">
        <w:rPr>
          <w:rFonts w:cs="Arial"/>
          <w:b/>
          <w:lang w:val="sr-Cyrl-RS"/>
        </w:rPr>
        <w:t>:</w:t>
      </w:r>
    </w:p>
    <w:p w:rsidR="00FF0962" w:rsidRPr="00CC1E1C" w:rsidRDefault="007C62B9" w:rsidP="00FF0962">
      <w:pPr>
        <w:rPr>
          <w:rFonts w:cs="Arial"/>
          <w:bCs/>
        </w:rPr>
      </w:pPr>
      <w:r w:rsidRPr="0049044A">
        <w:rPr>
          <w:rFonts w:cs="Arial"/>
          <w:lang w:val="sr-Cyrl-RS"/>
        </w:rPr>
        <w:t xml:space="preserve">  </w:t>
      </w:r>
      <w:r w:rsidR="00FF0962">
        <w:rPr>
          <w:rFonts w:cs="Arial"/>
          <w:bCs/>
          <w:lang w:val="sr-Cyrl-RS"/>
        </w:rPr>
        <w:t>-</w:t>
      </w:r>
      <w:r w:rsidR="00FF0962" w:rsidRPr="00CC1E1C">
        <w:rPr>
          <w:rFonts w:cs="Arial"/>
          <w:bCs/>
        </w:rPr>
        <w:t>Сертификат о квалитету издат у складу по методама Републике Србије или међународно прихваћеним методама,</w:t>
      </w:r>
    </w:p>
    <w:p w:rsidR="00FF0962" w:rsidRDefault="00FF0962" w:rsidP="00FF0962">
      <w:pPr>
        <w:rPr>
          <w:rFonts w:cs="Arial"/>
          <w:bCs/>
          <w:lang w:val="sr-Cyrl-RS"/>
        </w:rPr>
      </w:pPr>
      <w:r w:rsidRPr="00CC1E1C">
        <w:rPr>
          <w:rFonts w:cs="Arial"/>
          <w:bCs/>
        </w:rPr>
        <w:t>- Безбедоносни лист производа на српском језику, у складу са важећим Законом о хемикалијама и Правилником о садржају безбедоносног листа.</w:t>
      </w:r>
    </w:p>
    <w:p w:rsidR="00FF0962" w:rsidRPr="004C1B19" w:rsidRDefault="00FF0962" w:rsidP="00FF0962">
      <w:pPr>
        <w:autoSpaceDE w:val="0"/>
        <w:autoSpaceDN w:val="0"/>
        <w:adjustRightInd w:val="0"/>
        <w:spacing w:before="0"/>
        <w:rPr>
          <w:rFonts w:cs="Arial"/>
          <w:lang w:val="sr-Cyrl-RS"/>
        </w:rPr>
      </w:pPr>
      <w:r w:rsidRPr="004C1B19">
        <w:rPr>
          <w:rFonts w:cs="Arial"/>
          <w:lang w:val="sr-Cyrl-RS"/>
        </w:rPr>
        <w:t xml:space="preserve">При испоруци уз отпремницу обавезно доставити списак шаржи са количинама уља по свакој шаржи.   </w:t>
      </w:r>
    </w:p>
    <w:p w:rsidR="007C62B9" w:rsidRPr="00E465AB" w:rsidRDefault="007C62B9" w:rsidP="007C62B9">
      <w:pPr>
        <w:autoSpaceDE w:val="0"/>
        <w:autoSpaceDN w:val="0"/>
        <w:adjustRightInd w:val="0"/>
        <w:spacing w:before="0"/>
        <w:rPr>
          <w:rFonts w:cs="Arial"/>
        </w:rPr>
      </w:pPr>
    </w:p>
    <w:p w:rsidR="00104F73" w:rsidRDefault="00104F73" w:rsidP="00104F73">
      <w:pPr>
        <w:autoSpaceDE w:val="0"/>
        <w:autoSpaceDN w:val="0"/>
        <w:adjustRightInd w:val="0"/>
        <w:spacing w:before="0"/>
        <w:rPr>
          <w:rFonts w:cs="Arial"/>
          <w:b/>
          <w:lang w:val="sr-Cyrl-RS"/>
        </w:rPr>
      </w:pPr>
      <w:r w:rsidRPr="00B55105">
        <w:rPr>
          <w:rFonts w:cs="Arial"/>
          <w:b/>
          <w:lang w:val="sr-Cyrl-RS"/>
        </w:rPr>
        <w:t>ПАРТИЈА</w:t>
      </w:r>
      <w:r>
        <w:rPr>
          <w:rFonts w:cs="Arial"/>
          <w:b/>
          <w:lang w:val="sr-Cyrl-RS"/>
        </w:rPr>
        <w:t xml:space="preserve">  1,</w:t>
      </w:r>
      <w:r w:rsidRPr="00B55105">
        <w:rPr>
          <w:rFonts w:cs="Arial"/>
          <w:b/>
          <w:lang w:val="sr-Cyrl-RS"/>
        </w:rPr>
        <w:t xml:space="preserve"> </w:t>
      </w:r>
      <w:r w:rsidR="00CA3F36">
        <w:rPr>
          <w:rFonts w:cs="Arial"/>
          <w:b/>
          <w:lang w:val="sr-Cyrl-RS"/>
        </w:rPr>
        <w:t xml:space="preserve">2, </w:t>
      </w:r>
      <w:r w:rsidRPr="00B55105">
        <w:rPr>
          <w:rFonts w:cs="Arial"/>
          <w:b/>
          <w:lang w:val="sr-Cyrl-RS"/>
        </w:rPr>
        <w:t xml:space="preserve"> </w:t>
      </w:r>
      <w:r>
        <w:rPr>
          <w:rFonts w:cs="Arial"/>
          <w:b/>
          <w:lang w:val="sr-Cyrl-RS"/>
        </w:rPr>
        <w:t>5, 6, 7 и 8:</w:t>
      </w:r>
    </w:p>
    <w:p w:rsidR="00104F73" w:rsidRPr="0049044A" w:rsidRDefault="00104F73" w:rsidP="007C62B9">
      <w:pPr>
        <w:autoSpaceDE w:val="0"/>
        <w:autoSpaceDN w:val="0"/>
        <w:adjustRightInd w:val="0"/>
        <w:spacing w:before="0"/>
        <w:rPr>
          <w:rFonts w:cs="Arial"/>
          <w:lang w:val="sr-Cyrl-RS"/>
        </w:rPr>
      </w:pPr>
    </w:p>
    <w:p w:rsidR="007C62B9" w:rsidRPr="00104F73" w:rsidRDefault="007C62B9" w:rsidP="007C62B9">
      <w:pPr>
        <w:autoSpaceDE w:val="0"/>
        <w:autoSpaceDN w:val="0"/>
        <w:adjustRightInd w:val="0"/>
        <w:spacing w:before="0"/>
        <w:rPr>
          <w:rFonts w:cs="Arial"/>
          <w:lang w:val="sr-Cyrl-RS"/>
        </w:rPr>
      </w:pPr>
      <w:r w:rsidRPr="0049044A">
        <w:rPr>
          <w:rFonts w:cs="Arial"/>
          <w:lang w:val="sr-Cyrl-RS"/>
        </w:rPr>
        <w:t>-</w:t>
      </w:r>
      <w:r w:rsidRPr="00104F73">
        <w:rPr>
          <w:rFonts w:cs="Arial"/>
          <w:lang w:val="sr-Cyrl-RS"/>
        </w:rPr>
        <w:t>уз сваку испоруку достави идентификациони лист производа који треба да садржи:</w:t>
      </w:r>
    </w:p>
    <w:p w:rsidR="007C62B9" w:rsidRPr="00104F73" w:rsidRDefault="007C62B9" w:rsidP="007C62B9">
      <w:pPr>
        <w:pStyle w:val="ListParagraph"/>
        <w:autoSpaceDE w:val="0"/>
        <w:autoSpaceDN w:val="0"/>
        <w:adjustRightInd w:val="0"/>
        <w:spacing w:before="0"/>
        <w:rPr>
          <w:rFonts w:ascii="Arial" w:hAnsi="Arial" w:cs="Arial"/>
          <w:lang w:val="sr-Cyrl-RS"/>
        </w:rPr>
      </w:pPr>
      <w:r w:rsidRPr="00104F73">
        <w:rPr>
          <w:rFonts w:ascii="Arial" w:hAnsi="Arial" w:cs="Arial"/>
          <w:lang w:val="sr-Cyrl-RS"/>
        </w:rPr>
        <w:t>-техничке податке о производу</w:t>
      </w:r>
      <w:r w:rsidR="00104F73">
        <w:rPr>
          <w:rFonts w:ascii="Arial" w:hAnsi="Arial" w:cs="Arial"/>
          <w:lang w:val="sr-Cyrl-RS"/>
        </w:rPr>
        <w:t xml:space="preserve"> </w:t>
      </w:r>
      <w:r w:rsidR="00104F73" w:rsidRPr="00104F73">
        <w:rPr>
          <w:rFonts w:ascii="Arial" w:hAnsi="Arial" w:cs="Arial"/>
          <w:lang w:val="sr-Cyrl-RS"/>
        </w:rPr>
        <w:t>/</w:t>
      </w:r>
      <w:r w:rsidR="00985AFE" w:rsidRPr="00104F73">
        <w:rPr>
          <w:rFonts w:ascii="Arial" w:hAnsi="Arial" w:cs="Arial"/>
          <w:lang w:val="sr-Cyrl-RS"/>
        </w:rPr>
        <w:t xml:space="preserve"> </w:t>
      </w:r>
      <w:r w:rsidR="00104F73" w:rsidRPr="00104F73">
        <w:rPr>
          <w:rFonts w:ascii="Arial" w:hAnsi="Arial" w:cs="Arial"/>
          <w:lang w:val="sr-Cyrl-RS" w:eastAsia="zh-CN"/>
        </w:rPr>
        <w:t xml:space="preserve">Сертификат о анализи уља </w:t>
      </w:r>
      <w:r w:rsidR="00985AFE" w:rsidRPr="00104F73">
        <w:rPr>
          <w:rFonts w:ascii="Arial" w:hAnsi="Arial" w:cs="Arial"/>
          <w:lang w:val="sr-Cyrl-RS"/>
        </w:rPr>
        <w:t>не старије од 6 месеци</w:t>
      </w:r>
      <w:r w:rsidR="00104F73">
        <w:rPr>
          <w:rFonts w:ascii="Arial" w:hAnsi="Arial" w:cs="Arial"/>
          <w:lang w:val="sr-Cyrl-RS"/>
        </w:rPr>
        <w:t xml:space="preserve"> (преведен на српски језик)</w:t>
      </w:r>
      <w:r w:rsidRPr="00104F73">
        <w:rPr>
          <w:rFonts w:ascii="Arial" w:hAnsi="Arial" w:cs="Arial"/>
          <w:lang w:val="sr-Cyrl-RS"/>
        </w:rPr>
        <w:t xml:space="preserve"> и</w:t>
      </w:r>
    </w:p>
    <w:p w:rsidR="007C62B9" w:rsidRDefault="007C62B9" w:rsidP="007C62B9">
      <w:pPr>
        <w:pStyle w:val="ListParagraph"/>
        <w:autoSpaceDE w:val="0"/>
        <w:autoSpaceDN w:val="0"/>
        <w:adjustRightInd w:val="0"/>
        <w:spacing w:before="0" w:after="0" w:line="240" w:lineRule="auto"/>
        <w:ind w:left="0"/>
        <w:contextualSpacing w:val="0"/>
        <w:rPr>
          <w:rFonts w:ascii="Arial" w:hAnsi="Arial" w:cs="Arial"/>
          <w:lang w:val="sr-Cyrl-RS"/>
        </w:rPr>
      </w:pPr>
      <w:r w:rsidRPr="0049044A">
        <w:rPr>
          <w:rFonts w:ascii="Arial" w:hAnsi="Arial" w:cs="Arial"/>
          <w:lang w:val="sr-Cyrl-RS"/>
        </w:rPr>
        <w:t xml:space="preserve">           </w:t>
      </w:r>
      <w:r w:rsidR="00985AFE" w:rsidRPr="0049044A">
        <w:rPr>
          <w:rFonts w:ascii="Arial" w:hAnsi="Arial" w:cs="Arial"/>
          <w:lang w:val="sr-Cyrl-RS"/>
        </w:rPr>
        <w:t xml:space="preserve"> </w:t>
      </w:r>
      <w:r w:rsidRPr="0049044A">
        <w:rPr>
          <w:rFonts w:ascii="Arial" w:hAnsi="Arial" w:cs="Arial"/>
          <w:lang w:val="sr-Cyrl-RS"/>
        </w:rPr>
        <w:t>-сигурносне податке о производу</w:t>
      </w:r>
      <w:r w:rsidR="00985AFE" w:rsidRPr="0049044A">
        <w:rPr>
          <w:rFonts w:ascii="Arial" w:hAnsi="Arial" w:cs="Arial"/>
          <w:lang w:val="sr-Cyrl-RS"/>
        </w:rPr>
        <w:t xml:space="preserve"> (безбедоносни лист производа на српском језику, у складу са важећим Законом о хемикалијама и Правилником о садржају безбедоносног листа)</w:t>
      </w:r>
    </w:p>
    <w:p w:rsidR="003567C9" w:rsidRDefault="003567C9" w:rsidP="003567C9">
      <w:pPr>
        <w:pStyle w:val="ListParagraph"/>
        <w:autoSpaceDE w:val="0"/>
        <w:autoSpaceDN w:val="0"/>
        <w:adjustRightInd w:val="0"/>
        <w:spacing w:before="0" w:after="0" w:line="240" w:lineRule="auto"/>
        <w:ind w:left="0"/>
        <w:contextualSpacing w:val="0"/>
        <w:rPr>
          <w:rFonts w:ascii="Arial" w:hAnsi="Arial" w:cs="Arial"/>
          <w:lang w:val="sr-Cyrl-RS"/>
        </w:rPr>
      </w:pPr>
    </w:p>
    <w:p w:rsidR="00B5577E" w:rsidRPr="00E437B5" w:rsidRDefault="000628D0" w:rsidP="00E437B5">
      <w:pPr>
        <w:pStyle w:val="ListParagraph"/>
        <w:autoSpaceDE w:val="0"/>
        <w:autoSpaceDN w:val="0"/>
        <w:adjustRightInd w:val="0"/>
        <w:spacing w:before="0" w:after="0" w:line="240" w:lineRule="auto"/>
        <w:ind w:left="0"/>
        <w:contextualSpacing w:val="0"/>
        <w:rPr>
          <w:rFonts w:ascii="Arial" w:hAnsi="Arial" w:cs="Arial"/>
          <w:b/>
          <w:lang w:val="sr-Cyrl-RS"/>
        </w:rPr>
      </w:pPr>
      <w:r w:rsidRPr="00EB3C9A">
        <w:rPr>
          <w:rFonts w:ascii="Arial" w:hAnsi="Arial" w:cs="Arial"/>
          <w:b/>
        </w:rPr>
        <w:t xml:space="preserve">3.2.3  Посебни захтеви који се односе на паковање, обележавање и други захтеви </w:t>
      </w:r>
    </w:p>
    <w:p w:rsidR="00C4174C" w:rsidRPr="00C4174C" w:rsidRDefault="00721F37" w:rsidP="00E30F6A">
      <w:pPr>
        <w:autoSpaceDE w:val="0"/>
        <w:autoSpaceDN w:val="0"/>
        <w:adjustRightInd w:val="0"/>
        <w:spacing w:before="0"/>
        <w:rPr>
          <w:rFonts w:cs="Arial"/>
          <w:b/>
          <w:lang w:val="sr-Cyrl-RS"/>
        </w:rPr>
      </w:pPr>
      <w:r>
        <w:rPr>
          <w:rFonts w:cs="Arial"/>
          <w:b/>
          <w:lang w:val="sr-Cyrl-RS"/>
        </w:rPr>
        <w:t xml:space="preserve">ПАРТИЈА  1 </w:t>
      </w:r>
      <w:r w:rsidR="00104F73">
        <w:rPr>
          <w:rFonts w:cs="Arial"/>
          <w:b/>
          <w:lang w:val="sr-Cyrl-RS"/>
        </w:rPr>
        <w:t xml:space="preserve"> и </w:t>
      </w:r>
      <w:r w:rsidR="00891E54">
        <w:rPr>
          <w:rFonts w:cs="Arial"/>
          <w:b/>
          <w:lang w:val="sr-Cyrl-RS"/>
        </w:rPr>
        <w:t xml:space="preserve">ПАРТИЈА </w:t>
      </w:r>
      <w:r w:rsidR="00104F73">
        <w:rPr>
          <w:rFonts w:cs="Arial"/>
          <w:b/>
          <w:lang w:val="sr-Cyrl-RS"/>
        </w:rPr>
        <w:t>7</w:t>
      </w:r>
      <w:r w:rsidR="00C4174C" w:rsidRPr="00C4174C">
        <w:rPr>
          <w:rFonts w:cs="Arial"/>
          <w:b/>
          <w:lang w:val="sr-Cyrl-RS"/>
        </w:rPr>
        <w:t>:</w:t>
      </w:r>
    </w:p>
    <w:p w:rsidR="007C62B9" w:rsidRDefault="00E30F6A" w:rsidP="00E30F6A">
      <w:pPr>
        <w:autoSpaceDE w:val="0"/>
        <w:autoSpaceDN w:val="0"/>
        <w:adjustRightInd w:val="0"/>
        <w:spacing w:before="0"/>
        <w:rPr>
          <w:rFonts w:cs="Arial"/>
          <w:lang w:val="sr-Cyrl-RS"/>
        </w:rPr>
      </w:pPr>
      <w:r>
        <w:rPr>
          <w:rFonts w:cs="Arial"/>
          <w:lang w:val="sr-Cyrl-RS"/>
        </w:rPr>
        <w:t>-</w:t>
      </w:r>
      <w:r w:rsidRPr="00E30F6A">
        <w:rPr>
          <w:rFonts w:cs="Arial"/>
        </w:rPr>
        <w:t>Уље испоручити у бурадима од приближно 2</w:t>
      </w:r>
      <w:r w:rsidR="00043262">
        <w:rPr>
          <w:rFonts w:cs="Arial"/>
          <w:lang w:val="sr-Cyrl-RS"/>
        </w:rPr>
        <w:t>08</w:t>
      </w:r>
      <w:r w:rsidR="00513C40">
        <w:rPr>
          <w:rFonts w:cs="Arial"/>
          <w:lang w:val="sr-Cyrl-RS"/>
        </w:rPr>
        <w:t xml:space="preserve"> </w:t>
      </w:r>
      <w:r w:rsidR="00043262">
        <w:rPr>
          <w:rFonts w:cs="Arial"/>
          <w:lang w:val="sr-Cyrl-RS"/>
        </w:rPr>
        <w:t>литара, н</w:t>
      </w:r>
      <w:r w:rsidR="00B5577E">
        <w:rPr>
          <w:rFonts w:cs="Arial"/>
          <w:lang w:val="sr-Cyrl-RS"/>
        </w:rPr>
        <w:t>а палетама од по 4 бурета.</w:t>
      </w:r>
    </w:p>
    <w:p w:rsidR="00B55105" w:rsidRPr="00891E54" w:rsidRDefault="00B55105" w:rsidP="00B55105">
      <w:pPr>
        <w:autoSpaceDE w:val="0"/>
        <w:autoSpaceDN w:val="0"/>
        <w:adjustRightInd w:val="0"/>
        <w:spacing w:before="0"/>
        <w:rPr>
          <w:rFonts w:cs="Arial"/>
          <w:b/>
        </w:rPr>
      </w:pPr>
      <w:r w:rsidRPr="00C4174C">
        <w:rPr>
          <w:rFonts w:cs="Arial"/>
          <w:b/>
          <w:lang w:val="sr-Cyrl-RS"/>
        </w:rPr>
        <w:t xml:space="preserve">ПАРТИЈА  </w:t>
      </w:r>
      <w:r>
        <w:rPr>
          <w:rFonts w:cs="Arial"/>
          <w:b/>
          <w:lang w:val="sr-Cyrl-RS"/>
        </w:rPr>
        <w:t>3</w:t>
      </w:r>
      <w:r w:rsidR="00891E54">
        <w:rPr>
          <w:rFonts w:cs="Arial"/>
          <w:b/>
        </w:rPr>
        <w:t>:</w:t>
      </w:r>
    </w:p>
    <w:p w:rsidR="00FF0962" w:rsidRPr="00FF0962" w:rsidRDefault="00FF0962" w:rsidP="00B55105">
      <w:pPr>
        <w:autoSpaceDE w:val="0"/>
        <w:autoSpaceDN w:val="0"/>
        <w:adjustRightInd w:val="0"/>
        <w:spacing w:before="0"/>
        <w:rPr>
          <w:rFonts w:cs="Arial"/>
          <w:lang w:val="sr-Cyrl-RS"/>
        </w:rPr>
      </w:pPr>
      <w:r w:rsidRPr="00FF0962">
        <w:rPr>
          <w:rFonts w:cs="Arial"/>
          <w:lang w:val="sr-Cyrl-RS"/>
        </w:rPr>
        <w:t xml:space="preserve">Позиција 1, </w:t>
      </w:r>
      <w:r w:rsidRPr="00FF0962">
        <w:rPr>
          <w:rFonts w:cs="Arial"/>
        </w:rPr>
        <w:t>у бурадима од приближно 2</w:t>
      </w:r>
      <w:r w:rsidRPr="00FF0962">
        <w:rPr>
          <w:rFonts w:cs="Arial"/>
          <w:lang w:val="sr-Cyrl-RS"/>
        </w:rPr>
        <w:t>08 литара</w:t>
      </w:r>
    </w:p>
    <w:p w:rsidR="00FF0962" w:rsidRPr="00FF0962" w:rsidRDefault="00FF0962" w:rsidP="00B55105">
      <w:pPr>
        <w:autoSpaceDE w:val="0"/>
        <w:autoSpaceDN w:val="0"/>
        <w:adjustRightInd w:val="0"/>
        <w:spacing w:before="0"/>
        <w:rPr>
          <w:rFonts w:cs="Arial"/>
          <w:lang w:val="sr-Cyrl-RS"/>
        </w:rPr>
      </w:pPr>
      <w:r w:rsidRPr="00FF0962">
        <w:rPr>
          <w:rFonts w:cs="Arial"/>
          <w:lang w:val="sr-Cyrl-RS"/>
        </w:rPr>
        <w:t>Позиција 2: паковање од 4л</w:t>
      </w:r>
    </w:p>
    <w:p w:rsidR="00B55105" w:rsidRDefault="00B55105" w:rsidP="00B55105">
      <w:pPr>
        <w:autoSpaceDE w:val="0"/>
        <w:autoSpaceDN w:val="0"/>
        <w:adjustRightInd w:val="0"/>
        <w:spacing w:before="0"/>
        <w:rPr>
          <w:rFonts w:cs="Arial"/>
          <w:b/>
          <w:lang w:val="sr-Cyrl-RS"/>
        </w:rPr>
      </w:pPr>
      <w:r w:rsidRPr="00B55105">
        <w:rPr>
          <w:rFonts w:cs="Arial"/>
          <w:b/>
          <w:lang w:val="sr-Cyrl-RS"/>
        </w:rPr>
        <w:t xml:space="preserve">ПАРТИЈА  </w:t>
      </w:r>
      <w:r>
        <w:rPr>
          <w:rFonts w:cs="Arial"/>
          <w:b/>
          <w:lang w:val="sr-Cyrl-RS"/>
        </w:rPr>
        <w:t>4</w:t>
      </w:r>
    </w:p>
    <w:p w:rsidR="00FD1E02" w:rsidRDefault="00FF0962" w:rsidP="00FD1E02">
      <w:pPr>
        <w:autoSpaceDE w:val="0"/>
        <w:autoSpaceDN w:val="0"/>
        <w:adjustRightInd w:val="0"/>
        <w:spacing w:before="0"/>
        <w:rPr>
          <w:rFonts w:cs="Arial"/>
          <w:b/>
          <w:lang w:val="sr-Cyrl-RS"/>
        </w:rPr>
      </w:pPr>
      <w:r>
        <w:rPr>
          <w:rFonts w:cs="Arial"/>
          <w:b/>
          <w:lang w:val="sr-Cyrl-RS"/>
        </w:rPr>
        <w:t>-</w:t>
      </w:r>
      <w:r w:rsidRPr="00FF0962">
        <w:rPr>
          <w:rFonts w:cs="Arial"/>
          <w:lang w:val="sr-Cyrl-RS"/>
        </w:rPr>
        <w:t xml:space="preserve"> </w:t>
      </w:r>
      <w:r w:rsidRPr="00104F73">
        <w:rPr>
          <w:rFonts w:cs="Arial"/>
          <w:lang w:val="sr-Cyrl-RS"/>
        </w:rPr>
        <w:t>у  бачвама  од 170kg до 180 kg</w:t>
      </w:r>
    </w:p>
    <w:p w:rsidR="00FD1E02" w:rsidRPr="00104F73" w:rsidRDefault="00FD1E02" w:rsidP="00FD1E02">
      <w:pPr>
        <w:autoSpaceDE w:val="0"/>
        <w:autoSpaceDN w:val="0"/>
        <w:adjustRightInd w:val="0"/>
        <w:spacing w:before="0"/>
        <w:rPr>
          <w:rFonts w:cs="Arial"/>
          <w:b/>
          <w:lang w:val="sr-Cyrl-RS"/>
        </w:rPr>
      </w:pPr>
      <w:r w:rsidRPr="00104F73">
        <w:rPr>
          <w:rFonts w:cs="Arial"/>
          <w:b/>
          <w:lang w:val="sr-Cyrl-RS"/>
        </w:rPr>
        <w:t>ПАРТИЈА</w:t>
      </w:r>
      <w:r w:rsidR="00721F37">
        <w:rPr>
          <w:rFonts w:cs="Arial"/>
          <w:b/>
          <w:lang w:val="sr-Cyrl-RS"/>
        </w:rPr>
        <w:t xml:space="preserve"> 2  и </w:t>
      </w:r>
      <w:r w:rsidRPr="00104F73">
        <w:rPr>
          <w:rFonts w:cs="Arial"/>
          <w:b/>
          <w:lang w:val="sr-Cyrl-RS"/>
        </w:rPr>
        <w:t xml:space="preserve"> </w:t>
      </w:r>
      <w:r w:rsidR="00891E54">
        <w:rPr>
          <w:rFonts w:cs="Arial"/>
          <w:b/>
          <w:lang w:val="sr-Cyrl-RS"/>
        </w:rPr>
        <w:t>ПАРТИЈА</w:t>
      </w:r>
      <w:r w:rsidRPr="00104F73">
        <w:rPr>
          <w:rFonts w:cs="Arial"/>
          <w:b/>
          <w:lang w:val="sr-Cyrl-RS"/>
        </w:rPr>
        <w:t xml:space="preserve"> 5</w:t>
      </w:r>
      <w:r w:rsidR="003567C9" w:rsidRPr="00104F73">
        <w:rPr>
          <w:rFonts w:cs="Arial"/>
          <w:b/>
          <w:lang w:val="sr-Cyrl-RS"/>
        </w:rPr>
        <w:t xml:space="preserve"> </w:t>
      </w:r>
    </w:p>
    <w:p w:rsidR="00FD1E02" w:rsidRPr="00104F73" w:rsidRDefault="00FD1E02" w:rsidP="00FD1E02">
      <w:pPr>
        <w:autoSpaceDE w:val="0"/>
        <w:autoSpaceDN w:val="0"/>
        <w:adjustRightInd w:val="0"/>
        <w:spacing w:before="0"/>
        <w:rPr>
          <w:rFonts w:cs="Arial"/>
          <w:lang w:val="sr-Cyrl-RS"/>
        </w:rPr>
      </w:pPr>
      <w:r w:rsidRPr="00104F73">
        <w:rPr>
          <w:rFonts w:cs="Arial"/>
          <w:lang w:val="sr-Cyrl-RS"/>
        </w:rPr>
        <w:t>За све позиције испорука у  бачвама  од 170kg до 180 kg;</w:t>
      </w:r>
    </w:p>
    <w:p w:rsidR="003567C9" w:rsidRPr="00104F73" w:rsidRDefault="003567C9" w:rsidP="003567C9">
      <w:pPr>
        <w:autoSpaceDE w:val="0"/>
        <w:autoSpaceDN w:val="0"/>
        <w:adjustRightInd w:val="0"/>
        <w:spacing w:before="0"/>
        <w:rPr>
          <w:rFonts w:cs="Arial"/>
          <w:b/>
          <w:lang w:val="sr-Cyrl-RS"/>
        </w:rPr>
      </w:pPr>
      <w:r w:rsidRPr="00104F73">
        <w:rPr>
          <w:rFonts w:cs="Arial"/>
          <w:b/>
          <w:lang w:val="sr-Cyrl-RS"/>
        </w:rPr>
        <w:t>ПАРТИЈА  6</w:t>
      </w:r>
    </w:p>
    <w:p w:rsidR="003567C9" w:rsidRPr="00104F73" w:rsidRDefault="003567C9" w:rsidP="003567C9">
      <w:pPr>
        <w:tabs>
          <w:tab w:val="right" w:pos="10255"/>
        </w:tabs>
        <w:spacing w:before="0"/>
        <w:rPr>
          <w:rFonts w:cs="Arial"/>
          <w:u w:val="single"/>
          <w:lang w:val="sr-Cyrl-RS"/>
        </w:rPr>
      </w:pPr>
      <w:r w:rsidRPr="00104F73">
        <w:rPr>
          <w:rFonts w:cs="Arial"/>
          <w:u w:val="single"/>
          <w:lang w:val="sr-Cyrl-RS"/>
        </w:rPr>
        <w:t>Паковање</w:t>
      </w:r>
      <w:r w:rsidRPr="00104F73">
        <w:rPr>
          <w:rFonts w:cs="Arial"/>
          <w:u w:val="single"/>
        </w:rPr>
        <w:t>:</w:t>
      </w:r>
      <w:r w:rsidRPr="00104F73">
        <w:rPr>
          <w:rFonts w:cs="Arial"/>
          <w:u w:val="single"/>
          <w:lang w:val="sr-Cyrl-RS"/>
        </w:rPr>
        <w:t xml:space="preserve"> </w:t>
      </w:r>
    </w:p>
    <w:p w:rsidR="003567C9" w:rsidRPr="00104F73" w:rsidRDefault="003567C9" w:rsidP="003567C9">
      <w:pPr>
        <w:tabs>
          <w:tab w:val="right" w:pos="10255"/>
        </w:tabs>
        <w:spacing w:before="0"/>
        <w:rPr>
          <w:rFonts w:cs="Arial"/>
          <w:lang w:val="sr-Cyrl-RS"/>
        </w:rPr>
      </w:pPr>
      <w:r w:rsidRPr="00104F73">
        <w:rPr>
          <w:rFonts w:cs="Arial"/>
          <w:lang w:val="sr-Cyrl-RS"/>
        </w:rPr>
        <w:t>За позиције бр.1:</w:t>
      </w:r>
      <w:r w:rsidRPr="00104F73">
        <w:rPr>
          <w:rFonts w:cs="Arial"/>
        </w:rPr>
        <w:t xml:space="preserve"> </w:t>
      </w:r>
      <w:r w:rsidRPr="00104F73">
        <w:rPr>
          <w:rFonts w:cs="Arial"/>
          <w:lang w:val="sr-Cyrl-RS"/>
        </w:rPr>
        <w:t>паковање 20 литара;</w:t>
      </w:r>
    </w:p>
    <w:p w:rsidR="003567C9" w:rsidRPr="00104F73" w:rsidRDefault="003567C9" w:rsidP="003567C9">
      <w:pPr>
        <w:tabs>
          <w:tab w:val="right" w:pos="10255"/>
        </w:tabs>
        <w:spacing w:before="0"/>
        <w:rPr>
          <w:rFonts w:cs="Arial"/>
          <w:lang w:val="sr-Cyrl-RS"/>
        </w:rPr>
      </w:pPr>
      <w:r w:rsidRPr="00104F73">
        <w:rPr>
          <w:rFonts w:cs="Arial"/>
          <w:lang w:val="sr-Cyrl-RS"/>
        </w:rPr>
        <w:t>За позиције бр.2:</w:t>
      </w:r>
      <w:r w:rsidRPr="00104F73">
        <w:rPr>
          <w:rFonts w:cs="Arial"/>
        </w:rPr>
        <w:t xml:space="preserve"> </w:t>
      </w:r>
      <w:r w:rsidRPr="00104F73">
        <w:rPr>
          <w:rFonts w:cs="Arial"/>
          <w:lang w:val="sr-Cyrl-RS"/>
        </w:rPr>
        <w:t>паковање</w:t>
      </w:r>
      <w:r w:rsidRPr="00104F73">
        <w:rPr>
          <w:rFonts w:cs="Arial"/>
        </w:rPr>
        <w:t xml:space="preserve"> </w:t>
      </w:r>
      <w:r w:rsidRPr="00104F73">
        <w:rPr>
          <w:rFonts w:cs="Arial"/>
          <w:lang w:val="sr-Cyrl-RS" w:eastAsia="ar-SA"/>
        </w:rPr>
        <w:t xml:space="preserve">1 </w:t>
      </w:r>
      <w:r w:rsidRPr="00104F73">
        <w:rPr>
          <w:rFonts w:cs="Arial"/>
          <w:lang w:val="sr-Cyrl-CS" w:eastAsia="ar-SA"/>
        </w:rPr>
        <w:t>x209</w:t>
      </w:r>
      <w:r w:rsidRPr="00104F73">
        <w:rPr>
          <w:rFonts w:cs="Arial"/>
          <w:lang w:val="sr-Cyrl-RS" w:eastAsia="ar-SA"/>
        </w:rPr>
        <w:t xml:space="preserve"> литара</w:t>
      </w:r>
      <w:r w:rsidRPr="00104F73">
        <w:rPr>
          <w:rFonts w:cs="Arial"/>
          <w:lang w:val="sr-Cyrl-RS"/>
        </w:rPr>
        <w:t>, а остатак у паковању по</w:t>
      </w:r>
      <w:r w:rsidRPr="00104F73">
        <w:rPr>
          <w:rFonts w:cs="Arial"/>
        </w:rPr>
        <w:t xml:space="preserve"> </w:t>
      </w:r>
      <w:r w:rsidRPr="00104F73">
        <w:rPr>
          <w:rFonts w:cs="Arial"/>
          <w:lang w:val="sr-Cyrl-RS"/>
        </w:rPr>
        <w:t>20 литара</w:t>
      </w:r>
    </w:p>
    <w:p w:rsidR="003567C9" w:rsidRPr="00104F73" w:rsidRDefault="003567C9" w:rsidP="003567C9">
      <w:pPr>
        <w:tabs>
          <w:tab w:val="right" w:pos="10255"/>
        </w:tabs>
        <w:spacing w:before="0"/>
        <w:rPr>
          <w:rFonts w:cs="Arial"/>
          <w:lang w:val="sr-Cyrl-RS"/>
        </w:rPr>
      </w:pPr>
      <w:r w:rsidRPr="00104F73">
        <w:rPr>
          <w:rFonts w:cs="Arial"/>
          <w:lang w:val="sr-Cyrl-RS"/>
        </w:rPr>
        <w:t>За позиције бр.3:</w:t>
      </w:r>
      <w:r w:rsidRPr="00104F73">
        <w:rPr>
          <w:rFonts w:cs="Arial"/>
        </w:rPr>
        <w:t xml:space="preserve"> </w:t>
      </w:r>
      <w:r w:rsidRPr="00104F73">
        <w:rPr>
          <w:rFonts w:cs="Arial"/>
          <w:lang w:val="sr-Cyrl-RS"/>
        </w:rPr>
        <w:t>паковање 20 литара</w:t>
      </w:r>
    </w:p>
    <w:p w:rsidR="003567C9" w:rsidRDefault="003567C9" w:rsidP="003567C9">
      <w:pPr>
        <w:autoSpaceDE w:val="0"/>
        <w:autoSpaceDN w:val="0"/>
        <w:adjustRightInd w:val="0"/>
        <w:spacing w:before="0"/>
        <w:rPr>
          <w:rFonts w:cs="Arial"/>
          <w:b/>
          <w:lang w:val="sr-Cyrl-RS"/>
        </w:rPr>
      </w:pPr>
    </w:p>
    <w:p w:rsidR="003567C9" w:rsidRDefault="003567C9" w:rsidP="003567C9">
      <w:pPr>
        <w:autoSpaceDE w:val="0"/>
        <w:autoSpaceDN w:val="0"/>
        <w:adjustRightInd w:val="0"/>
        <w:spacing w:before="0"/>
        <w:rPr>
          <w:rFonts w:cs="Arial"/>
          <w:b/>
          <w:lang w:val="sr-Cyrl-RS"/>
        </w:rPr>
      </w:pPr>
      <w:r w:rsidRPr="00B55105">
        <w:rPr>
          <w:rFonts w:cs="Arial"/>
          <w:b/>
          <w:lang w:val="sr-Cyrl-RS"/>
        </w:rPr>
        <w:t xml:space="preserve">ПАРТИЈА  </w:t>
      </w:r>
      <w:r>
        <w:rPr>
          <w:rFonts w:cs="Arial"/>
          <w:b/>
          <w:lang w:val="sr-Cyrl-RS"/>
        </w:rPr>
        <w:t>5 и 6:</w:t>
      </w:r>
    </w:p>
    <w:p w:rsidR="003567C9" w:rsidRDefault="003567C9" w:rsidP="00FD1E02">
      <w:pPr>
        <w:suppressAutoHyphens/>
        <w:spacing w:before="0"/>
        <w:rPr>
          <w:rFonts w:eastAsia="TimesNewRomanPS-BoldMT" w:cs="Arial"/>
          <w:bCs/>
          <w:lang w:val="sr-Cyrl-RS" w:eastAsia="ar-SA"/>
        </w:rPr>
      </w:pPr>
    </w:p>
    <w:p w:rsidR="00FD1E02" w:rsidRPr="00FD1E02" w:rsidRDefault="00FD1E02" w:rsidP="00FD1E02">
      <w:pPr>
        <w:suppressAutoHyphens/>
        <w:spacing w:before="0"/>
        <w:rPr>
          <w:rFonts w:eastAsia="TimesNewRomanPS-BoldMT" w:cs="Arial"/>
          <w:bCs/>
          <w:lang w:val="sr-Cyrl-CS" w:eastAsia="ar-SA"/>
        </w:rPr>
      </w:pPr>
      <w:r w:rsidRPr="00FD1E02">
        <w:rPr>
          <w:rFonts w:eastAsia="TimesNewRomanPS-BoldMT" w:cs="Arial"/>
          <w:bCs/>
          <w:lang w:val="sr-Cyrl-RS" w:eastAsia="ar-SA"/>
        </w:rPr>
        <w:t>Сва испоручена роба мора бити обележена следећим подацима</w:t>
      </w:r>
      <w:r w:rsidRPr="00FD1E02">
        <w:rPr>
          <w:rFonts w:eastAsia="TimesNewRomanPS-BoldMT" w:cs="Arial"/>
          <w:bCs/>
          <w:lang w:val="sr-Cyrl-CS" w:eastAsia="ar-SA"/>
        </w:rPr>
        <w:t>:</w:t>
      </w:r>
    </w:p>
    <w:p w:rsidR="00FD1E02" w:rsidRPr="00FD1E02" w:rsidRDefault="00FD1E02" w:rsidP="009719DA">
      <w:pPr>
        <w:numPr>
          <w:ilvl w:val="0"/>
          <w:numId w:val="32"/>
        </w:numPr>
        <w:suppressAutoHyphens/>
        <w:spacing w:before="0"/>
        <w:contextualSpacing/>
        <w:jc w:val="left"/>
        <w:rPr>
          <w:rFonts w:eastAsia="TimesNewRomanPS-BoldMT" w:cs="Arial"/>
          <w:bCs/>
          <w:lang w:val="sr-Cyrl-RS"/>
        </w:rPr>
      </w:pPr>
      <w:r w:rsidRPr="00FD1E02">
        <w:rPr>
          <w:rFonts w:eastAsia="TimesNewRomanPS-BoldMT" w:cs="Arial"/>
          <w:bCs/>
          <w:lang w:val="sr-Cyrl-RS"/>
        </w:rPr>
        <w:t>Назив робе</w:t>
      </w:r>
    </w:p>
    <w:p w:rsidR="00FD1E02" w:rsidRPr="00FD1E02" w:rsidRDefault="00FD1E02" w:rsidP="009719DA">
      <w:pPr>
        <w:numPr>
          <w:ilvl w:val="0"/>
          <w:numId w:val="32"/>
        </w:numPr>
        <w:suppressAutoHyphens/>
        <w:spacing w:before="0"/>
        <w:contextualSpacing/>
        <w:jc w:val="left"/>
        <w:rPr>
          <w:rFonts w:eastAsia="TimesNewRomanPS-BoldMT" w:cs="Arial"/>
          <w:bCs/>
          <w:lang w:val="sr-Cyrl-RS"/>
        </w:rPr>
      </w:pPr>
      <w:r w:rsidRPr="00FD1E02">
        <w:rPr>
          <w:rFonts w:eastAsia="TimesNewRomanPS-BoldMT" w:cs="Arial"/>
          <w:bCs/>
          <w:lang w:val="sr-Cyrl-RS"/>
        </w:rPr>
        <w:t>Назив произвођача и земља порекла</w:t>
      </w:r>
    </w:p>
    <w:p w:rsidR="00FD1E02" w:rsidRPr="00FD1E02" w:rsidRDefault="00FD1E02" w:rsidP="009719DA">
      <w:pPr>
        <w:numPr>
          <w:ilvl w:val="0"/>
          <w:numId w:val="32"/>
        </w:numPr>
        <w:suppressAutoHyphens/>
        <w:spacing w:before="0"/>
        <w:contextualSpacing/>
        <w:jc w:val="left"/>
        <w:rPr>
          <w:rFonts w:eastAsia="TimesNewRomanPS-BoldMT" w:cs="Arial"/>
          <w:bCs/>
          <w:lang w:val="sr-Cyrl-RS"/>
        </w:rPr>
      </w:pPr>
      <w:r w:rsidRPr="00FD1E02">
        <w:rPr>
          <w:rFonts w:eastAsia="TimesNewRomanPS-BoldMT" w:cs="Arial"/>
          <w:bCs/>
          <w:lang w:val="sr-Cyrl-RS"/>
        </w:rPr>
        <w:t xml:space="preserve">Датум производње </w:t>
      </w:r>
    </w:p>
    <w:p w:rsidR="00FD1E02" w:rsidRPr="00FD1E02" w:rsidRDefault="00FD1E02" w:rsidP="009719DA">
      <w:pPr>
        <w:numPr>
          <w:ilvl w:val="0"/>
          <w:numId w:val="32"/>
        </w:numPr>
        <w:suppressAutoHyphens/>
        <w:spacing w:before="0"/>
        <w:contextualSpacing/>
        <w:jc w:val="left"/>
        <w:rPr>
          <w:rFonts w:eastAsia="TimesNewRomanPS-BoldMT" w:cs="Arial"/>
          <w:bCs/>
          <w:lang w:val="sr-Cyrl-RS"/>
        </w:rPr>
      </w:pPr>
      <w:r w:rsidRPr="00FD1E02">
        <w:rPr>
          <w:rFonts w:eastAsia="TimesNewRomanPS-BoldMT" w:cs="Arial"/>
          <w:bCs/>
          <w:lang w:val="sr-Cyrl-RS"/>
        </w:rPr>
        <w:t>Број шарже</w:t>
      </w:r>
    </w:p>
    <w:p w:rsidR="00FD1E02" w:rsidRPr="00FD1E02" w:rsidRDefault="00FD1E02" w:rsidP="00FD1E02">
      <w:pPr>
        <w:suppressAutoHyphens/>
        <w:spacing w:before="0"/>
        <w:ind w:left="-567" w:right="4"/>
        <w:rPr>
          <w:rFonts w:eastAsia="Calibri" w:cs="Arial"/>
          <w:lang w:val="sr-Cyrl-RS" w:eastAsia="ar-SA"/>
        </w:rPr>
      </w:pPr>
    </w:p>
    <w:p w:rsidR="00FD1E02" w:rsidRPr="00FD1E02" w:rsidRDefault="00FD1E02" w:rsidP="00FD1E02">
      <w:pPr>
        <w:suppressAutoHyphens/>
        <w:spacing w:before="0"/>
        <w:rPr>
          <w:rFonts w:cs="Arial"/>
          <w:lang w:val="sr-Cyrl-RS" w:eastAsia="ar-SA"/>
        </w:rPr>
      </w:pPr>
      <w:r w:rsidRPr="00FD1E02">
        <w:rPr>
          <w:rFonts w:cs="Arial"/>
          <w:bCs/>
          <w:lang w:val="sr-Cyrl-RS" w:eastAsia="ar-SA"/>
        </w:rPr>
        <w:t xml:space="preserve">Изабрани Понуђач уговорено добро допрема </w:t>
      </w:r>
      <w:r w:rsidRPr="00FD1E02">
        <w:rPr>
          <w:rFonts w:cs="Arial"/>
          <w:bCs/>
          <w:lang w:val="sl-SI" w:eastAsia="ar-SA"/>
        </w:rPr>
        <w:t xml:space="preserve">прописаним </w:t>
      </w:r>
      <w:r w:rsidRPr="00FD1E02">
        <w:rPr>
          <w:rFonts w:cs="Arial"/>
          <w:bCs/>
          <w:lang w:val="sr-Cyrl-RS" w:eastAsia="ar-SA"/>
        </w:rPr>
        <w:t xml:space="preserve">возилом </w:t>
      </w:r>
      <w:r w:rsidRPr="00FD1E02">
        <w:rPr>
          <w:rFonts w:cs="Arial"/>
          <w:bCs/>
          <w:lang w:val="sr-Latn-RS" w:eastAsia="ar-SA"/>
        </w:rPr>
        <w:t xml:space="preserve">на </w:t>
      </w:r>
      <w:r w:rsidRPr="00FD1E02">
        <w:rPr>
          <w:rFonts w:cs="Arial"/>
          <w:bCs/>
          <w:lang w:val="sr-Cyrl-RS" w:eastAsia="ar-SA"/>
        </w:rPr>
        <w:t xml:space="preserve">безбедан </w:t>
      </w:r>
      <w:r w:rsidRPr="00FD1E02">
        <w:rPr>
          <w:rFonts w:cs="Arial"/>
          <w:bCs/>
          <w:lang w:val="sl-SI" w:eastAsia="ar-SA"/>
        </w:rPr>
        <w:t>на</w:t>
      </w:r>
      <w:r w:rsidRPr="00FD1E02">
        <w:rPr>
          <w:rFonts w:cs="Arial"/>
          <w:bCs/>
          <w:lang w:val="sr-Latn-RS" w:eastAsia="ar-SA"/>
        </w:rPr>
        <w:t>ч</w:t>
      </w:r>
      <w:r w:rsidRPr="00FD1E02">
        <w:rPr>
          <w:rFonts w:cs="Arial"/>
          <w:bCs/>
          <w:lang w:val="sl-SI" w:eastAsia="ar-SA"/>
        </w:rPr>
        <w:t>ин</w:t>
      </w:r>
      <w:r w:rsidRPr="00FD1E02">
        <w:rPr>
          <w:rFonts w:cs="Arial"/>
          <w:bCs/>
          <w:lang w:val="sr-Cyrl-RS" w:eastAsia="ar-SA"/>
        </w:rPr>
        <w:t>,</w:t>
      </w:r>
      <w:r w:rsidRPr="00FD1E02">
        <w:rPr>
          <w:rFonts w:cs="Arial"/>
          <w:bCs/>
          <w:lang w:val="sl-SI" w:eastAsia="ar-SA"/>
        </w:rPr>
        <w:t xml:space="preserve"> који мора </w:t>
      </w:r>
      <w:r w:rsidRPr="00FD1E02">
        <w:rPr>
          <w:rFonts w:cs="Arial"/>
          <w:bCs/>
          <w:lang w:val="sr-Cyrl-RS" w:eastAsia="ar-SA"/>
        </w:rPr>
        <w:t xml:space="preserve">добро </w:t>
      </w:r>
      <w:r w:rsidRPr="00FD1E02">
        <w:rPr>
          <w:rFonts w:cs="Arial"/>
          <w:bCs/>
          <w:lang w:val="sl-SI" w:eastAsia="ar-SA"/>
        </w:rPr>
        <w:t>да</w:t>
      </w:r>
      <w:r w:rsidRPr="00FD1E02">
        <w:rPr>
          <w:rFonts w:cs="Arial"/>
          <w:bCs/>
          <w:lang w:val="sr-Latn-RS" w:eastAsia="ar-SA"/>
        </w:rPr>
        <w:t xml:space="preserve"> з</w:t>
      </w:r>
      <w:r w:rsidRPr="00FD1E02">
        <w:rPr>
          <w:rFonts w:cs="Arial"/>
          <w:bCs/>
          <w:lang w:val="sl-SI" w:eastAsia="ar-SA"/>
        </w:rPr>
        <w:t>а</w:t>
      </w:r>
      <w:r w:rsidRPr="00FD1E02">
        <w:rPr>
          <w:rFonts w:cs="Arial"/>
          <w:bCs/>
          <w:lang w:val="sr-Latn-RS" w:eastAsia="ar-SA"/>
        </w:rPr>
        <w:t>ш</w:t>
      </w:r>
      <w:r w:rsidRPr="00FD1E02">
        <w:rPr>
          <w:rFonts w:cs="Arial"/>
          <w:bCs/>
          <w:lang w:val="sl-SI" w:eastAsia="ar-SA"/>
        </w:rPr>
        <w:t>тити од делими</w:t>
      </w:r>
      <w:r w:rsidRPr="00FD1E02">
        <w:rPr>
          <w:rFonts w:cs="Arial"/>
          <w:bCs/>
          <w:lang w:val="sr-Latn-RS" w:eastAsia="ar-SA"/>
        </w:rPr>
        <w:t>ч</w:t>
      </w:r>
      <w:r w:rsidRPr="00FD1E02">
        <w:rPr>
          <w:rFonts w:cs="Arial"/>
          <w:bCs/>
          <w:lang w:val="sl-SI" w:eastAsia="ar-SA"/>
        </w:rPr>
        <w:t>ног или потпуног губитка или о</w:t>
      </w:r>
      <w:r w:rsidRPr="00FD1E02">
        <w:rPr>
          <w:rFonts w:cs="Arial"/>
          <w:bCs/>
          <w:lang w:val="sr-Latn-RS" w:eastAsia="ar-SA"/>
        </w:rPr>
        <w:t>ш</w:t>
      </w:r>
      <w:r w:rsidRPr="00FD1E02">
        <w:rPr>
          <w:rFonts w:cs="Arial"/>
          <w:bCs/>
          <w:lang w:val="sl-SI" w:eastAsia="ar-SA"/>
        </w:rPr>
        <w:t>те</w:t>
      </w:r>
      <w:r w:rsidRPr="00FD1E02">
        <w:rPr>
          <w:rFonts w:cs="Arial"/>
          <w:bCs/>
          <w:lang w:val="sr-Latn-RS" w:eastAsia="ar-SA"/>
        </w:rPr>
        <w:t>ћ</w:t>
      </w:r>
      <w:r w:rsidRPr="00FD1E02">
        <w:rPr>
          <w:rFonts w:cs="Arial"/>
          <w:bCs/>
          <w:lang w:val="sl-SI" w:eastAsia="ar-SA"/>
        </w:rPr>
        <w:t>ења при датим условима утовара</w:t>
      </w:r>
      <w:r w:rsidRPr="00FD1E02">
        <w:rPr>
          <w:rFonts w:cs="Arial"/>
          <w:bCs/>
          <w:lang w:val="sr-Latn-RS" w:eastAsia="ar-SA"/>
        </w:rPr>
        <w:t xml:space="preserve">, </w:t>
      </w:r>
      <w:r w:rsidRPr="00FD1E02">
        <w:rPr>
          <w:rFonts w:cs="Arial"/>
          <w:bCs/>
          <w:lang w:val="sl-SI" w:eastAsia="ar-SA"/>
        </w:rPr>
        <w:t>транспорта</w:t>
      </w:r>
      <w:r w:rsidRPr="00FD1E02">
        <w:rPr>
          <w:rFonts w:cs="Arial"/>
          <w:bCs/>
          <w:lang w:val="sr-Latn-RS" w:eastAsia="ar-SA"/>
        </w:rPr>
        <w:t xml:space="preserve">, </w:t>
      </w:r>
      <w:r w:rsidRPr="00FD1E02">
        <w:rPr>
          <w:rFonts w:cs="Arial"/>
          <w:bCs/>
          <w:lang w:val="sl-SI" w:eastAsia="ar-SA"/>
        </w:rPr>
        <w:t>претовара и усклади</w:t>
      </w:r>
      <w:r w:rsidRPr="00FD1E02">
        <w:rPr>
          <w:rFonts w:cs="Arial"/>
          <w:bCs/>
          <w:lang w:val="sr-Latn-RS" w:eastAsia="ar-SA"/>
        </w:rPr>
        <w:t>ш</w:t>
      </w:r>
      <w:r w:rsidRPr="00FD1E02">
        <w:rPr>
          <w:rFonts w:cs="Arial"/>
          <w:bCs/>
          <w:lang w:val="sl-SI" w:eastAsia="ar-SA"/>
        </w:rPr>
        <w:t>тења</w:t>
      </w:r>
      <w:r w:rsidRPr="00FD1E02">
        <w:rPr>
          <w:rFonts w:cs="Arial"/>
          <w:bCs/>
          <w:lang w:val="sr-Latn-RS" w:eastAsia="ar-SA"/>
        </w:rPr>
        <w:t>, у складу с Понудом</w:t>
      </w:r>
      <w:r w:rsidRPr="00FD1E02">
        <w:rPr>
          <w:rFonts w:cs="Arial"/>
          <w:bCs/>
          <w:lang w:val="sr-Cyrl-RS" w:eastAsia="ar-SA"/>
        </w:rPr>
        <w:t xml:space="preserve"> и</w:t>
      </w:r>
      <w:r w:rsidRPr="00FD1E02">
        <w:rPr>
          <w:rFonts w:cs="Arial"/>
          <w:lang w:val="sr-Cyrl-RS" w:eastAsia="ar-SA"/>
        </w:rPr>
        <w:t xml:space="preserve"> према важећем Закону о транспорту опасних материја и другим законским прописима који регулишу ову област.</w:t>
      </w:r>
    </w:p>
    <w:p w:rsidR="00FD1E02" w:rsidRDefault="00FD1E02" w:rsidP="00FD1E02">
      <w:pPr>
        <w:autoSpaceDE w:val="0"/>
        <w:autoSpaceDN w:val="0"/>
        <w:adjustRightInd w:val="0"/>
        <w:spacing w:before="0"/>
        <w:rPr>
          <w:rFonts w:cs="Arial"/>
          <w:b/>
          <w:lang w:val="sr-Cyrl-RS"/>
        </w:rPr>
      </w:pPr>
    </w:p>
    <w:p w:rsidR="00B55105" w:rsidRPr="00B55105" w:rsidRDefault="00B55105" w:rsidP="00E30F6A">
      <w:pPr>
        <w:autoSpaceDE w:val="0"/>
        <w:autoSpaceDN w:val="0"/>
        <w:adjustRightInd w:val="0"/>
        <w:spacing w:before="0"/>
        <w:rPr>
          <w:rFonts w:cs="Arial"/>
          <w:b/>
          <w:lang w:val="sr-Cyrl-RS"/>
        </w:rPr>
      </w:pPr>
      <w:r w:rsidRPr="00B55105">
        <w:rPr>
          <w:rFonts w:cs="Arial"/>
          <w:b/>
          <w:lang w:val="sr-Cyrl-RS"/>
        </w:rPr>
        <w:t>За све партије :</w:t>
      </w:r>
    </w:p>
    <w:p w:rsidR="006E2F88" w:rsidRDefault="006E2F88" w:rsidP="00E30F6A">
      <w:pPr>
        <w:autoSpaceDE w:val="0"/>
        <w:autoSpaceDN w:val="0"/>
        <w:adjustRightInd w:val="0"/>
        <w:spacing w:before="0"/>
        <w:rPr>
          <w:rFonts w:cs="Arial"/>
          <w:lang w:val="sr-Cyrl-RS"/>
        </w:rPr>
      </w:pPr>
      <w:r>
        <w:rPr>
          <w:rFonts w:cs="Arial"/>
          <w:lang w:val="sr-Cyrl-RS"/>
        </w:rPr>
        <w:t>-</w:t>
      </w:r>
      <w:r w:rsidR="00721F37">
        <w:rPr>
          <w:rFonts w:cs="Arial"/>
          <w:lang w:val="sr-Cyrl-RS"/>
        </w:rPr>
        <w:t xml:space="preserve">На </w:t>
      </w:r>
      <w:r w:rsidR="00985AFE">
        <w:rPr>
          <w:rFonts w:cs="Arial"/>
          <w:lang w:val="sr-Cyrl-RS"/>
        </w:rPr>
        <w:t xml:space="preserve"> самој амбалажи мора бити означен датум производње који не може бити старији од 18 месеци од испоруке</w:t>
      </w:r>
    </w:p>
    <w:p w:rsidR="00E30F6A" w:rsidRDefault="00985AFE" w:rsidP="00EB3C9A">
      <w:pPr>
        <w:autoSpaceDE w:val="0"/>
        <w:autoSpaceDN w:val="0"/>
        <w:adjustRightInd w:val="0"/>
        <w:spacing w:before="0"/>
        <w:rPr>
          <w:rFonts w:cs="Arial"/>
          <w:lang w:val="sr-Cyrl-RS"/>
        </w:rPr>
      </w:pPr>
      <w:r>
        <w:rPr>
          <w:rFonts w:cs="Arial"/>
          <w:lang w:val="sr-Cyrl-RS"/>
        </w:rPr>
        <w:t>-</w:t>
      </w:r>
      <w:r w:rsidRPr="00985AFE">
        <w:rPr>
          <w:rFonts w:cs="Arial"/>
          <w:lang w:val="sr-Latn-RS"/>
        </w:rPr>
        <w:t>Укoликo зaхтeвaнa и пoнуђeнa кoличинa дoбaрa ниje дe</w:t>
      </w:r>
      <w:r w:rsidRPr="00985AFE">
        <w:rPr>
          <w:rFonts w:cs="Arial"/>
          <w:lang w:val="sr-Cyrl-RS"/>
        </w:rPr>
        <w:t>љива без остатка, због амбалаже, испорука ће се вршити до количине добара која је нижа од захтеване тј. до прве ниже количине која је дељива без остатка</w:t>
      </w:r>
    </w:p>
    <w:p w:rsidR="00891E54" w:rsidRDefault="00891E54" w:rsidP="00EB3C9A">
      <w:pPr>
        <w:autoSpaceDE w:val="0"/>
        <w:autoSpaceDN w:val="0"/>
        <w:adjustRightInd w:val="0"/>
        <w:spacing w:before="0"/>
        <w:rPr>
          <w:rFonts w:cs="Arial"/>
          <w:lang w:val="sr-Cyrl-RS"/>
        </w:rPr>
      </w:pPr>
    </w:p>
    <w:p w:rsidR="00C4174C" w:rsidRPr="00C4174C" w:rsidRDefault="00464040" w:rsidP="00C4174C">
      <w:pPr>
        <w:autoSpaceDE w:val="0"/>
        <w:autoSpaceDN w:val="0"/>
        <w:adjustRightInd w:val="0"/>
        <w:spacing w:before="0"/>
        <w:rPr>
          <w:rFonts w:cs="Arial"/>
          <w:b/>
          <w:lang w:val="sr-Cyrl-RS"/>
        </w:rPr>
      </w:pPr>
      <w:r w:rsidRPr="00464040">
        <w:rPr>
          <w:rFonts w:cs="Arial"/>
          <w:lang w:val="sr-Cyrl-RS"/>
        </w:rPr>
        <w:t xml:space="preserve"> </w:t>
      </w:r>
      <w:r w:rsidR="001320F4" w:rsidRPr="001320F4">
        <w:rPr>
          <w:rFonts w:cs="Arial"/>
          <w:b/>
          <w:lang w:val="sr-Latn-RS"/>
        </w:rPr>
        <w:t>3.2.4</w:t>
      </w:r>
      <w:r w:rsidR="001320F4" w:rsidRPr="001320F4">
        <w:rPr>
          <w:rFonts w:cs="Arial"/>
          <w:b/>
          <w:lang w:val="sr-Cyrl-RS" w:eastAsia="ar-SA"/>
        </w:rPr>
        <w:t xml:space="preserve"> Испитивање уља након испоруке</w:t>
      </w:r>
      <w:r w:rsidR="00C4174C">
        <w:rPr>
          <w:rFonts w:cs="Arial"/>
          <w:b/>
          <w:lang w:val="sr-Cyrl-RS" w:eastAsia="ar-SA"/>
        </w:rPr>
        <w:t xml:space="preserve"> </w:t>
      </w:r>
      <w:r w:rsidR="00C4174C" w:rsidRPr="00C4174C">
        <w:rPr>
          <w:rFonts w:cs="Arial"/>
          <w:b/>
          <w:lang w:val="sr-Cyrl-RS"/>
        </w:rPr>
        <w:t>ПАРТИЈА  1:</w:t>
      </w:r>
    </w:p>
    <w:p w:rsidR="00464040" w:rsidRPr="001320F4" w:rsidRDefault="00464040" w:rsidP="00EB3C9A">
      <w:pPr>
        <w:autoSpaceDE w:val="0"/>
        <w:autoSpaceDN w:val="0"/>
        <w:adjustRightInd w:val="0"/>
        <w:spacing w:before="0"/>
        <w:rPr>
          <w:rFonts w:cs="Arial"/>
          <w:b/>
          <w:lang w:val="sr-Latn-RS"/>
        </w:rPr>
      </w:pPr>
    </w:p>
    <w:p w:rsidR="001320F4" w:rsidRPr="000D3BEA" w:rsidRDefault="001320F4" w:rsidP="00E437B5">
      <w:pPr>
        <w:suppressAutoHyphens/>
        <w:spacing w:before="0"/>
        <w:ind w:right="-58"/>
        <w:rPr>
          <w:rFonts w:cs="Arial"/>
          <w:lang w:val="sr-Cyrl-RS" w:eastAsia="ar-SA"/>
        </w:rPr>
      </w:pPr>
      <w:r w:rsidRPr="00021972">
        <w:rPr>
          <w:rFonts w:cs="Arial"/>
          <w:lang w:val="sr-Cyrl-RS" w:eastAsia="ar-SA"/>
        </w:rPr>
        <w:t xml:space="preserve">Након испоруке Наручилац може  извршити контролно испитивање уља </w:t>
      </w:r>
      <w:r w:rsidRPr="00021972">
        <w:rPr>
          <w:rFonts w:cs="Arial"/>
          <w:lang w:val="sr-Latn-RS" w:eastAsia="ar-SA"/>
        </w:rPr>
        <w:t xml:space="preserve"> </w:t>
      </w:r>
      <w:r w:rsidRPr="00021972">
        <w:rPr>
          <w:rFonts w:cs="Arial"/>
          <w:lang w:val="sr-Cyrl-RS" w:eastAsia="ar-SA"/>
        </w:rPr>
        <w:t xml:space="preserve">за ставке </w:t>
      </w:r>
      <w:r w:rsidR="00021972" w:rsidRPr="00021972">
        <w:rPr>
          <w:rFonts w:cs="Arial"/>
          <w:lang w:val="sr-Cyrl-RS" w:eastAsia="ar-SA"/>
        </w:rPr>
        <w:t>4,</w:t>
      </w:r>
      <w:r w:rsidR="00C4174C" w:rsidRPr="00021972">
        <w:rPr>
          <w:rFonts w:cs="Arial"/>
          <w:lang w:val="sr-Cyrl-RS" w:eastAsia="ar-SA"/>
        </w:rPr>
        <w:t>5</w:t>
      </w:r>
      <w:r w:rsidRPr="00021972">
        <w:rPr>
          <w:rFonts w:cs="Arial"/>
          <w:lang w:val="sr-Cyrl-RS" w:eastAsia="ar-SA"/>
        </w:rPr>
        <w:t xml:space="preserve">, </w:t>
      </w:r>
      <w:r w:rsidR="00C4174C" w:rsidRPr="00021972">
        <w:rPr>
          <w:rFonts w:cs="Arial"/>
          <w:lang w:val="sr-Cyrl-RS" w:eastAsia="ar-SA"/>
        </w:rPr>
        <w:t>6 и 7</w:t>
      </w:r>
      <w:r w:rsidRPr="00021972">
        <w:rPr>
          <w:rFonts w:cs="Arial"/>
          <w:lang w:val="sr-Cyrl-RS" w:eastAsia="ar-SA"/>
        </w:rPr>
        <w:t xml:space="preserve"> </w:t>
      </w:r>
      <w:r w:rsidRPr="00021972">
        <w:rPr>
          <w:rFonts w:cs="Arial"/>
          <w:color w:val="000000"/>
          <w:lang w:val="sr-Cyrl-RS" w:eastAsia="ar-SA"/>
        </w:rPr>
        <w:t xml:space="preserve">о свом трошку, </w:t>
      </w:r>
      <w:r w:rsidRPr="00021972">
        <w:rPr>
          <w:rFonts w:cs="Arial"/>
          <w:lang w:val="sr-Cyrl-RS" w:eastAsia="ar-SA"/>
        </w:rPr>
        <w:t xml:space="preserve"> према техичкој спецификацији код независне лабораторије. Узимање узорака из буради вршиће се заједно са Изабраним понуђачем. Амбалажа за узорковање је обавеза Изабраног понуђача . Термин узимања узорака је најкасније 5 дана по испоруци. Уколико се испоручује уље из различитих шаржи, узимање узорака и испитивање се врши из сваке шарже по један узорак. Резултати испитивања се достављају Изабраном понуђачу најкасније 25 дана од узимања узорака.  </w:t>
      </w:r>
      <w:r w:rsidRPr="00021972">
        <w:rPr>
          <w:rFonts w:cs="Arial"/>
          <w:color w:val="000000"/>
          <w:lang w:val="sr-Cyrl-RS" w:eastAsia="ar-SA"/>
        </w:rPr>
        <w:t xml:space="preserve">Уколико  резултати контролног испитивања одступају од вредности  резултата испитивања, предатих уз понуду више од захтева стандарда, наведених спецификација и одобрења, Изабрани понуђач  је обавезан да врати испоручену количину  и испоручи уље уговорених </w:t>
      </w:r>
      <w:r w:rsidRPr="00021972">
        <w:rPr>
          <w:rFonts w:cs="Arial"/>
          <w:lang w:val="sr-Cyrl-RS" w:eastAsia="ar-SA"/>
        </w:rPr>
        <w:t>карактеристика.</w:t>
      </w:r>
      <w:r w:rsidRPr="001320F4">
        <w:rPr>
          <w:rFonts w:cs="Arial"/>
          <w:color w:val="FF0000"/>
          <w:lang w:val="sr-Cyrl-RS" w:eastAsia="ar-SA"/>
        </w:rPr>
        <w:t xml:space="preserve"> </w:t>
      </w:r>
    </w:p>
    <w:p w:rsidR="00DB369C" w:rsidRPr="00E437B5" w:rsidRDefault="000628D0" w:rsidP="000628D0">
      <w:pPr>
        <w:pStyle w:val="Heading10"/>
        <w:ind w:left="0" w:firstLine="0"/>
        <w:jc w:val="both"/>
        <w:rPr>
          <w:rFonts w:cs="Arial"/>
        </w:rPr>
      </w:pPr>
      <w:r w:rsidRPr="00E437B5">
        <w:rPr>
          <w:rFonts w:cs="Arial"/>
        </w:rPr>
        <w:t xml:space="preserve">3.3 </w:t>
      </w:r>
      <w:r w:rsidR="00DB369C" w:rsidRPr="00E437B5">
        <w:rPr>
          <w:rFonts w:cs="Arial"/>
        </w:rPr>
        <w:t>Рок испоруке доб</w:t>
      </w:r>
      <w:r w:rsidR="005551C2" w:rsidRPr="00E437B5">
        <w:rPr>
          <w:rFonts w:cs="Arial"/>
        </w:rPr>
        <w:t>ара</w:t>
      </w:r>
    </w:p>
    <w:p w:rsidR="00D361EB" w:rsidRDefault="00D361EB" w:rsidP="006F5D8B">
      <w:pPr>
        <w:pStyle w:val="ListParagraph"/>
        <w:autoSpaceDE w:val="0"/>
        <w:autoSpaceDN w:val="0"/>
        <w:adjustRightInd w:val="0"/>
        <w:spacing w:before="0" w:after="0" w:line="240" w:lineRule="auto"/>
        <w:ind w:left="0"/>
        <w:contextualSpacing w:val="0"/>
        <w:rPr>
          <w:rFonts w:ascii="Arial" w:hAnsi="Arial" w:cs="Arial"/>
          <w:lang w:val="sr-Cyrl-RS"/>
        </w:rPr>
      </w:pPr>
    </w:p>
    <w:p w:rsidR="00D361EB" w:rsidRPr="00021972" w:rsidRDefault="00021972" w:rsidP="006F5D8B">
      <w:pPr>
        <w:pStyle w:val="ListParagraph"/>
        <w:autoSpaceDE w:val="0"/>
        <w:autoSpaceDN w:val="0"/>
        <w:adjustRightInd w:val="0"/>
        <w:spacing w:before="0" w:after="0" w:line="240" w:lineRule="auto"/>
        <w:ind w:left="0"/>
        <w:contextualSpacing w:val="0"/>
        <w:rPr>
          <w:rFonts w:ascii="Arial" w:hAnsi="Arial" w:cs="Arial"/>
          <w:b/>
          <w:lang w:val="sr-Cyrl-RS"/>
        </w:rPr>
      </w:pPr>
      <w:r w:rsidRPr="00021972">
        <w:rPr>
          <w:rFonts w:ascii="Arial" w:hAnsi="Arial" w:cs="Arial"/>
          <w:b/>
          <w:lang w:val="sr-Cyrl-RS"/>
        </w:rPr>
        <w:t xml:space="preserve">ЗА ПАРТИЈУ 1, ЗА ПАРТИЈУ 2,  ЗА ПАРТИЈУ  3 И ЗА ПАРТИЈУ  </w:t>
      </w:r>
      <w:r w:rsidR="00171AF8">
        <w:rPr>
          <w:rFonts w:ascii="Arial" w:hAnsi="Arial" w:cs="Arial"/>
          <w:b/>
          <w:lang w:val="sr-Cyrl-RS"/>
        </w:rPr>
        <w:t>8</w:t>
      </w:r>
      <w:r w:rsidRPr="00021972">
        <w:rPr>
          <w:rFonts w:ascii="Arial" w:hAnsi="Arial" w:cs="Arial"/>
          <w:b/>
          <w:lang w:val="sr-Cyrl-RS"/>
        </w:rPr>
        <w:t>:</w:t>
      </w:r>
    </w:p>
    <w:p w:rsidR="00346252" w:rsidRPr="00A9196D" w:rsidRDefault="00346252" w:rsidP="00346252">
      <w:pPr>
        <w:suppressAutoHyphens/>
        <w:autoSpaceDE w:val="0"/>
        <w:autoSpaceDN w:val="0"/>
        <w:adjustRightInd w:val="0"/>
        <w:rPr>
          <w:rFonts w:cs="Arial"/>
          <w:lang w:val="sr-Cyrl-CS" w:eastAsia="ar-SA"/>
        </w:rPr>
      </w:pPr>
      <w:r w:rsidRPr="00A9196D">
        <w:rPr>
          <w:rFonts w:cs="Arial"/>
          <w:lang w:val="sr-Cyrl-RS" w:eastAsia="ar-SA"/>
        </w:rPr>
        <w:t>Испорука добара ће се вршити сукцесивно током периода од 12 месеци од дана закључења Уговора</w:t>
      </w:r>
      <w:r w:rsidRPr="00A9196D">
        <w:rPr>
          <w:rFonts w:cs="Arial"/>
          <w:lang w:val="sr-Cyrl-CS" w:eastAsia="ar-SA"/>
        </w:rPr>
        <w:t>.</w:t>
      </w:r>
      <w:r w:rsidRPr="00A9196D">
        <w:rPr>
          <w:rFonts w:eastAsia="Calibri" w:cs="Arial"/>
          <w:lang w:val="sr-Cyrl-CS" w:eastAsia="ar-SA"/>
        </w:rPr>
        <w:t xml:space="preserve"> Изабрани Понуђач је обавезан да сваку појединачну испоруку предметних добара изврши у року који не може бити дужи од </w:t>
      </w:r>
      <w:r>
        <w:rPr>
          <w:rFonts w:eastAsia="Calibri" w:cs="Arial"/>
          <w:lang w:val="sr-Cyrl-RS" w:eastAsia="ar-SA"/>
        </w:rPr>
        <w:t>45</w:t>
      </w:r>
      <w:r w:rsidRPr="00A9196D">
        <w:rPr>
          <w:rFonts w:eastAsia="Calibri" w:cs="Arial"/>
          <w:lang w:val="sr-Cyrl-RS" w:eastAsia="ar-SA"/>
        </w:rPr>
        <w:t xml:space="preserve"> дана </w:t>
      </w:r>
      <w:r w:rsidRPr="00A9196D">
        <w:rPr>
          <w:rFonts w:eastAsia="Calibri" w:cs="Arial"/>
          <w:lang w:val="sr-Cyrl-CS" w:eastAsia="ar-SA"/>
        </w:rPr>
        <w:t xml:space="preserve"> од дана пријема писаног</w:t>
      </w:r>
      <w:r w:rsidRPr="00A9196D">
        <w:rPr>
          <w:rFonts w:eastAsia="Calibri" w:cs="Arial"/>
          <w:lang w:val="sr-Cyrl-RS" w:eastAsia="ar-SA"/>
        </w:rPr>
        <w:t xml:space="preserve"> </w:t>
      </w:r>
      <w:r w:rsidRPr="00A9196D">
        <w:rPr>
          <w:rFonts w:eastAsia="Calibri" w:cs="Arial"/>
          <w:lang w:val="sr-Cyrl-CS" w:eastAsia="ar-SA"/>
        </w:rPr>
        <w:t xml:space="preserve">захтева </w:t>
      </w:r>
      <w:r w:rsidRPr="00A9196D">
        <w:rPr>
          <w:rFonts w:eastAsia="Calibri" w:cs="Arial"/>
          <w:lang w:val="sr-Cyrl-RS" w:eastAsia="ar-SA"/>
        </w:rPr>
        <w:t xml:space="preserve">коју </w:t>
      </w:r>
      <w:r w:rsidRPr="00A9196D">
        <w:rPr>
          <w:rFonts w:eastAsia="Calibri" w:cs="Arial"/>
          <w:lang w:val="sr-Cyrl-CS" w:eastAsia="ar-SA"/>
        </w:rPr>
        <w:t>Наручи</w:t>
      </w:r>
      <w:r w:rsidRPr="00A9196D">
        <w:rPr>
          <w:rFonts w:eastAsia="Calibri" w:cs="Arial"/>
          <w:lang w:val="sr-Cyrl-RS" w:eastAsia="ar-SA"/>
        </w:rPr>
        <w:t>лац</w:t>
      </w:r>
      <w:r w:rsidRPr="00A9196D">
        <w:rPr>
          <w:rFonts w:eastAsia="Calibri" w:cs="Arial"/>
          <w:lang w:val="sr-Cyrl-CS" w:eastAsia="ar-SA"/>
        </w:rPr>
        <w:t xml:space="preserve"> достављ</w:t>
      </w:r>
      <w:r w:rsidRPr="00A9196D">
        <w:rPr>
          <w:rFonts w:eastAsia="Calibri" w:cs="Arial"/>
          <w:lang w:val="sr-Cyrl-RS" w:eastAsia="ar-SA"/>
        </w:rPr>
        <w:t>а</w:t>
      </w:r>
      <w:r w:rsidRPr="00A9196D">
        <w:rPr>
          <w:rFonts w:eastAsia="Calibri" w:cs="Arial"/>
          <w:lang w:val="sr-Cyrl-CS" w:eastAsia="ar-SA"/>
        </w:rPr>
        <w:t xml:space="preserve"> у писаном облику путем </w:t>
      </w:r>
      <w:r w:rsidRPr="00A9196D">
        <w:rPr>
          <w:rFonts w:eastAsia="Calibri" w:cs="Arial"/>
          <w:lang w:val="sr-Cyrl-RS" w:eastAsia="ar-SA"/>
        </w:rPr>
        <w:t>е-</w:t>
      </w:r>
      <w:r w:rsidRPr="00A9196D">
        <w:rPr>
          <w:rFonts w:eastAsia="Calibri" w:cs="Arial"/>
          <w:lang w:val="sr-Cyrl-CS" w:eastAsia="ar-SA"/>
        </w:rPr>
        <w:t xml:space="preserve">maila. </w:t>
      </w:r>
    </w:p>
    <w:p w:rsidR="00021972" w:rsidRDefault="00021972" w:rsidP="006F5D8B">
      <w:pPr>
        <w:pStyle w:val="ListParagraph"/>
        <w:autoSpaceDE w:val="0"/>
        <w:autoSpaceDN w:val="0"/>
        <w:adjustRightInd w:val="0"/>
        <w:spacing w:before="0" w:after="0" w:line="240" w:lineRule="auto"/>
        <w:ind w:left="0"/>
        <w:contextualSpacing w:val="0"/>
        <w:rPr>
          <w:rFonts w:ascii="Arial" w:hAnsi="Arial" w:cs="Arial"/>
          <w:lang w:val="sr-Cyrl-RS"/>
        </w:rPr>
      </w:pPr>
    </w:p>
    <w:p w:rsidR="00A9196D" w:rsidRPr="00A9196D" w:rsidRDefault="00171AF8" w:rsidP="00A9196D">
      <w:pPr>
        <w:suppressAutoHyphens/>
        <w:spacing w:before="0"/>
        <w:rPr>
          <w:rFonts w:cs="Arial"/>
          <w:b/>
          <w:lang w:val="sr-Cyrl-RS" w:eastAsia="ar-SA"/>
        </w:rPr>
      </w:pPr>
      <w:r w:rsidRPr="00A9196D">
        <w:rPr>
          <w:rFonts w:cs="Arial"/>
          <w:b/>
          <w:lang w:val="sr-Cyrl-CS" w:eastAsia="ar-SA"/>
        </w:rPr>
        <w:t xml:space="preserve">ЗА ПАРТИЈУ </w:t>
      </w:r>
      <w:r>
        <w:rPr>
          <w:rFonts w:cs="Arial"/>
          <w:b/>
          <w:lang w:val="sr-Cyrl-CS" w:eastAsia="ar-SA"/>
        </w:rPr>
        <w:t>4</w:t>
      </w:r>
      <w:r w:rsidRPr="00A9196D">
        <w:rPr>
          <w:rFonts w:cs="Arial"/>
          <w:b/>
          <w:lang w:val="sr-Cyrl-CS" w:eastAsia="ar-SA"/>
        </w:rPr>
        <w:t xml:space="preserve">, ПАРТИЈУ </w:t>
      </w:r>
      <w:r>
        <w:rPr>
          <w:rFonts w:cs="Arial"/>
          <w:b/>
          <w:lang w:val="sr-Cyrl-RS" w:eastAsia="ar-SA"/>
        </w:rPr>
        <w:t>5</w:t>
      </w:r>
      <w:r w:rsidRPr="00A9196D">
        <w:rPr>
          <w:rFonts w:cs="Arial"/>
          <w:b/>
          <w:lang w:val="sr-Latn-RS" w:eastAsia="ar-SA"/>
        </w:rPr>
        <w:t xml:space="preserve">, </w:t>
      </w:r>
      <w:r w:rsidRPr="00A9196D">
        <w:rPr>
          <w:rFonts w:cs="Arial"/>
          <w:b/>
          <w:lang w:val="sr-Cyrl-RS" w:eastAsia="ar-SA"/>
        </w:rPr>
        <w:t xml:space="preserve">ПАРТИЈУ </w:t>
      </w:r>
      <w:r>
        <w:rPr>
          <w:rFonts w:cs="Arial"/>
          <w:b/>
          <w:lang w:val="sr-Cyrl-RS" w:eastAsia="ar-SA"/>
        </w:rPr>
        <w:t>6</w:t>
      </w:r>
      <w:r w:rsidRPr="00A9196D">
        <w:rPr>
          <w:rFonts w:cs="Arial"/>
          <w:b/>
          <w:lang w:eastAsia="ar-SA"/>
        </w:rPr>
        <w:t xml:space="preserve">, </w:t>
      </w:r>
      <w:r w:rsidRPr="00A9196D">
        <w:rPr>
          <w:rFonts w:cs="Arial"/>
          <w:b/>
          <w:lang w:val="sr-Cyrl-RS" w:eastAsia="ar-SA"/>
        </w:rPr>
        <w:t xml:space="preserve">ПАРТИЈУ </w:t>
      </w:r>
      <w:r>
        <w:rPr>
          <w:rFonts w:cs="Arial"/>
          <w:b/>
          <w:lang w:val="sr-Cyrl-RS" w:eastAsia="ar-SA"/>
        </w:rPr>
        <w:t>7</w:t>
      </w:r>
    </w:p>
    <w:p w:rsidR="00A9196D" w:rsidRPr="00A9196D" w:rsidRDefault="00A9196D" w:rsidP="00A9196D">
      <w:pPr>
        <w:suppressAutoHyphens/>
        <w:autoSpaceDE w:val="0"/>
        <w:autoSpaceDN w:val="0"/>
        <w:adjustRightInd w:val="0"/>
        <w:rPr>
          <w:rFonts w:cs="Arial"/>
          <w:lang w:val="sr-Cyrl-CS" w:eastAsia="ar-SA"/>
        </w:rPr>
      </w:pPr>
      <w:r w:rsidRPr="00A9196D">
        <w:rPr>
          <w:rFonts w:cs="Arial"/>
          <w:lang w:val="sr-Cyrl-RS" w:eastAsia="ar-SA"/>
        </w:rPr>
        <w:t>Испорука добара ће се вршити сукцесивно током периода од 12 месеци од дана закључења Уговора</w:t>
      </w:r>
      <w:r w:rsidRPr="00A9196D">
        <w:rPr>
          <w:rFonts w:cs="Arial"/>
          <w:lang w:val="sr-Cyrl-CS" w:eastAsia="ar-SA"/>
        </w:rPr>
        <w:t>.</w:t>
      </w:r>
      <w:r w:rsidRPr="00A9196D">
        <w:rPr>
          <w:rFonts w:eastAsia="Calibri" w:cs="Arial"/>
          <w:lang w:val="sr-Cyrl-CS" w:eastAsia="ar-SA"/>
        </w:rPr>
        <w:t xml:space="preserve"> Изабрани Понуђач је обавезан да сваку појединачну испоруку предметних добара изврши у року који не може бити дужи од </w:t>
      </w:r>
      <w:r w:rsidRPr="00A9196D">
        <w:rPr>
          <w:rFonts w:eastAsia="Calibri" w:cs="Arial"/>
          <w:lang w:val="sr-Cyrl-RS" w:eastAsia="ar-SA"/>
        </w:rPr>
        <w:t xml:space="preserve">7 дана </w:t>
      </w:r>
      <w:r w:rsidRPr="00A9196D">
        <w:rPr>
          <w:rFonts w:eastAsia="Calibri" w:cs="Arial"/>
          <w:lang w:val="sr-Cyrl-CS" w:eastAsia="ar-SA"/>
        </w:rPr>
        <w:t xml:space="preserve"> од дана пријема писаног</w:t>
      </w:r>
      <w:r w:rsidRPr="00A9196D">
        <w:rPr>
          <w:rFonts w:eastAsia="Calibri" w:cs="Arial"/>
          <w:lang w:val="sr-Cyrl-RS" w:eastAsia="ar-SA"/>
        </w:rPr>
        <w:t xml:space="preserve"> </w:t>
      </w:r>
      <w:r w:rsidRPr="00A9196D">
        <w:rPr>
          <w:rFonts w:eastAsia="Calibri" w:cs="Arial"/>
          <w:lang w:val="sr-Cyrl-CS" w:eastAsia="ar-SA"/>
        </w:rPr>
        <w:t xml:space="preserve">захтева </w:t>
      </w:r>
      <w:r w:rsidRPr="00A9196D">
        <w:rPr>
          <w:rFonts w:eastAsia="Calibri" w:cs="Arial"/>
          <w:lang w:val="sr-Cyrl-RS" w:eastAsia="ar-SA"/>
        </w:rPr>
        <w:t xml:space="preserve">коју </w:t>
      </w:r>
      <w:r w:rsidRPr="00A9196D">
        <w:rPr>
          <w:rFonts w:eastAsia="Calibri" w:cs="Arial"/>
          <w:lang w:val="sr-Cyrl-CS" w:eastAsia="ar-SA"/>
        </w:rPr>
        <w:t>Наручи</w:t>
      </w:r>
      <w:r w:rsidRPr="00A9196D">
        <w:rPr>
          <w:rFonts w:eastAsia="Calibri" w:cs="Arial"/>
          <w:lang w:val="sr-Cyrl-RS" w:eastAsia="ar-SA"/>
        </w:rPr>
        <w:t>лац</w:t>
      </w:r>
      <w:r w:rsidRPr="00A9196D">
        <w:rPr>
          <w:rFonts w:eastAsia="Calibri" w:cs="Arial"/>
          <w:lang w:val="sr-Cyrl-CS" w:eastAsia="ar-SA"/>
        </w:rPr>
        <w:t xml:space="preserve"> достављ</w:t>
      </w:r>
      <w:r w:rsidRPr="00A9196D">
        <w:rPr>
          <w:rFonts w:eastAsia="Calibri" w:cs="Arial"/>
          <w:lang w:val="sr-Cyrl-RS" w:eastAsia="ar-SA"/>
        </w:rPr>
        <w:t>а</w:t>
      </w:r>
      <w:r w:rsidRPr="00A9196D">
        <w:rPr>
          <w:rFonts w:eastAsia="Calibri" w:cs="Arial"/>
          <w:lang w:val="sr-Cyrl-CS" w:eastAsia="ar-SA"/>
        </w:rPr>
        <w:t xml:space="preserve"> у писаном облику путем </w:t>
      </w:r>
      <w:r w:rsidRPr="00A9196D">
        <w:rPr>
          <w:rFonts w:eastAsia="Calibri" w:cs="Arial"/>
          <w:lang w:val="sr-Cyrl-RS" w:eastAsia="ar-SA"/>
        </w:rPr>
        <w:t>е-</w:t>
      </w:r>
      <w:r w:rsidRPr="00A9196D">
        <w:rPr>
          <w:rFonts w:eastAsia="Calibri" w:cs="Arial"/>
          <w:lang w:val="sr-Cyrl-CS" w:eastAsia="ar-SA"/>
        </w:rPr>
        <w:t xml:space="preserve">maila. </w:t>
      </w:r>
    </w:p>
    <w:p w:rsidR="00151C6B" w:rsidRDefault="00151C6B" w:rsidP="00A9196D">
      <w:pPr>
        <w:suppressAutoHyphens/>
        <w:spacing w:before="0"/>
        <w:rPr>
          <w:rFonts w:cs="Arial"/>
          <w:b/>
          <w:lang w:val="sr-Cyrl-RS" w:eastAsia="ar-SA"/>
        </w:rPr>
      </w:pPr>
    </w:p>
    <w:p w:rsidR="00A9196D" w:rsidRPr="00A9196D" w:rsidRDefault="00A9196D" w:rsidP="00A9196D">
      <w:pPr>
        <w:suppressAutoHyphens/>
        <w:spacing w:before="0"/>
        <w:rPr>
          <w:rFonts w:cs="Arial"/>
          <w:b/>
          <w:lang w:val="sr-Cyrl-RS" w:eastAsia="ar-SA"/>
        </w:rPr>
      </w:pPr>
      <w:r w:rsidRPr="00A9196D">
        <w:rPr>
          <w:rFonts w:cs="Arial"/>
          <w:b/>
          <w:lang w:val="sr-Cyrl-RS" w:eastAsia="ar-SA"/>
        </w:rPr>
        <w:t>За све партије:</w:t>
      </w:r>
    </w:p>
    <w:p w:rsidR="00A9196D" w:rsidRDefault="00A9196D" w:rsidP="00A9196D">
      <w:pPr>
        <w:suppressAutoHyphens/>
        <w:spacing w:before="0"/>
        <w:rPr>
          <w:rFonts w:cs="Arial"/>
          <w:lang w:val="sr-Cyrl-RS" w:eastAsia="ar-SA"/>
        </w:rPr>
      </w:pPr>
    </w:p>
    <w:p w:rsidR="00A9196D" w:rsidRPr="00A9196D" w:rsidRDefault="00A9196D" w:rsidP="00A9196D">
      <w:pPr>
        <w:suppressAutoHyphens/>
        <w:spacing w:before="0"/>
        <w:rPr>
          <w:rFonts w:cs="Arial"/>
          <w:lang w:val="sr-Cyrl-RS" w:eastAsia="ar-SA"/>
        </w:rPr>
      </w:pPr>
      <w:r w:rsidRPr="00A9196D">
        <w:rPr>
          <w:rFonts w:cs="Arial"/>
          <w:lang w:val="sr-Cyrl-RS" w:eastAsia="ar-SA"/>
        </w:rPr>
        <w:t xml:space="preserve">Испорука се врши  радним данима у радно време  од 08:00 до 13:00 часова а </w:t>
      </w:r>
      <w:r w:rsidRPr="00A9196D">
        <w:rPr>
          <w:rFonts w:eastAsia="Calibri" w:cs="Arial"/>
          <w:lang w:val="sr-Cyrl-RS" w:eastAsia="ar-SA"/>
        </w:rPr>
        <w:t>на захтев Наручиоца,  у случају ванредне потребе, више силе и ван радног времена, суботом, недељом, државним и верским празницима.</w:t>
      </w:r>
    </w:p>
    <w:p w:rsidR="00D361EB" w:rsidRPr="006F5D8B" w:rsidRDefault="00D361EB" w:rsidP="006F5D8B">
      <w:pPr>
        <w:pStyle w:val="ListParagraph"/>
        <w:autoSpaceDE w:val="0"/>
        <w:autoSpaceDN w:val="0"/>
        <w:adjustRightInd w:val="0"/>
        <w:spacing w:before="0" w:after="0" w:line="240" w:lineRule="auto"/>
        <w:ind w:left="0"/>
        <w:contextualSpacing w:val="0"/>
        <w:rPr>
          <w:rFonts w:ascii="Arial" w:hAnsi="Arial" w:cs="Arial"/>
          <w:lang w:val="sr-Cyrl-RS"/>
        </w:rPr>
      </w:pPr>
    </w:p>
    <w:p w:rsidR="00DB369C" w:rsidRPr="00F10346" w:rsidRDefault="00874F5B" w:rsidP="00874F5B">
      <w:pPr>
        <w:pStyle w:val="Heading10"/>
        <w:rPr>
          <w:lang w:val="en-US"/>
        </w:rPr>
      </w:pPr>
      <w:bookmarkStart w:id="21" w:name="_Toc441651542"/>
      <w:bookmarkStart w:id="22" w:name="_Toc442559880"/>
      <w:r w:rsidRPr="00F10346">
        <w:rPr>
          <w:lang w:val="en-US"/>
        </w:rPr>
        <w:t xml:space="preserve">3.4.  </w:t>
      </w:r>
      <w:r w:rsidR="00DB369C" w:rsidRPr="00F10346">
        <w:t>Место и</w:t>
      </w:r>
      <w:r w:rsidR="004559F1" w:rsidRPr="00F10346">
        <w:t>споруке добара</w:t>
      </w:r>
      <w:bookmarkEnd w:id="21"/>
      <w:bookmarkEnd w:id="22"/>
    </w:p>
    <w:p w:rsidR="006078D6" w:rsidRPr="00A8062D" w:rsidRDefault="001A3D9E" w:rsidP="006078D6">
      <w:pPr>
        <w:spacing w:before="0"/>
        <w:rPr>
          <w:rFonts w:cs="Arial"/>
          <w:lang w:val="sr-Cyrl-CS" w:eastAsia="zh-CN"/>
        </w:rPr>
      </w:pPr>
      <w:r w:rsidRPr="00A8062D">
        <w:rPr>
          <w:rFonts w:cs="Arial"/>
          <w:lang w:val="sr-Cyrl-CS" w:eastAsia="zh-CN"/>
        </w:rPr>
        <w:t>Место испоруке :</w:t>
      </w:r>
    </w:p>
    <w:p w:rsidR="00D361EB" w:rsidRPr="00D361EB" w:rsidRDefault="001A3D9E" w:rsidP="001A3D9E">
      <w:pPr>
        <w:spacing w:before="0"/>
        <w:rPr>
          <w:rFonts w:cs="Arial"/>
          <w:b/>
          <w:lang w:val="sr-Cyrl-CS" w:eastAsia="zh-CN"/>
        </w:rPr>
      </w:pPr>
      <w:r w:rsidRPr="00A8062D">
        <w:rPr>
          <w:rFonts w:cs="Arial"/>
          <w:lang w:val="sr-Cyrl-CS" w:eastAsia="zh-CN"/>
        </w:rPr>
        <w:t xml:space="preserve"> </w:t>
      </w:r>
      <w:r w:rsidR="00D361EB" w:rsidRPr="00D361EB">
        <w:rPr>
          <w:rFonts w:cs="Arial"/>
          <w:b/>
          <w:lang w:val="sr-Cyrl-CS" w:eastAsia="zh-CN"/>
        </w:rPr>
        <w:t>Партиа 1:</w:t>
      </w:r>
    </w:p>
    <w:p w:rsidR="000F1F57" w:rsidRDefault="000F1F57" w:rsidP="001A3D9E">
      <w:pPr>
        <w:spacing w:before="0"/>
        <w:rPr>
          <w:rFonts w:cs="Arial"/>
          <w:lang w:val="sr-Cyrl-CS" w:eastAsia="zh-CN"/>
        </w:rPr>
      </w:pPr>
      <w:r w:rsidRPr="00A9196D">
        <w:rPr>
          <w:lang w:val="sr-Cyrl-CS" w:eastAsia="ar-SA"/>
        </w:rPr>
        <w:t xml:space="preserve">Позиције од 1 до </w:t>
      </w:r>
      <w:r>
        <w:rPr>
          <w:lang w:val="sr-Cyrl-CS" w:eastAsia="ar-SA"/>
        </w:rPr>
        <w:t>3</w:t>
      </w:r>
      <w:r w:rsidRPr="00A9196D">
        <w:rPr>
          <w:lang w:val="sr-Cyrl-CS" w:eastAsia="ar-SA"/>
        </w:rPr>
        <w:t xml:space="preserve"> </w:t>
      </w:r>
      <w:r w:rsidR="006078D6">
        <w:rPr>
          <w:rFonts w:cs="Arial"/>
          <w:lang w:val="sr-Cyrl-CS" w:eastAsia="zh-CN"/>
        </w:rPr>
        <w:t>Огранак ТЕНТ,</w:t>
      </w:r>
      <w:r w:rsidR="001A3D9E" w:rsidRPr="00A8062D">
        <w:rPr>
          <w:rFonts w:cs="Arial"/>
          <w:lang w:val="sr-Cyrl-CS" w:eastAsia="zh-CN"/>
        </w:rPr>
        <w:t xml:space="preserve"> локација </w:t>
      </w:r>
      <w:r w:rsidR="00B5577E">
        <w:rPr>
          <w:rFonts w:cs="Arial"/>
          <w:lang w:val="sr-Cyrl-CS" w:eastAsia="zh-CN"/>
        </w:rPr>
        <w:t>А</w:t>
      </w:r>
      <w:r w:rsidR="001A3D9E" w:rsidRPr="00A8062D">
        <w:rPr>
          <w:rFonts w:cs="Arial"/>
          <w:lang w:val="sr-Cyrl-CS" w:eastAsia="zh-CN"/>
        </w:rPr>
        <w:t xml:space="preserve"> </w:t>
      </w:r>
      <w:r w:rsidR="00B5577E">
        <w:rPr>
          <w:rFonts w:cs="Arial"/>
          <w:lang w:val="sr-Cyrl-CS" w:eastAsia="zh-CN"/>
        </w:rPr>
        <w:t>Богољуба Урошевића Црног 44, Обреновац</w:t>
      </w:r>
      <w:r w:rsidR="000E4EAA">
        <w:rPr>
          <w:rFonts w:cs="Arial"/>
          <w:lang w:val="sr-Cyrl-CS" w:eastAsia="zh-CN"/>
        </w:rPr>
        <w:t xml:space="preserve">, </w:t>
      </w:r>
    </w:p>
    <w:p w:rsidR="000F1F57" w:rsidRDefault="000F1F57" w:rsidP="000F1F57">
      <w:pPr>
        <w:spacing w:before="0"/>
        <w:rPr>
          <w:rFonts w:cs="Arial"/>
          <w:lang w:val="sr-Cyrl-CS" w:eastAsia="zh-CN"/>
        </w:rPr>
      </w:pPr>
      <w:r w:rsidRPr="00A9196D">
        <w:rPr>
          <w:lang w:val="sr-Cyrl-CS" w:eastAsia="ar-SA"/>
        </w:rPr>
        <w:t xml:space="preserve">Позиције од </w:t>
      </w:r>
      <w:r>
        <w:rPr>
          <w:lang w:val="sr-Cyrl-CS" w:eastAsia="ar-SA"/>
        </w:rPr>
        <w:t>4</w:t>
      </w:r>
      <w:r w:rsidRPr="00A9196D">
        <w:rPr>
          <w:lang w:val="sr-Cyrl-CS" w:eastAsia="ar-SA"/>
        </w:rPr>
        <w:t xml:space="preserve"> до </w:t>
      </w:r>
      <w:r w:rsidR="00195979">
        <w:rPr>
          <w:lang w:val="sr-Cyrl-CS" w:eastAsia="ar-SA"/>
        </w:rPr>
        <w:t>7</w:t>
      </w:r>
      <w:r w:rsidRPr="00A9196D">
        <w:rPr>
          <w:lang w:val="sr-Cyrl-CS" w:eastAsia="ar-SA"/>
        </w:rPr>
        <w:t xml:space="preserve"> </w:t>
      </w:r>
      <w:r>
        <w:rPr>
          <w:rFonts w:cs="Arial"/>
          <w:lang w:val="sr-Cyrl-CS" w:eastAsia="zh-CN"/>
        </w:rPr>
        <w:t xml:space="preserve">и </w:t>
      </w:r>
      <w:r w:rsidR="00195979">
        <w:rPr>
          <w:rFonts w:cs="Arial"/>
          <w:lang w:val="sr-Cyrl-CS" w:eastAsia="zh-CN"/>
        </w:rPr>
        <w:t>Огранак ТЕНТ,</w:t>
      </w:r>
      <w:r w:rsidR="00195979" w:rsidRPr="00A8062D">
        <w:rPr>
          <w:rFonts w:cs="Arial"/>
          <w:lang w:val="sr-Cyrl-CS" w:eastAsia="zh-CN"/>
        </w:rPr>
        <w:t xml:space="preserve"> </w:t>
      </w:r>
      <w:r>
        <w:rPr>
          <w:rFonts w:cs="Arial"/>
          <w:lang w:val="sr-Cyrl-CS" w:eastAsia="zh-CN"/>
        </w:rPr>
        <w:t>локација ТЕНТ Б Ушће</w:t>
      </w:r>
    </w:p>
    <w:p w:rsidR="000F1F57" w:rsidRDefault="00195979" w:rsidP="001A3D9E">
      <w:pPr>
        <w:spacing w:before="0"/>
        <w:rPr>
          <w:rFonts w:cs="Arial"/>
          <w:lang w:val="sr-Cyrl-CS" w:eastAsia="zh-CN"/>
        </w:rPr>
      </w:pPr>
      <w:r w:rsidRPr="00A9196D">
        <w:rPr>
          <w:lang w:val="sr-Cyrl-CS" w:eastAsia="ar-SA"/>
        </w:rPr>
        <w:t xml:space="preserve">Позиције од </w:t>
      </w:r>
      <w:r>
        <w:rPr>
          <w:lang w:val="sr-Cyrl-CS" w:eastAsia="ar-SA"/>
        </w:rPr>
        <w:t>8</w:t>
      </w:r>
      <w:r w:rsidRPr="00A9196D">
        <w:rPr>
          <w:lang w:val="sr-Cyrl-CS" w:eastAsia="ar-SA"/>
        </w:rPr>
        <w:t xml:space="preserve"> до </w:t>
      </w:r>
      <w:r>
        <w:rPr>
          <w:lang w:val="sr-Cyrl-CS" w:eastAsia="ar-SA"/>
        </w:rPr>
        <w:t>9</w:t>
      </w:r>
      <w:r w:rsidRPr="00A9196D">
        <w:rPr>
          <w:lang w:val="sr-Cyrl-CS" w:eastAsia="ar-SA"/>
        </w:rPr>
        <w:t xml:space="preserve"> </w:t>
      </w:r>
      <w:r>
        <w:rPr>
          <w:rFonts w:cs="Arial"/>
          <w:lang w:val="sr-Cyrl-CS" w:eastAsia="zh-CN"/>
        </w:rPr>
        <w:t>Огранак ТЕНТ,</w:t>
      </w:r>
      <w:r w:rsidRPr="00A8062D">
        <w:rPr>
          <w:rFonts w:cs="Arial"/>
          <w:lang w:val="sr-Cyrl-CS" w:eastAsia="zh-CN"/>
        </w:rPr>
        <w:t xml:space="preserve"> </w:t>
      </w:r>
      <w:r w:rsidR="000E4EAA">
        <w:rPr>
          <w:rFonts w:cs="Arial"/>
          <w:lang w:val="sr-Cyrl-CS" w:eastAsia="zh-CN"/>
        </w:rPr>
        <w:t xml:space="preserve">локација ТЕК Велики Црљени </w:t>
      </w:r>
    </w:p>
    <w:p w:rsidR="00D361EB" w:rsidRPr="00D361EB" w:rsidRDefault="00D361EB" w:rsidP="001A3D9E">
      <w:pPr>
        <w:spacing w:before="0"/>
        <w:rPr>
          <w:rFonts w:cs="Arial"/>
          <w:b/>
          <w:lang w:val="sr-Cyrl-CS" w:eastAsia="zh-CN"/>
        </w:rPr>
      </w:pPr>
      <w:r w:rsidRPr="00D361EB">
        <w:rPr>
          <w:rFonts w:cs="Arial"/>
          <w:b/>
          <w:lang w:val="sr-Cyrl-CS" w:eastAsia="zh-CN"/>
        </w:rPr>
        <w:t xml:space="preserve">Партија 2: </w:t>
      </w:r>
    </w:p>
    <w:p w:rsidR="00D361EB" w:rsidRDefault="00D361EB" w:rsidP="001A3D9E">
      <w:pPr>
        <w:spacing w:before="0"/>
        <w:rPr>
          <w:rFonts w:cs="Arial"/>
          <w:lang w:val="sr-Cyrl-CS" w:eastAsia="zh-CN"/>
        </w:rPr>
      </w:pPr>
      <w:r>
        <w:rPr>
          <w:rFonts w:cs="Arial"/>
          <w:lang w:val="sr-Cyrl-CS" w:eastAsia="zh-CN"/>
        </w:rPr>
        <w:t>Огранак ТЕНТ,</w:t>
      </w:r>
      <w:r w:rsidRPr="00A8062D">
        <w:rPr>
          <w:rFonts w:cs="Arial"/>
          <w:lang w:val="sr-Cyrl-CS" w:eastAsia="zh-CN"/>
        </w:rPr>
        <w:t xml:space="preserve"> локација </w:t>
      </w:r>
      <w:r>
        <w:rPr>
          <w:rFonts w:cs="Arial"/>
          <w:lang w:val="sr-Cyrl-CS" w:eastAsia="zh-CN"/>
        </w:rPr>
        <w:t>А</w:t>
      </w:r>
      <w:r w:rsidRPr="00A8062D">
        <w:rPr>
          <w:rFonts w:cs="Arial"/>
          <w:lang w:val="sr-Cyrl-CS" w:eastAsia="zh-CN"/>
        </w:rPr>
        <w:t xml:space="preserve"> </w:t>
      </w:r>
      <w:r>
        <w:rPr>
          <w:rFonts w:cs="Arial"/>
          <w:lang w:val="sr-Cyrl-CS" w:eastAsia="zh-CN"/>
        </w:rPr>
        <w:t>Богољуба Урошевића Црног 44, Обреновац, и локација ТЕНТ Б Ушће</w:t>
      </w:r>
    </w:p>
    <w:p w:rsidR="00D361EB" w:rsidRPr="00D361EB" w:rsidRDefault="00D361EB" w:rsidP="00D361EB">
      <w:pPr>
        <w:spacing w:before="0"/>
        <w:rPr>
          <w:rFonts w:cs="Arial"/>
          <w:b/>
          <w:lang w:val="sr-Cyrl-CS" w:eastAsia="zh-CN"/>
        </w:rPr>
      </w:pPr>
      <w:r w:rsidRPr="00D361EB">
        <w:rPr>
          <w:rFonts w:cs="Arial"/>
          <w:b/>
          <w:lang w:val="sr-Cyrl-CS" w:eastAsia="zh-CN"/>
        </w:rPr>
        <w:t xml:space="preserve">Партија </w:t>
      </w:r>
      <w:r>
        <w:rPr>
          <w:rFonts w:cs="Arial"/>
          <w:b/>
          <w:lang w:val="sr-Cyrl-CS" w:eastAsia="zh-CN"/>
        </w:rPr>
        <w:t>3</w:t>
      </w:r>
      <w:r w:rsidR="00B55105">
        <w:rPr>
          <w:rFonts w:cs="Arial"/>
          <w:b/>
          <w:lang w:val="sr-Cyrl-CS" w:eastAsia="zh-CN"/>
        </w:rPr>
        <w:t xml:space="preserve"> и 4</w:t>
      </w:r>
      <w:r w:rsidRPr="00D361EB">
        <w:rPr>
          <w:rFonts w:cs="Arial"/>
          <w:b/>
          <w:lang w:val="sr-Cyrl-CS" w:eastAsia="zh-CN"/>
        </w:rPr>
        <w:t xml:space="preserve">: </w:t>
      </w:r>
    </w:p>
    <w:p w:rsidR="00D361EB" w:rsidRDefault="00D361EB" w:rsidP="00D361EB">
      <w:pPr>
        <w:spacing w:before="0"/>
        <w:rPr>
          <w:rFonts w:cs="Arial"/>
          <w:lang w:val="sr-Cyrl-CS" w:eastAsia="zh-CN"/>
        </w:rPr>
      </w:pPr>
      <w:r>
        <w:rPr>
          <w:rFonts w:cs="Arial"/>
          <w:lang w:val="sr-Cyrl-CS" w:eastAsia="zh-CN"/>
        </w:rPr>
        <w:t>Огранак ТЕНТ,</w:t>
      </w:r>
      <w:r w:rsidRPr="00A8062D">
        <w:rPr>
          <w:rFonts w:cs="Arial"/>
          <w:lang w:val="sr-Cyrl-CS" w:eastAsia="zh-CN"/>
        </w:rPr>
        <w:t xml:space="preserve"> локација </w:t>
      </w:r>
      <w:r>
        <w:rPr>
          <w:rFonts w:cs="Arial"/>
          <w:lang w:val="sr-Cyrl-CS" w:eastAsia="zh-CN"/>
        </w:rPr>
        <w:t>ТЕНТ Б Ушће</w:t>
      </w:r>
    </w:p>
    <w:p w:rsidR="00A9196D" w:rsidRPr="00A9196D" w:rsidRDefault="00A9196D" w:rsidP="00A9196D">
      <w:pPr>
        <w:suppressAutoHyphens/>
        <w:ind w:left="709" w:hanging="709"/>
        <w:jc w:val="left"/>
        <w:outlineLvl w:val="0"/>
        <w:rPr>
          <w:b/>
          <w:lang w:val="sr-Cyrl-CS" w:eastAsia="ar-SA"/>
        </w:rPr>
      </w:pPr>
      <w:r w:rsidRPr="00A9196D">
        <w:rPr>
          <w:b/>
          <w:lang w:val="sr-Cyrl-CS" w:eastAsia="ar-SA"/>
        </w:rPr>
        <w:lastRenderedPageBreak/>
        <w:t>Партија 5:</w:t>
      </w:r>
    </w:p>
    <w:p w:rsidR="00A9196D" w:rsidRPr="00A9196D" w:rsidRDefault="00A9196D" w:rsidP="00A9196D">
      <w:pPr>
        <w:suppressAutoHyphens/>
        <w:jc w:val="left"/>
        <w:outlineLvl w:val="0"/>
        <w:rPr>
          <w:lang w:val="sr-Cyrl-CS" w:eastAsia="ar-SA"/>
        </w:rPr>
      </w:pPr>
      <w:r w:rsidRPr="00A9196D">
        <w:rPr>
          <w:lang w:val="sr-Cyrl-CS" w:eastAsia="ar-SA"/>
        </w:rPr>
        <w:t>Позиције од 1 до 17 локација Огранка ТЕНТ А, Богољуба Урошевића 44 Обреновац</w:t>
      </w:r>
    </w:p>
    <w:p w:rsidR="00A9196D" w:rsidRPr="00A9196D" w:rsidRDefault="00A9196D" w:rsidP="00A9196D">
      <w:pPr>
        <w:suppressAutoHyphens/>
        <w:ind w:left="709" w:hanging="709"/>
        <w:jc w:val="left"/>
        <w:outlineLvl w:val="0"/>
        <w:rPr>
          <w:lang w:val="sr-Cyrl-CS" w:eastAsia="ar-SA"/>
        </w:rPr>
      </w:pPr>
      <w:r w:rsidRPr="00A9196D">
        <w:rPr>
          <w:lang w:val="sr-Cyrl-CS" w:eastAsia="ar-SA"/>
        </w:rPr>
        <w:t>Позиције од 18 до 24, локација Огранка ТЕНТ Б, Ушће</w:t>
      </w:r>
    </w:p>
    <w:p w:rsidR="00A9196D" w:rsidRPr="00A9196D" w:rsidRDefault="00A9196D" w:rsidP="00A9196D">
      <w:pPr>
        <w:suppressAutoHyphens/>
        <w:ind w:left="709" w:hanging="709"/>
        <w:jc w:val="left"/>
        <w:outlineLvl w:val="0"/>
        <w:rPr>
          <w:lang w:val="sr-Cyrl-CS" w:eastAsia="ar-SA"/>
        </w:rPr>
      </w:pPr>
      <w:r w:rsidRPr="00A9196D">
        <w:rPr>
          <w:lang w:val="sr-Cyrl-CS" w:eastAsia="ar-SA"/>
        </w:rPr>
        <w:t>Позиције од 25 до 31, локација Огранка ТЕК, Велики Црљени</w:t>
      </w:r>
      <w:r w:rsidRPr="00A9196D">
        <w:rPr>
          <w:rFonts w:cs="Arial"/>
          <w:lang w:val="sr-Cyrl-CS" w:eastAsia="ar-SA"/>
        </w:rPr>
        <w:t>,</w:t>
      </w:r>
      <w:r w:rsidRPr="00A9196D">
        <w:rPr>
          <w:rFonts w:cs="Arial"/>
          <w:lang w:val="sr-Cyrl-RS" w:eastAsia="zh-CN"/>
        </w:rPr>
        <w:t xml:space="preserve"> 3. Октобра 146</w:t>
      </w:r>
    </w:p>
    <w:p w:rsidR="00A9196D" w:rsidRPr="00A9196D" w:rsidRDefault="00A9196D" w:rsidP="00A9196D">
      <w:pPr>
        <w:suppressAutoHyphens/>
        <w:ind w:left="709" w:hanging="709"/>
        <w:jc w:val="left"/>
        <w:outlineLvl w:val="0"/>
        <w:rPr>
          <w:lang w:val="sr-Cyrl-CS" w:eastAsia="ar-SA"/>
        </w:rPr>
      </w:pPr>
      <w:r w:rsidRPr="00A9196D">
        <w:rPr>
          <w:lang w:val="sr-Cyrl-CS" w:eastAsia="ar-SA"/>
        </w:rPr>
        <w:t>Позиције од 32 до 37, локација Огранка ТЕНТ- ТЕМ Свилајнац, Кнеза Милоша 89</w:t>
      </w:r>
    </w:p>
    <w:p w:rsidR="00A9196D" w:rsidRPr="00A9196D" w:rsidRDefault="00A9196D" w:rsidP="00A9196D">
      <w:pPr>
        <w:suppressAutoHyphens/>
        <w:ind w:left="709" w:hanging="709"/>
        <w:jc w:val="left"/>
        <w:outlineLvl w:val="0"/>
        <w:rPr>
          <w:b/>
          <w:lang w:val="sr-Cyrl-RS" w:eastAsia="ar-SA"/>
        </w:rPr>
      </w:pPr>
      <w:r w:rsidRPr="00A9196D">
        <w:rPr>
          <w:b/>
          <w:lang w:val="sr-Cyrl-RS" w:eastAsia="ar-SA"/>
        </w:rPr>
        <w:t>Партија 6:</w:t>
      </w:r>
    </w:p>
    <w:p w:rsidR="00A9196D" w:rsidRPr="00A9196D" w:rsidRDefault="00A9196D" w:rsidP="00A9196D">
      <w:pPr>
        <w:suppressAutoHyphens/>
        <w:jc w:val="left"/>
        <w:outlineLvl w:val="0"/>
        <w:rPr>
          <w:lang w:val="sr-Cyrl-CS" w:eastAsia="ar-SA"/>
        </w:rPr>
      </w:pPr>
      <w:r w:rsidRPr="00A9196D">
        <w:rPr>
          <w:lang w:val="sr-Cyrl-CS" w:eastAsia="ar-SA"/>
        </w:rPr>
        <w:t>Позиција  1, локација Огранка ТЕНТ А, Богољуба Урошевића 44 Обреновац</w:t>
      </w:r>
    </w:p>
    <w:p w:rsidR="00A9196D" w:rsidRPr="00A9196D" w:rsidRDefault="00A9196D" w:rsidP="00A9196D">
      <w:pPr>
        <w:suppressAutoHyphens/>
        <w:jc w:val="left"/>
        <w:outlineLvl w:val="0"/>
        <w:rPr>
          <w:lang w:val="sr-Cyrl-RS" w:eastAsia="ar-SA"/>
        </w:rPr>
      </w:pPr>
      <w:r w:rsidRPr="00A9196D">
        <w:rPr>
          <w:lang w:val="sr-Cyrl-RS" w:eastAsia="ar-SA"/>
        </w:rPr>
        <w:t>Позиције од 2 до 3 , локација Огранка ТЕНТ Б, Ушће</w:t>
      </w:r>
    </w:p>
    <w:p w:rsidR="00A9196D" w:rsidRPr="00A9196D" w:rsidRDefault="00A9196D" w:rsidP="00A9196D">
      <w:pPr>
        <w:suppressAutoHyphens/>
        <w:ind w:left="709" w:hanging="709"/>
        <w:jc w:val="left"/>
        <w:outlineLvl w:val="0"/>
        <w:rPr>
          <w:b/>
          <w:lang w:val="sr-Cyrl-RS" w:eastAsia="ar-SA"/>
        </w:rPr>
      </w:pPr>
      <w:r w:rsidRPr="00A9196D">
        <w:rPr>
          <w:b/>
          <w:lang w:val="sr-Cyrl-RS" w:eastAsia="ar-SA"/>
        </w:rPr>
        <w:t>Партија 7:</w:t>
      </w:r>
    </w:p>
    <w:p w:rsidR="00A9196D" w:rsidRPr="00A9196D" w:rsidRDefault="00A9196D" w:rsidP="00A9196D">
      <w:pPr>
        <w:suppressAutoHyphens/>
        <w:ind w:left="709" w:hanging="709"/>
        <w:jc w:val="left"/>
        <w:outlineLvl w:val="0"/>
        <w:rPr>
          <w:lang w:val="sr-Cyrl-RS" w:eastAsia="ar-SA"/>
        </w:rPr>
      </w:pPr>
      <w:r w:rsidRPr="00A9196D">
        <w:rPr>
          <w:lang w:val="sr-Cyrl-RS" w:eastAsia="ar-SA"/>
        </w:rPr>
        <w:t>Позиција 1 , локација Огранка ТЕНТ Б, Ушће</w:t>
      </w:r>
    </w:p>
    <w:p w:rsidR="00A9196D" w:rsidRPr="00A9196D" w:rsidRDefault="00A9196D" w:rsidP="00A9196D">
      <w:pPr>
        <w:suppressAutoHyphens/>
        <w:ind w:left="709" w:hanging="709"/>
        <w:jc w:val="left"/>
        <w:outlineLvl w:val="0"/>
        <w:rPr>
          <w:b/>
          <w:lang w:val="sr-Cyrl-RS" w:eastAsia="ar-SA"/>
        </w:rPr>
      </w:pPr>
      <w:r w:rsidRPr="00A9196D">
        <w:rPr>
          <w:b/>
          <w:lang w:val="sr-Cyrl-RS" w:eastAsia="ar-SA"/>
        </w:rPr>
        <w:t>Партија 8:</w:t>
      </w:r>
    </w:p>
    <w:p w:rsidR="00A9196D" w:rsidRPr="00A9196D" w:rsidRDefault="00A9196D" w:rsidP="00A9196D">
      <w:pPr>
        <w:suppressAutoHyphens/>
        <w:ind w:left="709" w:hanging="709"/>
        <w:jc w:val="left"/>
        <w:outlineLvl w:val="0"/>
        <w:rPr>
          <w:lang w:val="sr-Cyrl-RS" w:eastAsia="ar-SA"/>
        </w:rPr>
      </w:pPr>
      <w:r w:rsidRPr="00A9196D">
        <w:rPr>
          <w:lang w:val="sr-Cyrl-RS" w:eastAsia="ar-SA"/>
        </w:rPr>
        <w:t>Позицијa  1 , локација Огранка ТЕНТ Б, Ушће</w:t>
      </w:r>
    </w:p>
    <w:p w:rsidR="00A9196D" w:rsidRPr="00A9196D" w:rsidRDefault="00A9196D" w:rsidP="00A9196D">
      <w:pPr>
        <w:suppressAutoHyphens/>
        <w:ind w:left="709" w:hanging="709"/>
        <w:jc w:val="left"/>
        <w:outlineLvl w:val="0"/>
        <w:rPr>
          <w:lang w:val="sr-Cyrl-RS" w:eastAsia="ar-SA"/>
        </w:rPr>
      </w:pPr>
      <w:r w:rsidRPr="00A9196D">
        <w:rPr>
          <w:lang w:val="sr-Cyrl-CS" w:eastAsia="ar-SA"/>
        </w:rPr>
        <w:t>Позиција  2, локација Огранка ТЕНТ- ТЕМ Свилајнац, Кнеза Милоша 89</w:t>
      </w:r>
    </w:p>
    <w:p w:rsidR="00D361EB" w:rsidRDefault="00D361EB" w:rsidP="001A3D9E">
      <w:pPr>
        <w:spacing w:before="0"/>
        <w:rPr>
          <w:rFonts w:cs="Arial"/>
          <w:lang w:val="sr-Cyrl-CS" w:eastAsia="zh-CN"/>
        </w:rPr>
      </w:pPr>
    </w:p>
    <w:p w:rsidR="00BF39C7" w:rsidRPr="006D3185" w:rsidRDefault="00BF39C7" w:rsidP="00BF39C7">
      <w:pPr>
        <w:spacing w:before="0"/>
        <w:rPr>
          <w:rFonts w:cs="Arial"/>
          <w:lang w:val="sr-Cyrl-CS" w:eastAsia="zh-CN"/>
        </w:rPr>
      </w:pPr>
      <w:r w:rsidRPr="006D3185">
        <w:rPr>
          <w:rFonts w:cs="Arial"/>
          <w:lang w:val="sr-Cyrl-CS" w:eastAsia="zh-CN"/>
        </w:rPr>
        <w:t xml:space="preserve">Понуда се даје на паритету: </w:t>
      </w:r>
    </w:p>
    <w:p w:rsidR="00BF39C7" w:rsidRPr="006D3185" w:rsidRDefault="00BF39C7" w:rsidP="00BF39C7">
      <w:pPr>
        <w:spacing w:before="0"/>
        <w:rPr>
          <w:rFonts w:cs="Arial"/>
          <w:lang w:val="sr-Cyrl-CS" w:eastAsia="zh-CN"/>
        </w:rPr>
      </w:pPr>
      <w:r w:rsidRPr="006D3185">
        <w:rPr>
          <w:rFonts w:cs="Arial"/>
          <w:lang w:val="sr-Cyrl-CS" w:eastAsia="zh-CN"/>
        </w:rPr>
        <w:t xml:space="preserve"> - за домаће понуђаче: </w:t>
      </w:r>
      <w:r w:rsidR="006D3185" w:rsidRPr="006D3185">
        <w:rPr>
          <w:rFonts w:cs="Arial"/>
          <w:lang w:val="sr-Cyrl-RS" w:eastAsia="zh-CN"/>
        </w:rPr>
        <w:t>ФЦО</w:t>
      </w:r>
      <w:r w:rsidRPr="006D3185">
        <w:rPr>
          <w:rFonts w:cs="Arial"/>
          <w:lang w:val="sr-Cyrl-CS" w:eastAsia="zh-CN"/>
        </w:rPr>
        <w:t xml:space="preserve"> (магацин Наручиоца</w:t>
      </w:r>
      <w:r w:rsidR="006D3185" w:rsidRPr="006D3185">
        <w:rPr>
          <w:rFonts w:cs="Arial"/>
          <w:lang w:val="sr-Cyrl-CS" w:eastAsia="zh-CN"/>
        </w:rPr>
        <w:t>,</w:t>
      </w:r>
      <w:r w:rsidR="006D3185" w:rsidRPr="006D3185">
        <w:t xml:space="preserve"> </w:t>
      </w:r>
      <w:r w:rsidR="000D3BEA">
        <w:rPr>
          <w:rFonts w:cs="Arial"/>
          <w:lang w:val="sr-Cyrl-CS" w:eastAsia="zh-CN"/>
        </w:rPr>
        <w:t>огранак ТЕНТ</w:t>
      </w:r>
      <w:r w:rsidR="006D3185" w:rsidRPr="006D3185">
        <w:rPr>
          <w:rFonts w:cs="Arial"/>
          <w:lang w:val="sr-Cyrl-CS" w:eastAsia="zh-CN"/>
        </w:rPr>
        <w:t xml:space="preserve"> </w:t>
      </w:r>
      <w:r w:rsidRPr="006D3185">
        <w:rPr>
          <w:rFonts w:cs="Arial"/>
          <w:lang w:val="sr-Cyrl-CS" w:eastAsia="zh-CN"/>
        </w:rPr>
        <w:t xml:space="preserve">) са урачунатим зависним трошковима </w:t>
      </w:r>
    </w:p>
    <w:p w:rsidR="00BF39C7" w:rsidRPr="006D3185" w:rsidRDefault="00BF39C7" w:rsidP="00BF39C7">
      <w:pPr>
        <w:spacing w:before="0"/>
        <w:rPr>
          <w:rFonts w:cs="Arial"/>
          <w:lang w:val="sr-Cyrl-CS" w:eastAsia="zh-CN"/>
        </w:rPr>
      </w:pPr>
      <w:r w:rsidRPr="006D3185">
        <w:rPr>
          <w:rFonts w:cs="Arial"/>
          <w:lang w:val="sr-Cyrl-CS" w:eastAsia="zh-CN"/>
        </w:rPr>
        <w:t xml:space="preserve"> - за стране понуђаче: DAP (магацин Наручиоца</w:t>
      </w:r>
      <w:r w:rsidR="006D3185" w:rsidRPr="006D3185">
        <w:t xml:space="preserve"> </w:t>
      </w:r>
      <w:r w:rsidR="000D3BEA">
        <w:rPr>
          <w:rFonts w:cs="Arial"/>
          <w:lang w:val="sr-Cyrl-CS" w:eastAsia="zh-CN"/>
        </w:rPr>
        <w:t>огранак ТЕНТ</w:t>
      </w:r>
      <w:r w:rsidRPr="006D3185">
        <w:rPr>
          <w:rFonts w:cs="Arial"/>
          <w:lang w:val="sr-Cyrl-CS" w:eastAsia="zh-CN"/>
        </w:rPr>
        <w:t>) (Incoterms 2010).</w:t>
      </w:r>
    </w:p>
    <w:p w:rsidR="003844EB" w:rsidRDefault="00BF39C7" w:rsidP="00BF39C7">
      <w:pPr>
        <w:spacing w:before="0"/>
        <w:rPr>
          <w:rFonts w:cs="Arial"/>
          <w:lang w:val="sr-Cyrl-CS" w:eastAsia="zh-CN"/>
        </w:rPr>
      </w:pPr>
      <w:r w:rsidRPr="006D3185">
        <w:rPr>
          <w:rFonts w:cs="Arial"/>
          <w:lang w:val="sr-Cyrl-CS" w:eastAsia="zh-CN"/>
        </w:rPr>
        <w:t xml:space="preserve"> У понуђену цену страног понуђача урачунавају се и царинске дажбине.</w:t>
      </w:r>
    </w:p>
    <w:p w:rsidR="006078D6" w:rsidRDefault="006078D6" w:rsidP="00BF39C7">
      <w:pPr>
        <w:spacing w:before="0"/>
        <w:rPr>
          <w:lang w:val="sr-Cyrl-RS"/>
        </w:rPr>
      </w:pPr>
    </w:p>
    <w:p w:rsidR="00BF39C7" w:rsidRPr="006D3185" w:rsidRDefault="003844EB" w:rsidP="00BF39C7">
      <w:pPr>
        <w:spacing w:before="0"/>
        <w:rPr>
          <w:rFonts w:cs="Arial"/>
          <w:lang w:val="sr-Cyrl-CS" w:eastAsia="zh-CN"/>
        </w:rPr>
      </w:pPr>
      <w:r w:rsidRPr="003844EB">
        <w:rPr>
          <w:rFonts w:cs="Arial"/>
          <w:lang w:val="sr-Cyrl-CS" w:eastAsia="zh-CN"/>
        </w:rPr>
        <w:t>Приликом упоређивања понуда у случају када понуду дају домаћи понуђачи (на паритету ф-цо Наручилац) и инострани понуђачи (на паритету DАР Наручилац INCOTERMS 2010), цена дата на DАР паритету ће бити увећана за припадајуће зависне трошкове увоза (припадајућа царина, провизија шпедитера и остале процењене трошкове увоз</w:t>
      </w:r>
      <w:r w:rsidR="006078D6">
        <w:rPr>
          <w:rFonts w:cs="Arial"/>
          <w:lang w:val="sr-Cyrl-CS" w:eastAsia="zh-CN"/>
        </w:rPr>
        <w:t>а</w:t>
      </w:r>
      <w:r w:rsidRPr="003844EB">
        <w:rPr>
          <w:rFonts w:cs="Arial"/>
          <w:lang w:val="sr-Cyrl-CS" w:eastAsia="zh-CN"/>
        </w:rPr>
        <w:t xml:space="preserve">), а на основу </w:t>
      </w:r>
      <w:r>
        <w:rPr>
          <w:rFonts w:cs="Arial"/>
          <w:lang w:val="sr-Cyrl-CS" w:eastAsia="zh-CN"/>
        </w:rPr>
        <w:t xml:space="preserve">званичне </w:t>
      </w:r>
      <w:r w:rsidRPr="003844EB">
        <w:rPr>
          <w:rFonts w:cs="Arial"/>
          <w:lang w:val="sr-Cyrl-CS" w:eastAsia="zh-CN"/>
        </w:rPr>
        <w:t>калкулације  шпедитера</w:t>
      </w:r>
      <w:r>
        <w:rPr>
          <w:rFonts w:cs="Arial"/>
          <w:lang w:val="sr-Cyrl-CS" w:eastAsia="zh-CN"/>
        </w:rPr>
        <w:t>.</w:t>
      </w:r>
      <w:r w:rsidRPr="003844EB">
        <w:rPr>
          <w:rFonts w:cs="Arial"/>
          <w:lang w:val="sr-Cyrl-CS" w:eastAsia="zh-CN"/>
        </w:rPr>
        <w:t>.</w:t>
      </w:r>
    </w:p>
    <w:p w:rsidR="00BF39C7" w:rsidRPr="006D3185" w:rsidRDefault="00BF39C7" w:rsidP="00BF39C7">
      <w:pPr>
        <w:spacing w:before="0"/>
        <w:rPr>
          <w:rFonts w:cs="Arial"/>
          <w:lang w:val="sr-Cyrl-CS" w:eastAsia="zh-CN"/>
        </w:rPr>
      </w:pPr>
      <w:r w:rsidRPr="006D3185">
        <w:rPr>
          <w:rFonts w:cs="Arial"/>
          <w:lang w:val="sr-Cyrl-CS" w:eastAsia="zh-CN"/>
        </w:rPr>
        <w:t>Понуђачи  који нуде добра на паритету DAP (магацин Наручиоца) (Incoterms 2010) дужни су да уз понуду доставе Изјаву</w:t>
      </w:r>
      <w:r w:rsidR="003844EB">
        <w:rPr>
          <w:rFonts w:cs="Arial"/>
          <w:lang w:val="sr-Cyrl-CS" w:eastAsia="zh-CN"/>
        </w:rPr>
        <w:t xml:space="preserve"> у слободној форми</w:t>
      </w:r>
      <w:r w:rsidRPr="006D3185">
        <w:rPr>
          <w:rFonts w:cs="Arial"/>
          <w:lang w:val="sr-Cyrl-CS" w:eastAsia="zh-CN"/>
        </w:rPr>
        <w:t xml:space="preserve"> у којој наводе да ли робу прати ЕУР 1.</w:t>
      </w:r>
    </w:p>
    <w:p w:rsidR="00BF39C7" w:rsidRPr="006D3185" w:rsidRDefault="00BF39C7" w:rsidP="00BF39C7">
      <w:pPr>
        <w:spacing w:before="0"/>
        <w:rPr>
          <w:rFonts w:cs="Arial"/>
          <w:lang w:val="sr-Cyrl-CS" w:eastAsia="zh-CN"/>
        </w:rPr>
      </w:pPr>
      <w:r w:rsidRPr="006D3185">
        <w:rPr>
          <w:rFonts w:cs="Arial"/>
          <w:lang w:val="sr-Cyrl-CS" w:eastAsia="zh-CN"/>
        </w:rPr>
        <w:t>Продавац ће за добра која су предмет набавке приликом испоруке, прибавити о свом трошку - сертификат о пореклу ЕУР 1.</w:t>
      </w:r>
    </w:p>
    <w:p w:rsidR="00BF39C7" w:rsidRPr="006D3185" w:rsidRDefault="00BF39C7" w:rsidP="00BF39C7">
      <w:pPr>
        <w:spacing w:before="0"/>
        <w:rPr>
          <w:rFonts w:cs="Arial"/>
          <w:lang w:val="sr-Cyrl-CS" w:eastAsia="zh-CN"/>
        </w:rPr>
      </w:pPr>
      <w:r w:rsidRPr="006D3185">
        <w:rPr>
          <w:rFonts w:cs="Arial"/>
          <w:lang w:val="sr-Cyrl-CS" w:eastAsia="zh-CN"/>
        </w:rPr>
        <w:t>Уколико продавац не прибави сертификат ЕУР 1, дужан је да сноси све зависне трошкове увоза који би услед тога могли настати.</w:t>
      </w:r>
    </w:p>
    <w:p w:rsidR="00D45DAA" w:rsidRPr="00F55CB3" w:rsidRDefault="00D45DAA" w:rsidP="004559F1">
      <w:pPr>
        <w:spacing w:before="0"/>
        <w:rPr>
          <w:rFonts w:cs="Arial"/>
          <w:lang w:val="sr-Cyrl-RS" w:eastAsia="zh-CN"/>
        </w:rPr>
      </w:pPr>
      <w:r w:rsidRPr="006D3185">
        <w:rPr>
          <w:rFonts w:cs="Arial"/>
          <w:lang w:eastAsia="zh-CN"/>
        </w:rPr>
        <w:t xml:space="preserve">Евентуално настала штета приликом транспорта предметних добара до места </w:t>
      </w:r>
      <w:r w:rsidR="004559F1" w:rsidRPr="006D3185">
        <w:rPr>
          <w:rFonts w:cs="Arial"/>
          <w:lang w:eastAsia="zh-CN"/>
        </w:rPr>
        <w:t>и</w:t>
      </w:r>
      <w:r w:rsidRPr="006D3185">
        <w:rPr>
          <w:rFonts w:cs="Arial"/>
          <w:lang w:eastAsia="zh-CN"/>
        </w:rPr>
        <w:t>споруке пада на терет изабраног Понуђача.</w:t>
      </w:r>
    </w:p>
    <w:p w:rsidR="008112A2" w:rsidRPr="00F10346" w:rsidRDefault="008112A2" w:rsidP="009719DA">
      <w:pPr>
        <w:pStyle w:val="Heading10"/>
        <w:numPr>
          <w:ilvl w:val="1"/>
          <w:numId w:val="21"/>
        </w:numPr>
      </w:pPr>
      <w:r w:rsidRPr="00F10346">
        <w:t>Квалитативни и квантитативни пријем</w:t>
      </w:r>
    </w:p>
    <w:p w:rsidR="00464040" w:rsidRPr="00464040" w:rsidRDefault="00464040" w:rsidP="00464040">
      <w:pPr>
        <w:pStyle w:val="ListParagraph"/>
        <w:autoSpaceDE w:val="0"/>
        <w:autoSpaceDN w:val="0"/>
        <w:adjustRightInd w:val="0"/>
        <w:spacing w:before="0"/>
        <w:rPr>
          <w:rFonts w:ascii="Arial" w:hAnsi="Arial" w:cs="Arial"/>
        </w:rPr>
      </w:pPr>
      <w:r w:rsidRPr="00464040">
        <w:rPr>
          <w:rFonts w:ascii="Arial" w:hAnsi="Arial" w:cs="Arial"/>
        </w:rPr>
        <w:t>Пријем робе у погледу количине и квалитета врши се у складишту Наручиоца где се  утврђују стварно примљене количине робе.</w:t>
      </w:r>
    </w:p>
    <w:p w:rsidR="00464040" w:rsidRPr="00464040" w:rsidRDefault="00464040" w:rsidP="00464040">
      <w:pPr>
        <w:pStyle w:val="ListParagraph"/>
        <w:autoSpaceDE w:val="0"/>
        <w:autoSpaceDN w:val="0"/>
        <w:adjustRightInd w:val="0"/>
        <w:spacing w:before="0"/>
        <w:rPr>
          <w:rFonts w:ascii="Arial" w:hAnsi="Arial" w:cs="Arial"/>
        </w:rPr>
      </w:pPr>
      <w:r w:rsidRPr="00464040">
        <w:rPr>
          <w:rFonts w:ascii="Arial" w:hAnsi="Arial" w:cs="Arial"/>
        </w:rPr>
        <w:t>Квантитативни  пријем  констатоваће се потписивањем Записника о квантитативном пријему – без примедби или Отпремнице и провером:</w:t>
      </w:r>
    </w:p>
    <w:p w:rsidR="00464040" w:rsidRPr="00464040" w:rsidRDefault="00464040" w:rsidP="00464040">
      <w:pPr>
        <w:pStyle w:val="ListParagraph"/>
        <w:autoSpaceDE w:val="0"/>
        <w:autoSpaceDN w:val="0"/>
        <w:adjustRightInd w:val="0"/>
        <w:spacing w:before="0"/>
        <w:rPr>
          <w:rFonts w:ascii="Arial" w:hAnsi="Arial" w:cs="Arial"/>
        </w:rPr>
      </w:pPr>
      <w:r w:rsidRPr="00464040">
        <w:rPr>
          <w:rFonts w:ascii="Arial" w:hAnsi="Arial" w:cs="Arial"/>
        </w:rPr>
        <w:t>•</w:t>
      </w:r>
      <w:r w:rsidRPr="00464040">
        <w:rPr>
          <w:rFonts w:ascii="Arial" w:hAnsi="Arial" w:cs="Arial"/>
        </w:rPr>
        <w:tab/>
        <w:t>да ли је испоручена наручене  количина</w:t>
      </w:r>
    </w:p>
    <w:p w:rsidR="00464040" w:rsidRPr="00464040" w:rsidRDefault="00464040" w:rsidP="00464040">
      <w:pPr>
        <w:pStyle w:val="ListParagraph"/>
        <w:autoSpaceDE w:val="0"/>
        <w:autoSpaceDN w:val="0"/>
        <w:adjustRightInd w:val="0"/>
        <w:spacing w:before="0"/>
        <w:rPr>
          <w:rFonts w:ascii="Arial" w:hAnsi="Arial" w:cs="Arial"/>
        </w:rPr>
      </w:pPr>
      <w:r w:rsidRPr="00464040">
        <w:rPr>
          <w:rFonts w:ascii="Arial" w:hAnsi="Arial" w:cs="Arial"/>
        </w:rPr>
        <w:t>•</w:t>
      </w:r>
      <w:r w:rsidRPr="00464040">
        <w:rPr>
          <w:rFonts w:ascii="Arial" w:hAnsi="Arial" w:cs="Arial"/>
        </w:rPr>
        <w:tab/>
        <w:t xml:space="preserve">да ли су добра испоручена у </w:t>
      </w:r>
      <w:r w:rsidRPr="00464040">
        <w:rPr>
          <w:rFonts w:ascii="Arial" w:hAnsi="Arial" w:cs="Arial"/>
          <w:lang w:val="sr-Cyrl-RS"/>
        </w:rPr>
        <w:t>захтеваном</w:t>
      </w:r>
      <w:r w:rsidRPr="00464040">
        <w:rPr>
          <w:rFonts w:ascii="Arial" w:hAnsi="Arial" w:cs="Arial"/>
        </w:rPr>
        <w:t xml:space="preserve"> паковању</w:t>
      </w:r>
    </w:p>
    <w:p w:rsidR="00464040" w:rsidRPr="00464040" w:rsidRDefault="00464040" w:rsidP="00464040">
      <w:pPr>
        <w:pStyle w:val="ListParagraph"/>
        <w:autoSpaceDE w:val="0"/>
        <w:autoSpaceDN w:val="0"/>
        <w:adjustRightInd w:val="0"/>
        <w:spacing w:before="0"/>
        <w:rPr>
          <w:rFonts w:ascii="Arial" w:hAnsi="Arial" w:cs="Arial"/>
        </w:rPr>
      </w:pPr>
      <w:r w:rsidRPr="00464040">
        <w:rPr>
          <w:rFonts w:ascii="Arial" w:hAnsi="Arial" w:cs="Arial"/>
        </w:rPr>
        <w:t>•</w:t>
      </w:r>
      <w:r w:rsidRPr="00464040">
        <w:rPr>
          <w:rFonts w:ascii="Arial" w:hAnsi="Arial" w:cs="Arial"/>
        </w:rPr>
        <w:tab/>
        <w:t>да ли су добра без видљивог оштећења</w:t>
      </w:r>
    </w:p>
    <w:p w:rsidR="00464040" w:rsidRPr="00464040" w:rsidRDefault="00464040" w:rsidP="00464040">
      <w:pPr>
        <w:pStyle w:val="ListParagraph"/>
        <w:autoSpaceDE w:val="0"/>
        <w:autoSpaceDN w:val="0"/>
        <w:adjustRightInd w:val="0"/>
        <w:spacing w:before="0"/>
        <w:rPr>
          <w:rFonts w:ascii="Arial" w:hAnsi="Arial" w:cs="Arial"/>
        </w:rPr>
      </w:pPr>
      <w:r w:rsidRPr="00464040">
        <w:rPr>
          <w:rFonts w:ascii="Arial" w:hAnsi="Arial" w:cs="Arial"/>
        </w:rPr>
        <w:t>•</w:t>
      </w:r>
      <w:r w:rsidRPr="00464040">
        <w:rPr>
          <w:rFonts w:ascii="Arial" w:hAnsi="Arial" w:cs="Arial"/>
        </w:rPr>
        <w:tab/>
        <w:t>да ли је уз испоручена добра достављена комплетна пратећа документација наведена у конкурсној документацији</w:t>
      </w:r>
      <w:r w:rsidR="00392559">
        <w:rPr>
          <w:rFonts w:ascii="Arial" w:hAnsi="Arial" w:cs="Arial"/>
          <w:lang w:val="sr-Cyrl-RS"/>
        </w:rPr>
        <w:t xml:space="preserve"> (Идентификациони лист)</w:t>
      </w:r>
      <w:r w:rsidRPr="00464040">
        <w:rPr>
          <w:rFonts w:ascii="Arial" w:hAnsi="Arial" w:cs="Arial"/>
        </w:rPr>
        <w:t>.</w:t>
      </w:r>
    </w:p>
    <w:p w:rsidR="00464040" w:rsidRPr="00F55CB3" w:rsidRDefault="00464040" w:rsidP="00F55CB3">
      <w:pPr>
        <w:pStyle w:val="ListParagraph"/>
        <w:autoSpaceDE w:val="0"/>
        <w:autoSpaceDN w:val="0"/>
        <w:adjustRightInd w:val="0"/>
        <w:spacing w:before="0"/>
        <w:rPr>
          <w:rFonts w:ascii="Arial" w:hAnsi="Arial" w:cs="Arial"/>
          <w:lang w:val="sr-Cyrl-RS"/>
        </w:rPr>
      </w:pPr>
      <w:r w:rsidRPr="00464040">
        <w:rPr>
          <w:rFonts w:ascii="Arial" w:hAnsi="Arial" w:cs="Arial"/>
        </w:rPr>
        <w:t xml:space="preserve">У случају да дође до одступања од уговореног, </w:t>
      </w:r>
      <w:r w:rsidR="0049044A">
        <w:rPr>
          <w:rFonts w:ascii="Arial" w:hAnsi="Arial" w:cs="Arial"/>
          <w:lang w:val="sr-Cyrl-RS"/>
        </w:rPr>
        <w:t>Изабрани понуђач</w:t>
      </w:r>
      <w:r w:rsidRPr="00464040">
        <w:rPr>
          <w:rFonts w:ascii="Arial" w:hAnsi="Arial" w:cs="Arial"/>
        </w:rPr>
        <w:t xml:space="preserve">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10336D" w:rsidRPr="00E437B5" w:rsidRDefault="0010336D" w:rsidP="00E437B5">
      <w:pPr>
        <w:spacing w:before="0"/>
        <w:rPr>
          <w:rFonts w:cs="Arial"/>
          <w:b/>
        </w:rPr>
      </w:pPr>
      <w:r w:rsidRPr="00DB5B2C">
        <w:rPr>
          <w:rFonts w:cs="Arial"/>
          <w:b/>
        </w:rPr>
        <w:lastRenderedPageBreak/>
        <w:t>Квалитативни пријем</w:t>
      </w:r>
      <w:r w:rsidR="00E437B5">
        <w:rPr>
          <w:rFonts w:cs="Arial"/>
          <w:b/>
          <w:lang w:val="sr-Cyrl-RS"/>
        </w:rPr>
        <w:t xml:space="preserve"> </w:t>
      </w:r>
      <w:r>
        <w:rPr>
          <w:rFonts w:cs="Arial"/>
          <w:lang w:val="sr-Cyrl-RS"/>
        </w:rPr>
        <w:t>Наручилац</w:t>
      </w:r>
      <w:r w:rsidRPr="00DB5B2C">
        <w:rPr>
          <w:rFonts w:cs="Arial"/>
        </w:rPr>
        <w:t xml:space="preserve"> </w:t>
      </w:r>
      <w:r w:rsidRPr="00DB5B2C">
        <w:rPr>
          <w:rFonts w:cs="Arial"/>
          <w:lang w:val="sr-Cyrl-CS"/>
        </w:rPr>
        <w:t>може да по квантитативном пријему испоруке</w:t>
      </w:r>
      <w:r w:rsidRPr="00DB5B2C">
        <w:rPr>
          <w:rFonts w:cs="Arial"/>
        </w:rPr>
        <w:t xml:space="preserve"> </w:t>
      </w:r>
      <w:r w:rsidRPr="00DB5B2C">
        <w:rPr>
          <w:rFonts w:cs="Arial"/>
          <w:bCs/>
          <w:lang w:val="sr-Cyrl-CS"/>
        </w:rPr>
        <w:t>добара</w:t>
      </w:r>
      <w:r w:rsidRPr="00DB5B2C">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rsidR="0010336D" w:rsidRPr="00DB5B2C" w:rsidRDefault="0010336D" w:rsidP="0010336D">
      <w:pPr>
        <w:tabs>
          <w:tab w:val="left" w:pos="9090"/>
        </w:tabs>
        <w:rPr>
          <w:rFonts w:cs="Arial"/>
        </w:rPr>
      </w:pPr>
      <w:r w:rsidRPr="0010336D">
        <w:rPr>
          <w:rFonts w:cs="Arial"/>
        </w:rPr>
        <w:t>Наручилац</w:t>
      </w:r>
      <w:r w:rsidRPr="00DB5B2C">
        <w:rPr>
          <w:rFonts w:cs="Arial"/>
        </w:rPr>
        <w:t xml:space="preserve"> може одложити утврђивање квалитета испорученог добра док му </w:t>
      </w:r>
      <w:r w:rsidRPr="0010336D">
        <w:rPr>
          <w:rFonts w:cs="Arial"/>
        </w:rPr>
        <w:t>Изабрани понуђач</w:t>
      </w:r>
      <w:r w:rsidRPr="00DB5B2C">
        <w:rPr>
          <w:rFonts w:cs="Arial"/>
        </w:rPr>
        <w:t xml:space="preserve"> не достави исправе које су за ту сврху неопходне, али је дужно да опомене </w:t>
      </w:r>
      <w:r w:rsidR="00AD2BEC">
        <w:rPr>
          <w:rFonts w:cs="Arial"/>
        </w:rPr>
        <w:t>Изабран</w:t>
      </w:r>
      <w:r w:rsidR="00AD2BEC">
        <w:rPr>
          <w:rFonts w:cs="Arial"/>
          <w:lang w:val="sr-Cyrl-RS"/>
        </w:rPr>
        <w:t>ог</w:t>
      </w:r>
      <w:r w:rsidR="00AD2BEC" w:rsidRPr="00AD2BEC">
        <w:rPr>
          <w:rFonts w:cs="Arial"/>
        </w:rPr>
        <w:t xml:space="preserve"> понуђач</w:t>
      </w:r>
      <w:r w:rsidR="00AD2BEC">
        <w:rPr>
          <w:rFonts w:cs="Arial"/>
          <w:lang w:val="sr-Cyrl-RS"/>
        </w:rPr>
        <w:t xml:space="preserve">а </w:t>
      </w:r>
      <w:r w:rsidRPr="00DB5B2C">
        <w:rPr>
          <w:rFonts w:cs="Arial"/>
        </w:rPr>
        <w:t xml:space="preserve"> да му их без одлагања достави. </w:t>
      </w:r>
    </w:p>
    <w:p w:rsidR="0010336D" w:rsidRPr="00DB5B2C" w:rsidRDefault="0010336D" w:rsidP="0010336D">
      <w:pPr>
        <w:tabs>
          <w:tab w:val="left" w:pos="9090"/>
        </w:tabs>
        <w:rPr>
          <w:rFonts w:cs="Arial"/>
        </w:rPr>
      </w:pPr>
      <w:r w:rsidRPr="00DB5B2C">
        <w:rPr>
          <w:rFonts w:cs="Arial"/>
        </w:rPr>
        <w:t xml:space="preserve">Уколико се утврди да квалитет испорученог добра не одговара уговореном, </w:t>
      </w:r>
      <w:r w:rsidR="00AD2BEC">
        <w:rPr>
          <w:rFonts w:cs="Arial"/>
          <w:lang w:val="sr-Cyrl-RS"/>
        </w:rPr>
        <w:t>Наручилац</w:t>
      </w:r>
      <w:r w:rsidRPr="00DB5B2C">
        <w:rPr>
          <w:rFonts w:cs="Arial"/>
        </w:rPr>
        <w:t xml:space="preserve"> је обавезан да </w:t>
      </w:r>
      <w:r w:rsidR="00AD2BEC">
        <w:rPr>
          <w:rFonts w:cs="Arial"/>
        </w:rPr>
        <w:t>Изабран</w:t>
      </w:r>
      <w:r w:rsidR="00AD2BEC">
        <w:rPr>
          <w:rFonts w:cs="Arial"/>
          <w:lang w:val="sr-Cyrl-RS"/>
        </w:rPr>
        <w:t>ом</w:t>
      </w:r>
      <w:r w:rsidR="00AD2BEC" w:rsidRPr="00AD2BEC">
        <w:rPr>
          <w:rFonts w:cs="Arial"/>
        </w:rPr>
        <w:t xml:space="preserve"> понуђач</w:t>
      </w:r>
      <w:r w:rsidR="00AD2BEC">
        <w:rPr>
          <w:rFonts w:cs="Arial"/>
          <w:lang w:val="sr-Cyrl-RS"/>
        </w:rPr>
        <w:t>у</w:t>
      </w:r>
      <w:r w:rsidRPr="00DB5B2C">
        <w:rPr>
          <w:rFonts w:cs="Arial"/>
        </w:rPr>
        <w:t xml:space="preserve">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rsidR="0010336D" w:rsidRPr="00DB5B2C" w:rsidRDefault="0010336D" w:rsidP="0010336D">
      <w:pPr>
        <w:tabs>
          <w:tab w:val="left" w:pos="9090"/>
        </w:tabs>
        <w:rPr>
          <w:rFonts w:cs="Arial"/>
        </w:rPr>
      </w:pPr>
      <w:r w:rsidRPr="00DB5B2C">
        <w:rPr>
          <w:rFonts w:cs="Arial"/>
        </w:rPr>
        <w:t xml:space="preserve">Када се, после  извршеног квалитативног  пријема, покаже да испоручено добро има неки скривени недостатак, </w:t>
      </w:r>
      <w:r w:rsidR="00AD2BEC">
        <w:rPr>
          <w:rFonts w:cs="Arial"/>
          <w:lang w:val="sr-Cyrl-RS"/>
        </w:rPr>
        <w:t>Наручилац</w:t>
      </w:r>
      <w:r w:rsidRPr="00DB5B2C">
        <w:rPr>
          <w:rFonts w:cs="Arial"/>
        </w:rPr>
        <w:t xml:space="preserve"> је обавезан да </w:t>
      </w:r>
      <w:r w:rsidR="00AD2BEC">
        <w:rPr>
          <w:rFonts w:cs="Arial"/>
        </w:rPr>
        <w:t>Изабран</w:t>
      </w:r>
      <w:r w:rsidR="00AD2BEC">
        <w:rPr>
          <w:rFonts w:cs="Arial"/>
          <w:lang w:val="sr-Cyrl-RS"/>
        </w:rPr>
        <w:t>ом</w:t>
      </w:r>
      <w:r w:rsidR="00AD2BEC" w:rsidRPr="00AD2BEC">
        <w:rPr>
          <w:rFonts w:cs="Arial"/>
        </w:rPr>
        <w:t xml:space="preserve"> понуђач</w:t>
      </w:r>
      <w:r w:rsidR="00AD2BEC">
        <w:rPr>
          <w:rFonts w:cs="Arial"/>
          <w:lang w:val="sr-Cyrl-RS"/>
        </w:rPr>
        <w:t>у</w:t>
      </w:r>
      <w:r w:rsidRPr="00DB5B2C">
        <w:rPr>
          <w:rFonts w:cs="Arial"/>
        </w:rPr>
        <w:t xml:space="preserve"> стави приговор на квалитет без одлагања, чим утврди недостатак. </w:t>
      </w:r>
    </w:p>
    <w:p w:rsidR="0010336D" w:rsidRPr="00DB5B2C" w:rsidRDefault="00AD2BEC" w:rsidP="0010336D">
      <w:pPr>
        <w:tabs>
          <w:tab w:val="left" w:pos="9090"/>
        </w:tabs>
        <w:rPr>
          <w:rFonts w:cs="Arial"/>
        </w:rPr>
      </w:pPr>
      <w:r w:rsidRPr="00AD2BEC">
        <w:rPr>
          <w:rFonts w:cs="Arial"/>
        </w:rPr>
        <w:t>Изабрани понуђач</w:t>
      </w:r>
      <w:r w:rsidR="0010336D" w:rsidRPr="00DB5B2C">
        <w:rPr>
          <w:rFonts w:cs="Arial"/>
        </w:rPr>
        <w:t xml:space="preserve"> је обавезан да у року од 7 (седам) дана од дана пријема приговора из става 3. и става 4. овог члана, писмено обавести </w:t>
      </w:r>
      <w:r w:rsidR="0010336D">
        <w:rPr>
          <w:rFonts w:cs="Arial"/>
        </w:rPr>
        <w:t>Наручи</w:t>
      </w:r>
      <w:r w:rsidR="0010336D">
        <w:rPr>
          <w:rFonts w:cs="Arial"/>
          <w:lang w:val="sr-Cyrl-RS"/>
        </w:rPr>
        <w:t>оца</w:t>
      </w:r>
      <w:r w:rsidR="0010336D" w:rsidRPr="00DB5B2C">
        <w:rPr>
          <w:rFonts w:cs="Arial"/>
        </w:rPr>
        <w:t xml:space="preserve"> о исходу рекламације.</w:t>
      </w:r>
    </w:p>
    <w:p w:rsidR="0010336D" w:rsidRPr="00DB5B2C" w:rsidRDefault="00AD2BEC" w:rsidP="0010336D">
      <w:pPr>
        <w:tabs>
          <w:tab w:val="left" w:pos="9090"/>
        </w:tabs>
        <w:rPr>
          <w:rFonts w:cs="Arial"/>
        </w:rPr>
      </w:pPr>
      <w:r>
        <w:rPr>
          <w:rFonts w:cs="Arial"/>
          <w:lang w:val="sr-Cyrl-RS"/>
        </w:rPr>
        <w:t>Наручилац</w:t>
      </w:r>
      <w:r w:rsidR="0010336D" w:rsidRPr="00DB5B2C">
        <w:rPr>
          <w:rFonts w:cs="Arial"/>
        </w:rPr>
        <w:t xml:space="preserve">, који је </w:t>
      </w:r>
      <w:r w:rsidRPr="00AD2BEC">
        <w:rPr>
          <w:rFonts w:cs="Arial"/>
        </w:rPr>
        <w:t>Изабран</w:t>
      </w:r>
      <w:r>
        <w:rPr>
          <w:rFonts w:cs="Arial"/>
          <w:lang w:val="sr-Cyrl-RS"/>
        </w:rPr>
        <w:t>ом</w:t>
      </w:r>
      <w:r w:rsidRPr="00AD2BEC">
        <w:rPr>
          <w:rFonts w:cs="Arial"/>
        </w:rPr>
        <w:t xml:space="preserve"> понуђач</w:t>
      </w:r>
      <w:r>
        <w:rPr>
          <w:rFonts w:cs="Arial"/>
          <w:lang w:val="sr-Cyrl-RS"/>
        </w:rPr>
        <w:t>у</w:t>
      </w:r>
      <w:r w:rsidR="0010336D" w:rsidRPr="00DB5B2C">
        <w:rPr>
          <w:rFonts w:cs="Arial"/>
        </w:rPr>
        <w:t xml:space="preserve"> благовремено и на поуздан начин ставио приговор због утврђених недостатака у квалитету добра, има право да, у року остављеном у приговору, тражи од </w:t>
      </w:r>
      <w:r>
        <w:rPr>
          <w:rFonts w:cs="Arial"/>
        </w:rPr>
        <w:t>Изабран</w:t>
      </w:r>
      <w:r>
        <w:rPr>
          <w:rFonts w:cs="Arial"/>
          <w:lang w:val="sr-Cyrl-RS"/>
        </w:rPr>
        <w:t>ог</w:t>
      </w:r>
      <w:r w:rsidRPr="00AD2BEC">
        <w:rPr>
          <w:rFonts w:cs="Arial"/>
        </w:rPr>
        <w:t xml:space="preserve"> понуђач</w:t>
      </w:r>
      <w:r>
        <w:rPr>
          <w:rFonts w:cs="Arial"/>
          <w:lang w:val="sr-Cyrl-RS"/>
        </w:rPr>
        <w:t>а</w:t>
      </w:r>
      <w:r w:rsidR="0010336D" w:rsidRPr="00DB5B2C">
        <w:rPr>
          <w:rFonts w:cs="Arial"/>
        </w:rPr>
        <w:t xml:space="preserve">: </w:t>
      </w:r>
    </w:p>
    <w:p w:rsidR="0010336D" w:rsidRPr="00DB5B2C" w:rsidRDefault="0010336D" w:rsidP="0010336D">
      <w:pPr>
        <w:tabs>
          <w:tab w:val="num" w:pos="567"/>
          <w:tab w:val="num" w:pos="630"/>
        </w:tabs>
        <w:spacing w:before="80"/>
        <w:ind w:left="568" w:hanging="284"/>
        <w:rPr>
          <w:rFonts w:cs="Arial"/>
          <w:lang w:val="ru-RU"/>
        </w:rPr>
      </w:pPr>
      <w:r w:rsidRPr="00DB5B2C">
        <w:rPr>
          <w:rFonts w:cs="Arial"/>
          <w:lang w:val="ru-RU"/>
        </w:rPr>
        <w:t xml:space="preserve">да отклони недостатке о свом трошку, ако су мане на добрима отклоњиве, или </w:t>
      </w:r>
    </w:p>
    <w:p w:rsidR="0010336D" w:rsidRPr="00DB5B2C" w:rsidRDefault="0010336D" w:rsidP="0010336D">
      <w:pPr>
        <w:tabs>
          <w:tab w:val="num" w:pos="567"/>
          <w:tab w:val="num" w:pos="630"/>
        </w:tabs>
        <w:spacing w:before="80"/>
        <w:ind w:left="568" w:hanging="284"/>
        <w:rPr>
          <w:rFonts w:cs="Arial"/>
          <w:lang w:val="ru-RU"/>
        </w:rPr>
      </w:pPr>
      <w:r w:rsidRPr="00DB5B2C">
        <w:rPr>
          <w:rFonts w:cs="Arial"/>
          <w:lang w:val="ru-RU"/>
        </w:rPr>
        <w:t>да му испоручи нове количине добра без недостатака о свом трошку и да испоручено  добро са недостацима о свом трошку преузме или</w:t>
      </w:r>
    </w:p>
    <w:p w:rsidR="0010336D" w:rsidRPr="00DB5B2C" w:rsidRDefault="0010336D" w:rsidP="0010336D">
      <w:pPr>
        <w:tabs>
          <w:tab w:val="num" w:pos="567"/>
          <w:tab w:val="num" w:pos="630"/>
        </w:tabs>
        <w:spacing w:before="80"/>
        <w:ind w:left="568" w:hanging="284"/>
        <w:rPr>
          <w:rFonts w:cs="Arial"/>
          <w:lang w:val="ru-RU"/>
        </w:rPr>
      </w:pPr>
      <w:r w:rsidRPr="00DB5B2C">
        <w:rPr>
          <w:rFonts w:cs="Arial"/>
          <w:lang w:val="ru-RU"/>
        </w:rPr>
        <w:t>да одбије пријем добра са недостацима.</w:t>
      </w:r>
    </w:p>
    <w:p w:rsidR="0010336D" w:rsidRPr="00DB5B2C" w:rsidRDefault="0010336D" w:rsidP="0010336D">
      <w:pPr>
        <w:tabs>
          <w:tab w:val="left" w:pos="9090"/>
        </w:tabs>
        <w:rPr>
          <w:rFonts w:cs="Arial"/>
        </w:rPr>
      </w:pPr>
      <w:r w:rsidRPr="00DB5B2C">
        <w:rPr>
          <w:rFonts w:cs="Arial"/>
        </w:rPr>
        <w:t xml:space="preserve">У сваком од ових случајева, </w:t>
      </w:r>
      <w:r w:rsidRPr="0010336D">
        <w:rPr>
          <w:rFonts w:cs="Arial"/>
        </w:rPr>
        <w:t>Наручилац</w:t>
      </w:r>
      <w:r w:rsidRPr="00DB5B2C">
        <w:rPr>
          <w:rFonts w:cs="Arial"/>
        </w:rPr>
        <w:t xml:space="preserve"> има право и на накнаду штете. Поред тога, и независно од тога, </w:t>
      </w:r>
      <w:r w:rsidR="00AD2BEC" w:rsidRPr="00AD2BEC">
        <w:rPr>
          <w:rFonts w:cs="Arial"/>
        </w:rPr>
        <w:t>Изабрани понуђач</w:t>
      </w:r>
      <w:r w:rsidRPr="00DB5B2C">
        <w:rPr>
          <w:rFonts w:cs="Arial"/>
        </w:rPr>
        <w:t xml:space="preserve"> одговара </w:t>
      </w:r>
      <w:r w:rsidR="00AD2BEC">
        <w:rPr>
          <w:rFonts w:cs="Arial"/>
          <w:lang w:val="sr-Cyrl-RS"/>
        </w:rPr>
        <w:t>Наручиоцу</w:t>
      </w:r>
      <w:r w:rsidRPr="00DB5B2C">
        <w:rPr>
          <w:rFonts w:cs="Arial"/>
        </w:rPr>
        <w:t xml:space="preserve">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10336D" w:rsidRPr="00DB5B2C" w:rsidRDefault="00AD2BEC" w:rsidP="0010336D">
      <w:pPr>
        <w:tabs>
          <w:tab w:val="left" w:pos="9090"/>
        </w:tabs>
        <w:rPr>
          <w:rFonts w:cs="Arial"/>
        </w:rPr>
      </w:pPr>
      <w:r w:rsidRPr="00AD2BEC">
        <w:rPr>
          <w:rFonts w:cs="Arial"/>
        </w:rPr>
        <w:t>Изабрани понуђач</w:t>
      </w:r>
      <w:r w:rsidR="0010336D" w:rsidRPr="00DB5B2C">
        <w:rPr>
          <w:rFonts w:cs="Arial"/>
        </w:rPr>
        <w:t xml:space="preserve"> је одговоран за све недостатке и оштећења на добрима, која су настала и после преузимања истих од стране </w:t>
      </w:r>
      <w:r>
        <w:rPr>
          <w:rFonts w:cs="Arial"/>
          <w:lang w:val="sr-Cyrl-RS"/>
        </w:rPr>
        <w:t>Наручиоца</w:t>
      </w:r>
      <w:r w:rsidR="0010336D" w:rsidRPr="00DB5B2C">
        <w:rPr>
          <w:rFonts w:cs="Arial"/>
        </w:rPr>
        <w:t>, чији је узрок постојао пре преузимања (скривене мане).</w:t>
      </w:r>
    </w:p>
    <w:p w:rsidR="0010336D" w:rsidRPr="00DB5B2C" w:rsidRDefault="0010336D" w:rsidP="0010336D">
      <w:pPr>
        <w:tabs>
          <w:tab w:val="left" w:pos="9090"/>
        </w:tabs>
        <w:rPr>
          <w:rFonts w:cs="Arial"/>
          <w:bCs/>
          <w:lang w:val="sr-Cyrl-CS"/>
        </w:rPr>
      </w:pPr>
      <w:r w:rsidRPr="00DB5B2C">
        <w:rPr>
          <w:rFonts w:cs="Arial"/>
          <w:bCs/>
          <w:lang w:val="sr-Cyrl-CS"/>
        </w:rPr>
        <w:t xml:space="preserve">У случају неслагања </w:t>
      </w:r>
      <w:r w:rsidR="00AD2BEC">
        <w:rPr>
          <w:rFonts w:cs="Arial"/>
          <w:bCs/>
          <w:lang w:val="sr-Cyrl-CS"/>
        </w:rPr>
        <w:t>Изабраног</w:t>
      </w:r>
      <w:r w:rsidR="00AD2BEC" w:rsidRPr="00AD2BEC">
        <w:rPr>
          <w:rFonts w:cs="Arial"/>
          <w:bCs/>
          <w:lang w:val="sr-Cyrl-CS"/>
        </w:rPr>
        <w:t xml:space="preserve"> понуђач</w:t>
      </w:r>
      <w:r w:rsidR="00AD2BEC">
        <w:rPr>
          <w:rFonts w:cs="Arial"/>
          <w:bCs/>
          <w:lang w:val="sr-Cyrl-CS"/>
        </w:rPr>
        <w:t>а</w:t>
      </w:r>
      <w:r w:rsidRPr="00DB5B2C">
        <w:rPr>
          <w:rFonts w:cs="Arial"/>
          <w:bCs/>
          <w:lang w:val="sr-Cyrl-CS"/>
        </w:rPr>
        <w:t xml:space="preserve"> са извршеним квалитативним пријемом, као и неприхватања или оспоравања приговора, контролу извршене испо</w:t>
      </w:r>
      <w:r>
        <w:rPr>
          <w:rFonts w:cs="Arial"/>
          <w:bCs/>
          <w:lang w:val="sr-Cyrl-CS"/>
        </w:rPr>
        <w:t>руке добара извршиће независна институције</w:t>
      </w:r>
      <w:r w:rsidRPr="00DB5B2C">
        <w:rPr>
          <w:rFonts w:cs="Arial"/>
          <w:bCs/>
        </w:rPr>
        <w:t>,</w:t>
      </w:r>
      <w:r w:rsidRPr="00DB5B2C">
        <w:rPr>
          <w:rFonts w:cs="Arial"/>
          <w:bCs/>
          <w:lang w:val="sr-Cyrl-CS"/>
        </w:rPr>
        <w:t xml:space="preserve"> одобрена од стране </w:t>
      </w:r>
      <w:r w:rsidR="00AD2BEC" w:rsidRPr="00AD2BEC">
        <w:rPr>
          <w:rFonts w:cs="Arial"/>
          <w:bCs/>
          <w:lang w:val="sr-Cyrl-CS"/>
        </w:rPr>
        <w:t>Изабран</w:t>
      </w:r>
      <w:r w:rsidR="00AD2BEC">
        <w:rPr>
          <w:rFonts w:cs="Arial"/>
          <w:bCs/>
          <w:lang w:val="sr-Cyrl-CS"/>
        </w:rPr>
        <w:t>ог</w:t>
      </w:r>
      <w:r w:rsidR="00AD2BEC" w:rsidRPr="00AD2BEC">
        <w:rPr>
          <w:rFonts w:cs="Arial"/>
          <w:bCs/>
          <w:lang w:val="sr-Cyrl-CS"/>
        </w:rPr>
        <w:t xml:space="preserve"> понуђач</w:t>
      </w:r>
      <w:r w:rsidR="00AD2BEC">
        <w:rPr>
          <w:rFonts w:cs="Arial"/>
          <w:bCs/>
          <w:lang w:val="sr-Cyrl-CS"/>
        </w:rPr>
        <w:t>а</w:t>
      </w:r>
      <w:r w:rsidRPr="00DB5B2C">
        <w:rPr>
          <w:rFonts w:cs="Arial"/>
          <w:bCs/>
          <w:lang w:val="sr-Cyrl-CS"/>
        </w:rPr>
        <w:t xml:space="preserve"> и </w:t>
      </w:r>
      <w:r w:rsidR="00AD2BEC">
        <w:rPr>
          <w:rFonts w:cs="Arial"/>
          <w:lang w:val="sr-Cyrl-CS"/>
        </w:rPr>
        <w:t>Наручиоца</w:t>
      </w:r>
      <w:r w:rsidRPr="00DB5B2C">
        <w:rPr>
          <w:rFonts w:cs="Arial"/>
          <w:bCs/>
          <w:lang w:val="sr-Cyrl-CS"/>
        </w:rPr>
        <w:t xml:space="preserve">. Одлука независне </w:t>
      </w:r>
      <w:r>
        <w:rPr>
          <w:rFonts w:cs="Arial"/>
          <w:bCs/>
          <w:lang w:val="sr-Cyrl-CS"/>
        </w:rPr>
        <w:t xml:space="preserve">институције </w:t>
      </w:r>
      <w:r w:rsidRPr="00DB5B2C">
        <w:rPr>
          <w:rFonts w:cs="Arial"/>
          <w:bCs/>
          <w:lang w:val="sr-Cyrl-CS"/>
        </w:rPr>
        <w:t xml:space="preserve"> биће коначна. </w:t>
      </w:r>
    </w:p>
    <w:p w:rsidR="0010336D" w:rsidRPr="00DB5B2C" w:rsidRDefault="0010336D" w:rsidP="0010336D">
      <w:pPr>
        <w:tabs>
          <w:tab w:val="left" w:pos="9090"/>
        </w:tabs>
        <w:rPr>
          <w:rFonts w:cs="Arial"/>
          <w:bCs/>
          <w:lang w:val="sr-Cyrl-CS"/>
        </w:rPr>
      </w:pPr>
      <w:r w:rsidRPr="00DB5B2C">
        <w:rPr>
          <w:rFonts w:cs="Arial"/>
          <w:bCs/>
          <w:lang w:val="sr-Cyrl-CS"/>
        </w:rPr>
        <w:t xml:space="preserve">Одлука независне </w:t>
      </w:r>
      <w:r>
        <w:rPr>
          <w:rFonts w:cs="Arial"/>
          <w:bCs/>
          <w:lang w:val="sr-Cyrl-CS"/>
        </w:rPr>
        <w:t>институције</w:t>
      </w:r>
      <w:r w:rsidRPr="00DB5B2C">
        <w:rPr>
          <w:rFonts w:cs="Arial"/>
          <w:bCs/>
          <w:lang w:val="sr-Cyrl-CS"/>
        </w:rPr>
        <w:t xml:space="preserve"> за контролу ни у ком случају не ослобађа </w:t>
      </w:r>
      <w:r w:rsidR="00AD2BEC" w:rsidRPr="00AD2BEC">
        <w:rPr>
          <w:rFonts w:cs="Arial"/>
          <w:bCs/>
          <w:lang w:val="sr-Cyrl-CS"/>
        </w:rPr>
        <w:t>Изабраног понуђача</w:t>
      </w:r>
      <w:r w:rsidRPr="00DB5B2C">
        <w:rPr>
          <w:rFonts w:cs="Arial"/>
          <w:bCs/>
          <w:lang w:val="sr-Cyrl-CS"/>
        </w:rPr>
        <w:t xml:space="preserve"> од његових обавеза и одговорности из овог Уговора.Трошкове контроле сноси </w:t>
      </w:r>
      <w:r w:rsidR="00AD2BEC" w:rsidRPr="00AD2BEC">
        <w:rPr>
          <w:rFonts w:cs="Arial"/>
          <w:bCs/>
          <w:lang w:val="sr-Cyrl-CS"/>
        </w:rPr>
        <w:t>Изабрани понуђач</w:t>
      </w:r>
      <w:r w:rsidRPr="00DB5B2C">
        <w:rPr>
          <w:rFonts w:cs="Arial"/>
          <w:bCs/>
          <w:lang w:val="sr-Cyrl-CS"/>
        </w:rPr>
        <w:t>.</w:t>
      </w:r>
    </w:p>
    <w:p w:rsidR="00771564" w:rsidRPr="00464040" w:rsidRDefault="0049044A" w:rsidP="00464040">
      <w:pPr>
        <w:pStyle w:val="ListParagraph"/>
        <w:autoSpaceDE w:val="0"/>
        <w:autoSpaceDN w:val="0"/>
        <w:adjustRightInd w:val="0"/>
        <w:spacing w:before="0" w:after="0" w:line="240" w:lineRule="auto"/>
        <w:ind w:left="0"/>
        <w:contextualSpacing w:val="0"/>
        <w:rPr>
          <w:rFonts w:ascii="Arial" w:hAnsi="Arial" w:cs="Arial"/>
        </w:rPr>
      </w:pPr>
      <w:r>
        <w:rPr>
          <w:rFonts w:ascii="Arial" w:hAnsi="Arial" w:cs="Arial"/>
          <w:lang w:val="sr-Cyrl-RS"/>
        </w:rPr>
        <w:t xml:space="preserve">Изабрани понуђач </w:t>
      </w:r>
      <w:r w:rsidR="00464040" w:rsidRPr="00464040">
        <w:rPr>
          <w:rFonts w:ascii="Arial" w:hAnsi="Arial" w:cs="Arial"/>
        </w:rPr>
        <w:t xml:space="preserve">  се обавезује да сноси потпуну одговорност за квалитет предмета набавке, без обзира да ли Наручилац  врши или не пријемно контролисање и испитивање. </w:t>
      </w:r>
      <w:r>
        <w:rPr>
          <w:rFonts w:ascii="Arial" w:hAnsi="Arial" w:cs="Arial"/>
          <w:lang w:val="sr-Cyrl-RS"/>
        </w:rPr>
        <w:t>Изабрани п</w:t>
      </w:r>
      <w:r w:rsidR="00464040" w:rsidRPr="00464040">
        <w:rPr>
          <w:rFonts w:ascii="Arial" w:hAnsi="Arial" w:cs="Arial"/>
        </w:rPr>
        <w:t>онуђаћач се обавезује да надокнади све трошкове које би Наручилац директно или индиректно имао због неодговарајућег квалитета предмета набавке.</w:t>
      </w:r>
    </w:p>
    <w:p w:rsidR="00E252C5" w:rsidRPr="00E252C5" w:rsidRDefault="004D14FC" w:rsidP="009719DA">
      <w:pPr>
        <w:pStyle w:val="Heading10"/>
        <w:numPr>
          <w:ilvl w:val="1"/>
          <w:numId w:val="21"/>
        </w:numPr>
        <w:rPr>
          <w:rFonts w:cs="Arial"/>
          <w:b w:val="0"/>
          <w:lang w:val="sr-Cyrl-RS" w:eastAsia="zh-CN"/>
        </w:rPr>
      </w:pPr>
      <w:bookmarkStart w:id="23" w:name="_Toc441651543"/>
      <w:bookmarkStart w:id="24" w:name="_Toc442559881"/>
      <w:r w:rsidRPr="00F10346">
        <w:t>Гарантни рок</w:t>
      </w:r>
      <w:bookmarkEnd w:id="23"/>
      <w:bookmarkEnd w:id="24"/>
      <w:r w:rsidR="00A079C3">
        <w:rPr>
          <w:lang w:val="sr-Cyrl-RS"/>
        </w:rPr>
        <w:t>:</w:t>
      </w:r>
    </w:p>
    <w:p w:rsidR="00E252C5" w:rsidRDefault="00E252C5" w:rsidP="00E252C5">
      <w:pPr>
        <w:pStyle w:val="Heading10"/>
        <w:ind w:left="0" w:firstLine="0"/>
        <w:rPr>
          <w:lang w:val="sr-Cyrl-RS"/>
        </w:rPr>
      </w:pPr>
      <w:r>
        <w:rPr>
          <w:lang w:val="sr-Cyrl-RS"/>
        </w:rPr>
        <w:t xml:space="preserve"> За партију 1</w:t>
      </w:r>
      <w:r w:rsidR="00C72E0A">
        <w:rPr>
          <w:lang w:val="sr-Cyrl-RS"/>
        </w:rPr>
        <w:t>, 2, 4, 5, 6, 7 и 8</w:t>
      </w:r>
      <w:r>
        <w:rPr>
          <w:lang w:val="sr-Cyrl-RS"/>
        </w:rPr>
        <w:t>:</w:t>
      </w:r>
    </w:p>
    <w:p w:rsidR="00F55CB3" w:rsidRDefault="00E252C5" w:rsidP="00E252C5">
      <w:pPr>
        <w:pStyle w:val="Heading10"/>
        <w:ind w:left="0" w:firstLine="0"/>
        <w:rPr>
          <w:rFonts w:cs="Arial"/>
          <w:b w:val="0"/>
          <w:lang w:val="sr-Cyrl-RS" w:eastAsia="zh-CN"/>
        </w:rPr>
      </w:pPr>
      <w:r>
        <w:rPr>
          <w:lang w:val="sr-Cyrl-RS"/>
        </w:rPr>
        <w:t>-</w:t>
      </w:r>
      <w:r w:rsidR="00392559" w:rsidRPr="00F55CB3">
        <w:rPr>
          <w:rFonts w:cs="Arial"/>
          <w:b w:val="0"/>
          <w:lang w:eastAsia="zh-CN"/>
        </w:rPr>
        <w:t xml:space="preserve">не може бити краћи </w:t>
      </w:r>
      <w:r w:rsidR="006078D6" w:rsidRPr="00F55CB3">
        <w:rPr>
          <w:rFonts w:cs="Arial"/>
          <w:b w:val="0"/>
          <w:lang w:eastAsia="zh-CN"/>
        </w:rPr>
        <w:t xml:space="preserve"> од 12 месеци</w:t>
      </w:r>
      <w:r w:rsidR="00392559" w:rsidRPr="00F55CB3">
        <w:rPr>
          <w:rFonts w:cs="Arial"/>
          <w:b w:val="0"/>
          <w:lang w:val="sr-Cyrl-RS" w:eastAsia="zh-CN"/>
        </w:rPr>
        <w:t xml:space="preserve"> о</w:t>
      </w:r>
      <w:r w:rsidR="006078D6" w:rsidRPr="00F55CB3">
        <w:rPr>
          <w:rFonts w:cs="Arial"/>
          <w:b w:val="0"/>
          <w:lang w:eastAsia="zh-CN"/>
        </w:rPr>
        <w:t>д</w:t>
      </w:r>
      <w:r w:rsidR="00296EC7" w:rsidRPr="00F55CB3">
        <w:rPr>
          <w:rFonts w:cs="Arial"/>
          <w:b w:val="0"/>
          <w:lang w:val="sr-Cyrl-RS" w:eastAsia="zh-CN"/>
        </w:rPr>
        <w:t xml:space="preserve"> дана</w:t>
      </w:r>
      <w:r w:rsidR="006078D6" w:rsidRPr="00F55CB3">
        <w:rPr>
          <w:rFonts w:cs="Arial"/>
          <w:b w:val="0"/>
          <w:lang w:eastAsia="zh-CN"/>
        </w:rPr>
        <w:t xml:space="preserve"> испоруке</w:t>
      </w:r>
      <w:r w:rsidR="00296EC7" w:rsidRPr="00F55CB3">
        <w:rPr>
          <w:rFonts w:cs="Arial"/>
          <w:b w:val="0"/>
          <w:lang w:val="sr-Cyrl-RS" w:eastAsia="zh-CN"/>
        </w:rPr>
        <w:t xml:space="preserve"> добара</w:t>
      </w:r>
      <w:r w:rsidR="006078D6" w:rsidRPr="00F55CB3">
        <w:rPr>
          <w:rFonts w:cs="Arial"/>
          <w:b w:val="0"/>
          <w:lang w:eastAsia="zh-CN"/>
        </w:rPr>
        <w:t>.</w:t>
      </w:r>
    </w:p>
    <w:p w:rsidR="00E252C5" w:rsidRPr="00E252C5" w:rsidRDefault="00E252C5" w:rsidP="00E252C5">
      <w:pPr>
        <w:rPr>
          <w:b/>
          <w:lang w:val="sr-Cyrl-RS" w:eastAsia="zh-CN"/>
        </w:rPr>
      </w:pPr>
      <w:r w:rsidRPr="00E252C5">
        <w:rPr>
          <w:b/>
          <w:lang w:val="sr-Cyrl-RS" w:eastAsia="zh-CN"/>
        </w:rPr>
        <w:t>За партију 3:</w:t>
      </w:r>
    </w:p>
    <w:p w:rsidR="00E252C5" w:rsidRPr="009C44CE" w:rsidRDefault="00E252C5" w:rsidP="00E252C5">
      <w:pPr>
        <w:pStyle w:val="Heading10"/>
        <w:spacing w:before="0"/>
        <w:ind w:left="0" w:firstLine="0"/>
        <w:rPr>
          <w:rFonts w:eastAsia="Calibri" w:cs="Arial"/>
          <w:b w:val="0"/>
          <w:color w:val="000000"/>
          <w:szCs w:val="24"/>
          <w:lang w:val="sr-Cyrl-RS" w:eastAsia="en-US"/>
        </w:rPr>
      </w:pPr>
      <w:r>
        <w:rPr>
          <w:rFonts w:eastAsia="Calibri" w:cs="Arial"/>
          <w:b w:val="0"/>
          <w:color w:val="000000"/>
          <w:szCs w:val="24"/>
          <w:lang w:val="sr-Cyrl-RS" w:eastAsia="en-US"/>
        </w:rPr>
        <w:t>6</w:t>
      </w:r>
      <w:r w:rsidRPr="009C44CE">
        <w:rPr>
          <w:rFonts w:eastAsia="Calibri" w:cs="Arial"/>
          <w:b w:val="0"/>
          <w:color w:val="000000"/>
          <w:szCs w:val="24"/>
          <w:lang w:val="sr-Cyrl-RS" w:eastAsia="en-US"/>
        </w:rPr>
        <w:t>.000 часова рада од уградње (сипања)</w:t>
      </w:r>
      <w:r w:rsidRPr="009C44CE">
        <w:rPr>
          <w:rFonts w:eastAsia="Calibri" w:cs="Arial"/>
          <w:b w:val="0"/>
          <w:color w:val="000000"/>
          <w:szCs w:val="24"/>
          <w:lang w:val="sr-Latn-RS" w:eastAsia="en-US"/>
        </w:rPr>
        <w:t xml:space="preserve"> </w:t>
      </w:r>
      <w:r w:rsidRPr="009C44CE">
        <w:rPr>
          <w:rFonts w:eastAsia="Calibri" w:cs="Arial"/>
          <w:b w:val="0"/>
          <w:color w:val="000000"/>
          <w:szCs w:val="24"/>
          <w:lang w:val="sr-Cyrl-RS" w:eastAsia="en-US"/>
        </w:rPr>
        <w:t>за количину комплетно замењеног уља, али  не дуже од 12 месеци, у зависности шта прво истекне.</w:t>
      </w:r>
    </w:p>
    <w:p w:rsidR="00E252C5" w:rsidRPr="00E252C5" w:rsidRDefault="00E252C5" w:rsidP="00E252C5">
      <w:pPr>
        <w:rPr>
          <w:lang w:val="sr-Cyrl-RS" w:eastAsia="zh-CN"/>
        </w:rPr>
      </w:pPr>
    </w:p>
    <w:p w:rsidR="0049044A" w:rsidRPr="0049044A" w:rsidRDefault="001320F4" w:rsidP="0049044A">
      <w:pPr>
        <w:suppressAutoHyphens/>
        <w:autoSpaceDE w:val="0"/>
        <w:autoSpaceDN w:val="0"/>
        <w:adjustRightInd w:val="0"/>
        <w:spacing w:before="0"/>
        <w:jc w:val="left"/>
        <w:rPr>
          <w:rFonts w:eastAsia="Calibri" w:cs="Arial"/>
          <w:b/>
          <w:lang w:val="sr-Cyrl-RS" w:eastAsia="ar-SA"/>
        </w:rPr>
      </w:pPr>
      <w:r w:rsidRPr="0049044A">
        <w:rPr>
          <w:rFonts w:eastAsia="Calibri" w:cs="Arial"/>
          <w:b/>
          <w:lang w:val="sr-Cyrl-RS" w:eastAsia="ar-SA"/>
        </w:rPr>
        <w:t xml:space="preserve">3.6.1 </w:t>
      </w:r>
      <w:r w:rsidRPr="001320F4">
        <w:rPr>
          <w:rFonts w:eastAsia="Calibri" w:cs="Arial"/>
          <w:b/>
          <w:lang w:val="sr-Cyrl-RS" w:eastAsia="ar-SA"/>
        </w:rPr>
        <w:t>Доказивање гарантованих карактеристика уља у периоду гаранције</w:t>
      </w:r>
      <w:r w:rsidR="0049044A" w:rsidRPr="0049044A">
        <w:rPr>
          <w:rFonts w:eastAsia="Calibri" w:cs="Arial"/>
          <w:b/>
          <w:lang w:val="sr-Cyrl-RS" w:eastAsia="ar-SA"/>
        </w:rPr>
        <w:t xml:space="preserve"> </w:t>
      </w:r>
      <w:r w:rsidR="008E27B0">
        <w:rPr>
          <w:b/>
          <w:lang w:val="sr-Cyrl-RS" w:eastAsia="zh-CN"/>
        </w:rPr>
        <w:t xml:space="preserve">за </w:t>
      </w:r>
      <w:r w:rsidR="00E252C5">
        <w:rPr>
          <w:b/>
          <w:lang w:val="sr-Cyrl-RS" w:eastAsia="zh-CN"/>
        </w:rPr>
        <w:t xml:space="preserve"> партију 1, </w:t>
      </w:r>
      <w:r w:rsidR="008E27B0">
        <w:rPr>
          <w:b/>
          <w:lang w:val="sr-Cyrl-RS" w:eastAsia="zh-CN"/>
        </w:rPr>
        <w:t xml:space="preserve">ставку </w:t>
      </w:r>
      <w:r w:rsidR="00BF365E">
        <w:rPr>
          <w:b/>
          <w:lang w:val="sr-Latn-RS" w:eastAsia="zh-CN"/>
        </w:rPr>
        <w:t>8</w:t>
      </w:r>
      <w:r w:rsidRPr="001320F4">
        <w:rPr>
          <w:rFonts w:eastAsia="Calibri" w:cs="Arial"/>
          <w:b/>
          <w:lang w:val="sr-Cyrl-RS" w:eastAsia="ar-SA"/>
        </w:rPr>
        <w:t xml:space="preserve">: </w:t>
      </w:r>
    </w:p>
    <w:p w:rsidR="00BB7EF4" w:rsidRPr="00BB7EF4" w:rsidRDefault="001320F4" w:rsidP="00EA0B20">
      <w:pPr>
        <w:suppressAutoHyphens/>
        <w:autoSpaceDE w:val="0"/>
        <w:autoSpaceDN w:val="0"/>
        <w:adjustRightInd w:val="0"/>
        <w:spacing w:before="0"/>
        <w:rPr>
          <w:lang w:val="sr-Cyrl-RS" w:eastAsia="zh-CN"/>
        </w:rPr>
      </w:pPr>
      <w:r w:rsidRPr="001320F4">
        <w:rPr>
          <w:rFonts w:eastAsia="Calibri" w:cs="Arial"/>
          <w:b/>
          <w:lang w:val="sr-Cyrl-RS" w:eastAsia="ar-SA"/>
        </w:rPr>
        <w:t xml:space="preserve"> </w:t>
      </w:r>
      <w:r w:rsidRPr="001320F4">
        <w:rPr>
          <w:rFonts w:eastAsia="Calibri" w:cs="Arial"/>
          <w:lang w:val="sr-Cyrl-RS" w:eastAsia="ar-SA"/>
        </w:rPr>
        <w:t xml:space="preserve">У гаранцијском периоду потребно је да </w:t>
      </w:r>
      <w:r>
        <w:rPr>
          <w:rFonts w:eastAsia="Calibri" w:cs="Arial"/>
          <w:lang w:val="sr-Cyrl-RS" w:eastAsia="ar-SA"/>
        </w:rPr>
        <w:t>Изабрани понуђач</w:t>
      </w:r>
      <w:r w:rsidRPr="001320F4">
        <w:rPr>
          <w:rFonts w:eastAsia="Calibri" w:cs="Arial"/>
          <w:lang w:val="sr-Cyrl-RS" w:eastAsia="ar-SA"/>
        </w:rPr>
        <w:t xml:space="preserve"> преко акредитоване лабораторије или са произвођачем уља, кроз техничку подршку врши контролно испитивање уља. Ово подразумева, пре свега ангажовање произвођача уља због оцене физичко-хемијских карактеристика и давања услова и препорука  за даљу експлоатацију. Узорковање и испитивање уља </w:t>
      </w:r>
      <w:r w:rsidRPr="001320F4">
        <w:rPr>
          <w:rFonts w:eastAsia="Calibri" w:cs="Arial"/>
          <w:color w:val="000000"/>
          <w:lang w:val="sr-Cyrl-RS" w:eastAsia="ar-SA"/>
        </w:rPr>
        <w:t>биће једном,</w:t>
      </w:r>
      <w:r w:rsidRPr="001320F4">
        <w:rPr>
          <w:rFonts w:eastAsia="Calibri" w:cs="Arial"/>
          <w:lang w:val="sr-Cyrl-RS" w:eastAsia="ar-SA"/>
        </w:rPr>
        <w:t xml:space="preserve"> непосредно пре истека гарантног  периода. </w:t>
      </w:r>
      <w:r w:rsidR="0049044A">
        <w:rPr>
          <w:rFonts w:eastAsia="Calibri" w:cs="Arial"/>
          <w:lang w:val="sr-Cyrl-RS" w:eastAsia="ar-SA"/>
        </w:rPr>
        <w:t>Трошкови у</w:t>
      </w:r>
      <w:r w:rsidRPr="001320F4">
        <w:rPr>
          <w:rFonts w:eastAsia="Calibri" w:cs="Arial"/>
          <w:lang w:val="sr-Cyrl-RS" w:eastAsia="ar-SA"/>
        </w:rPr>
        <w:t xml:space="preserve">зорковање и испитивање уља је обавеза </w:t>
      </w:r>
      <w:r w:rsidR="0049044A">
        <w:rPr>
          <w:rFonts w:eastAsia="Calibri" w:cs="Arial"/>
          <w:lang w:val="sr-Cyrl-RS" w:eastAsia="ar-SA"/>
        </w:rPr>
        <w:t xml:space="preserve">Изабраног понуђача. Врсте и методе испитивања су </w:t>
      </w:r>
      <w:r w:rsidR="00BB7EF4" w:rsidRPr="00BB7EF4">
        <w:rPr>
          <w:lang w:val="sr-Cyrl-RS" w:eastAsia="zh-CN"/>
        </w:rPr>
        <w:t>према стандарду   ASTM D 4378-03.</w:t>
      </w:r>
    </w:p>
    <w:p w:rsidR="006078D6" w:rsidRPr="006078D6" w:rsidRDefault="006078D6" w:rsidP="00EA0B20">
      <w:pPr>
        <w:spacing w:before="0"/>
        <w:rPr>
          <w:rFonts w:cs="Arial"/>
          <w:lang w:eastAsia="zh-CN"/>
        </w:rPr>
      </w:pPr>
      <w:r w:rsidRPr="006078D6">
        <w:rPr>
          <w:rFonts w:cs="Arial"/>
          <w:lang w:eastAsia="zh-CN"/>
        </w:rPr>
        <w:t xml:space="preserve"> </w:t>
      </w:r>
      <w:r w:rsidR="00392559" w:rsidRPr="00392559">
        <w:rPr>
          <w:rFonts w:cs="Arial"/>
          <w:lang w:eastAsia="zh-CN"/>
        </w:rPr>
        <w:t>Изабрани Понуђач је дужан да о свом трошку отклони све евентуалне недостатке у току трајања гарантног рока.</w:t>
      </w:r>
    </w:p>
    <w:p w:rsidR="00E252C5" w:rsidRDefault="00E252C5" w:rsidP="00E252C5">
      <w:pPr>
        <w:autoSpaceDE w:val="0"/>
        <w:autoSpaceDN w:val="0"/>
        <w:adjustRightInd w:val="0"/>
        <w:rPr>
          <w:rFonts w:eastAsia="Calibri" w:cs="Arial"/>
          <w:b/>
          <w:sz w:val="24"/>
          <w:szCs w:val="24"/>
          <w:lang w:val="sr-Cyrl-RS"/>
        </w:rPr>
      </w:pPr>
      <w:r>
        <w:rPr>
          <w:rFonts w:eastAsia="Calibri" w:cs="Arial"/>
          <w:b/>
          <w:sz w:val="24"/>
          <w:szCs w:val="24"/>
          <w:lang w:val="sr-Cyrl-RS"/>
        </w:rPr>
        <w:t xml:space="preserve">3.6.2 </w:t>
      </w:r>
      <w:r w:rsidRPr="00FE3A24">
        <w:rPr>
          <w:rFonts w:cs="Arial"/>
          <w:b/>
          <w:lang w:val="sr-Cyrl-RS" w:eastAsia="zh-CN"/>
        </w:rPr>
        <w:t>Доказивање гарантованих карактеристика уља у периоду гаранције за партију 3:</w:t>
      </w:r>
      <w:r w:rsidRPr="001E37EC">
        <w:rPr>
          <w:rFonts w:eastAsia="Calibri" w:cs="Arial"/>
          <w:b/>
          <w:sz w:val="24"/>
          <w:szCs w:val="24"/>
          <w:lang w:val="sr-Cyrl-RS"/>
        </w:rPr>
        <w:t xml:space="preserve">  </w:t>
      </w:r>
    </w:p>
    <w:p w:rsidR="00E252C5" w:rsidRPr="009C44CE" w:rsidRDefault="00E252C5" w:rsidP="00E252C5">
      <w:pPr>
        <w:autoSpaceDE w:val="0"/>
        <w:autoSpaceDN w:val="0"/>
        <w:adjustRightInd w:val="0"/>
        <w:rPr>
          <w:rFonts w:cs="Arial"/>
          <w:b/>
          <w:bCs/>
          <w:color w:val="000000"/>
          <w:szCs w:val="24"/>
          <w:lang w:val="sr-Cyrl-RS" w:eastAsia="sr-Latn-CS"/>
        </w:rPr>
      </w:pPr>
      <w:r w:rsidRPr="009C44CE">
        <w:rPr>
          <w:rFonts w:eastAsia="Calibri" w:cs="Arial"/>
          <w:szCs w:val="24"/>
          <w:lang w:val="sr-Cyrl-RS"/>
        </w:rPr>
        <w:t xml:space="preserve">У гаранцијском периоду потребно је да </w:t>
      </w:r>
      <w:r w:rsidR="00DB4B38" w:rsidRPr="00DB4B38">
        <w:rPr>
          <w:rFonts w:eastAsia="Calibri" w:cs="Arial"/>
          <w:szCs w:val="24"/>
          <w:lang w:val="sr-Cyrl-RS"/>
        </w:rPr>
        <w:t>Изабрани понуђач</w:t>
      </w:r>
      <w:r w:rsidRPr="009C44CE">
        <w:rPr>
          <w:rFonts w:eastAsia="Calibri" w:cs="Arial"/>
          <w:szCs w:val="24"/>
          <w:lang w:val="sr-Cyrl-RS"/>
        </w:rPr>
        <w:t xml:space="preserve"> преко акредитоване лабораторије или са произвођачем уља, кроз техничку подршку врши контролно испитивање уља. Ово подразумева, пре свега ангажовање произвођача уља због оцене физичко-хемијских карактеристика и давања услова и препорука  за даљу експлоатацију. Узорковање и испитивање уља </w:t>
      </w:r>
      <w:r w:rsidRPr="009C44CE">
        <w:rPr>
          <w:rFonts w:eastAsia="Calibri" w:cs="Arial"/>
          <w:color w:val="000000"/>
          <w:szCs w:val="24"/>
          <w:lang w:val="sr-Cyrl-RS"/>
        </w:rPr>
        <w:t>биће једном,</w:t>
      </w:r>
      <w:r w:rsidRPr="009C44CE">
        <w:rPr>
          <w:rFonts w:eastAsia="Calibri" w:cs="Arial"/>
          <w:szCs w:val="24"/>
          <w:lang w:val="sr-Cyrl-RS"/>
        </w:rPr>
        <w:t xml:space="preserve"> непосредно пре истека гарантног  периода. Узорковање и испитивање уља је обавеза </w:t>
      </w:r>
      <w:r w:rsidR="00DB4B38">
        <w:rPr>
          <w:rFonts w:eastAsia="Calibri" w:cs="Arial"/>
          <w:szCs w:val="24"/>
          <w:lang w:val="sr-Cyrl-RS"/>
        </w:rPr>
        <w:t>Изабраног</w:t>
      </w:r>
      <w:r w:rsidR="00DB4B38" w:rsidRPr="00DB4B38">
        <w:rPr>
          <w:rFonts w:eastAsia="Calibri" w:cs="Arial"/>
          <w:szCs w:val="24"/>
          <w:lang w:val="sr-Cyrl-RS"/>
        </w:rPr>
        <w:t xml:space="preserve"> понуђач</w:t>
      </w:r>
      <w:r w:rsidR="00DB4B38">
        <w:rPr>
          <w:rFonts w:eastAsia="Calibri" w:cs="Arial"/>
          <w:szCs w:val="24"/>
          <w:lang w:val="sr-Cyrl-RS"/>
        </w:rPr>
        <w:t>а</w:t>
      </w:r>
      <w:r w:rsidRPr="009C44CE">
        <w:rPr>
          <w:rFonts w:eastAsia="Calibri" w:cs="Arial"/>
          <w:szCs w:val="24"/>
          <w:lang w:val="sr-Cyrl-RS"/>
        </w:rPr>
        <w:t xml:space="preserve"> уља тј. пада на терет </w:t>
      </w:r>
      <w:r w:rsidR="00DB4B38">
        <w:rPr>
          <w:rFonts w:eastAsia="Calibri" w:cs="Arial"/>
          <w:szCs w:val="24"/>
          <w:lang w:val="sr-Cyrl-RS"/>
        </w:rPr>
        <w:t>Изабраног</w:t>
      </w:r>
      <w:r w:rsidR="00DB4B38" w:rsidRPr="00DB4B38">
        <w:rPr>
          <w:rFonts w:eastAsia="Calibri" w:cs="Arial"/>
          <w:szCs w:val="24"/>
          <w:lang w:val="sr-Cyrl-RS"/>
        </w:rPr>
        <w:t xml:space="preserve"> понуђач</w:t>
      </w:r>
      <w:r w:rsidR="00DB4B38">
        <w:rPr>
          <w:rFonts w:eastAsia="Calibri" w:cs="Arial"/>
          <w:szCs w:val="24"/>
          <w:lang w:val="sr-Cyrl-RS"/>
        </w:rPr>
        <w:t>а</w:t>
      </w:r>
      <w:r w:rsidRPr="009C44CE">
        <w:rPr>
          <w:rFonts w:eastAsia="Calibri" w:cs="Arial"/>
          <w:szCs w:val="24"/>
          <w:lang w:val="sr-Cyrl-RS"/>
        </w:rPr>
        <w:t xml:space="preserve">. Врсте и методе испитивања су исте као при испоруци. </w:t>
      </w:r>
      <w:r w:rsidRPr="009C44CE">
        <w:rPr>
          <w:rFonts w:ascii="Calibri" w:eastAsia="Calibri" w:hAnsi="Calibri"/>
          <w:szCs w:val="24"/>
          <w:lang w:val="sr-Latn-CS"/>
        </w:rPr>
        <w:tab/>
        <w:t xml:space="preserve">                  </w:t>
      </w:r>
    </w:p>
    <w:p w:rsidR="00E252C5" w:rsidRPr="009C44CE" w:rsidRDefault="00E252C5" w:rsidP="00E252C5">
      <w:pPr>
        <w:ind w:right="-58"/>
        <w:rPr>
          <w:rFonts w:cs="Arial"/>
          <w:b/>
          <w:color w:val="000000"/>
          <w:sz w:val="24"/>
          <w:szCs w:val="24"/>
          <w:lang w:val="sr-Cyrl-RS"/>
        </w:rPr>
      </w:pPr>
      <w:r w:rsidRPr="00E252C5">
        <w:rPr>
          <w:rFonts w:cs="Arial"/>
          <w:color w:val="000000"/>
          <w:sz w:val="24"/>
          <w:szCs w:val="24"/>
          <w:lang w:val="sr-Cyrl-RS"/>
        </w:rPr>
        <w:t>Изабрани понуђач ће бити на одговарајући начин, благовремено обавештен о датуму сипања уља</w:t>
      </w:r>
      <w:r w:rsidRPr="005B687E">
        <w:rPr>
          <w:rFonts w:cs="Arial"/>
          <w:b/>
          <w:color w:val="000000"/>
          <w:sz w:val="24"/>
          <w:szCs w:val="24"/>
          <w:lang w:val="sr-Cyrl-RS"/>
        </w:rPr>
        <w:t xml:space="preserve">. </w:t>
      </w:r>
      <w:r w:rsidRPr="005B687E">
        <w:rPr>
          <w:rFonts w:cs="Arial"/>
          <w:b/>
          <w:sz w:val="24"/>
          <w:szCs w:val="24"/>
          <w:lang w:val="sr-Cyrl-RS"/>
        </w:rPr>
        <w:tab/>
      </w:r>
    </w:p>
    <w:p w:rsidR="00E252C5" w:rsidRDefault="00E252C5" w:rsidP="00E252C5">
      <w:pPr>
        <w:spacing w:before="0"/>
        <w:rPr>
          <w:rFonts w:cs="Arial"/>
          <w:lang w:val="sr-Cyrl-CS" w:eastAsia="zh-CN"/>
        </w:rPr>
      </w:pPr>
    </w:p>
    <w:p w:rsidR="00E252C5" w:rsidRPr="00CD4F35" w:rsidRDefault="00DB4B38" w:rsidP="00E252C5">
      <w:pPr>
        <w:spacing w:before="0"/>
        <w:rPr>
          <w:rFonts w:cs="Arial"/>
          <w:lang w:eastAsia="zh-CN"/>
        </w:rPr>
      </w:pPr>
      <w:r w:rsidRPr="00DB4B38">
        <w:rPr>
          <w:rFonts w:cs="Arial"/>
          <w:lang w:val="sr-Cyrl-CS" w:eastAsia="zh-CN"/>
        </w:rPr>
        <w:t>Изабрани понуђач</w:t>
      </w:r>
      <w:r w:rsidR="00E252C5">
        <w:rPr>
          <w:rFonts w:cs="Arial"/>
          <w:lang w:val="sr-Cyrl-CS" w:eastAsia="zh-CN"/>
        </w:rPr>
        <w:t xml:space="preserve"> </w:t>
      </w:r>
      <w:r w:rsidR="00E252C5" w:rsidRPr="006216A7">
        <w:rPr>
          <w:rFonts w:cs="Arial"/>
          <w:lang w:eastAsia="zh-CN"/>
        </w:rPr>
        <w:t>је дужан да о свом трошку отклони све евентуалне недостатке у току трајања гарантног рока.</w:t>
      </w:r>
      <w:r w:rsidR="00E252C5" w:rsidRPr="00CD4F35">
        <w:rPr>
          <w:rFonts w:cs="Arial"/>
          <w:lang w:eastAsia="zh-CN"/>
        </w:rPr>
        <w:t xml:space="preserve"> </w:t>
      </w:r>
    </w:p>
    <w:p w:rsidR="00E252C5" w:rsidRPr="00E252C5" w:rsidRDefault="00FE3A24" w:rsidP="00E252C5">
      <w:pPr>
        <w:ind w:right="-58"/>
        <w:rPr>
          <w:rFonts w:cs="Arial"/>
          <w:b/>
          <w:lang w:val="sr-Cyrl-RS" w:eastAsia="zh-CN"/>
        </w:rPr>
      </w:pPr>
      <w:r>
        <w:rPr>
          <w:rFonts w:cs="Arial"/>
          <w:b/>
          <w:lang w:val="sr-Cyrl-RS" w:eastAsia="zh-CN"/>
        </w:rPr>
        <w:t>3.6.3.</w:t>
      </w:r>
      <w:r w:rsidR="00E252C5" w:rsidRPr="00E252C5">
        <w:rPr>
          <w:b/>
        </w:rPr>
        <w:t xml:space="preserve"> </w:t>
      </w:r>
      <w:r w:rsidR="00E252C5" w:rsidRPr="00E252C5">
        <w:rPr>
          <w:rFonts w:cs="Arial"/>
          <w:b/>
          <w:lang w:val="sr-Cyrl-RS" w:eastAsia="zh-CN"/>
        </w:rPr>
        <w:t xml:space="preserve">Испитивање уља након испоруке за партију 3: </w:t>
      </w:r>
    </w:p>
    <w:p w:rsidR="00E252C5" w:rsidRPr="00E252C5" w:rsidRDefault="00E252C5" w:rsidP="00E252C5">
      <w:pPr>
        <w:ind w:right="-58"/>
        <w:rPr>
          <w:rFonts w:cs="Arial"/>
          <w:szCs w:val="24"/>
          <w:lang w:val="sr-Cyrl-CS"/>
        </w:rPr>
      </w:pPr>
      <w:r w:rsidRPr="00E252C5">
        <w:rPr>
          <w:rFonts w:cs="Arial"/>
          <w:szCs w:val="24"/>
          <w:lang w:val="sr-Cyrl-RS"/>
        </w:rPr>
        <w:t xml:space="preserve"> Након испоруке Наручилац ће извршити контролно испитивање уља о свом трошку,  према техичкој спецификацији ( прилог </w:t>
      </w:r>
      <w:r w:rsidRPr="00E252C5">
        <w:rPr>
          <w:rFonts w:cs="Arial"/>
          <w:b/>
          <w:szCs w:val="24"/>
          <w:lang w:val="sr-Cyrl-RS"/>
        </w:rPr>
        <w:t xml:space="preserve">1 </w:t>
      </w:r>
      <w:r w:rsidRPr="00E252C5">
        <w:rPr>
          <w:rFonts w:cs="Arial"/>
          <w:szCs w:val="24"/>
          <w:lang w:val="sr-Cyrl-RS"/>
        </w:rPr>
        <w:t xml:space="preserve">) код независне лабораторије. Узимање узорака из буради вршиће се заједно са Испоручиоцем. Амбалажа за узорковање је обавеза </w:t>
      </w:r>
      <w:r w:rsidR="00DB4B38">
        <w:rPr>
          <w:rFonts w:cs="Arial"/>
          <w:szCs w:val="24"/>
          <w:lang w:val="sr-Cyrl-RS"/>
        </w:rPr>
        <w:t>изабраног</w:t>
      </w:r>
      <w:r w:rsidR="00DB4B38" w:rsidRPr="00DB4B38">
        <w:rPr>
          <w:rFonts w:cs="Arial"/>
          <w:szCs w:val="24"/>
          <w:lang w:val="sr-Cyrl-RS"/>
        </w:rPr>
        <w:t xml:space="preserve"> понуђач</w:t>
      </w:r>
      <w:r w:rsidR="00DB4B38">
        <w:rPr>
          <w:rFonts w:cs="Arial"/>
          <w:szCs w:val="24"/>
          <w:lang w:val="sr-Cyrl-RS"/>
        </w:rPr>
        <w:t>а</w:t>
      </w:r>
      <w:r w:rsidRPr="00E252C5">
        <w:rPr>
          <w:rFonts w:cs="Arial"/>
          <w:szCs w:val="24"/>
          <w:lang w:val="sr-Cyrl-RS"/>
        </w:rPr>
        <w:t xml:space="preserve">. Термин узимања узорака је најкасније 5 дана по испоруци. Уколико се испоручује уље из различитих шаржи, узимање узорака и испитивање се врши из сваке шарже по један узорак. Резултати испитивања се достављају </w:t>
      </w:r>
      <w:r w:rsidR="00DB4B38">
        <w:rPr>
          <w:rFonts w:cs="Arial"/>
          <w:szCs w:val="24"/>
          <w:lang w:val="sr-Cyrl-RS"/>
        </w:rPr>
        <w:t>изабраном</w:t>
      </w:r>
      <w:r w:rsidR="00DB4B38" w:rsidRPr="00DB4B38">
        <w:rPr>
          <w:rFonts w:cs="Arial"/>
          <w:szCs w:val="24"/>
          <w:lang w:val="sr-Cyrl-RS"/>
        </w:rPr>
        <w:t xml:space="preserve"> понуђач</w:t>
      </w:r>
      <w:r w:rsidR="00DB4B38">
        <w:rPr>
          <w:rFonts w:cs="Arial"/>
          <w:szCs w:val="24"/>
          <w:lang w:val="sr-Cyrl-RS"/>
        </w:rPr>
        <w:t>у</w:t>
      </w:r>
      <w:r w:rsidRPr="00E252C5">
        <w:rPr>
          <w:rFonts w:cs="Arial"/>
          <w:szCs w:val="24"/>
          <w:lang w:val="sr-Cyrl-RS"/>
        </w:rPr>
        <w:t xml:space="preserve"> најкасније 25 дана од узимања узорака.  Уколико  резултати контролног испитивања одступају од вредности  резултата испитивања, предатих уз понуду више од захтева стандарда, наведених спецификација и одобрења, </w:t>
      </w:r>
      <w:r w:rsidR="007C52DC">
        <w:rPr>
          <w:rFonts w:cs="Arial"/>
          <w:szCs w:val="24"/>
          <w:lang w:val="sr-Cyrl-RS"/>
        </w:rPr>
        <w:t>и</w:t>
      </w:r>
      <w:r w:rsidR="007C52DC" w:rsidRPr="007C52DC">
        <w:rPr>
          <w:rFonts w:cs="Arial"/>
          <w:szCs w:val="24"/>
          <w:lang w:val="sr-Cyrl-RS"/>
        </w:rPr>
        <w:t>забрани понуђач</w:t>
      </w:r>
      <w:r w:rsidRPr="00E252C5">
        <w:rPr>
          <w:rFonts w:cs="Arial"/>
          <w:szCs w:val="24"/>
          <w:lang w:val="sr-Cyrl-RS"/>
        </w:rPr>
        <w:t xml:space="preserve"> је обавезан да врати испоручену количину  и испоручи уље уговорених карактеристика. </w:t>
      </w:r>
    </w:p>
    <w:p w:rsidR="004037A9" w:rsidRDefault="004037A9" w:rsidP="008112A2">
      <w:pPr>
        <w:spacing w:before="0"/>
        <w:rPr>
          <w:rFonts w:cs="Arial"/>
          <w:color w:val="00B0F0"/>
          <w:lang w:val="sr-Cyrl-RS" w:eastAsia="zh-CN"/>
        </w:rPr>
      </w:pPr>
    </w:p>
    <w:p w:rsidR="00E437B5" w:rsidRDefault="00E437B5" w:rsidP="008112A2">
      <w:pPr>
        <w:spacing w:before="0"/>
        <w:rPr>
          <w:rFonts w:cs="Arial"/>
          <w:color w:val="00B0F0"/>
          <w:lang w:val="sr-Cyrl-RS" w:eastAsia="zh-CN"/>
        </w:rPr>
      </w:pPr>
    </w:p>
    <w:p w:rsidR="0010336D" w:rsidRDefault="0010336D" w:rsidP="008112A2">
      <w:pPr>
        <w:spacing w:before="0"/>
        <w:rPr>
          <w:rFonts w:cs="Arial"/>
          <w:color w:val="00B0F0"/>
          <w:lang w:val="sr-Cyrl-RS" w:eastAsia="zh-CN"/>
        </w:rPr>
      </w:pPr>
    </w:p>
    <w:p w:rsidR="000F1F57" w:rsidRDefault="000F1F57" w:rsidP="008112A2">
      <w:pPr>
        <w:spacing w:before="0"/>
        <w:rPr>
          <w:rFonts w:cs="Arial"/>
          <w:color w:val="00B0F0"/>
          <w:lang w:val="sr-Cyrl-RS" w:eastAsia="zh-CN"/>
        </w:rPr>
      </w:pPr>
    </w:p>
    <w:p w:rsidR="000F1F57" w:rsidRDefault="000F1F57" w:rsidP="008112A2">
      <w:pPr>
        <w:spacing w:before="0"/>
        <w:rPr>
          <w:rFonts w:cs="Arial"/>
          <w:color w:val="00B0F0"/>
          <w:lang w:val="sr-Cyrl-RS" w:eastAsia="zh-CN"/>
        </w:rPr>
      </w:pPr>
    </w:p>
    <w:p w:rsidR="000F1F57" w:rsidRDefault="000F1F57" w:rsidP="008112A2">
      <w:pPr>
        <w:spacing w:before="0"/>
        <w:rPr>
          <w:rFonts w:cs="Arial"/>
          <w:color w:val="00B0F0"/>
          <w:lang w:val="sr-Cyrl-RS" w:eastAsia="zh-CN"/>
        </w:rPr>
      </w:pPr>
    </w:p>
    <w:p w:rsidR="000F1F57" w:rsidRDefault="000F1F57" w:rsidP="008112A2">
      <w:pPr>
        <w:spacing w:before="0"/>
        <w:rPr>
          <w:rFonts w:cs="Arial"/>
          <w:color w:val="00B0F0"/>
          <w:lang w:val="sr-Cyrl-RS" w:eastAsia="zh-CN"/>
        </w:rPr>
      </w:pPr>
    </w:p>
    <w:p w:rsidR="000F1F57" w:rsidRDefault="000F1F57" w:rsidP="008112A2">
      <w:pPr>
        <w:spacing w:before="0"/>
        <w:rPr>
          <w:rFonts w:cs="Arial"/>
          <w:color w:val="00B0F0"/>
          <w:lang w:val="sr-Cyrl-RS" w:eastAsia="zh-CN"/>
        </w:rPr>
      </w:pPr>
    </w:p>
    <w:p w:rsidR="0033301F" w:rsidRDefault="0033301F" w:rsidP="008112A2">
      <w:pPr>
        <w:spacing w:before="0"/>
        <w:rPr>
          <w:rFonts w:cs="Arial"/>
          <w:color w:val="00B0F0"/>
          <w:lang w:val="sr-Cyrl-RS" w:eastAsia="zh-CN"/>
        </w:rPr>
      </w:pPr>
    </w:p>
    <w:p w:rsidR="0033301F" w:rsidRDefault="0033301F" w:rsidP="008112A2">
      <w:pPr>
        <w:spacing w:before="0"/>
        <w:rPr>
          <w:rFonts w:cs="Arial"/>
          <w:color w:val="00B0F0"/>
          <w:lang w:val="sr-Cyrl-RS" w:eastAsia="zh-CN"/>
        </w:rPr>
      </w:pPr>
    </w:p>
    <w:p w:rsidR="00C46695" w:rsidRPr="00E96A92" w:rsidRDefault="00C46695" w:rsidP="008112A2">
      <w:pPr>
        <w:spacing w:before="0"/>
        <w:rPr>
          <w:rFonts w:cs="Arial"/>
          <w:color w:val="00B0F0"/>
          <w:lang w:val="sr-Cyrl-RS" w:eastAsia="zh-CN"/>
        </w:rPr>
      </w:pPr>
    </w:p>
    <w:p w:rsidR="00756A02" w:rsidRDefault="00756A02" w:rsidP="009719DA">
      <w:pPr>
        <w:pStyle w:val="Heading10"/>
        <w:numPr>
          <w:ilvl w:val="0"/>
          <w:numId w:val="21"/>
        </w:numPr>
        <w:rPr>
          <w:lang w:val="sr-Cyrl-RS"/>
        </w:rPr>
      </w:pPr>
      <w:bookmarkStart w:id="25" w:name="_Toc442559884"/>
      <w:r w:rsidRPr="00F10346">
        <w:lastRenderedPageBreak/>
        <w:t>УСЛОВИ ЗА УЧЕШЋЕ У П</w:t>
      </w:r>
      <w:r w:rsidR="00C46695">
        <w:t>ОСТУПКУ ЈАВНЕ НАБАВКЕ ИЗ ЧЛ. 75</w:t>
      </w:r>
      <w:r w:rsidR="00407A44">
        <w:rPr>
          <w:lang w:val="sr-Cyrl-RS"/>
        </w:rPr>
        <w:t xml:space="preserve">. </w:t>
      </w:r>
      <w:r w:rsidRPr="00F10346">
        <w:t>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F10346" w:rsidTr="008112A2">
        <w:trPr>
          <w:trHeight w:val="524"/>
          <w:jc w:val="center"/>
        </w:trPr>
        <w:tc>
          <w:tcPr>
            <w:tcW w:w="729" w:type="dxa"/>
            <w:vAlign w:val="center"/>
          </w:tcPr>
          <w:p w:rsidR="00175774" w:rsidRPr="00F10346" w:rsidRDefault="00175774" w:rsidP="003A4822">
            <w:pPr>
              <w:jc w:val="center"/>
              <w:rPr>
                <w:rFonts w:cs="Arial"/>
                <w:b/>
              </w:rPr>
            </w:pPr>
            <w:r w:rsidRPr="00F10346">
              <w:rPr>
                <w:rFonts w:cs="Arial"/>
                <w:b/>
              </w:rPr>
              <w:t>Ред. бр.</w:t>
            </w:r>
          </w:p>
        </w:tc>
        <w:tc>
          <w:tcPr>
            <w:tcW w:w="8430" w:type="dxa"/>
            <w:vAlign w:val="center"/>
          </w:tcPr>
          <w:p w:rsidR="00175774" w:rsidRPr="00F10346" w:rsidRDefault="00175774" w:rsidP="003A4822">
            <w:pPr>
              <w:ind w:right="-180"/>
              <w:jc w:val="center"/>
              <w:rPr>
                <w:rFonts w:cs="Arial"/>
                <w:b/>
              </w:rPr>
            </w:pPr>
            <w:r w:rsidRPr="00F10346">
              <w:rPr>
                <w:rStyle w:val="Heading1Char"/>
              </w:rPr>
              <w:t>4.1</w:t>
            </w:r>
            <w:r w:rsidRPr="00F10346">
              <w:rPr>
                <w:rFonts w:cs="Arial"/>
                <w:b/>
              </w:rPr>
              <w:t xml:space="preserve">  ОБАВЕЗНИ УСЛОВИ </w:t>
            </w:r>
          </w:p>
          <w:p w:rsidR="00175774" w:rsidRPr="00F10346" w:rsidRDefault="00175774" w:rsidP="00E151E9">
            <w:pPr>
              <w:jc w:val="center"/>
              <w:rPr>
                <w:rFonts w:cs="Arial"/>
                <w:b/>
                <w:color w:val="FF0000"/>
              </w:rPr>
            </w:pPr>
            <w:r w:rsidRPr="00F10346">
              <w:rPr>
                <w:rFonts w:cs="Arial"/>
                <w:b/>
              </w:rPr>
              <w:t>ЗА УЧЕШЋЕ У ПОСТУПКУ ЈАВНЕ НАБАВКЕ ИЗ ЧЛАНА 75.</w:t>
            </w:r>
            <w:r w:rsidR="00296EC7">
              <w:t xml:space="preserve"> </w:t>
            </w:r>
            <w:r w:rsidRPr="00F10346">
              <w:rPr>
                <w:rFonts w:cs="Arial"/>
                <w:b/>
              </w:rPr>
              <w:t xml:space="preserve"> З</w:t>
            </w:r>
            <w:r w:rsidR="005C7CDE" w:rsidRPr="00F10346">
              <w:rPr>
                <w:rFonts w:cs="Arial"/>
                <w:b/>
              </w:rPr>
              <w:t>АКОНА</w:t>
            </w:r>
          </w:p>
        </w:tc>
      </w:tr>
      <w:tr w:rsidR="00175774" w:rsidRPr="00F10346" w:rsidTr="008112A2">
        <w:trPr>
          <w:jc w:val="center"/>
        </w:trPr>
        <w:tc>
          <w:tcPr>
            <w:tcW w:w="729" w:type="dxa"/>
            <w:vAlign w:val="center"/>
          </w:tcPr>
          <w:p w:rsidR="00175774" w:rsidRPr="00F10346" w:rsidRDefault="00175774" w:rsidP="003A4822">
            <w:pPr>
              <w:jc w:val="center"/>
              <w:rPr>
                <w:rFonts w:cs="Arial"/>
              </w:rPr>
            </w:pPr>
            <w:r w:rsidRPr="00F10346">
              <w:rPr>
                <w:rFonts w:cs="Arial"/>
              </w:rPr>
              <w:t>1.</w:t>
            </w:r>
          </w:p>
        </w:tc>
        <w:tc>
          <w:tcPr>
            <w:tcW w:w="8430" w:type="dxa"/>
            <w:vAlign w:val="center"/>
          </w:tcPr>
          <w:p w:rsidR="00F2147D" w:rsidRPr="00F10346" w:rsidRDefault="00175774" w:rsidP="003A4822">
            <w:pPr>
              <w:autoSpaceDE w:val="0"/>
              <w:autoSpaceDN w:val="0"/>
              <w:adjustRightInd w:val="0"/>
              <w:rPr>
                <w:rFonts w:cs="Arial"/>
                <w:b/>
                <w:u w:val="single"/>
              </w:rPr>
            </w:pPr>
            <w:r w:rsidRPr="00F10346">
              <w:rPr>
                <w:rFonts w:cs="Arial"/>
                <w:b/>
                <w:u w:val="single"/>
              </w:rPr>
              <w:t>Услов:</w:t>
            </w:r>
          </w:p>
          <w:p w:rsidR="00175774" w:rsidRPr="00F10346" w:rsidRDefault="00175774" w:rsidP="003A4822">
            <w:pPr>
              <w:autoSpaceDE w:val="0"/>
              <w:autoSpaceDN w:val="0"/>
              <w:adjustRightInd w:val="0"/>
              <w:rPr>
                <w:rFonts w:cs="Arial"/>
              </w:rPr>
            </w:pPr>
            <w:r w:rsidRPr="00F10346">
              <w:rPr>
                <w:rFonts w:cs="Arial"/>
                <w:lang w:val="pl-PL"/>
              </w:rPr>
              <w:t>Да је понуђач регистрован код надлежног органа, односно уписан у одговара</w:t>
            </w:r>
            <w:r w:rsidR="00F2147D" w:rsidRPr="00F10346">
              <w:rPr>
                <w:rFonts w:cs="Arial"/>
                <w:lang w:val="pl-PL"/>
              </w:rPr>
              <w:t>јући регистар</w:t>
            </w:r>
          </w:p>
          <w:p w:rsidR="00175774" w:rsidRPr="00F10346" w:rsidRDefault="00175774" w:rsidP="003A4822">
            <w:pPr>
              <w:autoSpaceDE w:val="0"/>
              <w:autoSpaceDN w:val="0"/>
              <w:adjustRightInd w:val="0"/>
              <w:rPr>
                <w:rFonts w:cs="Arial"/>
                <w:b/>
                <w:u w:val="single"/>
              </w:rPr>
            </w:pPr>
            <w:r w:rsidRPr="00F10346">
              <w:rPr>
                <w:rFonts w:cs="Arial"/>
                <w:b/>
                <w:u w:val="single"/>
              </w:rPr>
              <w:t xml:space="preserve">Доказ: </w:t>
            </w:r>
          </w:p>
          <w:p w:rsidR="00175774" w:rsidRPr="00F10346" w:rsidRDefault="00175774" w:rsidP="003A4822">
            <w:pPr>
              <w:tabs>
                <w:tab w:val="left" w:pos="680"/>
              </w:tabs>
              <w:snapToGrid w:val="0"/>
              <w:rPr>
                <w:rFonts w:eastAsia="Calibri" w:cs="Arial"/>
              </w:rPr>
            </w:pPr>
            <w:r w:rsidRPr="00F10346">
              <w:rPr>
                <w:rFonts w:eastAsia="Calibri" w:cs="Arial"/>
                <w:lang w:val="ru-RU"/>
              </w:rPr>
              <w:t xml:space="preserve">- </w:t>
            </w:r>
            <w:r w:rsidRPr="00F10346">
              <w:rPr>
                <w:rFonts w:eastAsia="Calibri" w:cs="Arial"/>
                <w:b/>
              </w:rPr>
              <w:t>за правно лице:</w:t>
            </w:r>
            <w:r w:rsidRPr="00F10346">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F10346" w:rsidRDefault="00175774" w:rsidP="003A4822">
            <w:pPr>
              <w:tabs>
                <w:tab w:val="left" w:pos="680"/>
              </w:tabs>
              <w:snapToGrid w:val="0"/>
              <w:rPr>
                <w:rFonts w:eastAsia="Calibri" w:cs="Arial"/>
              </w:rPr>
            </w:pPr>
            <w:r w:rsidRPr="00F10346">
              <w:rPr>
                <w:rFonts w:eastAsia="Calibri" w:cs="Arial"/>
              </w:rPr>
              <w:t xml:space="preserve">- </w:t>
            </w:r>
            <w:r w:rsidRPr="00F10346">
              <w:rPr>
                <w:rFonts w:eastAsia="Calibri" w:cs="Arial"/>
                <w:b/>
              </w:rPr>
              <w:t xml:space="preserve">за предузетнике: </w:t>
            </w:r>
            <w:r w:rsidRPr="00F10346">
              <w:rPr>
                <w:rFonts w:eastAsia="Calibri" w:cs="Arial"/>
              </w:rPr>
              <w:t>И</w:t>
            </w:r>
            <w:r w:rsidRPr="00F10346">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F10346" w:rsidRDefault="00175774" w:rsidP="003A4822">
            <w:pPr>
              <w:autoSpaceDE w:val="0"/>
              <w:autoSpaceDN w:val="0"/>
              <w:adjustRightInd w:val="0"/>
              <w:rPr>
                <w:rFonts w:eastAsia="Calibri" w:cs="Arial"/>
              </w:rPr>
            </w:pPr>
            <w:r w:rsidRPr="00F10346">
              <w:rPr>
                <w:rFonts w:eastAsia="Calibri" w:cs="Arial"/>
              </w:rPr>
              <w:t xml:space="preserve">Напомена: </w:t>
            </w:r>
          </w:p>
          <w:p w:rsidR="00175774" w:rsidRPr="00F10346" w:rsidRDefault="00175774" w:rsidP="009719DA">
            <w:pPr>
              <w:numPr>
                <w:ilvl w:val="0"/>
                <w:numId w:val="15"/>
              </w:numPr>
              <w:tabs>
                <w:tab w:val="left" w:pos="680"/>
              </w:tabs>
              <w:snapToGrid w:val="0"/>
              <w:spacing w:before="0"/>
              <w:ind w:left="714" w:hanging="357"/>
              <w:contextualSpacing/>
              <w:rPr>
                <w:rFonts w:eastAsia="Calibri" w:cs="Arial"/>
              </w:rPr>
            </w:pPr>
            <w:r w:rsidRPr="00F10346">
              <w:rPr>
                <w:rFonts w:eastAsia="Calibri" w:cs="Arial"/>
              </w:rPr>
              <w:t xml:space="preserve">У случају да понуду подноси група понуђача, овај доказ доставити за сваког </w:t>
            </w:r>
            <w:r w:rsidR="00B46D29" w:rsidRPr="00F10346">
              <w:rPr>
                <w:rFonts w:eastAsia="Calibri" w:cs="Arial"/>
                <w:lang w:val="sr-Cyrl-CS"/>
              </w:rPr>
              <w:t>члана групе понуђача</w:t>
            </w:r>
          </w:p>
          <w:p w:rsidR="00175774" w:rsidRPr="00F10346" w:rsidRDefault="00175774" w:rsidP="009719DA">
            <w:pPr>
              <w:numPr>
                <w:ilvl w:val="0"/>
                <w:numId w:val="15"/>
              </w:numPr>
              <w:tabs>
                <w:tab w:val="left" w:pos="680"/>
              </w:tabs>
              <w:snapToGrid w:val="0"/>
              <w:spacing w:before="0"/>
              <w:ind w:left="714" w:hanging="357"/>
              <w:contextualSpacing/>
              <w:rPr>
                <w:rFonts w:cs="Arial"/>
              </w:rPr>
            </w:pPr>
            <w:r w:rsidRPr="00F10346">
              <w:rPr>
                <w:rFonts w:eastAsia="Calibri" w:cs="Arial"/>
              </w:rPr>
              <w:t xml:space="preserve">У случају да понуђач подноси понуду са подизвођачем, овај доказ доставити и за сваког подизвођача </w:t>
            </w:r>
          </w:p>
        </w:tc>
      </w:tr>
      <w:tr w:rsidR="00175774" w:rsidRPr="00F10346" w:rsidTr="008112A2">
        <w:trPr>
          <w:trHeight w:val="3706"/>
          <w:jc w:val="center"/>
        </w:trPr>
        <w:tc>
          <w:tcPr>
            <w:tcW w:w="729" w:type="dxa"/>
            <w:vAlign w:val="center"/>
          </w:tcPr>
          <w:p w:rsidR="00175774" w:rsidRPr="00F10346" w:rsidRDefault="00175774" w:rsidP="003A4822">
            <w:pPr>
              <w:jc w:val="center"/>
              <w:rPr>
                <w:rFonts w:cs="Arial"/>
              </w:rPr>
            </w:pPr>
            <w:r w:rsidRPr="00F10346">
              <w:rPr>
                <w:rFonts w:cs="Arial"/>
              </w:rPr>
              <w:t>2.</w:t>
            </w:r>
          </w:p>
        </w:tc>
        <w:tc>
          <w:tcPr>
            <w:tcW w:w="8430" w:type="dxa"/>
            <w:vAlign w:val="center"/>
          </w:tcPr>
          <w:p w:rsidR="00F2147D" w:rsidRPr="00F10346" w:rsidRDefault="00175774" w:rsidP="003A4822">
            <w:pPr>
              <w:autoSpaceDE w:val="0"/>
              <w:autoSpaceDN w:val="0"/>
              <w:adjustRightInd w:val="0"/>
              <w:rPr>
                <w:rFonts w:cs="Arial"/>
              </w:rPr>
            </w:pPr>
            <w:r w:rsidRPr="00F10346">
              <w:rPr>
                <w:rFonts w:cs="Arial"/>
                <w:b/>
                <w:u w:val="single"/>
              </w:rPr>
              <w:t>Услов:</w:t>
            </w:r>
            <w:r w:rsidRPr="00F10346">
              <w:rPr>
                <w:rFonts w:cs="Arial"/>
              </w:rPr>
              <w:t xml:space="preserve"> </w:t>
            </w:r>
          </w:p>
          <w:p w:rsidR="00175774" w:rsidRPr="00F10346" w:rsidRDefault="00175774" w:rsidP="003A4822">
            <w:pPr>
              <w:autoSpaceDE w:val="0"/>
              <w:autoSpaceDN w:val="0"/>
              <w:adjustRightInd w:val="0"/>
              <w:rPr>
                <w:rFonts w:cs="Arial"/>
              </w:rPr>
            </w:pPr>
            <w:r w:rsidRPr="00F10346">
              <w:rPr>
                <w:rFonts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F10346" w:rsidRDefault="00175774" w:rsidP="003A4822">
            <w:pPr>
              <w:autoSpaceDE w:val="0"/>
              <w:autoSpaceDN w:val="0"/>
              <w:adjustRightInd w:val="0"/>
              <w:rPr>
                <w:rFonts w:cs="Arial"/>
                <w:b/>
                <w:u w:val="single"/>
              </w:rPr>
            </w:pPr>
            <w:r w:rsidRPr="00F10346">
              <w:rPr>
                <w:rFonts w:cs="Arial"/>
                <w:b/>
                <w:u w:val="single"/>
              </w:rPr>
              <w:t>Доказ:</w:t>
            </w:r>
          </w:p>
          <w:p w:rsidR="00175774" w:rsidRPr="00F10346" w:rsidRDefault="00175774" w:rsidP="003A4822">
            <w:pPr>
              <w:autoSpaceDE w:val="0"/>
              <w:autoSpaceDN w:val="0"/>
              <w:adjustRightInd w:val="0"/>
              <w:rPr>
                <w:rFonts w:cs="Arial"/>
                <w:b/>
                <w:u w:val="single"/>
              </w:rPr>
            </w:pPr>
            <w:r w:rsidRPr="00F10346">
              <w:rPr>
                <w:rFonts w:eastAsia="Calibri" w:cs="Arial"/>
                <w:lang w:val="ru-RU"/>
              </w:rPr>
              <w:t xml:space="preserve">- </w:t>
            </w:r>
            <w:r w:rsidRPr="00F10346">
              <w:rPr>
                <w:rFonts w:eastAsia="Calibri" w:cs="Arial"/>
                <w:b/>
              </w:rPr>
              <w:t>за правно лице:</w:t>
            </w:r>
          </w:p>
          <w:p w:rsidR="00175774" w:rsidRPr="00F10346" w:rsidRDefault="00175774" w:rsidP="003A4822">
            <w:pPr>
              <w:rPr>
                <w:rFonts w:cs="Arial"/>
              </w:rPr>
            </w:pPr>
            <w:r w:rsidRPr="00F10346">
              <w:rPr>
                <w:rFonts w:cs="Arial"/>
              </w:rPr>
              <w:t>1) ЗА ЗАКОНСКОГ ЗАСТУПНИКА</w:t>
            </w:r>
            <w:r w:rsidRPr="00F10346">
              <w:rPr>
                <w:rFonts w:cs="Arial"/>
                <w:b/>
              </w:rPr>
              <w:t xml:space="preserve"> – уверење из казнене евиденције надлежне полицијске управе Министарства унутрашњих послова</w:t>
            </w:r>
            <w:r w:rsidRPr="00F10346">
              <w:rPr>
                <w:rFonts w:cs="Arial"/>
              </w:rPr>
              <w:t xml:space="preserve"> – захтев за издавање овог уверења може се поднети према </w:t>
            </w:r>
            <w:r w:rsidRPr="00F10346">
              <w:rPr>
                <w:rFonts w:cs="Arial"/>
                <w:b/>
              </w:rPr>
              <w:t>месту рођења</w:t>
            </w:r>
            <w:r w:rsidRPr="00F10346">
              <w:rPr>
                <w:rFonts w:cs="Arial"/>
              </w:rPr>
              <w:t xml:space="preserve"> или према </w:t>
            </w:r>
            <w:r w:rsidRPr="00F10346">
              <w:rPr>
                <w:rFonts w:cs="Arial"/>
                <w:b/>
              </w:rPr>
              <w:t>месту пребивалишта</w:t>
            </w:r>
            <w:r w:rsidRPr="00F10346">
              <w:rPr>
                <w:rFonts w:cs="Arial"/>
              </w:rPr>
              <w:t>.</w:t>
            </w:r>
          </w:p>
          <w:p w:rsidR="00175774" w:rsidRPr="00F10346" w:rsidRDefault="00175774" w:rsidP="003A4822">
            <w:pPr>
              <w:rPr>
                <w:rFonts w:cs="Arial"/>
              </w:rPr>
            </w:pPr>
            <w:r w:rsidRPr="00F10346">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F10346">
                <w:rPr>
                  <w:rStyle w:val="Hyperlink"/>
                  <w:rFonts w:cs="Arial"/>
                </w:rPr>
                <w:t>http://www.bg.vi.sud.rs/lt/articles/o-visem-sudu/obavestenje-ke-za-pravna-lica.html</w:t>
              </w:r>
            </w:hyperlink>
          </w:p>
          <w:p w:rsidR="00175774" w:rsidRPr="00F10346" w:rsidRDefault="00175774" w:rsidP="003A4822">
            <w:pPr>
              <w:rPr>
                <w:rFonts w:cs="Arial"/>
              </w:rPr>
            </w:pPr>
            <w:r w:rsidRPr="00F10346">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F10346">
              <w:rPr>
                <w:rFonts w:cs="Arial"/>
                <w:b/>
              </w:rPr>
              <w:t xml:space="preserve">Уверење Основног суда  </w:t>
            </w:r>
            <w:r w:rsidRPr="00F10346">
              <w:rPr>
                <w:rFonts w:cs="Arial"/>
              </w:rPr>
              <w:t>(</w:t>
            </w:r>
            <w:r w:rsidRPr="00F10346">
              <w:rPr>
                <w:rFonts w:cs="Arial"/>
                <w:b/>
              </w:rPr>
              <w:t>које обухвата и податке из казнене евиденције за кривична дела која су у надлежности редовног кривичног одељења Вишег суда</w:t>
            </w:r>
            <w:r w:rsidRPr="00F10346">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F10346" w:rsidRDefault="00175774" w:rsidP="003A4822">
            <w:pPr>
              <w:rPr>
                <w:rFonts w:cs="Arial"/>
                <w:b/>
              </w:rPr>
            </w:pPr>
            <w:r w:rsidRPr="00F10346">
              <w:rPr>
                <w:rFonts w:cs="Arial"/>
              </w:rPr>
              <w:t>Посебна напомена:</w:t>
            </w:r>
            <w:r w:rsidR="00B46D29" w:rsidRPr="00F10346">
              <w:rPr>
                <w:rFonts w:cs="Arial"/>
              </w:rPr>
              <w:t xml:space="preserve"> Уколико уверење </w:t>
            </w:r>
            <w:r w:rsidR="00B46D29" w:rsidRPr="00F10346">
              <w:rPr>
                <w:rFonts w:cs="Arial"/>
                <w:lang w:val="sr-Cyrl-CS"/>
              </w:rPr>
              <w:t>О</w:t>
            </w:r>
            <w:r w:rsidRPr="00F10346">
              <w:rPr>
                <w:rFonts w:cs="Arial"/>
              </w:rPr>
              <w:t xml:space="preserve">сновног суда не обухвата податке из казнене евиденције за кривична дела која су у надлежности редовног </w:t>
            </w:r>
            <w:r w:rsidRPr="00F10346">
              <w:rPr>
                <w:rFonts w:cs="Arial"/>
              </w:rPr>
              <w:lastRenderedPageBreak/>
              <w:t xml:space="preserve">кривичног одељења Вишег суда, потребно је поред уверења Основног суда доставити </w:t>
            </w:r>
            <w:r w:rsidRPr="00F10346">
              <w:rPr>
                <w:rFonts w:cs="Arial"/>
                <w:u w:val="single"/>
              </w:rPr>
              <w:t>и</w:t>
            </w:r>
            <w:r w:rsidRPr="00F10346">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F10346">
              <w:rPr>
                <w:rFonts w:cs="Arial"/>
                <w:b/>
              </w:rPr>
              <w:t>кривична дела против привреде и кривично дело примања мита.</w:t>
            </w:r>
          </w:p>
          <w:p w:rsidR="00175774" w:rsidRPr="00F10346" w:rsidRDefault="00175774" w:rsidP="003A4822">
            <w:pPr>
              <w:rPr>
                <w:rFonts w:cs="Arial"/>
              </w:rPr>
            </w:pPr>
            <w:r w:rsidRPr="00F10346">
              <w:rPr>
                <w:rFonts w:cs="Arial"/>
                <w:b/>
              </w:rPr>
              <w:t>- за физичко лице и предузетника: Уверење из казнене евиденције надлежне полицијске управе Министарства унутрашњих послова</w:t>
            </w:r>
            <w:r w:rsidRPr="00F10346">
              <w:rPr>
                <w:rFonts w:cs="Arial"/>
              </w:rPr>
              <w:t xml:space="preserve"> – захтев за издавање овог уверења може се поднети према </w:t>
            </w:r>
            <w:r w:rsidRPr="00F10346">
              <w:rPr>
                <w:rFonts w:cs="Arial"/>
                <w:b/>
              </w:rPr>
              <w:t>месту рођења</w:t>
            </w:r>
            <w:r w:rsidRPr="00F10346">
              <w:rPr>
                <w:rFonts w:cs="Arial"/>
              </w:rPr>
              <w:t xml:space="preserve"> или према </w:t>
            </w:r>
            <w:r w:rsidRPr="00F10346">
              <w:rPr>
                <w:rFonts w:cs="Arial"/>
                <w:b/>
              </w:rPr>
              <w:t>месту пребивалишта</w:t>
            </w:r>
            <w:r w:rsidRPr="00F10346">
              <w:rPr>
                <w:rFonts w:cs="Arial"/>
              </w:rPr>
              <w:t>.</w:t>
            </w:r>
          </w:p>
          <w:p w:rsidR="00175774" w:rsidRPr="00F10346" w:rsidRDefault="00175774" w:rsidP="003A4822">
            <w:pPr>
              <w:autoSpaceDE w:val="0"/>
              <w:autoSpaceDN w:val="0"/>
              <w:adjustRightInd w:val="0"/>
              <w:rPr>
                <w:rFonts w:eastAsia="Calibri" w:cs="Arial"/>
              </w:rPr>
            </w:pPr>
            <w:r w:rsidRPr="00F10346">
              <w:rPr>
                <w:rFonts w:eastAsia="Calibri" w:cs="Arial"/>
              </w:rPr>
              <w:t xml:space="preserve">Напомена: </w:t>
            </w:r>
          </w:p>
          <w:p w:rsidR="00175774" w:rsidRPr="00F10346" w:rsidRDefault="00175774" w:rsidP="009719DA">
            <w:pPr>
              <w:numPr>
                <w:ilvl w:val="0"/>
                <w:numId w:val="17"/>
              </w:numPr>
              <w:tabs>
                <w:tab w:val="left" w:pos="680"/>
              </w:tabs>
              <w:snapToGrid w:val="0"/>
              <w:spacing w:before="0"/>
              <w:ind w:left="714" w:hanging="357"/>
              <w:contextualSpacing/>
              <w:rPr>
                <w:rFonts w:eastAsia="Calibri" w:cs="Arial"/>
              </w:rPr>
            </w:pPr>
            <w:r w:rsidRPr="00F10346">
              <w:rPr>
                <w:rFonts w:eastAsia="Calibri" w:cs="Arial"/>
              </w:rPr>
              <w:t>У случају да понуду подноси правно лице потребно је доставити овај доказ и за правно лице и за законског заступника</w:t>
            </w:r>
          </w:p>
          <w:p w:rsidR="00175774" w:rsidRPr="00F10346" w:rsidRDefault="00175774" w:rsidP="009719DA">
            <w:pPr>
              <w:numPr>
                <w:ilvl w:val="0"/>
                <w:numId w:val="17"/>
              </w:numPr>
              <w:tabs>
                <w:tab w:val="left" w:pos="680"/>
              </w:tabs>
              <w:snapToGrid w:val="0"/>
              <w:spacing w:before="0"/>
              <w:ind w:left="714" w:hanging="357"/>
              <w:contextualSpacing/>
              <w:rPr>
                <w:rFonts w:eastAsia="Calibri" w:cs="Arial"/>
              </w:rPr>
            </w:pPr>
            <w:r w:rsidRPr="00F10346">
              <w:rPr>
                <w:rFonts w:eastAsia="Calibri" w:cs="Arial"/>
              </w:rPr>
              <w:t>У случају да правно лице има више законских заступника, ове доказе доставити за сваког од њих</w:t>
            </w:r>
          </w:p>
          <w:p w:rsidR="00175774" w:rsidRPr="00F10346" w:rsidRDefault="00175774" w:rsidP="009719DA">
            <w:pPr>
              <w:numPr>
                <w:ilvl w:val="0"/>
                <w:numId w:val="17"/>
              </w:numPr>
              <w:tabs>
                <w:tab w:val="left" w:pos="680"/>
              </w:tabs>
              <w:snapToGrid w:val="0"/>
              <w:spacing w:before="0"/>
              <w:ind w:left="714" w:hanging="357"/>
              <w:contextualSpacing/>
              <w:rPr>
                <w:rFonts w:eastAsia="Calibri" w:cs="Arial"/>
              </w:rPr>
            </w:pPr>
            <w:r w:rsidRPr="00F10346">
              <w:rPr>
                <w:rFonts w:eastAsia="Calibri" w:cs="Arial"/>
              </w:rPr>
              <w:t xml:space="preserve">У случају да понуду подноси група понуђача, ове доказе доставити за сваког </w:t>
            </w:r>
            <w:r w:rsidR="00B46D29" w:rsidRPr="00F10346">
              <w:rPr>
                <w:rFonts w:eastAsia="Calibri" w:cs="Arial"/>
                <w:lang w:val="sr-Cyrl-CS"/>
              </w:rPr>
              <w:t>члана групе понуђача</w:t>
            </w:r>
          </w:p>
          <w:p w:rsidR="00B46D29" w:rsidRPr="00F10346" w:rsidRDefault="00175774" w:rsidP="009719DA">
            <w:pPr>
              <w:numPr>
                <w:ilvl w:val="0"/>
                <w:numId w:val="17"/>
              </w:numPr>
              <w:tabs>
                <w:tab w:val="left" w:pos="680"/>
              </w:tabs>
              <w:snapToGrid w:val="0"/>
              <w:spacing w:before="0"/>
              <w:ind w:left="714" w:hanging="357"/>
              <w:contextualSpacing/>
              <w:rPr>
                <w:rFonts w:cs="Arial"/>
              </w:rPr>
            </w:pPr>
            <w:r w:rsidRPr="00F10346">
              <w:rPr>
                <w:rFonts w:eastAsia="Calibri" w:cs="Arial"/>
              </w:rPr>
              <w:t xml:space="preserve">У случају да понуђач подноси понуду са подизвођачем, ове доказе доставити и за </w:t>
            </w:r>
            <w:r w:rsidR="00B46D29" w:rsidRPr="00F10346">
              <w:rPr>
                <w:rFonts w:eastAsia="Calibri" w:cs="Arial"/>
                <w:lang w:val="sr-Cyrl-CS"/>
              </w:rPr>
              <w:t xml:space="preserve">сваког </w:t>
            </w:r>
            <w:r w:rsidRPr="00F10346">
              <w:rPr>
                <w:rFonts w:eastAsia="Calibri" w:cs="Arial"/>
              </w:rPr>
              <w:t xml:space="preserve">подизвођача </w:t>
            </w:r>
          </w:p>
          <w:p w:rsidR="00B46D29" w:rsidRPr="00F10346" w:rsidRDefault="00175774" w:rsidP="00B46D29">
            <w:pPr>
              <w:tabs>
                <w:tab w:val="left" w:pos="680"/>
              </w:tabs>
              <w:snapToGrid w:val="0"/>
              <w:spacing w:before="0"/>
              <w:contextualSpacing/>
              <w:jc w:val="left"/>
              <w:rPr>
                <w:rFonts w:eastAsia="Calibri" w:cs="Arial"/>
              </w:rPr>
            </w:pPr>
            <w:r w:rsidRPr="00F10346">
              <w:rPr>
                <w:rFonts w:eastAsia="Calibri" w:cs="Arial"/>
                <w:b/>
              </w:rPr>
              <w:t>Ови докази не могу бити старији од два месеца пре отварања понуда</w:t>
            </w:r>
            <w:r w:rsidRPr="00F10346">
              <w:rPr>
                <w:rFonts w:eastAsia="Calibri" w:cs="Arial"/>
              </w:rPr>
              <w:t>.</w:t>
            </w:r>
          </w:p>
        </w:tc>
      </w:tr>
      <w:tr w:rsidR="00175774" w:rsidRPr="00F10346" w:rsidTr="004D10C1">
        <w:trPr>
          <w:trHeight w:val="6634"/>
          <w:jc w:val="center"/>
        </w:trPr>
        <w:tc>
          <w:tcPr>
            <w:tcW w:w="729" w:type="dxa"/>
            <w:vAlign w:val="center"/>
          </w:tcPr>
          <w:p w:rsidR="00175774" w:rsidRPr="00F10346" w:rsidRDefault="00175774" w:rsidP="003A4822">
            <w:pPr>
              <w:jc w:val="center"/>
              <w:rPr>
                <w:rFonts w:cs="Arial"/>
              </w:rPr>
            </w:pPr>
            <w:r w:rsidRPr="00F10346">
              <w:rPr>
                <w:rFonts w:cs="Arial"/>
              </w:rPr>
              <w:lastRenderedPageBreak/>
              <w:t>3.</w:t>
            </w:r>
          </w:p>
        </w:tc>
        <w:tc>
          <w:tcPr>
            <w:tcW w:w="8430" w:type="dxa"/>
            <w:vAlign w:val="center"/>
          </w:tcPr>
          <w:p w:rsidR="00F2147D" w:rsidRPr="00F10346" w:rsidRDefault="00175774" w:rsidP="004D10C1">
            <w:pPr>
              <w:snapToGrid w:val="0"/>
              <w:spacing w:before="0"/>
              <w:rPr>
                <w:rFonts w:cs="Arial"/>
              </w:rPr>
            </w:pPr>
            <w:r w:rsidRPr="00F10346">
              <w:rPr>
                <w:rFonts w:cs="Arial"/>
                <w:b/>
                <w:u w:val="single"/>
              </w:rPr>
              <w:t>Услов</w:t>
            </w:r>
            <w:r w:rsidRPr="00F10346">
              <w:rPr>
                <w:rFonts w:cs="Arial"/>
                <w:u w:val="single"/>
              </w:rPr>
              <w:t>:</w:t>
            </w:r>
            <w:r w:rsidRPr="00F10346">
              <w:rPr>
                <w:rFonts w:cs="Arial"/>
              </w:rPr>
              <w:t xml:space="preserve"> </w:t>
            </w:r>
          </w:p>
          <w:p w:rsidR="00175774" w:rsidRPr="00F10346" w:rsidRDefault="00175774" w:rsidP="004D10C1">
            <w:pPr>
              <w:snapToGrid w:val="0"/>
              <w:spacing w:before="0"/>
              <w:rPr>
                <w:rFonts w:cs="Arial"/>
              </w:rPr>
            </w:pPr>
            <w:r w:rsidRPr="00F10346">
              <w:rPr>
                <w:rFonts w:cs="Aria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F10346" w:rsidRDefault="00175774" w:rsidP="004D10C1">
            <w:pPr>
              <w:autoSpaceDE w:val="0"/>
              <w:autoSpaceDN w:val="0"/>
              <w:adjustRightInd w:val="0"/>
              <w:spacing w:before="0"/>
              <w:rPr>
                <w:rFonts w:cs="Arial"/>
                <w:b/>
                <w:u w:val="single"/>
              </w:rPr>
            </w:pPr>
            <w:r w:rsidRPr="00F10346">
              <w:rPr>
                <w:rFonts w:cs="Arial"/>
                <w:b/>
                <w:u w:val="single"/>
              </w:rPr>
              <w:t>Доказ:</w:t>
            </w:r>
          </w:p>
          <w:p w:rsidR="00175774" w:rsidRPr="00F10346" w:rsidRDefault="00175774" w:rsidP="00600895">
            <w:pPr>
              <w:snapToGrid w:val="0"/>
              <w:spacing w:before="0"/>
              <w:rPr>
                <w:rFonts w:eastAsia="Calibri" w:cs="Arial"/>
                <w:lang w:val="ru-RU"/>
              </w:rPr>
            </w:pPr>
            <w:r w:rsidRPr="00F10346">
              <w:rPr>
                <w:rFonts w:eastAsia="Calibri" w:cs="Arial"/>
                <w:lang w:val="ru-RU"/>
              </w:rPr>
              <w:t xml:space="preserve">- </w:t>
            </w:r>
            <w:r w:rsidRPr="00F10346">
              <w:rPr>
                <w:rFonts w:eastAsia="Calibri" w:cs="Arial"/>
                <w:b/>
                <w:lang w:val="ru-RU"/>
              </w:rPr>
              <w:t xml:space="preserve">за правно лице, предузетнике и физичка лица: </w:t>
            </w:r>
          </w:p>
          <w:p w:rsidR="00175774" w:rsidRPr="00F10346" w:rsidRDefault="00175774" w:rsidP="00600895">
            <w:pPr>
              <w:snapToGrid w:val="0"/>
              <w:spacing w:before="0"/>
              <w:rPr>
                <w:rFonts w:eastAsia="Calibri" w:cs="Arial"/>
                <w:lang w:val="ru-RU"/>
              </w:rPr>
            </w:pPr>
            <w:r w:rsidRPr="00F10346">
              <w:rPr>
                <w:rFonts w:eastAsia="Calibri" w:cs="Arial"/>
                <w:b/>
                <w:lang w:val="ru-RU"/>
              </w:rPr>
              <w:t>1.Уверење Пореске управе</w:t>
            </w:r>
            <w:r w:rsidRPr="00F10346">
              <w:rPr>
                <w:rFonts w:eastAsia="Calibri" w:cs="Arial"/>
                <w:lang w:val="ru-RU"/>
              </w:rPr>
              <w:t xml:space="preserve"> Министарства финансија да је измирио доспеле </w:t>
            </w:r>
            <w:r w:rsidRPr="00F10346">
              <w:rPr>
                <w:rFonts w:cs="Arial"/>
                <w:lang w:val="ru-RU"/>
              </w:rPr>
              <w:t xml:space="preserve">порезе и доприносе </w:t>
            </w:r>
            <w:r w:rsidRPr="00F10346">
              <w:rPr>
                <w:rFonts w:eastAsia="Calibri" w:cs="Arial"/>
                <w:b/>
                <w:u w:val="single"/>
                <w:lang w:val="ru-RU"/>
              </w:rPr>
              <w:t>и</w:t>
            </w:r>
          </w:p>
          <w:p w:rsidR="00175774" w:rsidRPr="00F10346" w:rsidRDefault="00175774" w:rsidP="003A4822">
            <w:pPr>
              <w:rPr>
                <w:rFonts w:cs="Arial"/>
                <w:lang w:val="ru-RU"/>
              </w:rPr>
            </w:pPr>
            <w:r w:rsidRPr="00F10346">
              <w:rPr>
                <w:rFonts w:eastAsia="Calibri" w:cs="Arial"/>
                <w:b/>
                <w:lang w:val="ru-RU"/>
              </w:rPr>
              <w:t xml:space="preserve">2.Уверење Управе јавних прихода </w:t>
            </w:r>
            <w:r w:rsidR="00B24BAB" w:rsidRPr="00F10346">
              <w:rPr>
                <w:rFonts w:eastAsia="Calibri" w:cs="Arial"/>
                <w:b/>
                <w:lang w:val="ru-RU"/>
              </w:rPr>
              <w:t>локалне самоуправе (</w:t>
            </w:r>
            <w:r w:rsidRPr="00F10346">
              <w:rPr>
                <w:rFonts w:eastAsia="Calibri" w:cs="Arial"/>
                <w:b/>
                <w:lang w:val="ru-RU"/>
              </w:rPr>
              <w:t>града, односно општине</w:t>
            </w:r>
            <w:r w:rsidR="00B24BAB" w:rsidRPr="00F10346">
              <w:rPr>
                <w:rFonts w:cs="Arial"/>
                <w:lang w:val="ru-RU"/>
              </w:rPr>
              <w:t xml:space="preserve">) </w:t>
            </w:r>
            <w:r w:rsidRPr="00F10346">
              <w:rPr>
                <w:rFonts w:cs="Arial"/>
                <w:lang w:val="ru-RU"/>
              </w:rPr>
              <w:t>према месту седишта пореског обвезника правног лица</w:t>
            </w:r>
            <w:r w:rsidR="00B24BAB" w:rsidRPr="00F10346">
              <w:rPr>
                <w:rFonts w:cs="Arial"/>
                <w:lang w:val="ru-RU"/>
              </w:rPr>
              <w:t xml:space="preserve"> и предузетника</w:t>
            </w:r>
            <w:r w:rsidRPr="00F10346">
              <w:rPr>
                <w:rFonts w:cs="Arial"/>
                <w:lang w:val="ru-RU"/>
              </w:rPr>
              <w:t xml:space="preserve">, односно према пребивалишту физичког лица, </w:t>
            </w:r>
            <w:r w:rsidRPr="00F10346">
              <w:rPr>
                <w:rFonts w:eastAsia="Calibri" w:cs="Arial"/>
                <w:lang w:val="ru-RU"/>
              </w:rPr>
              <w:t xml:space="preserve">да је измирио обавезе по основу изворних локалних јавних прихода </w:t>
            </w:r>
          </w:p>
          <w:p w:rsidR="00175774" w:rsidRPr="00F10346" w:rsidRDefault="00175774" w:rsidP="003A4822">
            <w:pPr>
              <w:ind w:right="122"/>
              <w:rPr>
                <w:rFonts w:cs="Arial"/>
                <w:lang w:val="ru-RU"/>
              </w:rPr>
            </w:pPr>
            <w:r w:rsidRPr="00F10346">
              <w:rPr>
                <w:rFonts w:cs="Arial"/>
                <w:lang w:val="ru-RU"/>
              </w:rPr>
              <w:t>Напомена:</w:t>
            </w:r>
          </w:p>
          <w:p w:rsidR="00175774" w:rsidRPr="00F10346" w:rsidRDefault="00B24BAB" w:rsidP="009719DA">
            <w:pPr>
              <w:numPr>
                <w:ilvl w:val="0"/>
                <w:numId w:val="13"/>
              </w:numPr>
              <w:autoSpaceDE w:val="0"/>
              <w:autoSpaceDN w:val="0"/>
              <w:adjustRightInd w:val="0"/>
              <w:snapToGrid w:val="0"/>
              <w:spacing w:before="0"/>
              <w:ind w:hanging="357"/>
              <w:contextualSpacing/>
              <w:rPr>
                <w:rFonts w:eastAsia="TimesNewRomanPSMT" w:cs="Arial"/>
                <w:b/>
                <w:u w:val="single"/>
              </w:rPr>
            </w:pPr>
            <w:r w:rsidRPr="00F10346">
              <w:rPr>
                <w:rFonts w:eastAsia="TimesNewRomanPSMT" w:cs="Arial"/>
              </w:rPr>
              <w:t>Уколико локална (општи</w:t>
            </w:r>
            <w:r w:rsidR="00175774" w:rsidRPr="00F10346">
              <w:rPr>
                <w:rFonts w:eastAsia="TimesNewRomanPSMT" w:cs="Arial"/>
              </w:rPr>
              <w:t>н</w:t>
            </w:r>
            <w:r w:rsidRPr="00F10346">
              <w:rPr>
                <w:rFonts w:eastAsia="TimesNewRomanPSMT" w:cs="Arial"/>
                <w:lang w:val="sr-Cyrl-CS"/>
              </w:rPr>
              <w:t>с</w:t>
            </w:r>
            <w:r w:rsidR="00175774" w:rsidRPr="00F10346">
              <w:rPr>
                <w:rFonts w:eastAsia="TimesNewRomanPSMT" w:cs="Arial"/>
              </w:rPr>
              <w:t>ка) управа</w:t>
            </w:r>
            <w:r w:rsidRPr="00F10346">
              <w:rPr>
                <w:rFonts w:eastAsia="TimesNewRomanPSMT" w:cs="Arial"/>
                <w:lang w:val="sr-Cyrl-CS"/>
              </w:rPr>
              <w:t xml:space="preserve"> јавних приход</w:t>
            </w:r>
            <w:r w:rsidR="00175774" w:rsidRPr="00F10346">
              <w:rPr>
                <w:rFonts w:eastAsia="TimesNewRomanPSMT" w:cs="Arial"/>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10346">
              <w:rPr>
                <w:rFonts w:eastAsia="TimesNewRomanPSMT" w:cs="Arial"/>
                <w:lang w:val="sr-Cyrl-CS"/>
              </w:rPr>
              <w:t xml:space="preserve">јавних прихода </w:t>
            </w:r>
            <w:r w:rsidR="00175774" w:rsidRPr="00F10346">
              <w:rPr>
                <w:rFonts w:eastAsia="TimesNewRomanPSMT" w:cs="Arial"/>
              </w:rPr>
              <w:t xml:space="preserve">приложи и потврде </w:t>
            </w:r>
            <w:r w:rsidRPr="00F10346">
              <w:rPr>
                <w:rFonts w:eastAsia="TimesNewRomanPSMT" w:cs="Arial"/>
                <w:lang w:val="sr-Cyrl-CS"/>
              </w:rPr>
              <w:t xml:space="preserve">тих </w:t>
            </w:r>
            <w:r w:rsidR="00175774" w:rsidRPr="00F10346">
              <w:rPr>
                <w:rFonts w:eastAsia="TimesNewRomanPSMT" w:cs="Arial"/>
              </w:rPr>
              <w:t>осталих лок</w:t>
            </w:r>
            <w:r w:rsidRPr="00F10346">
              <w:rPr>
                <w:rFonts w:eastAsia="TimesNewRomanPSMT" w:cs="Arial"/>
                <w:lang w:val="sr-Cyrl-CS"/>
              </w:rPr>
              <w:t>а</w:t>
            </w:r>
            <w:r w:rsidR="00175774" w:rsidRPr="00F10346">
              <w:rPr>
                <w:rFonts w:eastAsia="TimesNewRomanPSMT" w:cs="Arial"/>
              </w:rPr>
              <w:t xml:space="preserve">лних органа/организација/установа </w:t>
            </w:r>
          </w:p>
          <w:p w:rsidR="00175774" w:rsidRPr="00F10346" w:rsidRDefault="00175774" w:rsidP="009719DA">
            <w:pPr>
              <w:numPr>
                <w:ilvl w:val="0"/>
                <w:numId w:val="13"/>
              </w:numPr>
              <w:autoSpaceDE w:val="0"/>
              <w:autoSpaceDN w:val="0"/>
              <w:adjustRightInd w:val="0"/>
              <w:snapToGrid w:val="0"/>
              <w:spacing w:before="0"/>
              <w:ind w:hanging="357"/>
              <w:contextualSpacing/>
              <w:rPr>
                <w:rFonts w:eastAsia="Calibri" w:cs="Arial"/>
              </w:rPr>
            </w:pPr>
            <w:r w:rsidRPr="00F10346">
              <w:rPr>
                <w:rFonts w:eastAsia="TimesNewRomanPSMT" w:cs="Arial"/>
              </w:rPr>
              <w:t xml:space="preserve">Уколико је понуђач у поступку приватизације, уместо горе наведена два доказа, потребно је доставити </w:t>
            </w:r>
            <w:r w:rsidRPr="00F10346">
              <w:rPr>
                <w:rFonts w:eastAsia="TimesNewRomanPSMT" w:cs="Arial"/>
                <w:b/>
              </w:rPr>
              <w:t>у</w:t>
            </w:r>
            <w:r w:rsidRPr="00F10346">
              <w:rPr>
                <w:rFonts w:eastAsia="Calibri" w:cs="Arial"/>
                <w:b/>
                <w:lang w:val="ru-RU"/>
              </w:rPr>
              <w:t>верење Агенције за приватизацију да се налази у поступку приватизације</w:t>
            </w:r>
          </w:p>
          <w:p w:rsidR="00175774" w:rsidRPr="00F10346" w:rsidRDefault="00175774" w:rsidP="009719DA">
            <w:pPr>
              <w:numPr>
                <w:ilvl w:val="0"/>
                <w:numId w:val="13"/>
              </w:numPr>
              <w:tabs>
                <w:tab w:val="left" w:pos="680"/>
              </w:tabs>
              <w:snapToGrid w:val="0"/>
              <w:spacing w:before="0"/>
              <w:ind w:hanging="357"/>
              <w:contextualSpacing/>
              <w:rPr>
                <w:rFonts w:eastAsia="Calibri" w:cs="Arial"/>
              </w:rPr>
            </w:pPr>
            <w:r w:rsidRPr="00F10346">
              <w:rPr>
                <w:rFonts w:eastAsia="Calibri" w:cs="Arial"/>
              </w:rPr>
              <w:t>У случају да понуду подноси група понуђача, ове доказе доставити за сваког учесника из групе</w:t>
            </w:r>
          </w:p>
          <w:p w:rsidR="00175774" w:rsidRPr="00F10346" w:rsidRDefault="00175774" w:rsidP="009719DA">
            <w:pPr>
              <w:numPr>
                <w:ilvl w:val="0"/>
                <w:numId w:val="16"/>
              </w:numPr>
              <w:tabs>
                <w:tab w:val="left" w:pos="680"/>
              </w:tabs>
              <w:snapToGrid w:val="0"/>
              <w:spacing w:before="0"/>
              <w:contextualSpacing/>
              <w:rPr>
                <w:rFonts w:cs="Arial"/>
              </w:rPr>
            </w:pPr>
            <w:r w:rsidRPr="00F10346">
              <w:rPr>
                <w:rFonts w:eastAsia="Calibri" w:cs="Arial"/>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F10346" w:rsidRDefault="00175774" w:rsidP="003A4822">
            <w:pPr>
              <w:tabs>
                <w:tab w:val="left" w:pos="680"/>
              </w:tabs>
              <w:snapToGrid w:val="0"/>
              <w:contextualSpacing/>
              <w:rPr>
                <w:rFonts w:eastAsia="Calibri" w:cs="Arial"/>
              </w:rPr>
            </w:pPr>
            <w:r w:rsidRPr="00F10346">
              <w:rPr>
                <w:rFonts w:eastAsia="Calibri" w:cs="Arial"/>
                <w:b/>
              </w:rPr>
              <w:t xml:space="preserve">Ови докази не могу бити старији од два месеца </w:t>
            </w:r>
            <w:r w:rsidR="00B24BAB" w:rsidRPr="00F10346">
              <w:rPr>
                <w:rFonts w:eastAsia="Calibri" w:cs="Arial"/>
                <w:b/>
                <w:lang w:val="sr-Cyrl-CS"/>
              </w:rPr>
              <w:t>пре</w:t>
            </w:r>
            <w:r w:rsidRPr="00F10346">
              <w:rPr>
                <w:rFonts w:eastAsia="Calibri" w:cs="Arial"/>
                <w:b/>
              </w:rPr>
              <w:t xml:space="preserve"> отварања понуда</w:t>
            </w:r>
            <w:r w:rsidRPr="00F10346">
              <w:rPr>
                <w:rFonts w:eastAsia="Calibri" w:cs="Arial"/>
              </w:rPr>
              <w:t>.</w:t>
            </w:r>
          </w:p>
        </w:tc>
      </w:tr>
      <w:tr w:rsidR="00175774" w:rsidRPr="00F10346" w:rsidTr="008112A2">
        <w:trPr>
          <w:jc w:val="center"/>
        </w:trPr>
        <w:tc>
          <w:tcPr>
            <w:tcW w:w="729" w:type="dxa"/>
            <w:vAlign w:val="center"/>
          </w:tcPr>
          <w:p w:rsidR="00175774" w:rsidRPr="00F10346" w:rsidRDefault="00175774" w:rsidP="003A4822">
            <w:pPr>
              <w:jc w:val="center"/>
              <w:rPr>
                <w:rFonts w:cs="Arial"/>
              </w:rPr>
            </w:pPr>
            <w:r w:rsidRPr="00F10346">
              <w:rPr>
                <w:rFonts w:cs="Arial"/>
              </w:rPr>
              <w:t xml:space="preserve">4. </w:t>
            </w:r>
          </w:p>
        </w:tc>
        <w:tc>
          <w:tcPr>
            <w:tcW w:w="8430" w:type="dxa"/>
          </w:tcPr>
          <w:p w:rsidR="000E65AC" w:rsidRPr="00F10346" w:rsidRDefault="00175774" w:rsidP="001F361B">
            <w:pPr>
              <w:snapToGrid w:val="0"/>
              <w:spacing w:before="0"/>
              <w:rPr>
                <w:rFonts w:cs="Arial"/>
                <w:b/>
                <w:u w:val="single"/>
              </w:rPr>
            </w:pPr>
            <w:r w:rsidRPr="00F10346">
              <w:rPr>
                <w:rFonts w:cs="Arial"/>
                <w:b/>
                <w:u w:val="single"/>
              </w:rPr>
              <w:t>Услов:</w:t>
            </w:r>
          </w:p>
          <w:p w:rsidR="00175774" w:rsidRPr="00F10346" w:rsidRDefault="00175774" w:rsidP="001F361B">
            <w:pPr>
              <w:snapToGrid w:val="0"/>
              <w:spacing w:before="0"/>
              <w:rPr>
                <w:rFonts w:cs="Arial"/>
              </w:rPr>
            </w:pPr>
            <w:r w:rsidRPr="00F10346">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F10346" w:rsidRDefault="00175774" w:rsidP="001F361B">
            <w:pPr>
              <w:autoSpaceDE w:val="0"/>
              <w:autoSpaceDN w:val="0"/>
              <w:adjustRightInd w:val="0"/>
              <w:spacing w:before="0"/>
              <w:rPr>
                <w:rFonts w:cs="Arial"/>
                <w:b/>
                <w:u w:val="single"/>
              </w:rPr>
            </w:pPr>
            <w:r w:rsidRPr="00F10346">
              <w:rPr>
                <w:rFonts w:cs="Arial"/>
                <w:b/>
                <w:u w:val="single"/>
              </w:rPr>
              <w:t>Доказ:</w:t>
            </w:r>
          </w:p>
          <w:p w:rsidR="00175774" w:rsidRPr="00F10346" w:rsidRDefault="00175774" w:rsidP="001F361B">
            <w:pPr>
              <w:spacing w:before="0"/>
              <w:rPr>
                <w:rFonts w:cs="Arial"/>
                <w:b/>
              </w:rPr>
            </w:pPr>
            <w:r w:rsidRPr="00F10346">
              <w:rPr>
                <w:rFonts w:cs="Arial"/>
              </w:rPr>
              <w:t xml:space="preserve">Потписан и оверен Образац изјаве на основу члана 75. став 2. ЗЈН(Образац </w:t>
            </w:r>
            <w:r w:rsidRPr="00464040">
              <w:rPr>
                <w:rFonts w:cs="Arial"/>
              </w:rPr>
              <w:lastRenderedPageBreak/>
              <w:t>бр</w:t>
            </w:r>
            <w:r w:rsidR="00464040" w:rsidRPr="00464040">
              <w:rPr>
                <w:rFonts w:cs="Arial"/>
                <w:lang w:val="sr-Cyrl-RS"/>
              </w:rPr>
              <w:t>.4</w:t>
            </w:r>
            <w:r w:rsidRPr="00464040">
              <w:rPr>
                <w:rFonts w:cs="Arial"/>
              </w:rPr>
              <w:t>)</w:t>
            </w:r>
          </w:p>
          <w:p w:rsidR="005E487E" w:rsidRPr="00F10346" w:rsidRDefault="00175774" w:rsidP="001F361B">
            <w:pPr>
              <w:snapToGrid w:val="0"/>
              <w:spacing w:before="0"/>
              <w:rPr>
                <w:rFonts w:cs="Arial"/>
                <w:lang w:val="sr-Cyrl-CS"/>
              </w:rPr>
            </w:pPr>
            <w:r w:rsidRPr="00F10346">
              <w:rPr>
                <w:rFonts w:cs="Arial"/>
              </w:rPr>
              <w:t>Напомена:</w:t>
            </w:r>
          </w:p>
          <w:p w:rsidR="005E487E" w:rsidRPr="00F10346" w:rsidRDefault="00175774" w:rsidP="009719DA">
            <w:pPr>
              <w:numPr>
                <w:ilvl w:val="0"/>
                <w:numId w:val="18"/>
              </w:numPr>
              <w:snapToGrid w:val="0"/>
              <w:spacing w:before="0"/>
              <w:rPr>
                <w:rFonts w:cs="Arial"/>
                <w:lang w:val="sr-Cyrl-CS"/>
              </w:rPr>
            </w:pPr>
            <w:r w:rsidRPr="00F10346">
              <w:rPr>
                <w:rFonts w:cs="Arial"/>
              </w:rPr>
              <w:t>Изјава мора да буде потписана од стране ов</w:t>
            </w:r>
            <w:r w:rsidR="00B74703" w:rsidRPr="00F10346">
              <w:rPr>
                <w:rFonts w:cs="Arial"/>
              </w:rPr>
              <w:t>ла</w:t>
            </w:r>
            <w:r w:rsidRPr="00F10346">
              <w:rPr>
                <w:rFonts w:cs="Arial"/>
              </w:rPr>
              <w:t xml:space="preserve">шћеног лица </w:t>
            </w:r>
            <w:r w:rsidR="005E487E" w:rsidRPr="00F10346">
              <w:rPr>
                <w:rFonts w:cs="Arial"/>
                <w:lang w:val="sr-Cyrl-CS"/>
              </w:rPr>
              <w:t>за заступање понуђача</w:t>
            </w:r>
            <w:r w:rsidRPr="00F10346">
              <w:rPr>
                <w:rFonts w:cs="Arial"/>
              </w:rPr>
              <w:t xml:space="preserve"> и оверена печатом. </w:t>
            </w:r>
          </w:p>
          <w:p w:rsidR="005E487E" w:rsidRPr="00F10346" w:rsidRDefault="00175774" w:rsidP="009719DA">
            <w:pPr>
              <w:numPr>
                <w:ilvl w:val="0"/>
                <w:numId w:val="18"/>
              </w:numPr>
              <w:snapToGrid w:val="0"/>
              <w:spacing w:before="0"/>
              <w:rPr>
                <w:rFonts w:cs="Arial"/>
              </w:rPr>
            </w:pPr>
            <w:r w:rsidRPr="00F10346">
              <w:rPr>
                <w:rFonts w:cs="Arial"/>
              </w:rPr>
              <w:t>Уколико понуду подноси група понуђача</w:t>
            </w:r>
            <w:r w:rsidR="00AE6FAC" w:rsidRPr="00F10346">
              <w:rPr>
                <w:rFonts w:cs="Arial"/>
              </w:rPr>
              <w:t>,</w:t>
            </w:r>
            <w:r w:rsidRPr="00F10346">
              <w:rPr>
                <w:rFonts w:cs="Arial"/>
              </w:rPr>
              <w:t xml:space="preserve"> Изјава мора бити </w:t>
            </w:r>
            <w:r w:rsidR="005E487E" w:rsidRPr="00F10346">
              <w:rPr>
                <w:rFonts w:cs="Arial"/>
                <w:lang w:val="sr-Cyrl-CS"/>
              </w:rPr>
              <w:t>достављена за сваког члана групе понуђача. Изјава мора бити</w:t>
            </w:r>
            <w:r w:rsidRPr="00F10346">
              <w:rPr>
                <w:rFonts w:cs="Arial"/>
              </w:rPr>
              <w:t xml:space="preserve"> потписана од стране овлашћеног лица </w:t>
            </w:r>
            <w:r w:rsidR="005E487E" w:rsidRPr="00F10346">
              <w:rPr>
                <w:rFonts w:cs="Arial"/>
                <w:lang w:val="sr-Cyrl-CS"/>
              </w:rPr>
              <w:t xml:space="preserve">за заступање </w:t>
            </w:r>
            <w:r w:rsidRPr="00F10346">
              <w:rPr>
                <w:rFonts w:cs="Arial"/>
              </w:rPr>
              <w:t xml:space="preserve">понуђача из групе понуђача и оверена печатом.  </w:t>
            </w:r>
          </w:p>
          <w:p w:rsidR="00AE6FAC" w:rsidRPr="00F10346" w:rsidRDefault="00AE6FAC" w:rsidP="009719DA">
            <w:pPr>
              <w:numPr>
                <w:ilvl w:val="0"/>
                <w:numId w:val="18"/>
              </w:numPr>
              <w:snapToGrid w:val="0"/>
              <w:spacing w:before="0"/>
              <w:rPr>
                <w:rFonts w:cs="Arial"/>
              </w:rPr>
            </w:pPr>
            <w:r w:rsidRPr="00F10346">
              <w:rPr>
                <w:rFonts w:cs="Arial"/>
              </w:rPr>
              <w:t xml:space="preserve">Уколико понуђач подноси понуду са подизвођачем, Изјава мора бити </w:t>
            </w:r>
            <w:r w:rsidRPr="00F10346">
              <w:rPr>
                <w:rFonts w:cs="Arial"/>
                <w:lang w:val="sr-Cyrl-CS"/>
              </w:rPr>
              <w:t xml:space="preserve">достављена и за сваког </w:t>
            </w:r>
            <w:r w:rsidRPr="00F10346">
              <w:rPr>
                <w:rFonts w:cs="Arial"/>
              </w:rPr>
              <w:t>подизвођача.</w:t>
            </w:r>
            <w:r w:rsidRPr="00F10346">
              <w:rPr>
                <w:rFonts w:cs="Arial"/>
                <w:lang w:val="sr-Cyrl-CS"/>
              </w:rPr>
              <w:t xml:space="preserve"> Изјава мора бити</w:t>
            </w:r>
            <w:r w:rsidRPr="00F10346">
              <w:rPr>
                <w:rFonts w:cs="Arial"/>
              </w:rPr>
              <w:t xml:space="preserve"> потписана од стране овлашћеног лица </w:t>
            </w:r>
            <w:r w:rsidRPr="00F10346">
              <w:rPr>
                <w:rFonts w:cs="Arial"/>
                <w:lang w:val="sr-Cyrl-CS"/>
              </w:rPr>
              <w:t xml:space="preserve">за заступање </w:t>
            </w:r>
            <w:r w:rsidRPr="00F10346">
              <w:rPr>
                <w:rFonts w:cs="Arial"/>
              </w:rPr>
              <w:t xml:space="preserve">подизвођача и оверена печатом.  </w:t>
            </w:r>
          </w:p>
        </w:tc>
      </w:tr>
      <w:tr w:rsidR="00296EC7" w:rsidRPr="00F10346" w:rsidTr="00296EC7">
        <w:trPr>
          <w:jc w:val="center"/>
        </w:trPr>
        <w:tc>
          <w:tcPr>
            <w:tcW w:w="729" w:type="dxa"/>
            <w:vAlign w:val="center"/>
          </w:tcPr>
          <w:p w:rsidR="00296EC7" w:rsidRPr="00F10346" w:rsidRDefault="00296EC7" w:rsidP="00296EC7">
            <w:pPr>
              <w:jc w:val="center"/>
              <w:rPr>
                <w:rFonts w:cs="Arial"/>
                <w:color w:val="00B0F0"/>
              </w:rPr>
            </w:pPr>
          </w:p>
        </w:tc>
        <w:tc>
          <w:tcPr>
            <w:tcW w:w="8430" w:type="dxa"/>
          </w:tcPr>
          <w:p w:rsidR="00296EC7" w:rsidRPr="00BA007F" w:rsidRDefault="00296EC7" w:rsidP="001F361B">
            <w:pPr>
              <w:spacing w:before="0"/>
              <w:ind w:right="-180"/>
              <w:jc w:val="center"/>
              <w:rPr>
                <w:rFonts w:cs="Arial"/>
                <w:b/>
              </w:rPr>
            </w:pPr>
            <w:r w:rsidRPr="00BA007F">
              <w:rPr>
                <w:rFonts w:cs="Arial"/>
                <w:b/>
              </w:rPr>
              <w:t xml:space="preserve">4.2  ДОДАТНИ УСЛОВИ </w:t>
            </w:r>
          </w:p>
          <w:p w:rsidR="00296EC7" w:rsidRPr="001F361B" w:rsidRDefault="00296EC7" w:rsidP="001F361B">
            <w:pPr>
              <w:snapToGrid w:val="0"/>
              <w:spacing w:before="0"/>
              <w:jc w:val="center"/>
              <w:rPr>
                <w:rFonts w:cs="Arial"/>
                <w:b/>
              </w:rPr>
            </w:pPr>
            <w:r w:rsidRPr="00BA007F">
              <w:rPr>
                <w:rFonts w:cs="Arial"/>
                <w:b/>
              </w:rPr>
              <w:t>ЗА УЧЕШЋЕ У ПОСТУПКУ ЈАВНЕ НАБАВКЕ ИЗ ЧЛАНА 76. ЗАКОНА</w:t>
            </w:r>
          </w:p>
        </w:tc>
      </w:tr>
      <w:tr w:rsidR="00296EC7" w:rsidRPr="00F10346" w:rsidTr="00296EC7">
        <w:trPr>
          <w:jc w:val="center"/>
        </w:trPr>
        <w:tc>
          <w:tcPr>
            <w:tcW w:w="729" w:type="dxa"/>
            <w:vAlign w:val="center"/>
          </w:tcPr>
          <w:p w:rsidR="00296EC7" w:rsidRPr="00BA007F" w:rsidRDefault="00296EC7" w:rsidP="00296EC7">
            <w:pPr>
              <w:jc w:val="center"/>
              <w:rPr>
                <w:rFonts w:cs="Arial"/>
              </w:rPr>
            </w:pPr>
            <w:r w:rsidRPr="00BA007F">
              <w:rPr>
                <w:rFonts w:cs="Arial"/>
                <w:lang w:val="sr-Cyrl-RS"/>
              </w:rPr>
              <w:t>5</w:t>
            </w:r>
            <w:r w:rsidRPr="00BA007F">
              <w:rPr>
                <w:rFonts w:cs="Arial"/>
              </w:rPr>
              <w:t>.</w:t>
            </w:r>
          </w:p>
        </w:tc>
        <w:tc>
          <w:tcPr>
            <w:tcW w:w="8430" w:type="dxa"/>
          </w:tcPr>
          <w:p w:rsidR="00296EC7" w:rsidRPr="00BA007F" w:rsidRDefault="00296EC7" w:rsidP="001F361B">
            <w:pPr>
              <w:autoSpaceDE w:val="0"/>
              <w:autoSpaceDN w:val="0"/>
              <w:adjustRightInd w:val="0"/>
              <w:spacing w:before="0"/>
              <w:rPr>
                <w:rFonts w:cs="Arial"/>
                <w:b/>
              </w:rPr>
            </w:pPr>
            <w:r w:rsidRPr="00BA007F">
              <w:rPr>
                <w:rFonts w:cs="Arial"/>
                <w:b/>
                <w:u w:val="single"/>
              </w:rPr>
              <w:t>Услов:</w:t>
            </w:r>
          </w:p>
          <w:p w:rsidR="00296EC7" w:rsidRDefault="00296EC7" w:rsidP="001F361B">
            <w:pPr>
              <w:autoSpaceDE w:val="0"/>
              <w:autoSpaceDN w:val="0"/>
              <w:adjustRightInd w:val="0"/>
              <w:spacing w:before="0"/>
              <w:rPr>
                <w:rFonts w:cs="Arial"/>
                <w:b/>
                <w:lang w:val="sr-Cyrl-RS"/>
              </w:rPr>
            </w:pPr>
            <w:r w:rsidRPr="001205DB">
              <w:rPr>
                <w:rFonts w:cs="Arial"/>
                <w:b/>
              </w:rPr>
              <w:t xml:space="preserve">Пословни капацитет </w:t>
            </w:r>
            <w:r w:rsidR="00E252C5" w:rsidRPr="001205DB">
              <w:rPr>
                <w:rFonts w:cs="Arial"/>
                <w:b/>
                <w:lang w:val="sr-Cyrl-RS"/>
              </w:rPr>
              <w:t xml:space="preserve">за партије </w:t>
            </w:r>
            <w:r w:rsidR="001205DB" w:rsidRPr="001205DB">
              <w:rPr>
                <w:rFonts w:cs="Arial"/>
                <w:b/>
                <w:lang w:val="sr-Cyrl-RS"/>
              </w:rPr>
              <w:t>1,2,3 и 5</w:t>
            </w:r>
          </w:p>
          <w:p w:rsidR="00296EC7" w:rsidRPr="00BA007F" w:rsidRDefault="00296EC7" w:rsidP="001F361B">
            <w:pPr>
              <w:autoSpaceDE w:val="0"/>
              <w:autoSpaceDN w:val="0"/>
              <w:adjustRightInd w:val="0"/>
              <w:spacing w:before="0"/>
              <w:rPr>
                <w:rFonts w:cs="Arial"/>
              </w:rPr>
            </w:pPr>
            <w:r w:rsidRPr="00BA007F">
              <w:rPr>
                <w:rFonts w:cs="Arial"/>
              </w:rPr>
              <w:t xml:space="preserve">Понуђач располаже неопходним </w:t>
            </w:r>
            <w:r w:rsidRPr="00BA007F">
              <w:rPr>
                <w:rFonts w:cs="Arial"/>
                <w:b/>
              </w:rPr>
              <w:t>пословним капацитетом</w:t>
            </w:r>
            <w:r w:rsidRPr="00BA007F">
              <w:rPr>
                <w:rFonts w:cs="Arial"/>
              </w:rPr>
              <w:t xml:space="preserve"> ако:</w:t>
            </w:r>
          </w:p>
          <w:p w:rsidR="00E252C5" w:rsidRDefault="00296EC7" w:rsidP="001F361B">
            <w:pPr>
              <w:autoSpaceDE w:val="0"/>
              <w:autoSpaceDN w:val="0"/>
              <w:adjustRightInd w:val="0"/>
              <w:spacing w:before="0"/>
              <w:rPr>
                <w:rFonts w:eastAsia="Calibri" w:cs="Arial"/>
                <w:lang w:val="sr-Cyrl-RS"/>
              </w:rPr>
            </w:pPr>
            <w:r w:rsidRPr="00BA007F">
              <w:rPr>
                <w:rFonts w:cs="Arial"/>
              </w:rPr>
              <w:t xml:space="preserve">-је у </w:t>
            </w:r>
            <w:r w:rsidRPr="00BA007F">
              <w:rPr>
                <w:rFonts w:cs="Arial"/>
                <w:lang w:val="sr-Cyrl-CS"/>
              </w:rPr>
              <w:t>претходне</w:t>
            </w:r>
            <w:r w:rsidRPr="00BA007F">
              <w:rPr>
                <w:rFonts w:cs="Arial"/>
              </w:rPr>
              <w:t xml:space="preserve"> </w:t>
            </w:r>
            <w:r w:rsidR="00CD43C9">
              <w:rPr>
                <w:rFonts w:cs="Arial"/>
                <w:lang w:val="sr-Cyrl-RS"/>
              </w:rPr>
              <w:t>три</w:t>
            </w:r>
            <w:r w:rsidRPr="00BA007F">
              <w:rPr>
                <w:rFonts w:cs="Arial"/>
              </w:rPr>
              <w:t xml:space="preserve"> године </w:t>
            </w:r>
            <w:r w:rsidRPr="00BA007F">
              <w:rPr>
                <w:rFonts w:cs="Arial"/>
                <w:lang w:val="sr-Cyrl-CS"/>
              </w:rPr>
              <w:t xml:space="preserve">до дана објављивања Позива за подношење понуда </w:t>
            </w:r>
            <w:r w:rsidRPr="00BA007F">
              <w:rPr>
                <w:rFonts w:cs="Arial"/>
              </w:rPr>
              <w:t>на Порталу јавних набавки</w:t>
            </w:r>
            <w:r w:rsidR="00E252C5">
              <w:rPr>
                <w:rFonts w:cs="Arial"/>
                <w:lang w:val="sr-Cyrl-RS"/>
              </w:rPr>
              <w:t xml:space="preserve"> извршио најмање једну испоруку</w:t>
            </w:r>
            <w:r w:rsidRPr="00BA007F">
              <w:rPr>
                <w:rFonts w:cs="Arial"/>
              </w:rPr>
              <w:t xml:space="preserve"> </w:t>
            </w:r>
            <w:r w:rsidRPr="00BA007F">
              <w:rPr>
                <w:rFonts w:eastAsia="Calibri" w:cs="Arial"/>
              </w:rPr>
              <w:t>добра која су предмет јавне набавке</w:t>
            </w:r>
            <w:r w:rsidR="0079702F" w:rsidRPr="0079702F">
              <w:rPr>
                <w:rFonts w:eastAsia="Calibri" w:cs="Arial"/>
                <w:color w:val="FF0000"/>
                <w:lang w:val="sr-Latn-RS"/>
              </w:rPr>
              <w:t xml:space="preserve"> </w:t>
            </w:r>
            <w:r w:rsidR="0079702F" w:rsidRPr="0079702F">
              <w:rPr>
                <w:rFonts w:eastAsia="Calibri" w:cs="Arial"/>
                <w:lang w:val="sr-Latn-RS"/>
              </w:rPr>
              <w:t>у уговореном року, обиму и квалитету и да до дана издавања потврде о референтним набавкама у гарантном року није било рекламација на исте</w:t>
            </w:r>
            <w:r w:rsidRPr="0079702F">
              <w:rPr>
                <w:rFonts w:eastAsia="Calibri" w:cs="Arial"/>
              </w:rPr>
              <w:t xml:space="preserve"> </w:t>
            </w:r>
          </w:p>
          <w:p w:rsidR="00296EC7" w:rsidRPr="00BA007F" w:rsidRDefault="00296EC7" w:rsidP="001F361B">
            <w:pPr>
              <w:autoSpaceDE w:val="0"/>
              <w:autoSpaceDN w:val="0"/>
              <w:adjustRightInd w:val="0"/>
              <w:spacing w:before="0"/>
              <w:rPr>
                <w:rFonts w:cs="Arial"/>
                <w:b/>
                <w:u w:val="single"/>
              </w:rPr>
            </w:pPr>
            <w:r w:rsidRPr="00BA007F">
              <w:rPr>
                <w:rFonts w:cs="Arial"/>
                <w:b/>
                <w:u w:val="single"/>
              </w:rPr>
              <w:t xml:space="preserve">Доказ: </w:t>
            </w:r>
          </w:p>
          <w:p w:rsidR="00296EC7" w:rsidRPr="00244F3B" w:rsidRDefault="00296EC7" w:rsidP="001F361B">
            <w:pPr>
              <w:autoSpaceDE w:val="0"/>
              <w:autoSpaceDN w:val="0"/>
              <w:adjustRightInd w:val="0"/>
              <w:spacing w:before="0"/>
              <w:ind w:left="279" w:hanging="220"/>
              <w:rPr>
                <w:rFonts w:cs="Arial"/>
                <w:lang w:val="sr-Cyrl-RS"/>
              </w:rPr>
            </w:pPr>
            <w:r w:rsidRPr="00BA007F">
              <w:rPr>
                <w:rFonts w:cs="Arial"/>
              </w:rPr>
              <w:t xml:space="preserve">- Референтна листа </w:t>
            </w:r>
            <w:r w:rsidR="00244F3B">
              <w:rPr>
                <w:rFonts w:cs="Arial"/>
                <w:lang w:val="sr-Cyrl-RS"/>
              </w:rPr>
              <w:t>(Образац бр</w:t>
            </w:r>
            <w:r w:rsidR="001F19B7">
              <w:rPr>
                <w:rFonts w:cs="Arial"/>
                <w:lang w:val="sr-Cyrl-RS"/>
              </w:rPr>
              <w:t xml:space="preserve"> 5.)</w:t>
            </w:r>
          </w:p>
          <w:p w:rsidR="00296EC7" w:rsidRPr="00433230" w:rsidRDefault="00296EC7" w:rsidP="001F361B">
            <w:pPr>
              <w:autoSpaceDE w:val="0"/>
              <w:autoSpaceDN w:val="0"/>
              <w:adjustRightInd w:val="0"/>
              <w:spacing w:before="0"/>
              <w:ind w:left="279" w:hanging="220"/>
              <w:rPr>
                <w:rFonts w:cs="Arial"/>
                <w:lang w:val="sr-Cyrl-RS"/>
              </w:rPr>
            </w:pPr>
            <w:r w:rsidRPr="00BA007F">
              <w:rPr>
                <w:rFonts w:cs="Arial"/>
              </w:rPr>
              <w:t>-Потписане и оверене потврде купаца</w:t>
            </w:r>
            <w:r w:rsidR="001F19B7">
              <w:rPr>
                <w:rFonts w:cs="Arial"/>
                <w:lang w:val="sr-Cyrl-RS"/>
              </w:rPr>
              <w:t xml:space="preserve"> </w:t>
            </w:r>
            <w:r w:rsidR="001F19B7" w:rsidRPr="001F19B7">
              <w:rPr>
                <w:rFonts w:cs="Arial"/>
              </w:rPr>
              <w:t>(Образац бр 6.)</w:t>
            </w:r>
          </w:p>
          <w:p w:rsidR="001B6EED" w:rsidRPr="001B6EED" w:rsidRDefault="001B6EED" w:rsidP="001B6EED">
            <w:pPr>
              <w:pStyle w:val="ListParagraph"/>
              <w:autoSpaceDE w:val="0"/>
              <w:autoSpaceDN w:val="0"/>
              <w:adjustRightInd w:val="0"/>
              <w:spacing w:before="0" w:after="0" w:line="240" w:lineRule="auto"/>
              <w:ind w:left="0"/>
              <w:contextualSpacing w:val="0"/>
              <w:rPr>
                <w:rFonts w:ascii="Arial" w:hAnsi="Arial" w:cs="Arial"/>
                <w:b/>
                <w:sz w:val="20"/>
                <w:lang w:val="sr-Cyrl-RS"/>
              </w:rPr>
            </w:pPr>
            <w:r w:rsidRPr="00B02F95">
              <w:rPr>
                <w:rFonts w:ascii="Arial" w:hAnsi="Arial" w:cs="Arial"/>
                <w:b/>
                <w:sz w:val="20"/>
                <w:u w:val="single"/>
              </w:rPr>
              <w:t>Напомена</w:t>
            </w:r>
            <w:r w:rsidRPr="00B02F95">
              <w:rPr>
                <w:rFonts w:cs="Arial"/>
                <w:b/>
                <w:sz w:val="20"/>
                <w:u w:val="single"/>
                <w:lang w:val="sr-Cyrl-RS"/>
              </w:rPr>
              <w:t xml:space="preserve"> </w:t>
            </w:r>
            <w:r w:rsidRPr="00B02F95">
              <w:rPr>
                <w:rFonts w:ascii="Arial" w:hAnsi="Arial" w:cs="Arial"/>
                <w:b/>
                <w:sz w:val="20"/>
                <w:lang w:val="sr-Cyrl-RS"/>
              </w:rPr>
              <w:t>за Партију 1, Партију 2</w:t>
            </w:r>
            <w:r w:rsidRPr="00B02F95">
              <w:rPr>
                <w:rFonts w:ascii="Arial" w:hAnsi="Arial" w:cs="Arial"/>
                <w:b/>
                <w:sz w:val="20"/>
              </w:rPr>
              <w:t xml:space="preserve"> </w:t>
            </w:r>
            <w:r>
              <w:rPr>
                <w:rFonts w:ascii="Arial" w:hAnsi="Arial" w:cs="Arial"/>
                <w:b/>
                <w:sz w:val="20"/>
                <w:lang w:val="sr-Cyrl-RS"/>
              </w:rPr>
              <w:t>,</w:t>
            </w:r>
            <w:r w:rsidRPr="00B02F95">
              <w:rPr>
                <w:rFonts w:ascii="Arial" w:hAnsi="Arial" w:cs="Arial"/>
                <w:b/>
                <w:sz w:val="20"/>
                <w:lang w:val="sr-Cyrl-RS"/>
              </w:rPr>
              <w:t xml:space="preserve"> Партију 3 </w:t>
            </w:r>
            <w:r>
              <w:rPr>
                <w:rFonts w:ascii="Arial" w:hAnsi="Arial" w:cs="Arial"/>
                <w:b/>
                <w:sz w:val="20"/>
                <w:lang w:val="sr-Cyrl-RS"/>
              </w:rPr>
              <w:t>и Партију 5</w:t>
            </w:r>
          </w:p>
          <w:p w:rsidR="00296EC7" w:rsidRPr="00BA007F" w:rsidRDefault="00296EC7" w:rsidP="009719DA">
            <w:pPr>
              <w:pStyle w:val="ListParagraph"/>
              <w:numPr>
                <w:ilvl w:val="0"/>
                <w:numId w:val="27"/>
              </w:numPr>
              <w:tabs>
                <w:tab w:val="left" w:pos="680"/>
              </w:tabs>
              <w:snapToGrid w:val="0"/>
              <w:spacing w:before="0" w:after="0"/>
              <w:rPr>
                <w:rFonts w:ascii="Arial" w:hAnsi="Arial" w:cs="Arial"/>
              </w:rPr>
            </w:pPr>
            <w:r w:rsidRPr="00BA007F">
              <w:rPr>
                <w:rFonts w:ascii="Arial" w:hAnsi="Arial" w:cs="Arial"/>
              </w:rPr>
              <w:t xml:space="preserve">У случају да понуду подноси група понуђача, </w:t>
            </w:r>
            <w:r w:rsidRPr="00BA007F">
              <w:rPr>
                <w:rFonts w:ascii="Arial" w:hAnsi="Arial" w:cs="Arial"/>
                <w:lang w:val="sr-Cyrl-RS"/>
              </w:rPr>
              <w:t xml:space="preserve">наведене </w:t>
            </w:r>
            <w:r w:rsidRPr="00BA007F">
              <w:rPr>
                <w:rFonts w:ascii="Arial" w:hAnsi="Arial" w:cs="Arial"/>
              </w:rPr>
              <w:t>доказ</w:t>
            </w:r>
            <w:r w:rsidRPr="00BA007F">
              <w:rPr>
                <w:rFonts w:ascii="Arial" w:hAnsi="Arial" w:cs="Arial"/>
                <w:lang w:val="sr-Cyrl-RS"/>
              </w:rPr>
              <w:t>е за пословни капацитет,</w:t>
            </w:r>
            <w:r w:rsidRPr="00BA007F">
              <w:rPr>
                <w:rFonts w:ascii="Arial" w:hAnsi="Arial" w:cs="Arial"/>
              </w:rPr>
              <w:t xml:space="preserve"> доставити за оног члана групе који испуњава тражени услов (довољно је да 1 члан групе достави </w:t>
            </w:r>
            <w:r w:rsidRPr="00BA007F">
              <w:rPr>
                <w:rFonts w:ascii="Arial" w:hAnsi="Arial" w:cs="Arial"/>
                <w:lang w:val="sr-Cyrl-RS"/>
              </w:rPr>
              <w:t>тражене доказе</w:t>
            </w:r>
            <w:r w:rsidRPr="00BA007F">
              <w:rPr>
                <w:rFonts w:ascii="Arial" w:hAnsi="Arial" w:cs="Arial"/>
              </w:rPr>
              <w:t xml:space="preserve">), а уколико више њих заједно испуњавају услов </w:t>
            </w:r>
            <w:r w:rsidRPr="00BA007F">
              <w:rPr>
                <w:rFonts w:ascii="Arial" w:hAnsi="Arial" w:cs="Arial"/>
                <w:lang w:val="sr-Cyrl-RS"/>
              </w:rPr>
              <w:t>за пословни капацитет</w:t>
            </w:r>
            <w:r w:rsidRPr="00BA007F">
              <w:rPr>
                <w:rFonts w:ascii="Arial" w:hAnsi="Arial" w:cs="Arial"/>
              </w:rPr>
              <w:t>- овај доказ доставити за те чланове.</w:t>
            </w:r>
          </w:p>
          <w:p w:rsidR="00296EC7" w:rsidRPr="00BA007F" w:rsidRDefault="00296EC7" w:rsidP="009719DA">
            <w:pPr>
              <w:pStyle w:val="ListParagraph"/>
              <w:numPr>
                <w:ilvl w:val="0"/>
                <w:numId w:val="27"/>
              </w:numPr>
              <w:tabs>
                <w:tab w:val="left" w:pos="680"/>
              </w:tabs>
              <w:snapToGrid w:val="0"/>
              <w:spacing w:before="0" w:after="0"/>
              <w:rPr>
                <w:rFonts w:cs="Arial"/>
              </w:rPr>
            </w:pPr>
            <w:r w:rsidRPr="00BA007F">
              <w:rPr>
                <w:rFonts w:ascii="Arial" w:hAnsi="Arial" w:cs="Arial"/>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tc>
      </w:tr>
    </w:tbl>
    <w:p w:rsidR="004A2EFC" w:rsidRPr="004A2EFC" w:rsidRDefault="004A2EFC" w:rsidP="004A2EFC">
      <w:pPr>
        <w:spacing w:before="0"/>
        <w:rPr>
          <w:rFonts w:cs="Arial"/>
          <w:lang w:eastAsia="zh-CN"/>
        </w:rPr>
      </w:pPr>
      <w:r w:rsidRPr="004A2EFC">
        <w:rPr>
          <w:rFonts w:cs="Arial"/>
          <w:lang w:eastAsia="zh-CN"/>
        </w:rPr>
        <w:t>Понуда понуђача који не докаже да испуњава наведене обавезне и додатне услове из тачака 1. до 5. овог обрасца, биће одбијена као неприхватљива.</w:t>
      </w:r>
    </w:p>
    <w:p w:rsidR="004A2EFC" w:rsidRPr="004A2EFC" w:rsidRDefault="004A2EFC" w:rsidP="004A2EFC">
      <w:pPr>
        <w:spacing w:before="0"/>
        <w:rPr>
          <w:rFonts w:cs="Arial"/>
          <w:lang w:eastAsia="zh-CN"/>
        </w:rPr>
      </w:pPr>
      <w:r w:rsidRPr="004A2EFC">
        <w:rPr>
          <w:rFonts w:cs="Arial"/>
          <w:lang w:eastAsia="zh-CN"/>
        </w:rPr>
        <w:t>1. Сваки подизвођач мора да испуњава услове из члана 75.став 1. тачка 1), 2) и 4) и члана 75. став 2. Закона, што доказује достављањем доказа наведених у овом одељку. Услове у вези са капацитетима из члана 76.Закона, понуђач испуњава самостално без обзира на ангажовање подизвођача.</w:t>
      </w:r>
    </w:p>
    <w:p w:rsidR="004A2EFC" w:rsidRPr="004A2EFC" w:rsidRDefault="004A2EFC" w:rsidP="004A2EFC">
      <w:pPr>
        <w:spacing w:before="0"/>
        <w:rPr>
          <w:rFonts w:cs="Arial"/>
          <w:lang w:eastAsia="zh-CN"/>
        </w:rPr>
      </w:pPr>
      <w:r w:rsidRPr="004A2EFC">
        <w:rPr>
          <w:rFonts w:cs="Arial"/>
          <w:lang w:eastAsia="zh-CN"/>
        </w:rPr>
        <w:t>2. Сваки понуђач из групе понуђача  која подноси заједничку понуду мора да испуњава услове из члана 75. став 1. тачка 1), 2) и 4) и члана 75. став 2. Закона, што доказује достављањем доказа наведених у овом одељку. Услове у вези са капацитетима из члана 76.Закона понуђачи из групе испуњавају заједно, на основу достављених доказа у складу са овим одељком конкурсне документације.</w:t>
      </w:r>
    </w:p>
    <w:p w:rsidR="004A2EFC" w:rsidRPr="004A2EFC" w:rsidRDefault="004A2EFC" w:rsidP="004A2EFC">
      <w:pPr>
        <w:spacing w:before="0"/>
        <w:rPr>
          <w:rFonts w:cs="Arial"/>
          <w:lang w:eastAsia="zh-CN"/>
        </w:rPr>
      </w:pPr>
      <w:r w:rsidRPr="004A2EFC">
        <w:rPr>
          <w:rFonts w:cs="Arial"/>
          <w:lang w:eastAsia="zh-CN"/>
        </w:rPr>
        <w:t>3. Докази о испуњености услова из члана 77.Закона могу се достављати у неовереним копијама.Наручилац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A2EFC" w:rsidRPr="004A2EFC" w:rsidRDefault="004A2EFC" w:rsidP="004A2EFC">
      <w:pPr>
        <w:spacing w:before="0"/>
        <w:rPr>
          <w:rFonts w:cs="Arial"/>
          <w:lang w:eastAsia="zh-CN"/>
        </w:rPr>
      </w:pPr>
      <w:r w:rsidRPr="004A2EFC">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A2EFC" w:rsidRPr="004A2EFC" w:rsidRDefault="004A2EFC" w:rsidP="004A2EFC">
      <w:pPr>
        <w:spacing w:before="0"/>
        <w:rPr>
          <w:rFonts w:cs="Arial"/>
          <w:lang w:eastAsia="zh-CN"/>
        </w:rPr>
      </w:pPr>
      <w:r w:rsidRPr="004A2EFC">
        <w:rPr>
          <w:rFonts w:cs="Arial"/>
          <w:lang w:eastAsia="zh-CN"/>
        </w:rPr>
        <w:lastRenderedPageBreak/>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4A2EFC" w:rsidRPr="004A2EFC" w:rsidRDefault="004A2EFC" w:rsidP="004A2EFC">
      <w:pPr>
        <w:spacing w:before="0"/>
        <w:rPr>
          <w:rFonts w:cs="Arial"/>
          <w:lang w:eastAsia="zh-CN"/>
        </w:rPr>
      </w:pPr>
      <w:r w:rsidRPr="004A2EFC">
        <w:rPr>
          <w:rFonts w:cs="Arial"/>
          <w:lang w:eastAsia="zh-CN"/>
        </w:rPr>
        <w:t>На основу члана 79.став 5. Закона понуђач није дужан да доставља следеће доказе који су јавно доступни на интернет страницама надлежних органа, и то:</w:t>
      </w:r>
    </w:p>
    <w:p w:rsidR="004A2EFC" w:rsidRPr="004A2EFC" w:rsidRDefault="004A2EFC" w:rsidP="004A2EFC">
      <w:pPr>
        <w:spacing w:before="0"/>
        <w:rPr>
          <w:rFonts w:cs="Arial"/>
          <w:lang w:eastAsia="zh-CN"/>
        </w:rPr>
      </w:pPr>
      <w:r w:rsidRPr="004A2EFC">
        <w:rPr>
          <w:rFonts w:cs="Arial"/>
          <w:lang w:eastAsia="zh-CN"/>
        </w:rPr>
        <w:t>1)извод из регистра надлежног органа:</w:t>
      </w:r>
    </w:p>
    <w:p w:rsidR="004A2EFC" w:rsidRPr="004A2EFC" w:rsidRDefault="004A2EFC" w:rsidP="004A2EFC">
      <w:pPr>
        <w:spacing w:before="0"/>
        <w:rPr>
          <w:rFonts w:cs="Arial"/>
          <w:lang w:eastAsia="zh-CN"/>
        </w:rPr>
      </w:pPr>
      <w:r w:rsidRPr="004A2EFC">
        <w:rPr>
          <w:rFonts w:cs="Arial"/>
          <w:lang w:eastAsia="zh-CN"/>
        </w:rPr>
        <w:t>-извод из регистра АПР: www.apr.gov.rs</w:t>
      </w:r>
    </w:p>
    <w:p w:rsidR="004A2EFC" w:rsidRPr="004A2EFC" w:rsidRDefault="004A2EFC" w:rsidP="004A2EFC">
      <w:pPr>
        <w:spacing w:before="0"/>
        <w:rPr>
          <w:rFonts w:cs="Arial"/>
          <w:lang w:eastAsia="zh-CN"/>
        </w:rPr>
      </w:pPr>
      <w:r w:rsidRPr="004A2EFC">
        <w:rPr>
          <w:rFonts w:cs="Arial"/>
          <w:lang w:eastAsia="zh-CN"/>
        </w:rPr>
        <w:t>2)докази из члана 75. став 1. тачка 1) ,2) и 4) Закона</w:t>
      </w:r>
    </w:p>
    <w:p w:rsidR="004A2EFC" w:rsidRPr="004A2EFC" w:rsidRDefault="004A2EFC" w:rsidP="004A2EFC">
      <w:pPr>
        <w:spacing w:before="0"/>
        <w:rPr>
          <w:rFonts w:cs="Arial"/>
          <w:lang w:eastAsia="zh-CN"/>
        </w:rPr>
      </w:pPr>
      <w:r w:rsidRPr="004A2EFC">
        <w:rPr>
          <w:rFonts w:cs="Arial"/>
          <w:lang w:eastAsia="zh-CN"/>
        </w:rPr>
        <w:t>-регистар понуђача: www.apr.gov.rs</w:t>
      </w:r>
    </w:p>
    <w:p w:rsidR="004A2EFC" w:rsidRPr="004A2EFC" w:rsidRDefault="004A2EFC" w:rsidP="004A2EFC">
      <w:pPr>
        <w:spacing w:before="0"/>
        <w:rPr>
          <w:rFonts w:cs="Arial"/>
          <w:lang w:eastAsia="zh-CN"/>
        </w:rPr>
      </w:pPr>
      <w:r w:rsidRPr="004A2EFC">
        <w:rPr>
          <w:rFonts w:cs="Arial"/>
          <w:lang w:eastAsia="zh-CN"/>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4A2EFC" w:rsidRPr="004A2EFC" w:rsidRDefault="004A2EFC" w:rsidP="004A2EFC">
      <w:pPr>
        <w:spacing w:before="0"/>
        <w:rPr>
          <w:rFonts w:cs="Arial"/>
          <w:lang w:eastAsia="zh-CN"/>
        </w:rPr>
      </w:pPr>
      <w:r w:rsidRPr="004A2EFC">
        <w:rPr>
          <w:rFonts w:cs="Arial"/>
          <w:lang w:eastAsia="zh-CN"/>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4A2EFC" w:rsidRPr="004A2EFC" w:rsidRDefault="004A2EFC" w:rsidP="004A2EFC">
      <w:pPr>
        <w:spacing w:before="0"/>
        <w:rPr>
          <w:rFonts w:cs="Arial"/>
          <w:lang w:eastAsia="zh-CN"/>
        </w:rPr>
      </w:pPr>
      <w:r w:rsidRPr="004A2EFC">
        <w:rPr>
          <w:rFonts w:cs="Arial"/>
          <w:lang w:eastAsia="zh-CN"/>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A2EFC" w:rsidRPr="004A2EFC" w:rsidRDefault="004A2EFC" w:rsidP="004A2EFC">
      <w:pPr>
        <w:spacing w:before="0"/>
        <w:rPr>
          <w:rFonts w:cs="Arial"/>
          <w:lang w:eastAsia="zh-CN"/>
        </w:rPr>
      </w:pPr>
      <w:r w:rsidRPr="004A2EFC">
        <w:rPr>
          <w:rFonts w:cs="Arial"/>
          <w:lang w:eastAsia="zh-CN"/>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F10346" w:rsidRDefault="004A2EFC" w:rsidP="004A2EFC">
      <w:pPr>
        <w:spacing w:before="0"/>
        <w:rPr>
          <w:rFonts w:cs="Arial"/>
          <w:lang w:eastAsia="zh-CN"/>
        </w:rPr>
      </w:pPr>
      <w:r w:rsidRPr="004A2EFC">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r w:rsidR="00B13CD3" w:rsidRPr="00F10346">
        <w:rPr>
          <w:rFonts w:cs="Arial"/>
          <w:lang w:eastAsia="zh-CN"/>
        </w:rPr>
        <w:t>.</w:t>
      </w:r>
    </w:p>
    <w:p w:rsidR="00BE7496" w:rsidRPr="00F10346" w:rsidRDefault="00BE7496" w:rsidP="00B13CD3">
      <w:pPr>
        <w:spacing w:before="0"/>
        <w:rPr>
          <w:rFonts w:cs="Arial"/>
          <w:color w:val="00B0F0"/>
          <w:lang w:eastAsia="zh-CN"/>
        </w:rPr>
      </w:pPr>
    </w:p>
    <w:p w:rsidR="00322313" w:rsidRDefault="00322313" w:rsidP="009719DA">
      <w:pPr>
        <w:pStyle w:val="KDPodnaslov1"/>
        <w:numPr>
          <w:ilvl w:val="0"/>
          <w:numId w:val="21"/>
        </w:numPr>
        <w:spacing w:before="0"/>
        <w:rPr>
          <w:rFonts w:cs="Arial"/>
          <w:lang w:val="sr-Cyrl-R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F10346">
        <w:rPr>
          <w:rFonts w:cs="Arial"/>
        </w:rPr>
        <w:t>КРИТЕРИЈУМ ЗА ДОДЕЛУ УГОВОРА</w:t>
      </w:r>
      <w:bookmarkEnd w:id="194"/>
    </w:p>
    <w:p w:rsidR="0019412A" w:rsidRPr="0019412A" w:rsidRDefault="0019412A" w:rsidP="002217A4">
      <w:pPr>
        <w:pStyle w:val="KDPodnaslov1"/>
        <w:spacing w:before="0"/>
        <w:rPr>
          <w:rFonts w:cs="Arial"/>
          <w:lang w:val="sr-Cyrl-RS"/>
        </w:rPr>
      </w:pPr>
    </w:p>
    <w:p w:rsidR="00621752" w:rsidRPr="00BA007F" w:rsidRDefault="00621752" w:rsidP="00621752">
      <w:pPr>
        <w:pStyle w:val="KDKomentar"/>
        <w:spacing w:before="0"/>
        <w:rPr>
          <w:rFonts w:cs="Arial"/>
          <w:b/>
          <w:i w:val="0"/>
          <w:color w:val="auto"/>
          <w:sz w:val="22"/>
          <w:szCs w:val="22"/>
        </w:rPr>
      </w:pPr>
      <w:r w:rsidRPr="00BA007F">
        <w:rPr>
          <w:rFonts w:cs="Arial"/>
          <w:i w:val="0"/>
          <w:color w:val="auto"/>
          <w:sz w:val="22"/>
          <w:szCs w:val="22"/>
        </w:rPr>
        <w:t xml:space="preserve">Избор најповољније понуде ће се извршити применом критеријума </w:t>
      </w:r>
      <w:r w:rsidRPr="00BA007F">
        <w:rPr>
          <w:rFonts w:cs="Arial"/>
          <w:b/>
          <w:i w:val="0"/>
          <w:color w:val="auto"/>
          <w:sz w:val="22"/>
          <w:szCs w:val="22"/>
        </w:rPr>
        <w:t>„Најнижа понуђена цена“.</w:t>
      </w:r>
    </w:p>
    <w:p w:rsidR="00621752" w:rsidRPr="00F10346" w:rsidRDefault="00621752" w:rsidP="00621752">
      <w:pPr>
        <w:pStyle w:val="KDKomentar"/>
        <w:spacing w:before="0"/>
        <w:rPr>
          <w:rFonts w:cs="Arial"/>
          <w:i w:val="0"/>
          <w:sz w:val="22"/>
          <w:szCs w:val="22"/>
        </w:rPr>
      </w:pPr>
      <w:r w:rsidRPr="00BA007F">
        <w:rPr>
          <w:rFonts w:cs="Arial"/>
          <w:i w:val="0"/>
          <w:color w:val="auto"/>
          <w:sz w:val="22"/>
          <w:szCs w:val="22"/>
        </w:rPr>
        <w:t>Критеријум за оцењивање понуда</w:t>
      </w:r>
      <w:r w:rsidRPr="00BA007F">
        <w:rPr>
          <w:rFonts w:cs="Arial"/>
          <w:b/>
          <w:i w:val="0"/>
          <w:color w:val="auto"/>
          <w:sz w:val="22"/>
          <w:szCs w:val="22"/>
        </w:rPr>
        <w:t xml:space="preserve"> Најнижа понуђена цена, </w:t>
      </w:r>
      <w:r w:rsidRPr="00BA007F">
        <w:rPr>
          <w:rFonts w:cs="Arial"/>
          <w:i w:val="0"/>
          <w:color w:val="auto"/>
          <w:sz w:val="22"/>
          <w:szCs w:val="22"/>
        </w:rPr>
        <w:t>заснива се на понуђеној цени</w:t>
      </w:r>
      <w:r w:rsidR="00C10575" w:rsidRPr="00BA007F">
        <w:rPr>
          <w:rFonts w:cs="Arial"/>
          <w:i w:val="0"/>
          <w:color w:val="auto"/>
          <w:sz w:val="22"/>
          <w:szCs w:val="22"/>
          <w:lang w:val="sr-Cyrl-CS"/>
        </w:rPr>
        <w:t xml:space="preserve"> као једином критеријуму</w:t>
      </w:r>
      <w:r w:rsidRPr="00F10346">
        <w:rPr>
          <w:rFonts w:cs="Arial"/>
          <w:i w:val="0"/>
          <w:sz w:val="22"/>
          <w:szCs w:val="22"/>
        </w:rPr>
        <w:t>.</w:t>
      </w:r>
    </w:p>
    <w:p w:rsidR="002217A4" w:rsidRPr="00502C1B" w:rsidRDefault="002217A4" w:rsidP="002217A4">
      <w:pPr>
        <w:pStyle w:val="KDParagraf"/>
        <w:spacing w:before="0"/>
        <w:rPr>
          <w:rFonts w:cs="Arial"/>
          <w:lang w:val="sr-Cyrl-RS"/>
        </w:rPr>
      </w:pPr>
      <w:r w:rsidRPr="00502C1B">
        <w:rPr>
          <w:rFonts w:cs="Arial"/>
          <w:lang w:val="sr-Cyrl-RS"/>
        </w:rPr>
        <w:t xml:space="preserve">Приликом упоређивања понуда у случају када понуду дају домаћи понуђачи (на паритету ф-цо Наручилац) и инострани понуђачи (на паритету DАР Наручилац INCOTERMS 2010), цена дата на DАР паритету ће бити увећана за припадајуће зависне трошкове увоза (припадајућа царина, провизија шпедитера и остале процењене трошкове увоз), а на основу званичне калкулације  шпедитера. </w:t>
      </w:r>
    </w:p>
    <w:p w:rsidR="00B20965" w:rsidRPr="006D3185" w:rsidRDefault="00B20965" w:rsidP="00B20965">
      <w:pPr>
        <w:spacing w:before="0"/>
        <w:rPr>
          <w:rFonts w:cs="Arial"/>
          <w:lang w:val="sr-Cyrl-CS" w:eastAsia="zh-CN"/>
        </w:rPr>
      </w:pPr>
    </w:p>
    <w:p w:rsidR="00B20965" w:rsidRPr="006D3185" w:rsidRDefault="00B20965" w:rsidP="00B20965">
      <w:pPr>
        <w:spacing w:before="0"/>
        <w:rPr>
          <w:rFonts w:cs="Arial"/>
          <w:lang w:val="sr-Cyrl-CS" w:eastAsia="zh-CN"/>
        </w:rPr>
      </w:pPr>
      <w:r w:rsidRPr="006D3185">
        <w:rPr>
          <w:rFonts w:cs="Arial"/>
          <w:lang w:val="sr-Cyrl-CS" w:eastAsia="zh-CN"/>
        </w:rPr>
        <w:t>Понуђачи  који нуде добра на паритету DAP (магацин Наручиоца) (Incoterms 2010) дужни су да уз понуду доставе Изјаву</w:t>
      </w:r>
      <w:r>
        <w:rPr>
          <w:rFonts w:cs="Arial"/>
          <w:lang w:val="sr-Cyrl-CS" w:eastAsia="zh-CN"/>
        </w:rPr>
        <w:t xml:space="preserve"> у слободној форми</w:t>
      </w:r>
      <w:r w:rsidRPr="006D3185">
        <w:rPr>
          <w:rFonts w:cs="Arial"/>
          <w:lang w:val="sr-Cyrl-CS" w:eastAsia="zh-CN"/>
        </w:rPr>
        <w:t xml:space="preserve"> у којој наводе да ли робу прати ЕУР 1.</w:t>
      </w:r>
    </w:p>
    <w:p w:rsidR="00B20965" w:rsidRPr="006D3185" w:rsidRDefault="00B20965" w:rsidP="00B20965">
      <w:pPr>
        <w:spacing w:before="0"/>
        <w:rPr>
          <w:rFonts w:cs="Arial"/>
          <w:lang w:val="sr-Cyrl-CS" w:eastAsia="zh-CN"/>
        </w:rPr>
      </w:pPr>
      <w:r w:rsidRPr="006D3185">
        <w:rPr>
          <w:rFonts w:cs="Arial"/>
          <w:lang w:val="sr-Cyrl-CS" w:eastAsia="zh-CN"/>
        </w:rPr>
        <w:t>Продавац ће за добра која су предмет набавке приликом испоруке, прибавити о свом трошку - сертификат о пореклу ЕУР 1.</w:t>
      </w:r>
    </w:p>
    <w:p w:rsidR="00B20965" w:rsidRPr="00E437B5" w:rsidRDefault="00B20965" w:rsidP="00E437B5">
      <w:pPr>
        <w:spacing w:before="0"/>
        <w:rPr>
          <w:rFonts w:cs="Arial"/>
          <w:lang w:val="sr-Cyrl-CS" w:eastAsia="zh-CN"/>
        </w:rPr>
      </w:pPr>
      <w:r w:rsidRPr="006D3185">
        <w:rPr>
          <w:rFonts w:cs="Arial"/>
          <w:lang w:val="sr-Cyrl-CS" w:eastAsia="zh-CN"/>
        </w:rPr>
        <w:t>Уколико продавац не прибави сертификат ЕУР 1, дужан је да сноси све зависне трошкове увоза који би услед тога могли настати.</w:t>
      </w:r>
    </w:p>
    <w:p w:rsidR="00B20965" w:rsidRPr="00BA007F" w:rsidRDefault="00B20965" w:rsidP="008512C6">
      <w:pPr>
        <w:pStyle w:val="KDParagraf"/>
        <w:spacing w:before="0"/>
        <w:rPr>
          <w:rFonts w:cs="Arial"/>
          <w:color w:val="00B0F0"/>
          <w:lang w:val="sr-Cyrl-RS"/>
        </w:rPr>
      </w:pPr>
    </w:p>
    <w:p w:rsidR="0079702F" w:rsidRPr="0079702F" w:rsidRDefault="0079702F" w:rsidP="0079702F">
      <w:pPr>
        <w:tabs>
          <w:tab w:val="left" w:pos="567"/>
        </w:tabs>
        <w:spacing w:before="0"/>
        <w:rPr>
          <w:rFonts w:cs="Arial"/>
        </w:rPr>
      </w:pPr>
      <w:r w:rsidRPr="0079702F">
        <w:rPr>
          <w:rFonts w:cs="Arial"/>
        </w:rPr>
        <w:t xml:space="preserve">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w:t>
      </w:r>
      <w:r w:rsidRPr="0079702F">
        <w:rPr>
          <w:rFonts w:cs="Arial"/>
        </w:rPr>
        <w:lastRenderedPageBreak/>
        <w:t>који нуди добра домаћег порекла под условом да његова понуђена цена није већа</w:t>
      </w:r>
      <w:r w:rsidRPr="0079702F">
        <w:rPr>
          <w:rFonts w:cs="Arial"/>
          <w:lang w:val="sr-Cyrl-RS"/>
        </w:rPr>
        <w:t xml:space="preserve"> од</w:t>
      </w:r>
      <w:r w:rsidRPr="0079702F">
        <w:rPr>
          <w:rFonts w:cs="Arial"/>
        </w:rPr>
        <w:t xml:space="preserve"> 5% у односу на најнижу понуђену цену понуђача који нуди добра страног порекла. </w:t>
      </w:r>
    </w:p>
    <w:p w:rsidR="0079702F" w:rsidRPr="0079702F" w:rsidRDefault="0079702F" w:rsidP="0079702F">
      <w:pPr>
        <w:tabs>
          <w:tab w:val="left" w:pos="567"/>
        </w:tabs>
        <w:spacing w:before="0"/>
        <w:rPr>
          <w:rFonts w:cs="Arial"/>
          <w:lang w:val="sr-Cyrl-RS"/>
        </w:rPr>
      </w:pPr>
    </w:p>
    <w:p w:rsidR="0079702F" w:rsidRPr="0079702F" w:rsidRDefault="0079702F" w:rsidP="0079702F">
      <w:pPr>
        <w:tabs>
          <w:tab w:val="left" w:pos="567"/>
        </w:tabs>
        <w:spacing w:before="0"/>
        <w:rPr>
          <w:rFonts w:cs="Arial"/>
        </w:rPr>
      </w:pPr>
      <w:r w:rsidRPr="0079702F">
        <w:rPr>
          <w:rFonts w:cs="Arial"/>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а код којих није јасно да ли је реч о добрима домаћег или страног порекла,да се изјасне да ли нуде добра домаћег порекла и да доставе доказ.</w:t>
      </w:r>
    </w:p>
    <w:p w:rsidR="0079702F" w:rsidRPr="0079702F" w:rsidRDefault="0079702F" w:rsidP="0079702F">
      <w:pPr>
        <w:tabs>
          <w:tab w:val="left" w:pos="567"/>
        </w:tabs>
        <w:spacing w:before="0"/>
        <w:rPr>
          <w:rFonts w:cs="Arial"/>
          <w:lang w:val="sr-Cyrl-RS"/>
        </w:rPr>
      </w:pPr>
    </w:p>
    <w:p w:rsidR="0079702F" w:rsidRPr="0079702F" w:rsidRDefault="0079702F" w:rsidP="0079702F">
      <w:pPr>
        <w:tabs>
          <w:tab w:val="left" w:pos="567"/>
        </w:tabs>
        <w:spacing w:before="0"/>
        <w:rPr>
          <w:rFonts w:cs="Arial"/>
        </w:rPr>
      </w:pPr>
      <w:r w:rsidRPr="0079702F">
        <w:rPr>
          <w:rFonts w:cs="Arial"/>
        </w:rPr>
        <w:t>Предност дата за домаће понуђаче и добра домаћег порекла (члан 86.став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79702F" w:rsidRPr="0079702F" w:rsidRDefault="0079702F" w:rsidP="0079702F">
      <w:pPr>
        <w:tabs>
          <w:tab w:val="left" w:pos="567"/>
        </w:tabs>
        <w:spacing w:before="0"/>
        <w:rPr>
          <w:rFonts w:cs="Arial"/>
          <w:lang w:val="sr-Cyrl-RS"/>
        </w:rPr>
      </w:pPr>
    </w:p>
    <w:p w:rsidR="0079702F" w:rsidRPr="0079702F" w:rsidRDefault="0079702F" w:rsidP="0079702F">
      <w:pPr>
        <w:tabs>
          <w:tab w:val="left" w:pos="567"/>
        </w:tabs>
        <w:spacing w:before="0"/>
        <w:rPr>
          <w:rFonts w:cs="Arial"/>
        </w:rPr>
      </w:pPr>
      <w:r w:rsidRPr="0079702F">
        <w:rPr>
          <w:rFonts w:cs="Arial"/>
        </w:rPr>
        <w:t xml:space="preserve">Предност дата за домаће понуђаче и добра домаћег порекла (члан 86. став 1. до 4.Закона) у поступцима јавних набавки у којима учествују </w:t>
      </w:r>
      <w:r w:rsidRPr="0079702F">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21752" w:rsidRPr="00BA007F" w:rsidRDefault="00621752" w:rsidP="00621752">
      <w:pPr>
        <w:pStyle w:val="KDParagraf"/>
        <w:spacing w:before="0"/>
        <w:rPr>
          <w:rFonts w:cs="Arial"/>
        </w:rPr>
      </w:pPr>
      <w:r w:rsidRPr="00BA007F">
        <w:rPr>
          <w:rFonts w:cs="Arial"/>
        </w:rPr>
        <w:t>, примењиваће се сходно одредбама тог Споразума.</w:t>
      </w:r>
    </w:p>
    <w:p w:rsidR="00621752" w:rsidRDefault="00621752" w:rsidP="00621752">
      <w:pPr>
        <w:pStyle w:val="KDParagraf"/>
        <w:spacing w:before="0"/>
        <w:rPr>
          <w:rFonts w:cs="Arial"/>
          <w:color w:val="FF0000"/>
          <w:lang w:val="sr-Cyrl-RS"/>
        </w:rPr>
      </w:pPr>
    </w:p>
    <w:p w:rsidR="0019412A" w:rsidRPr="0019412A" w:rsidRDefault="0019412A" w:rsidP="00621752">
      <w:pPr>
        <w:pStyle w:val="KDParagraf"/>
        <w:spacing w:before="0"/>
        <w:rPr>
          <w:rFonts w:cs="Arial"/>
          <w:color w:val="FF0000"/>
          <w:lang w:val="sr-Cyrl-RS"/>
        </w:rPr>
      </w:pPr>
    </w:p>
    <w:p w:rsidR="00E1278C" w:rsidRDefault="00874F5B" w:rsidP="00BA007F">
      <w:pPr>
        <w:pStyle w:val="Heading10"/>
        <w:spacing w:before="0"/>
        <w:jc w:val="both"/>
        <w:rPr>
          <w:rFonts w:eastAsia="TimesNewRomanPSMT" w:cs="Arial"/>
          <w:bCs/>
          <w:iCs/>
          <w:color w:val="000000"/>
          <w:lang w:val="sr-Cyrl-RS"/>
        </w:rPr>
      </w:pPr>
      <w:bookmarkStart w:id="200" w:name="_Toc441651548"/>
      <w:bookmarkStart w:id="201" w:name="_Toc442559886"/>
      <w:r w:rsidRPr="00F10346">
        <w:rPr>
          <w:lang w:val="en-US"/>
        </w:rPr>
        <w:t xml:space="preserve">5.1. </w:t>
      </w:r>
      <w:bookmarkEnd w:id="200"/>
      <w:bookmarkEnd w:id="201"/>
      <w:r w:rsidR="000129AD" w:rsidRPr="00F10346">
        <w:rPr>
          <w:rFonts w:eastAsia="TimesNewRomanPSMT" w:cs="Arial"/>
          <w:bCs/>
          <w:iCs/>
          <w:color w:val="000000"/>
        </w:rPr>
        <w:t xml:space="preserve">Елементи критеријума односно начин на основу којих ће наручилац извршити доделу уговора у ситуацији када постоје две или више понуда са </w:t>
      </w:r>
      <w:r w:rsidR="000129AD" w:rsidRPr="00BA007F">
        <w:rPr>
          <w:rFonts w:eastAsia="TimesNewRomanPSMT" w:cs="Arial"/>
          <w:bCs/>
          <w:iCs/>
        </w:rPr>
        <w:t>истом понуђеном ценом</w:t>
      </w:r>
      <w:r w:rsidR="00F10346" w:rsidRPr="00F10346">
        <w:rPr>
          <w:rFonts w:eastAsia="TimesNewRomanPSMT" w:cs="Arial"/>
          <w:bCs/>
          <w:iCs/>
          <w:color w:val="00B0F0"/>
        </w:rPr>
        <w:t xml:space="preserve"> </w:t>
      </w:r>
      <w:r w:rsidR="000129AD" w:rsidRPr="00F10346">
        <w:rPr>
          <w:rFonts w:eastAsia="TimesNewRomanPSMT" w:cs="Arial"/>
          <w:bCs/>
          <w:iCs/>
          <w:color w:val="000000"/>
        </w:rPr>
        <w:t>:</w:t>
      </w:r>
    </w:p>
    <w:p w:rsidR="0019412A" w:rsidRPr="0019412A" w:rsidRDefault="0019412A" w:rsidP="0019412A">
      <w:pPr>
        <w:rPr>
          <w:lang w:val="sr-Cyrl-RS" w:eastAsia="ar-SA"/>
        </w:rPr>
      </w:pPr>
    </w:p>
    <w:p w:rsidR="001945FA" w:rsidRPr="00F10346" w:rsidRDefault="00621752" w:rsidP="001945FA">
      <w:pPr>
        <w:spacing w:before="0"/>
        <w:rPr>
          <w:rFonts w:cs="Arial"/>
        </w:rPr>
      </w:pPr>
      <w:r w:rsidRPr="00BA007F">
        <w:rPr>
          <w:rFonts w:cs="Arial"/>
        </w:rPr>
        <w:t xml:space="preserve">Уколико </w:t>
      </w:r>
      <w:r w:rsidR="00E43F8F">
        <w:rPr>
          <w:rFonts w:cs="Arial"/>
        </w:rPr>
        <w:t xml:space="preserve">две или више понуда имају исту </w:t>
      </w:r>
      <w:r w:rsidRPr="00BA007F">
        <w:rPr>
          <w:rFonts w:cs="Arial"/>
        </w:rPr>
        <w:t xml:space="preserve"> понуђену цену, као </w:t>
      </w:r>
      <w:r w:rsidR="004D2025" w:rsidRPr="004D2025">
        <w:rPr>
          <w:rFonts w:cs="Arial"/>
        </w:rPr>
        <w:t>повољнија</w:t>
      </w:r>
      <w:r w:rsidRPr="00BA007F">
        <w:rPr>
          <w:rFonts w:cs="Arial"/>
        </w:rPr>
        <w:t xml:space="preserve"> биће </w:t>
      </w:r>
      <w:r w:rsidR="001945FA" w:rsidRPr="00F10346">
        <w:rPr>
          <w:rFonts w:cs="Arial"/>
        </w:rPr>
        <w:t>изабрана путем жреба.</w:t>
      </w:r>
    </w:p>
    <w:p w:rsidR="001945FA" w:rsidRPr="00F10346" w:rsidRDefault="001945FA" w:rsidP="001945FA">
      <w:pPr>
        <w:spacing w:before="0"/>
        <w:rPr>
          <w:rFonts w:cs="Arial"/>
          <w:b/>
          <w:lang w:val="ru-RU"/>
        </w:rPr>
      </w:pPr>
      <w:r w:rsidRPr="00F10346">
        <w:rPr>
          <w:rFonts w:cs="Arial"/>
        </w:rPr>
        <w:t xml:space="preserve">Извлачење путем жреба </w:t>
      </w:r>
      <w:r w:rsidR="009B3371" w:rsidRPr="00F10346">
        <w:rPr>
          <w:rFonts w:cs="Arial"/>
        </w:rPr>
        <w:t>Н</w:t>
      </w:r>
      <w:r w:rsidRPr="00F10346">
        <w:rPr>
          <w:rFonts w:cs="Arial"/>
        </w:rPr>
        <w:t xml:space="preserve">аручилац ће извршити јавно, у присуству понуђача који имају исту понуђену цену.На посебним папирима који су исте величине и боје аручилац ће исписати називе </w:t>
      </w:r>
      <w:r w:rsidR="009B3371" w:rsidRPr="00F10346">
        <w:rPr>
          <w:rFonts w:cs="Arial"/>
        </w:rPr>
        <w:t>П</w:t>
      </w:r>
      <w:r w:rsidRPr="00F10346">
        <w:rPr>
          <w:rFonts w:cs="Arial"/>
        </w:rPr>
        <w:t xml:space="preserve">онуђача, те папире ставити у кутију, одакле ће </w:t>
      </w:r>
      <w:r w:rsidR="00170E4B" w:rsidRPr="00F10346">
        <w:rPr>
          <w:rFonts w:cs="Arial"/>
        </w:rPr>
        <w:t>један од чланова</w:t>
      </w:r>
      <w:r w:rsidRPr="00F10346">
        <w:rPr>
          <w:rFonts w:cs="Arial"/>
        </w:rPr>
        <w:t xml:space="preserve"> Комисије извући само један папир.</w:t>
      </w:r>
      <w:r w:rsidR="0095708A" w:rsidRPr="00F10346">
        <w:rPr>
          <w:rFonts w:cs="Arial"/>
        </w:rPr>
        <w:t>П</w:t>
      </w:r>
      <w:r w:rsidRPr="00F10346">
        <w:rPr>
          <w:rFonts w:cs="Arial"/>
        </w:rPr>
        <w:t xml:space="preserve">онуђачу чији назив буде на извученом папиру биће додељен </w:t>
      </w:r>
      <w:r w:rsidR="00214EAF">
        <w:rPr>
          <w:rFonts w:cs="Arial"/>
          <w:lang w:val="sr-Cyrl-RS"/>
        </w:rPr>
        <w:t>повиљнији ранг.</w:t>
      </w:r>
      <w:r w:rsidR="007C5ED9" w:rsidRPr="007C5ED9">
        <w:t xml:space="preserve"> </w:t>
      </w:r>
      <w:r w:rsidR="007C5ED9" w:rsidRPr="007C5ED9">
        <w:rPr>
          <w:rFonts w:eastAsia="TimesNewRomanPSMT" w:cs="Arial"/>
          <w:bCs/>
        </w:rPr>
        <w:t>О извршеном жребању сачињава се Записник који потписују представници Наручиоца и пристуних Понуђача.</w:t>
      </w:r>
    </w:p>
    <w:p w:rsidR="00164A25" w:rsidRPr="00F10346" w:rsidRDefault="00164A25" w:rsidP="00621752">
      <w:pPr>
        <w:autoSpaceDE w:val="0"/>
        <w:autoSpaceDN w:val="0"/>
        <w:adjustRightInd w:val="0"/>
        <w:spacing w:before="0"/>
        <w:rPr>
          <w:rFonts w:eastAsia="TimesNewRomanPSMT" w:cs="Arial"/>
          <w:bCs/>
          <w:color w:val="00B0F0"/>
        </w:rPr>
      </w:pPr>
    </w:p>
    <w:p w:rsidR="00A208F3" w:rsidRDefault="00FF31E1" w:rsidP="00170E4B">
      <w:pPr>
        <w:jc w:val="right"/>
        <w:rPr>
          <w:rFonts w:eastAsia="Arial Unicode MS" w:cs="Arial"/>
          <w:b/>
          <w:kern w:val="2"/>
        </w:rPr>
      </w:pPr>
      <w:r w:rsidRPr="00F10346">
        <w:rPr>
          <w:rFonts w:eastAsia="Arial Unicode MS" w:cs="Arial"/>
          <w:b/>
          <w:kern w:val="2"/>
        </w:rPr>
        <w:t xml:space="preserve">                                                                   </w:t>
      </w:r>
    </w:p>
    <w:p w:rsidR="00BE7496" w:rsidRDefault="008512C6" w:rsidP="00621752">
      <w:pPr>
        <w:autoSpaceDE w:val="0"/>
        <w:autoSpaceDN w:val="0"/>
        <w:adjustRightInd w:val="0"/>
        <w:spacing w:before="0"/>
        <w:rPr>
          <w:rFonts w:eastAsia="TimesNewRomanPSMT" w:cs="Arial"/>
          <w:bCs/>
          <w:color w:val="FF0000"/>
          <w:lang w:val="sr-Cyrl-RS"/>
        </w:rPr>
      </w:pPr>
      <w:r w:rsidRPr="00F10346">
        <w:rPr>
          <w:rFonts w:eastAsia="TimesNewRomanPSMT" w:cs="Arial"/>
          <w:bCs/>
          <w:color w:val="FF0000"/>
        </w:rPr>
        <w:br w:type="page"/>
      </w:r>
    </w:p>
    <w:p w:rsidR="00A044D5" w:rsidRPr="00A044D5" w:rsidRDefault="00A044D5" w:rsidP="00621752">
      <w:pPr>
        <w:autoSpaceDE w:val="0"/>
        <w:autoSpaceDN w:val="0"/>
        <w:adjustRightInd w:val="0"/>
        <w:spacing w:before="0"/>
        <w:rPr>
          <w:rFonts w:eastAsia="TimesNewRomanPSMT" w:cs="Arial"/>
          <w:bCs/>
          <w:color w:val="FF0000"/>
          <w:lang w:val="sr-Cyrl-RS"/>
        </w:rPr>
      </w:pPr>
    </w:p>
    <w:p w:rsidR="008D2B23" w:rsidRPr="00F10346" w:rsidRDefault="004B2F2F" w:rsidP="004B2F2F">
      <w:pPr>
        <w:pStyle w:val="KDPodnaslov1"/>
        <w:spacing w:before="0"/>
        <w:ind w:left="360"/>
        <w:rPr>
          <w:rFonts w:cs="Arial"/>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cs="Arial"/>
          <w:lang w:val="sr-Cyrl-RS"/>
        </w:rPr>
        <w:t>6.</w:t>
      </w:r>
      <w:r w:rsidR="008D2B23" w:rsidRPr="00F10346">
        <w:rPr>
          <w:rFonts w:cs="Arial"/>
        </w:rPr>
        <w:t>УПУТСТВО ПОНУЂАЧИМА КАКО ДА САЧИНЕ ПОНУДУ</w:t>
      </w:r>
      <w:bookmarkEnd w:id="208"/>
    </w:p>
    <w:p w:rsidR="00645F72" w:rsidRPr="00F10346" w:rsidRDefault="00645F72" w:rsidP="00874F5B"/>
    <w:p w:rsidR="008D2B23" w:rsidRPr="00F10346" w:rsidRDefault="008D2B23" w:rsidP="008D2B23">
      <w:pPr>
        <w:pStyle w:val="KDParagraf"/>
        <w:spacing w:before="0"/>
        <w:rPr>
          <w:rFonts w:cs="Arial"/>
          <w:lang w:val="ru-RU"/>
        </w:rPr>
      </w:pPr>
      <w:r w:rsidRPr="00F10346">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F10346" w:rsidRDefault="008D2B23" w:rsidP="008D2B23">
      <w:pPr>
        <w:pStyle w:val="KDParagraf"/>
        <w:spacing w:before="0"/>
        <w:rPr>
          <w:rFonts w:cs="Arial"/>
        </w:rPr>
      </w:pPr>
      <w:r w:rsidRPr="00F10346">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Default="008D2B23" w:rsidP="008D2B23">
      <w:pPr>
        <w:pStyle w:val="KDParagraf"/>
        <w:spacing w:before="0"/>
        <w:rPr>
          <w:rFonts w:cs="Arial"/>
        </w:rPr>
      </w:pPr>
    </w:p>
    <w:p w:rsidR="00FE3A24" w:rsidRDefault="00FE3A24" w:rsidP="008D2B23">
      <w:pPr>
        <w:pStyle w:val="KDParagraf"/>
        <w:spacing w:before="0"/>
        <w:rPr>
          <w:rFonts w:cs="Arial"/>
        </w:rPr>
      </w:pPr>
    </w:p>
    <w:p w:rsidR="008D2B23" w:rsidRPr="00F10346" w:rsidRDefault="008D2B23" w:rsidP="009719DA">
      <w:pPr>
        <w:pStyle w:val="KDPodnaslov2"/>
        <w:numPr>
          <w:ilvl w:val="1"/>
          <w:numId w:val="20"/>
        </w:numPr>
        <w:spacing w:before="0"/>
        <w:jc w:val="both"/>
        <w:rPr>
          <w:rFonts w:cs="Arial"/>
        </w:rPr>
      </w:pPr>
      <w:bookmarkStart w:id="209" w:name="_Toc441651577"/>
      <w:bookmarkStart w:id="210" w:name="_Toc442559888"/>
      <w:r w:rsidRPr="00F10346">
        <w:rPr>
          <w:rFonts w:cs="Arial"/>
        </w:rPr>
        <w:t>Језик на којем понуда мора бити састављена</w:t>
      </w:r>
      <w:bookmarkEnd w:id="209"/>
      <w:bookmarkEnd w:id="210"/>
    </w:p>
    <w:p w:rsidR="008D2B23" w:rsidRDefault="008D2B23" w:rsidP="008D2B23">
      <w:pPr>
        <w:pStyle w:val="KDParagraf"/>
        <w:spacing w:before="0"/>
        <w:rPr>
          <w:rFonts w:cs="Arial"/>
        </w:rPr>
      </w:pPr>
      <w:r w:rsidRPr="00F10346">
        <w:rPr>
          <w:rFonts w:cs="Arial"/>
        </w:rPr>
        <w:t>Наручилац је припремио конкурсну документацију на српском језику и водиће поступак јавне набавке на српском језику.</w:t>
      </w:r>
    </w:p>
    <w:p w:rsidR="008D2B23" w:rsidRPr="00E42D9A" w:rsidRDefault="008D2B23" w:rsidP="008D2B23">
      <w:pPr>
        <w:pStyle w:val="KDKomentar"/>
        <w:spacing w:before="0"/>
        <w:rPr>
          <w:rFonts w:cs="Arial"/>
          <w:i w:val="0"/>
          <w:color w:val="auto"/>
          <w:sz w:val="22"/>
          <w:szCs w:val="22"/>
        </w:rPr>
      </w:pPr>
      <w:r w:rsidRPr="00E42D9A">
        <w:rPr>
          <w:rFonts w:cs="Arial"/>
          <w:i w:val="0"/>
          <w:color w:val="auto"/>
          <w:sz w:val="22"/>
          <w:szCs w:val="22"/>
        </w:rPr>
        <w:t>Понуда са свим прилозима мора бити сачињена на српском језику.</w:t>
      </w:r>
    </w:p>
    <w:p w:rsidR="008D2B23" w:rsidRPr="0079702F" w:rsidRDefault="008D2B23" w:rsidP="008D2B23">
      <w:pPr>
        <w:pStyle w:val="KDKomentar"/>
        <w:spacing w:before="0"/>
        <w:rPr>
          <w:rStyle w:val="StyleArial"/>
          <w:rFonts w:cs="Arial"/>
          <w:i w:val="0"/>
          <w:sz w:val="22"/>
          <w:szCs w:val="22"/>
          <w:lang w:val="sr-Cyrl-RS"/>
        </w:rPr>
      </w:pPr>
      <w:r w:rsidRPr="00E42D9A">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w:t>
      </w:r>
      <w:r w:rsidR="0079702F">
        <w:rPr>
          <w:rStyle w:val="StyleArial"/>
          <w:rFonts w:cs="Arial"/>
          <w:i w:val="0"/>
          <w:color w:val="auto"/>
          <w:sz w:val="22"/>
          <w:szCs w:val="22"/>
          <w:lang w:val="sr-Cyrl-RS"/>
        </w:rPr>
        <w:t>.</w:t>
      </w:r>
    </w:p>
    <w:p w:rsidR="008D2B23" w:rsidRDefault="008D2B23" w:rsidP="008D2B23">
      <w:pPr>
        <w:pStyle w:val="KDParagraf"/>
        <w:spacing w:before="0"/>
        <w:rPr>
          <w:rFonts w:cs="Arial"/>
          <w:lang w:eastAsia="sr-Latn-CS"/>
        </w:rPr>
      </w:pPr>
    </w:p>
    <w:p w:rsidR="00FE3A24" w:rsidRPr="00FE3A24" w:rsidRDefault="00FE3A24" w:rsidP="008D2B23">
      <w:pPr>
        <w:pStyle w:val="KDParagraf"/>
        <w:spacing w:before="0"/>
        <w:rPr>
          <w:rFonts w:cs="Arial"/>
          <w:lang w:eastAsia="sr-Latn-CS"/>
        </w:rPr>
      </w:pPr>
    </w:p>
    <w:p w:rsidR="008D2B23" w:rsidRPr="00F10346" w:rsidRDefault="008D2B23" w:rsidP="009719DA">
      <w:pPr>
        <w:pStyle w:val="KDPodnaslov2"/>
        <w:numPr>
          <w:ilvl w:val="1"/>
          <w:numId w:val="20"/>
        </w:numPr>
        <w:spacing w:before="0"/>
        <w:jc w:val="both"/>
        <w:rPr>
          <w:rFonts w:cs="Arial"/>
        </w:rPr>
      </w:pPr>
      <w:bookmarkStart w:id="211" w:name="_Toc441651578"/>
      <w:bookmarkStart w:id="212" w:name="_Toc442559889"/>
      <w:r w:rsidRPr="00F10346">
        <w:rPr>
          <w:rFonts w:cs="Arial"/>
        </w:rPr>
        <w:t xml:space="preserve">Начин састављања </w:t>
      </w:r>
      <w:r w:rsidR="00FC355A" w:rsidRPr="00F10346">
        <w:rPr>
          <w:rFonts w:cs="Arial"/>
        </w:rPr>
        <w:t xml:space="preserve">и подношења </w:t>
      </w:r>
      <w:r w:rsidRPr="00F10346">
        <w:rPr>
          <w:rFonts w:cs="Arial"/>
        </w:rPr>
        <w:t>понуде</w:t>
      </w:r>
      <w:bookmarkEnd w:id="211"/>
      <w:bookmarkEnd w:id="212"/>
    </w:p>
    <w:p w:rsidR="008D2B23" w:rsidRPr="00F10346" w:rsidRDefault="008D2B23" w:rsidP="008D2B23">
      <w:pPr>
        <w:pStyle w:val="KDParagraf"/>
        <w:spacing w:before="0"/>
        <w:rPr>
          <w:rFonts w:cs="Arial"/>
          <w:lang w:val="ru-RU"/>
        </w:rPr>
      </w:pPr>
      <w:r w:rsidRPr="00F10346">
        <w:rPr>
          <w:rFonts w:cs="Arial"/>
          <w:lang w:val="ru-RU"/>
        </w:rPr>
        <w:t>Понуђач је обавезан да сачини понуду тако штоуписује тражене податке у обрасце који су саста</w:t>
      </w:r>
      <w:r w:rsidR="00613B13" w:rsidRPr="00F10346">
        <w:rPr>
          <w:rFonts w:cs="Arial"/>
          <w:lang w:val="ru-RU"/>
        </w:rPr>
        <w:t xml:space="preserve">вни део конкурсне документације </w:t>
      </w:r>
      <w:r w:rsidRPr="00F10346">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F10346">
        <w:rPr>
          <w:rFonts w:cs="Arial"/>
          <w:lang w:val="ru-RU"/>
        </w:rPr>
        <w:t xml:space="preserve"> Доставља их заједно са осталим документима који представљају обавезну садржину понуде.</w:t>
      </w:r>
    </w:p>
    <w:p w:rsidR="008D2B23" w:rsidRPr="00F10346" w:rsidRDefault="008D2B23" w:rsidP="008D2B23">
      <w:pPr>
        <w:pStyle w:val="KDParagraf"/>
        <w:spacing w:before="0"/>
        <w:rPr>
          <w:rFonts w:cs="Arial"/>
        </w:rPr>
      </w:pPr>
      <w:r w:rsidRPr="00F10346">
        <w:rPr>
          <w:rFonts w:cs="Arial"/>
        </w:rPr>
        <w:t>Препоручује се да сви документи поднети у понуди  буду нумерисани</w:t>
      </w:r>
      <w:r w:rsidRPr="00F10346">
        <w:rPr>
          <w:rFonts w:cs="Arial"/>
          <w:lang w:val="sr-Latn-CS"/>
        </w:rPr>
        <w:t xml:space="preserve"> и</w:t>
      </w:r>
      <w:r w:rsidRPr="00F10346">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F10346" w:rsidRDefault="008D2B23" w:rsidP="008D2B23">
      <w:pPr>
        <w:pStyle w:val="KDParagraf"/>
        <w:spacing w:before="0"/>
        <w:rPr>
          <w:rFonts w:cs="Arial"/>
          <w:lang w:val="ru-RU"/>
        </w:rPr>
      </w:pPr>
      <w:r w:rsidRPr="00F10346">
        <w:rPr>
          <w:rFonts w:cs="Arial"/>
          <w:lang w:val="ru-RU"/>
        </w:rPr>
        <w:t xml:space="preserve">Препоручује се да се нумерација поднете документације </w:t>
      </w:r>
      <w:r w:rsidR="00FC355A" w:rsidRPr="00F10346">
        <w:rPr>
          <w:rFonts w:cs="Arial"/>
          <w:lang w:val="ru-RU"/>
        </w:rPr>
        <w:t>и образац</w:t>
      </w:r>
      <w:r w:rsidR="00962DFB" w:rsidRPr="00F10346">
        <w:rPr>
          <w:rFonts w:cs="Arial"/>
          <w:lang w:val="ru-RU"/>
        </w:rPr>
        <w:t>а</w:t>
      </w:r>
      <w:r w:rsidR="00FC355A" w:rsidRPr="00F10346">
        <w:rPr>
          <w:rFonts w:cs="Arial"/>
          <w:lang w:val="ru-RU"/>
        </w:rPr>
        <w:t xml:space="preserve"> у понуди </w:t>
      </w:r>
      <w:r w:rsidRPr="00F10346">
        <w:rPr>
          <w:rFonts w:cs="Arial"/>
          <w:lang w:val="ru-RU"/>
        </w:rPr>
        <w:t>изврши на свако</w:t>
      </w:r>
      <w:r w:rsidRPr="00F10346">
        <w:rPr>
          <w:rFonts w:cs="Arial"/>
        </w:rPr>
        <w:t>j</w:t>
      </w:r>
      <w:r w:rsidRPr="00F10346">
        <w:rPr>
          <w:rFonts w:cs="Arial"/>
          <w:lang w:val="ru-RU"/>
        </w:rPr>
        <w:t xml:space="preserve"> страни на којој има текста, исписивањем “1 од </w:t>
      </w:r>
      <w:r w:rsidRPr="00F10346">
        <w:rPr>
          <w:rFonts w:cs="Arial"/>
        </w:rPr>
        <w:t>н</w:t>
      </w:r>
      <w:r w:rsidRPr="00F10346">
        <w:rPr>
          <w:rFonts w:cs="Arial"/>
          <w:lang w:val="ru-RU"/>
        </w:rPr>
        <w:t>“, „2 од н“ и тако све до „н од н“, с тим да „н“ представља укупан број страна понуде.</w:t>
      </w:r>
    </w:p>
    <w:p w:rsidR="008D2B23" w:rsidRPr="00E42D9A" w:rsidRDefault="008D2B23" w:rsidP="008D2B23">
      <w:pPr>
        <w:pStyle w:val="KDKomentar"/>
        <w:spacing w:before="0"/>
        <w:rPr>
          <w:rFonts w:cs="Arial"/>
          <w:i w:val="0"/>
          <w:color w:val="auto"/>
          <w:sz w:val="22"/>
          <w:szCs w:val="22"/>
        </w:rPr>
      </w:pPr>
      <w:r w:rsidRPr="00E42D9A">
        <w:rPr>
          <w:rFonts w:cs="Arial"/>
          <w:i w:val="0"/>
          <w:color w:val="auto"/>
          <w:sz w:val="22"/>
          <w:szCs w:val="22"/>
        </w:rPr>
        <w:t xml:space="preserve">Препоручује се да </w:t>
      </w:r>
      <w:r w:rsidR="0095708A" w:rsidRPr="00E42D9A">
        <w:rPr>
          <w:rFonts w:cs="Arial"/>
          <w:i w:val="0"/>
          <w:color w:val="auto"/>
          <w:sz w:val="22"/>
          <w:szCs w:val="22"/>
        </w:rPr>
        <w:t xml:space="preserve">се </w:t>
      </w:r>
      <w:r w:rsidRPr="00E42D9A">
        <w:rPr>
          <w:rFonts w:cs="Arial"/>
          <w:i w:val="0"/>
          <w:color w:val="auto"/>
          <w:sz w:val="22"/>
          <w:szCs w:val="22"/>
        </w:rPr>
        <w:t>доказ</w:t>
      </w:r>
      <w:r w:rsidR="0095708A" w:rsidRPr="00E42D9A">
        <w:rPr>
          <w:rFonts w:cs="Arial"/>
          <w:i w:val="0"/>
          <w:color w:val="auto"/>
          <w:sz w:val="22"/>
          <w:szCs w:val="22"/>
        </w:rPr>
        <w:t>и</w:t>
      </w:r>
      <w:r w:rsidRPr="00E42D9A">
        <w:rPr>
          <w:rFonts w:cs="Arial"/>
          <w:i w:val="0"/>
          <w:color w:val="auto"/>
          <w:sz w:val="22"/>
          <w:szCs w:val="22"/>
        </w:rPr>
        <w:t xml:space="preserve"> који се достављају уз понуду, а</w:t>
      </w:r>
      <w:r w:rsidR="0095708A" w:rsidRPr="00E42D9A">
        <w:rPr>
          <w:rFonts w:cs="Arial"/>
          <w:i w:val="0"/>
          <w:color w:val="auto"/>
          <w:sz w:val="22"/>
          <w:szCs w:val="22"/>
        </w:rPr>
        <w:t xml:space="preserve"> који</w:t>
      </w:r>
      <w:r w:rsidRPr="00E42D9A">
        <w:rPr>
          <w:rFonts w:cs="Arial"/>
          <w:i w:val="0"/>
          <w:color w:val="auto"/>
          <w:sz w:val="22"/>
          <w:szCs w:val="22"/>
        </w:rPr>
        <w:t xml:space="preserve"> због своје важности не смеју бити оштећени, означени бројем (банкарска гаранција, меница), стављају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F10346" w:rsidRDefault="008D2B23" w:rsidP="008D2B23">
      <w:pPr>
        <w:pStyle w:val="KDParagraf"/>
        <w:spacing w:before="0"/>
        <w:rPr>
          <w:rFonts w:cs="Arial"/>
          <w:lang w:val="ru-RU"/>
        </w:rPr>
      </w:pPr>
      <w:r w:rsidRPr="00F10346">
        <w:rPr>
          <w:rFonts w:cs="Arial"/>
          <w:lang w:val="ru-RU"/>
        </w:rPr>
        <w:t xml:space="preserve">Понуђач подноси понуду у затвореној коверти </w:t>
      </w:r>
      <w:r w:rsidRPr="00F10346">
        <w:rPr>
          <w:rFonts w:cs="Arial"/>
        </w:rPr>
        <w:t>или кутији</w:t>
      </w:r>
      <w:r w:rsidRPr="00F10346">
        <w:rPr>
          <w:rFonts w:cs="Arial"/>
          <w:lang w:val="ru-RU"/>
        </w:rPr>
        <w:t xml:space="preserve">, тако да се </w:t>
      </w:r>
      <w:r w:rsidR="00613B13" w:rsidRPr="00F10346">
        <w:rPr>
          <w:rFonts w:cs="Arial"/>
          <w:lang w:val="ru-RU"/>
        </w:rPr>
        <w:t>при отварању може проверити да ли је затворена, као и када</w:t>
      </w:r>
      <w:r w:rsidRPr="00F10346">
        <w:rPr>
          <w:rFonts w:cs="Arial"/>
          <w:lang w:val="ru-RU"/>
        </w:rPr>
        <w:t xml:space="preserve">, на адресу: Јавно предузеће „Електропривреда Србије“, </w:t>
      </w:r>
      <w:r w:rsidR="00613B13" w:rsidRPr="00463E03">
        <w:rPr>
          <w:rFonts w:cs="Arial"/>
          <w:lang w:val="ru-RU"/>
        </w:rPr>
        <w:t>огранак</w:t>
      </w:r>
      <w:r w:rsidR="0095708A" w:rsidRPr="00463E03">
        <w:rPr>
          <w:rFonts w:cs="Arial"/>
          <w:lang w:val="ru-RU"/>
        </w:rPr>
        <w:t xml:space="preserve"> ТЕНТ</w:t>
      </w:r>
      <w:r w:rsidR="005861D3" w:rsidRPr="005861D3">
        <w:t xml:space="preserve"> </w:t>
      </w:r>
      <w:r w:rsidR="005861D3" w:rsidRPr="005861D3">
        <w:rPr>
          <w:rFonts w:cs="Arial"/>
          <w:lang w:val="ru-RU"/>
        </w:rPr>
        <w:t>Богољуба Урошевића Црног  44 11500 Обреновац, ПАК 11</w:t>
      </w:r>
      <w:r w:rsidR="0095708A" w:rsidRPr="00F10346">
        <w:rPr>
          <w:rFonts w:cs="Arial"/>
          <w:color w:val="00B0F0"/>
          <w:lang w:val="ru-RU"/>
        </w:rPr>
        <w:t xml:space="preserve"> </w:t>
      </w:r>
      <w:r w:rsidRPr="00F10346">
        <w:rPr>
          <w:rFonts w:cs="Arial"/>
          <w:lang w:val="ru-RU"/>
        </w:rPr>
        <w:t xml:space="preserve">писарница - са назнаком: „Понуда за јавну набавку </w:t>
      </w:r>
      <w:r w:rsidR="00E809CF">
        <w:rPr>
          <w:rFonts w:cs="Arial"/>
          <w:lang w:val="ru-RU"/>
        </w:rPr>
        <w:t>Набавка уља за потребе Огранка ТЕНТ</w:t>
      </w:r>
      <w:r w:rsidRPr="00F10346">
        <w:rPr>
          <w:rFonts w:cs="Arial"/>
          <w:lang w:val="ru-RU"/>
        </w:rPr>
        <w:t xml:space="preserve">- Јавна набавка број </w:t>
      </w:r>
      <w:r w:rsidR="005861D3">
        <w:rPr>
          <w:rFonts w:cs="Arial"/>
          <w:lang w:val="ru-RU"/>
        </w:rPr>
        <w:t xml:space="preserve"> </w:t>
      </w:r>
      <w:r w:rsidR="00E809CF">
        <w:rPr>
          <w:rFonts w:cs="Arial"/>
          <w:b/>
        </w:rPr>
        <w:t>1370/2019 (3000/0281/2019)</w:t>
      </w:r>
      <w:r w:rsidRPr="00F10346">
        <w:rPr>
          <w:rFonts w:cs="Arial"/>
          <w:lang w:val="ru-RU"/>
        </w:rPr>
        <w:t xml:space="preserve">- НЕ ОТВАРАТИ“. </w:t>
      </w:r>
    </w:p>
    <w:p w:rsidR="008D2B23" w:rsidRDefault="008D2B23" w:rsidP="008D2B23">
      <w:pPr>
        <w:pStyle w:val="KDParagraf"/>
        <w:spacing w:before="0"/>
        <w:rPr>
          <w:rFonts w:cs="Arial"/>
          <w:lang w:val="sr-Cyrl-RS"/>
        </w:rPr>
      </w:pPr>
      <w:r w:rsidRPr="00F10346">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110EA7" w:rsidRPr="001B6EED" w:rsidRDefault="00110EA7" w:rsidP="00FE3A24">
      <w:pPr>
        <w:pStyle w:val="KDParagraf"/>
        <w:spacing w:before="0" w:line="360" w:lineRule="auto"/>
        <w:rPr>
          <w:rFonts w:cs="Arial"/>
          <w:b/>
          <w:lang w:val="sr-Cyrl-RS"/>
        </w:rPr>
      </w:pPr>
      <w:r w:rsidRPr="001B6EED">
        <w:rPr>
          <w:rFonts w:eastAsia="Calibri" w:cs="Arial"/>
          <w:b/>
          <w:lang w:val="sr-Cyrl-CS"/>
        </w:rPr>
        <w:t>Понуду послати у 1 (једном) штампаном примерку (оригинал) и једном примерку на ЦД-у (копија) (Препорука је да у електронској верзији буде 1 документ – односно скенирана верзија штампаног примерка понуде).</w:t>
      </w:r>
    </w:p>
    <w:p w:rsidR="008D2B23" w:rsidRPr="00F10346" w:rsidRDefault="008D2B23" w:rsidP="00FE3A24">
      <w:pPr>
        <w:pStyle w:val="KDParagraf"/>
        <w:spacing w:before="0" w:line="360" w:lineRule="auto"/>
        <w:rPr>
          <w:rFonts w:cs="Arial"/>
        </w:rPr>
      </w:pPr>
      <w:r w:rsidRPr="00F10346">
        <w:rPr>
          <w:rFonts w:eastAsia="TimesNewRomanPSMT" w:cs="Arial"/>
          <w:bCs/>
        </w:rPr>
        <w:lastRenderedPageBreak/>
        <w:t>У случају да понуду подноси група п</w:t>
      </w:r>
      <w:r w:rsidR="009B3371" w:rsidRPr="00F10346">
        <w:rPr>
          <w:rFonts w:eastAsia="TimesNewRomanPSMT" w:cs="Arial"/>
          <w:bCs/>
        </w:rPr>
        <w:t xml:space="preserve">онуђача, на полеђини коверте </w:t>
      </w:r>
      <w:r w:rsidRPr="00F10346">
        <w:rPr>
          <w:rFonts w:eastAsia="TimesNewRomanPSMT" w:cs="Arial"/>
          <w:bCs/>
        </w:rPr>
        <w:t xml:space="preserve"> назначити да се ради о групи понуђача и навести називе и адресу свих чланова групе понуђача</w:t>
      </w:r>
      <w:r w:rsidRPr="00F10346">
        <w:rPr>
          <w:rFonts w:cs="Arial"/>
        </w:rPr>
        <w:t>.</w:t>
      </w:r>
    </w:p>
    <w:p w:rsidR="00613B13" w:rsidRPr="00F10346" w:rsidRDefault="00613B13" w:rsidP="00FE3A24">
      <w:pPr>
        <w:pStyle w:val="KDParagraf"/>
        <w:spacing w:before="0" w:line="360" w:lineRule="auto"/>
        <w:rPr>
          <w:rFonts w:cs="Arial"/>
        </w:rPr>
      </w:pPr>
      <w:r w:rsidRPr="00F10346">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F10346" w:rsidRDefault="00613B13" w:rsidP="00FE3A24">
      <w:pPr>
        <w:pStyle w:val="KDParagraf"/>
        <w:spacing w:before="0" w:line="360" w:lineRule="auto"/>
        <w:rPr>
          <w:rFonts w:cs="Arial"/>
        </w:rPr>
      </w:pPr>
      <w:r w:rsidRPr="00F10346">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F10346" w:rsidRDefault="00613B13" w:rsidP="00FE3A24">
      <w:pPr>
        <w:pStyle w:val="KDParagraf"/>
        <w:spacing w:before="0" w:line="360" w:lineRule="auto"/>
        <w:rPr>
          <w:rFonts w:cs="Arial"/>
        </w:rPr>
      </w:pPr>
      <w:r w:rsidRPr="00F10346">
        <w:rPr>
          <w:rFonts w:cs="Arial"/>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FE3A24" w:rsidRPr="00F10346" w:rsidRDefault="00FE3A24" w:rsidP="00613B13">
      <w:pPr>
        <w:tabs>
          <w:tab w:val="left" w:pos="284"/>
          <w:tab w:val="left" w:pos="330"/>
        </w:tabs>
        <w:ind w:left="284"/>
        <w:rPr>
          <w:rFonts w:eastAsia="TimesNewRomanPSMT" w:cs="Arial"/>
          <w:bCs/>
        </w:rPr>
      </w:pPr>
    </w:p>
    <w:p w:rsidR="008D2B23" w:rsidRPr="00F10346" w:rsidRDefault="008D2B23" w:rsidP="009719DA">
      <w:pPr>
        <w:pStyle w:val="KDPodnaslov2"/>
        <w:numPr>
          <w:ilvl w:val="1"/>
          <w:numId w:val="20"/>
        </w:numPr>
        <w:spacing w:before="0"/>
        <w:jc w:val="both"/>
        <w:rPr>
          <w:rFonts w:cs="Arial"/>
        </w:rPr>
      </w:pPr>
      <w:bookmarkStart w:id="213" w:name="_Toc441651579"/>
      <w:bookmarkStart w:id="214" w:name="_Toc442559890"/>
      <w:r w:rsidRPr="00F10346">
        <w:rPr>
          <w:rFonts w:cs="Arial"/>
        </w:rPr>
        <w:t>Обавезна садржина понуде</w:t>
      </w:r>
      <w:bookmarkEnd w:id="213"/>
      <w:bookmarkEnd w:id="214"/>
    </w:p>
    <w:p w:rsidR="008D2B23" w:rsidRPr="00F10346" w:rsidRDefault="008D2B23" w:rsidP="008D2B23">
      <w:pPr>
        <w:pStyle w:val="KDParagraf"/>
        <w:spacing w:before="0"/>
        <w:rPr>
          <w:rFonts w:cs="Arial"/>
        </w:rPr>
      </w:pPr>
      <w:r w:rsidRPr="00F10346">
        <w:rPr>
          <w:rFonts w:cs="Arial"/>
          <w:lang w:val="ru-RU" w:bidi="en-US"/>
        </w:rPr>
        <w:t>Садржину понуде, поред Обрасца понуде, чине и сви остали</w:t>
      </w:r>
      <w:r w:rsidRPr="00F10346">
        <w:rPr>
          <w:rFonts w:cs="Arial"/>
          <w:lang w:bidi="en-US"/>
        </w:rPr>
        <w:t>, предвиђени чл. 77. Закона, који су наведени у конкурсној документацији, као и сви тражени прилози и изјаве</w:t>
      </w:r>
      <w:r w:rsidR="001945FA" w:rsidRPr="00F10346">
        <w:rPr>
          <w:rFonts w:cs="Arial"/>
          <w:lang w:bidi="en-US"/>
        </w:rPr>
        <w:t xml:space="preserve"> (попуњени, потписани и печатом оверени)</w:t>
      </w:r>
      <w:r w:rsidRPr="00F10346">
        <w:rPr>
          <w:rFonts w:cs="Arial"/>
          <w:lang w:bidi="en-US"/>
        </w:rPr>
        <w:t xml:space="preserve"> на начин предвиђен следећим ставом ове тачке</w:t>
      </w:r>
      <w:r w:rsidRPr="00F10346">
        <w:rPr>
          <w:rFonts w:cs="Arial"/>
        </w:rPr>
        <w:t>:</w:t>
      </w:r>
    </w:p>
    <w:p w:rsidR="00645F72" w:rsidRPr="00F10346" w:rsidRDefault="00645F72" w:rsidP="00645F72">
      <w:pPr>
        <w:pStyle w:val="KDNabrajanje"/>
        <w:spacing w:before="0"/>
        <w:rPr>
          <w:rFonts w:cs="Arial"/>
        </w:rPr>
      </w:pPr>
      <w:r w:rsidRPr="00F10346">
        <w:rPr>
          <w:rFonts w:cs="Arial"/>
        </w:rPr>
        <w:t xml:space="preserve">Образац понуде </w:t>
      </w:r>
    </w:p>
    <w:p w:rsidR="00645F72" w:rsidRPr="00F10346" w:rsidRDefault="00645F72" w:rsidP="00645F72">
      <w:pPr>
        <w:pStyle w:val="KDNabrajanje"/>
        <w:spacing w:before="0"/>
        <w:rPr>
          <w:rFonts w:cs="Arial"/>
        </w:rPr>
      </w:pPr>
      <w:r w:rsidRPr="00F10346">
        <w:rPr>
          <w:rFonts w:cs="Arial"/>
        </w:rPr>
        <w:t xml:space="preserve">Структура цене </w:t>
      </w:r>
    </w:p>
    <w:p w:rsidR="00645F72" w:rsidRPr="00F10346" w:rsidRDefault="00645F72" w:rsidP="00645F72">
      <w:pPr>
        <w:pStyle w:val="KDNabrajanje"/>
        <w:spacing w:before="0"/>
        <w:rPr>
          <w:rFonts w:cs="Arial"/>
        </w:rPr>
      </w:pPr>
      <w:r w:rsidRPr="00F10346">
        <w:rPr>
          <w:rFonts w:cs="Arial"/>
        </w:rPr>
        <w:t xml:space="preserve">Образац трошкова припреме понуде, </w:t>
      </w:r>
      <w:r w:rsidR="0056571E" w:rsidRPr="00F10346">
        <w:rPr>
          <w:rFonts w:cs="Arial"/>
        </w:rPr>
        <w:t>ако понуђач захтева надокнаду трошкова у складу са чл.88 Закона</w:t>
      </w:r>
    </w:p>
    <w:p w:rsidR="008D2B23" w:rsidRPr="00F10346" w:rsidRDefault="008D2B23" w:rsidP="008D2B23">
      <w:pPr>
        <w:pStyle w:val="KDNabrajanje"/>
        <w:spacing w:before="0"/>
        <w:rPr>
          <w:rFonts w:cs="Arial"/>
        </w:rPr>
      </w:pPr>
      <w:r w:rsidRPr="00F10346">
        <w:rPr>
          <w:rFonts w:cs="Arial"/>
        </w:rPr>
        <w:t xml:space="preserve">Изјава о независној понуди </w:t>
      </w:r>
    </w:p>
    <w:p w:rsidR="00645F72" w:rsidRPr="00F10346" w:rsidRDefault="00645F72" w:rsidP="00645F72">
      <w:pPr>
        <w:pStyle w:val="KDNabrajanje"/>
        <w:spacing w:before="0"/>
        <w:rPr>
          <w:rFonts w:cs="Arial"/>
        </w:rPr>
      </w:pPr>
      <w:r w:rsidRPr="00F10346">
        <w:rPr>
          <w:rFonts w:cs="Arial"/>
        </w:rPr>
        <w:t>Изјав</w:t>
      </w:r>
      <w:r w:rsidR="001945FA" w:rsidRPr="00F10346">
        <w:rPr>
          <w:rFonts w:cs="Arial"/>
        </w:rPr>
        <w:t>а</w:t>
      </w:r>
      <w:r w:rsidRPr="00F10346">
        <w:rPr>
          <w:rFonts w:cs="Arial"/>
        </w:rPr>
        <w:t xml:space="preserve"> у складу са чланом 75. став 2. Закона </w:t>
      </w:r>
    </w:p>
    <w:p w:rsidR="00645F72" w:rsidRPr="00CC0D9B" w:rsidRDefault="00333065" w:rsidP="00645F72">
      <w:pPr>
        <w:pStyle w:val="KDNabrajanje"/>
        <w:spacing w:before="0"/>
        <w:rPr>
          <w:rFonts w:cs="Arial"/>
        </w:rPr>
      </w:pPr>
      <w:r w:rsidRPr="005861D3">
        <w:rPr>
          <w:rFonts w:cs="Arial"/>
        </w:rPr>
        <w:t>С</w:t>
      </w:r>
      <w:r w:rsidR="00645F72" w:rsidRPr="005861D3">
        <w:rPr>
          <w:rFonts w:cs="Arial"/>
        </w:rPr>
        <w:t xml:space="preserve">редства финансијског обезбеђења </w:t>
      </w:r>
      <w:r w:rsidR="00B3572F" w:rsidRPr="005861D3">
        <w:rPr>
          <w:rFonts w:cs="Arial"/>
        </w:rPr>
        <w:t>за озбиљност понуде</w:t>
      </w:r>
    </w:p>
    <w:p w:rsidR="00CC0D9B" w:rsidRPr="00CC0D9B" w:rsidRDefault="00CC0D9B" w:rsidP="00CC0D9B">
      <w:pPr>
        <w:pStyle w:val="KDNabrajanje"/>
        <w:rPr>
          <w:rFonts w:cs="Arial"/>
        </w:rPr>
      </w:pPr>
      <w:r w:rsidRPr="00CC0D9B">
        <w:rPr>
          <w:rFonts w:cs="Arial"/>
        </w:rPr>
        <w:t>Списак испоручених добара</w:t>
      </w:r>
    </w:p>
    <w:p w:rsidR="00CC0D9B" w:rsidRPr="00CC0D9B" w:rsidRDefault="00CC0D9B" w:rsidP="00CC0D9B">
      <w:pPr>
        <w:pStyle w:val="KDNabrajanje"/>
        <w:rPr>
          <w:rFonts w:cs="Arial"/>
        </w:rPr>
      </w:pPr>
      <w:r>
        <w:rPr>
          <w:rFonts w:cs="Arial"/>
        </w:rPr>
        <w:t>Потврда о референтним набавкама</w:t>
      </w:r>
    </w:p>
    <w:p w:rsidR="004B2F2F" w:rsidRPr="004B2F2F" w:rsidRDefault="004B2F2F" w:rsidP="004B2F2F">
      <w:pPr>
        <w:pStyle w:val="KDNabrajanje"/>
        <w:rPr>
          <w:rFonts w:cs="Arial"/>
        </w:rPr>
      </w:pPr>
      <w:r w:rsidRPr="004B2F2F">
        <w:rPr>
          <w:rFonts w:cs="Arial"/>
        </w:rPr>
        <w:t>Обрасци,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rsidR="008D2B23" w:rsidRPr="00F10346" w:rsidRDefault="008D2B23" w:rsidP="008D2B23">
      <w:pPr>
        <w:pStyle w:val="KDNabrajanje"/>
        <w:spacing w:before="0"/>
        <w:rPr>
          <w:rFonts w:cs="Arial"/>
        </w:rPr>
      </w:pPr>
      <w:r w:rsidRPr="00F10346">
        <w:rPr>
          <w:rFonts w:cs="Arial"/>
        </w:rPr>
        <w:t xml:space="preserve">потписан и печатом оверен образац „Модел уговора“ </w:t>
      </w:r>
      <w:r w:rsidR="003C4E60" w:rsidRPr="00F10346">
        <w:rPr>
          <w:rFonts w:cs="Arial"/>
        </w:rPr>
        <w:t>(пожељно је да буде попуњен)</w:t>
      </w:r>
    </w:p>
    <w:p w:rsidR="008D2B23" w:rsidRPr="00333065" w:rsidRDefault="008D2B23" w:rsidP="008D2B23">
      <w:pPr>
        <w:pStyle w:val="KDNabrajanje"/>
        <w:spacing w:before="0"/>
        <w:rPr>
          <w:rFonts w:cs="Arial"/>
          <w:color w:val="FF0000"/>
        </w:rPr>
      </w:pPr>
      <w:r w:rsidRPr="00F10346">
        <w:rPr>
          <w:rFonts w:cs="Arial"/>
        </w:rPr>
        <w:t xml:space="preserve">докази о испуњености услова </w:t>
      </w:r>
      <w:r w:rsidRPr="00F10346">
        <w:rPr>
          <w:rFonts w:cs="Arial"/>
          <w:lang w:bidi="en-US"/>
        </w:rPr>
        <w:t xml:space="preserve">из чл. </w:t>
      </w:r>
      <w:r w:rsidR="00333065">
        <w:rPr>
          <w:rFonts w:cs="Arial"/>
          <w:lang w:bidi="en-US"/>
        </w:rPr>
        <w:t>75.</w:t>
      </w:r>
      <w:r w:rsidR="00E25A3B">
        <w:rPr>
          <w:rFonts w:cs="Arial"/>
          <w:lang w:val="sr-Cyrl-RS" w:bidi="en-US"/>
        </w:rPr>
        <w:t xml:space="preserve">и чл. 76 </w:t>
      </w:r>
      <w:r w:rsidRPr="00F10346">
        <w:rPr>
          <w:rFonts w:cs="Arial"/>
        </w:rPr>
        <w:t xml:space="preserve"> Закона у складу са чланом 77. Закон</w:t>
      </w:r>
      <w:r w:rsidR="00B3572F" w:rsidRPr="00F10346">
        <w:rPr>
          <w:rFonts w:cs="Arial"/>
        </w:rPr>
        <w:t>а</w:t>
      </w:r>
      <w:r w:rsidRPr="00F10346">
        <w:rPr>
          <w:rFonts w:cs="Arial"/>
        </w:rPr>
        <w:t xml:space="preserve"> и Одељком 4. конкурсне документације</w:t>
      </w:r>
      <w:r w:rsidRPr="00F10346">
        <w:rPr>
          <w:rFonts w:cs="Arial"/>
          <w:color w:val="00B0F0"/>
        </w:rPr>
        <w:t xml:space="preserve"> </w:t>
      </w:r>
    </w:p>
    <w:p w:rsidR="00E25A3B" w:rsidRDefault="00EE070C" w:rsidP="00E25A3B">
      <w:pPr>
        <w:pStyle w:val="KDNabrajanje"/>
        <w:spacing w:before="0"/>
        <w:rPr>
          <w:lang w:val="sr-Cyrl-RS"/>
        </w:rPr>
      </w:pPr>
      <w:r w:rsidRPr="00E437B5">
        <w:lastRenderedPageBreak/>
        <w:t>Техничка документација којом се доказује испуњеност захтеваних техничких карактеристика,наведена у поглављу 3. Техничка спецификација   конкурсне документације</w:t>
      </w:r>
      <w:r w:rsidR="00333065" w:rsidRPr="00E437B5">
        <w:t xml:space="preserve"> </w:t>
      </w:r>
      <w:r w:rsidR="00565243">
        <w:rPr>
          <w:lang w:val="sr-Cyrl-RS"/>
        </w:rPr>
        <w:t>за Партије 1,2,3,4,5,6,7 и 8</w:t>
      </w:r>
    </w:p>
    <w:p w:rsidR="00737150" w:rsidRPr="003826CF" w:rsidRDefault="00737150" w:rsidP="0000141A">
      <w:pPr>
        <w:pStyle w:val="KDNabrajanje"/>
        <w:numPr>
          <w:ilvl w:val="0"/>
          <w:numId w:val="0"/>
        </w:numPr>
        <w:ind w:left="630"/>
      </w:pPr>
      <w:r w:rsidRPr="003826CF">
        <w:rPr>
          <w:lang w:eastAsia="ar-SA"/>
        </w:rPr>
        <w:t>технички лист (tehnical data sheet) за сваку ставку из Обрасца структуре цене</w:t>
      </w:r>
    </w:p>
    <w:p w:rsidR="009B3371" w:rsidRPr="0079702F" w:rsidRDefault="009B3371" w:rsidP="00EE070C">
      <w:pPr>
        <w:pStyle w:val="KDNabrajanje"/>
      </w:pPr>
      <w:r w:rsidRPr="00E437B5">
        <w:t>Овлашћење за</w:t>
      </w:r>
      <w:r w:rsidRPr="00F10346">
        <w:t xml:space="preserve"> потписника (ако не потписује заступник)</w:t>
      </w:r>
    </w:p>
    <w:p w:rsidR="00EE070C" w:rsidRPr="0079702F" w:rsidRDefault="0079702F" w:rsidP="0079702F">
      <w:pPr>
        <w:pStyle w:val="KDNabrajanje"/>
      </w:pPr>
      <w:r w:rsidRPr="0079702F">
        <w:rPr>
          <w:rFonts w:cs="Arial"/>
        </w:rPr>
        <w:t>Споразум о заједничком извршењу ( уколико понуду подноси група понуђача</w:t>
      </w:r>
      <w:r w:rsidR="004D2025">
        <w:rPr>
          <w:rFonts w:cs="Arial"/>
          <w:lang w:val="sr-Cyrl-RS"/>
        </w:rPr>
        <w:t>)</w:t>
      </w:r>
    </w:p>
    <w:p w:rsidR="008D2B23" w:rsidRPr="00F10346" w:rsidRDefault="008D2B23" w:rsidP="008D2B23">
      <w:pPr>
        <w:pStyle w:val="KDParagraf"/>
        <w:spacing w:before="0"/>
        <w:rPr>
          <w:rFonts w:cs="Arial"/>
          <w:lang w:val="ru-RU"/>
        </w:rPr>
      </w:pPr>
      <w:r w:rsidRPr="00F10346">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Default="008D2B23" w:rsidP="008D2B23">
      <w:pPr>
        <w:pStyle w:val="KDParagraf"/>
        <w:spacing w:before="0"/>
        <w:rPr>
          <w:rFonts w:cs="Arial"/>
          <w:lang w:val="ru-RU"/>
        </w:rPr>
      </w:pPr>
      <w:r w:rsidRPr="00F10346">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39527D" w:rsidRDefault="0039527D" w:rsidP="008D2B23">
      <w:pPr>
        <w:pStyle w:val="KDParagraf"/>
        <w:spacing w:before="0"/>
        <w:rPr>
          <w:rFonts w:cs="Arial"/>
          <w:b/>
          <w:lang w:val="ru-RU"/>
        </w:rPr>
      </w:pPr>
    </w:p>
    <w:p w:rsidR="008D2B23" w:rsidRPr="00F10346" w:rsidRDefault="003C4E60" w:rsidP="009719DA">
      <w:pPr>
        <w:pStyle w:val="KDPodnaslov2"/>
        <w:numPr>
          <w:ilvl w:val="1"/>
          <w:numId w:val="20"/>
        </w:numPr>
        <w:spacing w:before="0"/>
        <w:jc w:val="both"/>
        <w:rPr>
          <w:rFonts w:cs="Arial"/>
        </w:rPr>
      </w:pPr>
      <w:bookmarkStart w:id="215" w:name="_Toc441651580"/>
      <w:bookmarkStart w:id="216" w:name="_Toc442559891"/>
      <w:r w:rsidRPr="00F10346">
        <w:rPr>
          <w:rFonts w:cs="Arial"/>
        </w:rPr>
        <w:t>Подношење и</w:t>
      </w:r>
      <w:r w:rsidR="008D2B23" w:rsidRPr="00F10346">
        <w:rPr>
          <w:rFonts w:cs="Arial"/>
        </w:rPr>
        <w:t xml:space="preserve"> отварање понуда</w:t>
      </w:r>
      <w:bookmarkEnd w:id="215"/>
      <w:bookmarkEnd w:id="216"/>
    </w:p>
    <w:p w:rsidR="00FC355A" w:rsidRPr="00F10346" w:rsidRDefault="00FC355A" w:rsidP="008D2B23">
      <w:pPr>
        <w:pStyle w:val="KDParagraf"/>
        <w:spacing w:before="0"/>
        <w:rPr>
          <w:rFonts w:cs="Arial"/>
          <w:lang w:val="sr-Cyrl-CS"/>
        </w:rPr>
      </w:pPr>
      <w:r w:rsidRPr="00F10346">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F10346">
        <w:rPr>
          <w:rFonts w:cs="Arial"/>
        </w:rPr>
        <w:t>е</w:t>
      </w:r>
      <w:r w:rsidRPr="00F10346">
        <w:rPr>
          <w:rFonts w:cs="Arial"/>
          <w:lang w:val="sr-Cyrl-CS"/>
        </w:rPr>
        <w:t>.</w:t>
      </w:r>
    </w:p>
    <w:p w:rsidR="00FC355A" w:rsidRPr="00F10346" w:rsidRDefault="008D2B23" w:rsidP="00FC355A">
      <w:pPr>
        <w:pStyle w:val="KDParagraf"/>
        <w:spacing w:before="0"/>
        <w:rPr>
          <w:rFonts w:cs="Arial"/>
          <w:lang w:val="sr-Cyrl-CS"/>
        </w:rPr>
      </w:pPr>
      <w:r w:rsidRPr="00F10346">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F10346" w:rsidRDefault="00FC355A" w:rsidP="008D2B23">
      <w:pPr>
        <w:pStyle w:val="KDParagraf"/>
        <w:spacing w:before="0"/>
        <w:rPr>
          <w:rFonts w:cs="Arial"/>
        </w:rPr>
      </w:pPr>
      <w:r w:rsidRPr="00F10346">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C4E60" w:rsidRPr="00463E03">
        <w:rPr>
          <w:rFonts w:cs="Arial"/>
        </w:rPr>
        <w:t xml:space="preserve">огранак </w:t>
      </w:r>
      <w:r w:rsidR="0044694C" w:rsidRPr="00463E03">
        <w:rPr>
          <w:rFonts w:cs="Arial"/>
        </w:rPr>
        <w:t>ТЕНТ</w:t>
      </w:r>
      <w:r w:rsidR="003C4E60" w:rsidRPr="00463E03">
        <w:rPr>
          <w:rFonts w:cs="Arial"/>
        </w:rPr>
        <w:t>,</w:t>
      </w:r>
      <w:r w:rsidR="003C4E60" w:rsidRPr="00F10346">
        <w:rPr>
          <w:rFonts w:cs="Arial"/>
          <w:color w:val="00B0F0"/>
        </w:rPr>
        <w:t xml:space="preserve"> </w:t>
      </w:r>
      <w:r w:rsidRPr="00F10346">
        <w:rPr>
          <w:rFonts w:cs="Arial"/>
          <w:lang w:val="ru-RU"/>
        </w:rPr>
        <w:t xml:space="preserve">ул. </w:t>
      </w:r>
      <w:r w:rsidR="005861D3" w:rsidRPr="005861D3">
        <w:rPr>
          <w:rFonts w:cs="Arial"/>
          <w:lang w:val="sr-Latn-CS"/>
        </w:rPr>
        <w:t>Богољуба Урошевића 44 Обреновац, сала ПКА.</w:t>
      </w:r>
      <w:r w:rsidR="003C4E60" w:rsidRPr="00F10346">
        <w:rPr>
          <w:rFonts w:cs="Arial"/>
        </w:rPr>
        <w:t>.</w:t>
      </w:r>
    </w:p>
    <w:p w:rsidR="008D2B23" w:rsidRPr="00F10346" w:rsidRDefault="008D2B23" w:rsidP="008D2B23">
      <w:pPr>
        <w:pStyle w:val="KDParagraf"/>
        <w:spacing w:before="0"/>
        <w:rPr>
          <w:rFonts w:cs="Arial"/>
        </w:rPr>
      </w:pPr>
      <w:r w:rsidRPr="00F10346">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F10346">
        <w:rPr>
          <w:rFonts w:cs="Arial"/>
        </w:rPr>
        <w:t>за учествовање у овом поступку (пожељно да буде издато на меморандуму понуђача)</w:t>
      </w:r>
      <w:r w:rsidRPr="00F10346">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F10346" w:rsidRDefault="008D2B23" w:rsidP="008D2B23">
      <w:pPr>
        <w:pStyle w:val="KDParagraf"/>
        <w:spacing w:before="0"/>
        <w:rPr>
          <w:rFonts w:cs="Arial"/>
        </w:rPr>
      </w:pPr>
      <w:r w:rsidRPr="00F10346">
        <w:rPr>
          <w:rFonts w:cs="Arial"/>
        </w:rPr>
        <w:t>Комисија за јавну набавку води записник о отварању понуда у који се уносе подаци у складу са Законом.</w:t>
      </w:r>
    </w:p>
    <w:p w:rsidR="008D2B23" w:rsidRPr="00F10346" w:rsidRDefault="008D2B23" w:rsidP="008D2B23">
      <w:pPr>
        <w:pStyle w:val="KDParagraf"/>
        <w:spacing w:before="0"/>
        <w:rPr>
          <w:rFonts w:cs="Arial"/>
        </w:rPr>
      </w:pPr>
      <w:r w:rsidRPr="00F10346">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F10346" w:rsidRDefault="008D2B23" w:rsidP="008D2B23">
      <w:pPr>
        <w:pStyle w:val="KDParagraf"/>
        <w:spacing w:before="0"/>
        <w:rPr>
          <w:rFonts w:cs="Arial"/>
        </w:rPr>
      </w:pPr>
      <w:r w:rsidRPr="00F10346">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F10346" w:rsidRDefault="008D2B23" w:rsidP="008D2B23">
      <w:pPr>
        <w:pStyle w:val="KDParagraf"/>
        <w:spacing w:before="0"/>
        <w:rPr>
          <w:rFonts w:cs="Arial"/>
        </w:rPr>
      </w:pPr>
    </w:p>
    <w:p w:rsidR="008D2B23" w:rsidRPr="00F10346" w:rsidRDefault="008D2B23" w:rsidP="009719DA">
      <w:pPr>
        <w:pStyle w:val="KDPodnaslov2"/>
        <w:numPr>
          <w:ilvl w:val="1"/>
          <w:numId w:val="20"/>
        </w:numPr>
        <w:spacing w:before="0"/>
        <w:jc w:val="both"/>
        <w:rPr>
          <w:rFonts w:cs="Arial"/>
        </w:rPr>
      </w:pPr>
      <w:bookmarkStart w:id="217" w:name="_Toc441651581"/>
      <w:bookmarkStart w:id="218" w:name="_Toc442559892"/>
      <w:r w:rsidRPr="00F10346">
        <w:rPr>
          <w:rFonts w:cs="Arial"/>
        </w:rPr>
        <w:t>Начин подношења понуде</w:t>
      </w:r>
      <w:bookmarkEnd w:id="217"/>
      <w:bookmarkEnd w:id="218"/>
    </w:p>
    <w:p w:rsidR="008D2B23" w:rsidRPr="00F10346" w:rsidRDefault="008D2B23" w:rsidP="008D2B23">
      <w:pPr>
        <w:pStyle w:val="KDParagraf"/>
        <w:spacing w:before="0"/>
        <w:rPr>
          <w:rFonts w:cs="Arial"/>
          <w:lang w:val="ru-RU"/>
        </w:rPr>
      </w:pPr>
      <w:r w:rsidRPr="00F10346">
        <w:rPr>
          <w:rFonts w:cs="Arial"/>
          <w:lang w:val="ru-RU"/>
        </w:rPr>
        <w:t>Понуђач може поднети само једну понуду.</w:t>
      </w:r>
    </w:p>
    <w:p w:rsidR="008D2B23" w:rsidRPr="00F10346" w:rsidRDefault="008D2B23" w:rsidP="008D2B23">
      <w:pPr>
        <w:pStyle w:val="KDParagraf"/>
        <w:spacing w:before="0"/>
        <w:rPr>
          <w:rFonts w:cs="Arial"/>
          <w:lang w:val="ru-RU"/>
        </w:rPr>
      </w:pPr>
      <w:r w:rsidRPr="00F10346">
        <w:rPr>
          <w:rFonts w:cs="Arial"/>
          <w:lang w:val="ru-RU"/>
        </w:rPr>
        <w:t>Понуду може поднети понуђач самостално, група понуђача, као и понуђач са подизвођачем.</w:t>
      </w:r>
    </w:p>
    <w:p w:rsidR="008D2B23" w:rsidRPr="00F10346" w:rsidRDefault="008D2B23" w:rsidP="008D2B23">
      <w:pPr>
        <w:pStyle w:val="KDParagraf"/>
        <w:spacing w:before="0"/>
        <w:rPr>
          <w:rFonts w:cs="Arial"/>
        </w:rPr>
      </w:pPr>
      <w:r w:rsidRPr="00F10346">
        <w:rPr>
          <w:rFonts w:cs="Arial"/>
        </w:rPr>
        <w:t>Понуђач који је самостално поднео понуду не може истовремено да учествује у заједничкој понуди или као подизвођач.У случају да понуђач поступи супротно наведеном упутству свака понуда понуђача у којој се појављује биће одбијена.</w:t>
      </w:r>
    </w:p>
    <w:p w:rsidR="008D2B23" w:rsidRPr="00F10346" w:rsidRDefault="008D2B23" w:rsidP="008D2B23">
      <w:pPr>
        <w:pStyle w:val="KDParagraf"/>
        <w:spacing w:before="0"/>
        <w:rPr>
          <w:rFonts w:cs="Arial"/>
        </w:rPr>
      </w:pPr>
      <w:r w:rsidRPr="00F10346">
        <w:rPr>
          <w:rFonts w:cs="Arial"/>
        </w:rPr>
        <w:t>Понуђач може бити члан само једне групе понуђача која подноси заједничку понуду, односно учествовати у само једној заједничкој понуди.Уколико је понуђач, у оквиру групе понуђача, поднео две или више заједничких понуда, Наручилац ће све такве понуде одбити.</w:t>
      </w:r>
    </w:p>
    <w:p w:rsidR="008D2B23" w:rsidRDefault="008D2B23" w:rsidP="008D2B23">
      <w:pPr>
        <w:pStyle w:val="KDParagraf"/>
        <w:spacing w:before="0"/>
        <w:rPr>
          <w:rFonts w:cs="Arial"/>
        </w:rPr>
      </w:pPr>
      <w:r w:rsidRPr="00F10346">
        <w:rPr>
          <w:rFonts w:cs="Arial"/>
        </w:rPr>
        <w:t>Понуђач који је члан групе понуђача не може истовремено да учествује као подизвођач.У случају да понуђач поступи супротно наведеном упутству свака понуда понуђача у којој се појављује биће одбијена.</w:t>
      </w:r>
    </w:p>
    <w:p w:rsidR="003E06A4" w:rsidRPr="003E06A4" w:rsidRDefault="003E06A4" w:rsidP="008D2B23">
      <w:pPr>
        <w:pStyle w:val="KDParagraf"/>
        <w:spacing w:before="0"/>
        <w:rPr>
          <w:rFonts w:cs="Arial"/>
        </w:rPr>
      </w:pPr>
    </w:p>
    <w:p w:rsidR="008D2B23" w:rsidRPr="00F10346" w:rsidRDefault="008D2B23" w:rsidP="009719DA">
      <w:pPr>
        <w:pStyle w:val="KDPodnaslov2"/>
        <w:numPr>
          <w:ilvl w:val="1"/>
          <w:numId w:val="20"/>
        </w:numPr>
        <w:spacing w:before="0"/>
        <w:jc w:val="both"/>
        <w:rPr>
          <w:rFonts w:cs="Arial"/>
        </w:rPr>
      </w:pPr>
      <w:bookmarkStart w:id="219" w:name="_Toc441651582"/>
      <w:bookmarkStart w:id="220" w:name="_Toc442559893"/>
      <w:r w:rsidRPr="00F10346">
        <w:rPr>
          <w:rFonts w:cs="Arial"/>
        </w:rPr>
        <w:lastRenderedPageBreak/>
        <w:t>Измена, допуна и опозив понуде</w:t>
      </w:r>
      <w:bookmarkEnd w:id="219"/>
      <w:bookmarkEnd w:id="220"/>
    </w:p>
    <w:p w:rsidR="008D2B23" w:rsidRPr="00F10346" w:rsidRDefault="008D2B23" w:rsidP="008D2B23">
      <w:pPr>
        <w:pStyle w:val="KDParagraf"/>
        <w:spacing w:before="0"/>
        <w:rPr>
          <w:rFonts w:cs="Arial"/>
          <w:lang w:val="ru-RU"/>
        </w:rPr>
      </w:pPr>
      <w:r w:rsidRPr="00F10346">
        <w:rPr>
          <w:rFonts w:cs="Arial"/>
          <w:lang w:val="ru-RU"/>
        </w:rPr>
        <w:t>У року за подношење понуде понуђач може да измени или допуни већ поднету понуду писаним путем, на адресу Наручиоца</w:t>
      </w:r>
      <w:r w:rsidR="005A5710">
        <w:rPr>
          <w:rFonts w:cs="Arial"/>
          <w:lang w:val="ru-RU"/>
        </w:rPr>
        <w:t xml:space="preserve"> на коју је поднео понуду</w:t>
      </w:r>
      <w:r w:rsidRPr="00F10346">
        <w:rPr>
          <w:rFonts w:cs="Arial"/>
          <w:lang w:val="ru-RU"/>
        </w:rPr>
        <w:t xml:space="preserve">, са назнаком „ИЗМЕНА – ДОПУНА - Понуде за јавну набавку </w:t>
      </w:r>
      <w:r w:rsidR="00E809CF">
        <w:rPr>
          <w:rFonts w:cs="Arial"/>
          <w:lang w:val="ru-RU"/>
        </w:rPr>
        <w:t>Набавка уља за потребе Огранка ТЕНТ</w:t>
      </w:r>
      <w:r w:rsidR="00A044D5" w:rsidRPr="00A044D5">
        <w:rPr>
          <w:rFonts w:cs="Arial"/>
          <w:lang w:val="ru-RU"/>
        </w:rPr>
        <w:t xml:space="preserve">А </w:t>
      </w:r>
      <w:r w:rsidRPr="00F10346">
        <w:rPr>
          <w:rFonts w:cs="Arial"/>
          <w:lang w:val="ru-RU"/>
        </w:rPr>
        <w:t xml:space="preserve">- Јавна набавка број </w:t>
      </w:r>
      <w:r w:rsidR="00E809CF">
        <w:rPr>
          <w:rFonts w:cs="Arial"/>
          <w:lang w:val="ru-RU"/>
        </w:rPr>
        <w:t>1370/2019 (3000/0281/2019)</w:t>
      </w:r>
      <w:r w:rsidRPr="00F10346">
        <w:rPr>
          <w:rFonts w:cs="Arial"/>
          <w:lang w:val="ru-RU"/>
        </w:rPr>
        <w:t>– НЕ ОТВАРАТИ“.</w:t>
      </w:r>
    </w:p>
    <w:p w:rsidR="008D2B23" w:rsidRPr="00F10346" w:rsidRDefault="008D2B23" w:rsidP="008D2B23">
      <w:pPr>
        <w:pStyle w:val="KDParagraf"/>
        <w:spacing w:before="0"/>
        <w:rPr>
          <w:rFonts w:cs="Arial"/>
        </w:rPr>
      </w:pPr>
      <w:r w:rsidRPr="00F10346">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F10346" w:rsidRDefault="008D2B23" w:rsidP="008D2B23">
      <w:pPr>
        <w:pStyle w:val="KDParagraf"/>
        <w:spacing w:before="0"/>
        <w:rPr>
          <w:rFonts w:cs="Arial"/>
        </w:rPr>
      </w:pPr>
      <w:r w:rsidRPr="00F10346">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E809CF">
        <w:rPr>
          <w:rFonts w:cs="Arial"/>
        </w:rPr>
        <w:t>Набавка уља за потребе Огранка ТЕНТ</w:t>
      </w:r>
      <w:r w:rsidR="00320C29" w:rsidRPr="00320C29">
        <w:rPr>
          <w:rFonts w:cs="Arial"/>
        </w:rPr>
        <w:t xml:space="preserve"> </w:t>
      </w:r>
      <w:r w:rsidRPr="00F10346">
        <w:rPr>
          <w:rFonts w:cs="Arial"/>
        </w:rPr>
        <w:t xml:space="preserve">- Јавна набавка број </w:t>
      </w:r>
      <w:r w:rsidR="00E809CF">
        <w:rPr>
          <w:rFonts w:cs="Arial"/>
          <w:b/>
        </w:rPr>
        <w:t>1370/2019 (3000/0281/2019)</w:t>
      </w:r>
      <w:r w:rsidRPr="00F10346">
        <w:rPr>
          <w:rFonts w:cs="Arial"/>
        </w:rPr>
        <w:t>– НЕ ОТВАРАТИ“.</w:t>
      </w:r>
    </w:p>
    <w:p w:rsidR="008D2B23" w:rsidRPr="00F10346" w:rsidRDefault="008D2B23" w:rsidP="008D2B23">
      <w:pPr>
        <w:pStyle w:val="KDParagraf"/>
        <w:spacing w:before="0"/>
        <w:rPr>
          <w:rFonts w:cs="Arial"/>
        </w:rPr>
      </w:pPr>
      <w:r w:rsidRPr="00F10346">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5861D3" w:rsidRDefault="008D2B23" w:rsidP="008D2B23">
      <w:pPr>
        <w:pStyle w:val="KDKomentar"/>
        <w:spacing w:before="0"/>
        <w:rPr>
          <w:rFonts w:cs="Arial"/>
          <w:i w:val="0"/>
          <w:color w:val="auto"/>
          <w:sz w:val="22"/>
          <w:szCs w:val="22"/>
        </w:rPr>
      </w:pPr>
      <w:r w:rsidRPr="005861D3">
        <w:rPr>
          <w:rFonts w:cs="Arial"/>
          <w:i w:val="0"/>
          <w:color w:val="auto"/>
          <w:sz w:val="22"/>
          <w:szCs w:val="22"/>
        </w:rPr>
        <w:t xml:space="preserve">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w:t>
      </w:r>
    </w:p>
    <w:p w:rsidR="00EA6178" w:rsidRDefault="00EA6178" w:rsidP="008D2B23">
      <w:pPr>
        <w:pStyle w:val="KDKomentar"/>
        <w:spacing w:before="0"/>
        <w:rPr>
          <w:rFonts w:cs="Arial"/>
          <w:i w:val="0"/>
          <w:sz w:val="22"/>
          <w:szCs w:val="22"/>
          <w:lang w:val="sr-Cyrl-RS"/>
        </w:rPr>
      </w:pPr>
    </w:p>
    <w:p w:rsidR="008D2B23" w:rsidRPr="00F10346" w:rsidRDefault="008D2B23" w:rsidP="009719DA">
      <w:pPr>
        <w:pStyle w:val="KDPodnaslov2"/>
        <w:numPr>
          <w:ilvl w:val="1"/>
          <w:numId w:val="20"/>
        </w:numPr>
        <w:spacing w:before="0"/>
        <w:jc w:val="both"/>
        <w:rPr>
          <w:rFonts w:cs="Arial"/>
        </w:rPr>
      </w:pPr>
      <w:bookmarkStart w:id="221" w:name="_Toc441651583"/>
      <w:bookmarkStart w:id="222" w:name="_Toc442559894"/>
      <w:r w:rsidRPr="00F10346">
        <w:rPr>
          <w:rFonts w:cs="Arial"/>
          <w:lang w:val="ru-RU"/>
        </w:rPr>
        <w:t>П</w:t>
      </w:r>
      <w:r w:rsidRPr="00F10346">
        <w:rPr>
          <w:rFonts w:cs="Arial"/>
        </w:rPr>
        <w:t>артије</w:t>
      </w:r>
      <w:bookmarkEnd w:id="221"/>
      <w:bookmarkEnd w:id="222"/>
    </w:p>
    <w:p w:rsidR="00FC355A" w:rsidRPr="00554DC2" w:rsidRDefault="0082298D" w:rsidP="00FC355A">
      <w:pPr>
        <w:pStyle w:val="KDParagraf"/>
        <w:spacing w:before="0"/>
        <w:rPr>
          <w:rFonts w:cs="Arial"/>
          <w:color w:val="00B0F0"/>
          <w:lang w:val="sr-Cyrl-RS"/>
        </w:rPr>
      </w:pPr>
      <w:r w:rsidRPr="00554DC2">
        <w:rPr>
          <w:rFonts w:cs="Arial"/>
        </w:rPr>
        <w:t xml:space="preserve">Набавка </w:t>
      </w:r>
      <w:r w:rsidR="00FC355A" w:rsidRPr="00554DC2">
        <w:rPr>
          <w:rFonts w:cs="Arial"/>
        </w:rPr>
        <w:t xml:space="preserve">је обликована </w:t>
      </w:r>
      <w:r w:rsidRPr="00554DC2">
        <w:rPr>
          <w:rFonts w:cs="Arial"/>
          <w:lang w:val="sr-Cyrl-RS"/>
        </w:rPr>
        <w:t xml:space="preserve">у осам </w:t>
      </w:r>
      <w:r w:rsidRPr="00554DC2">
        <w:rPr>
          <w:rFonts w:cs="Arial"/>
        </w:rPr>
        <w:t xml:space="preserve"> партија</w:t>
      </w:r>
      <w:r w:rsidR="00FC355A" w:rsidRPr="00554DC2">
        <w:rPr>
          <w:rFonts w:cs="Arial"/>
          <w:color w:val="00B0F0"/>
        </w:rPr>
        <w:t>.</w:t>
      </w:r>
    </w:p>
    <w:p w:rsidR="0082298D" w:rsidRPr="00554DC2" w:rsidRDefault="0082298D" w:rsidP="0082298D">
      <w:pPr>
        <w:pStyle w:val="KDParagraf"/>
        <w:spacing w:before="0"/>
        <w:rPr>
          <w:rFonts w:cs="Arial"/>
        </w:rPr>
      </w:pPr>
      <w:r w:rsidRPr="00554DC2">
        <w:rPr>
          <w:rFonts w:cs="Arial"/>
        </w:rPr>
        <w:t xml:space="preserve">Понуђач може да поднесе понуду за једну или </w:t>
      </w:r>
      <w:r w:rsidRPr="00554DC2">
        <w:rPr>
          <w:rFonts w:cs="Arial"/>
          <w:lang w:val="sr-Cyrl-RS"/>
        </w:rPr>
        <w:t>више партија</w:t>
      </w:r>
      <w:r w:rsidRPr="00554DC2">
        <w:rPr>
          <w:rFonts w:cs="Arial"/>
        </w:rPr>
        <w:t>.</w:t>
      </w:r>
      <w:r w:rsidRPr="00554DC2">
        <w:rPr>
          <w:rFonts w:cs="Arial"/>
          <w:lang w:val="sr-Cyrl-RS"/>
        </w:rPr>
        <w:t xml:space="preserve"> </w:t>
      </w:r>
      <w:r w:rsidRPr="00554DC2">
        <w:rPr>
          <w:rFonts w:cs="Arial"/>
        </w:rPr>
        <w:t>Понуда мора да обухвати најмање једну целокупну партију.</w:t>
      </w:r>
    </w:p>
    <w:p w:rsidR="0082298D" w:rsidRPr="00554DC2" w:rsidRDefault="0082298D" w:rsidP="0082298D">
      <w:pPr>
        <w:pStyle w:val="KDParagraf"/>
        <w:spacing w:before="0"/>
        <w:rPr>
          <w:rFonts w:cs="Arial"/>
        </w:rPr>
      </w:pPr>
      <w:r w:rsidRPr="00554DC2">
        <w:rPr>
          <w:rFonts w:cs="Arial"/>
        </w:rPr>
        <w:t xml:space="preserve">Понуђач је дужан да у понуди наведе да ли се понуда односи на целокупну набавку или само на </w:t>
      </w:r>
      <w:r w:rsidRPr="00554DC2">
        <w:rPr>
          <w:rFonts w:cs="Arial"/>
          <w:lang w:val="sr-Cyrl-RS"/>
        </w:rPr>
        <w:t>једну</w:t>
      </w:r>
      <w:r w:rsidRPr="00554DC2">
        <w:rPr>
          <w:rFonts w:cs="Arial"/>
        </w:rPr>
        <w:t xml:space="preserve"> партиј</w:t>
      </w:r>
      <w:r w:rsidRPr="00554DC2">
        <w:rPr>
          <w:rFonts w:cs="Arial"/>
          <w:lang w:val="sr-Cyrl-RS"/>
        </w:rPr>
        <w:t>у</w:t>
      </w:r>
      <w:r w:rsidRPr="00554DC2">
        <w:rPr>
          <w:rFonts w:cs="Arial"/>
        </w:rPr>
        <w:t>.</w:t>
      </w:r>
    </w:p>
    <w:p w:rsidR="0082298D" w:rsidRPr="00554DC2" w:rsidRDefault="0082298D" w:rsidP="0082298D">
      <w:pPr>
        <w:pStyle w:val="KDParagraf"/>
        <w:spacing w:before="0"/>
        <w:rPr>
          <w:rFonts w:cs="Arial"/>
        </w:rPr>
      </w:pPr>
      <w:r w:rsidRPr="00554DC2">
        <w:rPr>
          <w:rFonts w:cs="Arial"/>
        </w:rPr>
        <w:t xml:space="preserve">У случају да понуђач поднесе понуду за </w:t>
      </w:r>
      <w:r w:rsidRPr="00554DC2">
        <w:rPr>
          <w:rFonts w:cs="Arial"/>
          <w:lang w:val="sr-Cyrl-RS"/>
        </w:rPr>
        <w:t>више партија</w:t>
      </w:r>
      <w:r w:rsidRPr="00554DC2">
        <w:rPr>
          <w:rFonts w:cs="Arial"/>
        </w:rPr>
        <w:t xml:space="preserve"> , она мора бити поднета тако да се може оцењивати за сваку партију посебно.</w:t>
      </w:r>
    </w:p>
    <w:p w:rsidR="0082298D" w:rsidRPr="003C6DA9" w:rsidRDefault="0082298D" w:rsidP="0082298D">
      <w:pPr>
        <w:pStyle w:val="KDParagraf"/>
        <w:spacing w:before="0"/>
        <w:rPr>
          <w:rFonts w:eastAsia="TimesNewRomanPSMT" w:cs="Arial"/>
          <w:bCs/>
        </w:rPr>
      </w:pPr>
      <w:r w:rsidRPr="00554DC2">
        <w:rPr>
          <w:rFonts w:eastAsia="TimesNewRomanPSMT" w:cs="Arial"/>
          <w:bCs/>
        </w:rPr>
        <w:t xml:space="preserve">Докази из чл. 75. ЗЈН, у случају да понуђач поднесе понуду за </w:t>
      </w:r>
      <w:r w:rsidRPr="00554DC2">
        <w:rPr>
          <w:rFonts w:eastAsia="TimesNewRomanPSMT" w:cs="Arial"/>
          <w:bCs/>
          <w:lang w:val="sr-Cyrl-RS"/>
        </w:rPr>
        <w:t>више партија</w:t>
      </w:r>
      <w:r w:rsidRPr="00554DC2">
        <w:rPr>
          <w:rFonts w:eastAsia="TimesNewRomanPSMT" w:cs="Arial"/>
          <w:bCs/>
        </w:rPr>
        <w:t>, не морају бити достављени за сваку партију посебно, односно могу бити достављени у једном примерку за све партије.</w:t>
      </w:r>
    </w:p>
    <w:p w:rsidR="00554DC2" w:rsidRDefault="008F7812" w:rsidP="00554DC2">
      <w:pPr>
        <w:spacing w:before="0"/>
        <w:rPr>
          <w:rFonts w:cs="Arial"/>
          <w:lang w:val="sr-Cyrl-RS"/>
        </w:rPr>
      </w:pPr>
      <w:r>
        <w:rPr>
          <w:rFonts w:cs="Arial"/>
          <w:color w:val="00B0F0"/>
          <w:lang w:val="sr-Cyrl-RS"/>
        </w:rPr>
        <w:t xml:space="preserve"> </w:t>
      </w:r>
      <w:r w:rsidR="00554DC2">
        <w:rPr>
          <w:rFonts w:cs="Arial"/>
        </w:rPr>
        <w:t xml:space="preserve">Докази из чл. 76. ЗЈН, у случају да понуђач поднесе понуду </w:t>
      </w:r>
      <w:r w:rsidR="00554DC2">
        <w:rPr>
          <w:rFonts w:cs="Arial"/>
          <w:lang w:val="sr-Cyrl-RS"/>
        </w:rPr>
        <w:t>за више партија</w:t>
      </w:r>
      <w:r w:rsidR="00554DC2">
        <w:rPr>
          <w:rFonts w:cs="Arial"/>
        </w:rPr>
        <w:t>, морају бити достављени за сваку партију посебно, односно мрају бити достављени једном примерку за сваку поднету партију.</w:t>
      </w:r>
    </w:p>
    <w:p w:rsidR="00D50B89" w:rsidRDefault="00D50B89" w:rsidP="007231D6">
      <w:pPr>
        <w:rPr>
          <w:rFonts w:cs="Arial"/>
          <w:b/>
          <w:lang w:val="sr-Cyrl-RS"/>
        </w:rPr>
      </w:pPr>
      <w:r w:rsidRPr="00D50B89">
        <w:rPr>
          <w:rFonts w:cs="Arial"/>
          <w:b/>
          <w:lang w:val="sr-Cyrl-RS"/>
        </w:rPr>
        <w:t>Уколико понуђач подноси понуду за једну или више партија</w:t>
      </w:r>
      <w:r w:rsidR="007231D6">
        <w:rPr>
          <w:rFonts w:cs="Arial"/>
          <w:b/>
          <w:lang w:val="sr-Cyrl-RS"/>
        </w:rPr>
        <w:t>(за партије 1, 3 и 5)</w:t>
      </w:r>
      <w:r w:rsidRPr="00D50B89">
        <w:rPr>
          <w:rFonts w:cs="Arial"/>
          <w:b/>
          <w:lang w:val="sr-Cyrl-RS"/>
        </w:rPr>
        <w:t>, уз понуду може да приложи једну банкарску гаранцију за озбиљност понуде за све наведене пријављене партије, а може да поднесе и банкарску гаранцију за сваку партију посебно.</w:t>
      </w:r>
    </w:p>
    <w:p w:rsidR="008F78E0" w:rsidRPr="00EA561B" w:rsidRDefault="008F78E0" w:rsidP="00EA561B">
      <w:pPr>
        <w:pStyle w:val="KDParagraf"/>
        <w:rPr>
          <w:rFonts w:cs="Arial"/>
          <w:b/>
          <w:lang w:val="sr-Cyrl-RS"/>
        </w:rPr>
      </w:pPr>
      <w:r>
        <w:rPr>
          <w:rFonts w:eastAsia="TimesNewRomanPSMT" w:cs="Arial"/>
          <w:b/>
          <w:bCs/>
        </w:rPr>
        <w:t>Уколико понуђач подноси понуду за више партија</w:t>
      </w:r>
      <w:r w:rsidR="00EA561B">
        <w:rPr>
          <w:rFonts w:eastAsia="TimesNewRomanPSMT" w:cs="Arial"/>
          <w:b/>
          <w:bCs/>
          <w:lang w:val="sr-Cyrl-RS"/>
        </w:rPr>
        <w:t xml:space="preserve"> </w:t>
      </w:r>
      <w:r w:rsidR="007231D6">
        <w:rPr>
          <w:rFonts w:eastAsia="TimesNewRomanPSMT" w:cs="Arial"/>
          <w:b/>
          <w:bCs/>
          <w:lang w:val="sr-Cyrl-RS"/>
        </w:rPr>
        <w:t>(</w:t>
      </w:r>
      <w:r w:rsidR="00EA561B">
        <w:rPr>
          <w:rFonts w:cs="Arial"/>
          <w:b/>
          <w:lang w:val="sr-Cyrl-RS"/>
        </w:rPr>
        <w:t>з</w:t>
      </w:r>
      <w:r w:rsidR="007231D6" w:rsidRPr="0082298D">
        <w:rPr>
          <w:rFonts w:cs="Arial"/>
          <w:b/>
          <w:lang w:val="sr-Cyrl-RS"/>
        </w:rPr>
        <w:t xml:space="preserve">а партије </w:t>
      </w:r>
      <w:r w:rsidR="007231D6">
        <w:rPr>
          <w:rFonts w:cs="Arial"/>
          <w:b/>
          <w:lang w:val="sr-Cyrl-RS"/>
        </w:rPr>
        <w:t>2</w:t>
      </w:r>
      <w:r w:rsidR="007231D6" w:rsidRPr="0082298D">
        <w:rPr>
          <w:rFonts w:cs="Arial"/>
          <w:b/>
          <w:lang w:val="sr-Cyrl-RS"/>
        </w:rPr>
        <w:t xml:space="preserve">, </w:t>
      </w:r>
      <w:r w:rsidR="007231D6">
        <w:rPr>
          <w:rFonts w:cs="Arial"/>
          <w:b/>
          <w:lang w:val="sr-Cyrl-RS"/>
        </w:rPr>
        <w:t>4, 6, 7</w:t>
      </w:r>
      <w:r w:rsidR="007231D6" w:rsidRPr="0082298D">
        <w:rPr>
          <w:rFonts w:cs="Arial"/>
          <w:b/>
          <w:lang w:val="sr-Cyrl-RS"/>
        </w:rPr>
        <w:t xml:space="preserve"> и </w:t>
      </w:r>
      <w:r w:rsidR="007231D6">
        <w:rPr>
          <w:rFonts w:cs="Arial"/>
          <w:b/>
          <w:lang w:val="sr-Cyrl-RS"/>
        </w:rPr>
        <w:t>8</w:t>
      </w:r>
      <w:r w:rsidR="00EA561B">
        <w:rPr>
          <w:rFonts w:cs="Arial"/>
          <w:b/>
          <w:lang w:val="sr-Cyrl-RS"/>
        </w:rPr>
        <w:t>)</w:t>
      </w:r>
      <w:r>
        <w:rPr>
          <w:rFonts w:eastAsia="TimesNewRomanPSMT" w:cs="Arial"/>
          <w:b/>
          <w:bCs/>
        </w:rPr>
        <w:t>, уз понуду може да приложи једну меницу за озбиљност понуде за све наведене пријављене партије, а може да поднесе и меницу за сваку партију посебно.</w:t>
      </w:r>
    </w:p>
    <w:p w:rsidR="00D50B89" w:rsidRPr="00D50B89" w:rsidRDefault="00D50B89" w:rsidP="00D50B89">
      <w:pPr>
        <w:pStyle w:val="KDParagraf"/>
        <w:rPr>
          <w:rFonts w:cs="Arial"/>
          <w:b/>
          <w:lang w:val="sr-Cyrl-RS"/>
        </w:rPr>
      </w:pPr>
    </w:p>
    <w:p w:rsidR="008D2B23" w:rsidRPr="00F10346" w:rsidRDefault="008D2B23" w:rsidP="009719DA">
      <w:pPr>
        <w:pStyle w:val="KDPodnaslov2"/>
        <w:numPr>
          <w:ilvl w:val="1"/>
          <w:numId w:val="20"/>
        </w:numPr>
        <w:spacing w:before="0"/>
        <w:jc w:val="both"/>
        <w:rPr>
          <w:rFonts w:cs="Arial"/>
        </w:rPr>
      </w:pPr>
      <w:bookmarkStart w:id="223" w:name="_Toc441651584"/>
      <w:bookmarkStart w:id="224" w:name="_Toc442559895"/>
      <w:r w:rsidRPr="00F10346">
        <w:rPr>
          <w:rFonts w:cs="Arial"/>
        </w:rPr>
        <w:t>Понуда са варијантама</w:t>
      </w:r>
      <w:bookmarkEnd w:id="223"/>
      <w:bookmarkEnd w:id="224"/>
    </w:p>
    <w:p w:rsidR="008D2B23" w:rsidRPr="00F10346" w:rsidRDefault="008D2B23" w:rsidP="008D2B23">
      <w:pPr>
        <w:tabs>
          <w:tab w:val="num" w:pos="993"/>
        </w:tabs>
        <w:spacing w:before="0"/>
        <w:rPr>
          <w:rFonts w:cs="Arial"/>
          <w:lang w:val="ru-RU"/>
        </w:rPr>
      </w:pPr>
      <w:r w:rsidRPr="00F10346">
        <w:rPr>
          <w:rFonts w:cs="Arial"/>
          <w:lang w:val="ru-RU"/>
        </w:rPr>
        <w:t>Понуда са варијантама није дозвољена.</w:t>
      </w:r>
    </w:p>
    <w:p w:rsidR="008D2B23" w:rsidRPr="00F10346" w:rsidRDefault="008D2B23" w:rsidP="008D2B23">
      <w:pPr>
        <w:tabs>
          <w:tab w:val="num" w:pos="993"/>
        </w:tabs>
        <w:spacing w:before="0"/>
        <w:rPr>
          <w:rFonts w:cs="Arial"/>
          <w:lang w:val="ru-RU"/>
        </w:rPr>
      </w:pPr>
    </w:p>
    <w:p w:rsidR="008D2B23" w:rsidRPr="00F10346" w:rsidRDefault="008D2B23" w:rsidP="009719DA">
      <w:pPr>
        <w:pStyle w:val="KDPodnaslov2"/>
        <w:numPr>
          <w:ilvl w:val="1"/>
          <w:numId w:val="20"/>
        </w:numPr>
        <w:spacing w:before="0"/>
        <w:jc w:val="both"/>
        <w:rPr>
          <w:rFonts w:cs="Arial"/>
        </w:rPr>
      </w:pPr>
      <w:bookmarkStart w:id="225" w:name="_Toc441651585"/>
      <w:bookmarkStart w:id="226" w:name="_Toc442559896"/>
      <w:r w:rsidRPr="00F10346">
        <w:rPr>
          <w:rFonts w:cs="Arial"/>
        </w:rPr>
        <w:t>Подношење понуде са подизвођачима</w:t>
      </w:r>
      <w:bookmarkEnd w:id="225"/>
      <w:bookmarkEnd w:id="226"/>
    </w:p>
    <w:p w:rsidR="00EE070C" w:rsidRPr="00F10346" w:rsidRDefault="00EE070C" w:rsidP="00EE070C">
      <w:pPr>
        <w:pStyle w:val="KDParagraf"/>
        <w:spacing w:before="0"/>
        <w:rPr>
          <w:rFonts w:cs="Arial"/>
        </w:rPr>
      </w:pPr>
      <w:r w:rsidRPr="00F10346">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F10346" w:rsidRDefault="00EE070C" w:rsidP="00EE070C">
      <w:pPr>
        <w:pStyle w:val="KDParagraf"/>
        <w:spacing w:before="0"/>
        <w:rPr>
          <w:rFonts w:cs="Arial"/>
        </w:rPr>
      </w:pPr>
      <w:r w:rsidRPr="00F10346">
        <w:rPr>
          <w:rFonts w:cs="Arial"/>
        </w:rPr>
        <w:t>- назив подизвођача, а уколико уговор између наручиоца и понуђача буде закључен, тај подизвођач ће бити наведен у уговору;</w:t>
      </w:r>
    </w:p>
    <w:p w:rsidR="00EE070C" w:rsidRPr="00F10346" w:rsidRDefault="00EE070C" w:rsidP="00EE070C">
      <w:pPr>
        <w:pStyle w:val="KDParagraf"/>
        <w:spacing w:before="0"/>
        <w:rPr>
          <w:rFonts w:cs="Arial"/>
        </w:rPr>
      </w:pPr>
      <w:r w:rsidRPr="00F10346">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F10346" w:rsidRDefault="00EE070C" w:rsidP="00EE070C">
      <w:pPr>
        <w:pStyle w:val="KDParagraf"/>
        <w:spacing w:before="0"/>
        <w:rPr>
          <w:rFonts w:cs="Arial"/>
        </w:rPr>
      </w:pPr>
      <w:r w:rsidRPr="00F10346">
        <w:rPr>
          <w:rFonts w:cs="Arial"/>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5861D3" w:rsidRDefault="00EE070C" w:rsidP="008D2B23">
      <w:pPr>
        <w:pStyle w:val="KDParagraf"/>
        <w:spacing w:before="0"/>
        <w:rPr>
          <w:rFonts w:cs="Arial"/>
          <w:lang w:val="sr-Cyrl-RS"/>
        </w:rPr>
      </w:pPr>
      <w:r w:rsidRPr="00F10346">
        <w:rPr>
          <w:rFonts w:cs="Arial"/>
        </w:rPr>
        <w:t xml:space="preserve">Обавеза понуђача је да за </w:t>
      </w:r>
      <w:r w:rsidR="008D2B23" w:rsidRPr="00F10346">
        <w:rPr>
          <w:rFonts w:cs="Arial"/>
        </w:rPr>
        <w:t>подизвођач</w:t>
      </w:r>
      <w:r w:rsidRPr="00F10346">
        <w:rPr>
          <w:rFonts w:cs="Arial"/>
        </w:rPr>
        <w:t>а достави доказе о испуњености</w:t>
      </w:r>
      <w:r w:rsidR="008D2B23" w:rsidRPr="00F10346">
        <w:rPr>
          <w:rFonts w:cs="Arial"/>
        </w:rPr>
        <w:t xml:space="preserve"> обавезн</w:t>
      </w:r>
      <w:r w:rsidRPr="00F10346">
        <w:rPr>
          <w:rFonts w:cs="Arial"/>
        </w:rPr>
        <w:t>их</w:t>
      </w:r>
      <w:r w:rsidR="008D2B23" w:rsidRPr="00F10346">
        <w:rPr>
          <w:rFonts w:cs="Arial"/>
        </w:rPr>
        <w:t xml:space="preserve"> услов</w:t>
      </w:r>
      <w:r w:rsidRPr="00F10346">
        <w:rPr>
          <w:rFonts w:cs="Arial"/>
        </w:rPr>
        <w:t>а</w:t>
      </w:r>
      <w:r w:rsidR="008D2B23" w:rsidRPr="00F10346">
        <w:rPr>
          <w:rFonts w:cs="Arial"/>
        </w:rPr>
        <w:t xml:space="preserve"> из члана 75. став 1. тачка 1), 2) и 4) </w:t>
      </w:r>
      <w:r w:rsidR="003E06A4">
        <w:rPr>
          <w:rFonts w:cs="Arial"/>
        </w:rPr>
        <w:t xml:space="preserve">и члана 75. став 2. </w:t>
      </w:r>
      <w:r w:rsidR="008D2B23" w:rsidRPr="00F10346">
        <w:rPr>
          <w:rFonts w:cs="Arial"/>
        </w:rPr>
        <w:t>Закона</w:t>
      </w:r>
      <w:r w:rsidR="003E06A4">
        <w:rPr>
          <w:rFonts w:cs="Arial"/>
        </w:rPr>
        <w:t xml:space="preserve"> </w:t>
      </w:r>
      <w:r w:rsidR="008D2B23" w:rsidRPr="00F10346">
        <w:rPr>
          <w:rFonts w:cs="Arial"/>
        </w:rPr>
        <w:t>наведен</w:t>
      </w:r>
      <w:r w:rsidRPr="00F10346">
        <w:rPr>
          <w:rFonts w:cs="Arial"/>
        </w:rPr>
        <w:t>их</w:t>
      </w:r>
      <w:r w:rsidR="008D2B23" w:rsidRPr="00F10346">
        <w:rPr>
          <w:rFonts w:cs="Arial"/>
        </w:rPr>
        <w:t xml:space="preserve"> у одељку Услови за учешће из члана 75. и 76. Закона и Упутство како се доказује испуњеност тих услова</w:t>
      </w:r>
      <w:r w:rsidR="005861D3">
        <w:rPr>
          <w:rFonts w:cs="Arial"/>
          <w:lang w:val="sr-Cyrl-RS"/>
        </w:rPr>
        <w:t>.</w:t>
      </w:r>
    </w:p>
    <w:p w:rsidR="008D2B23" w:rsidRPr="00F10346" w:rsidRDefault="008D2B23" w:rsidP="008D2B23">
      <w:pPr>
        <w:pStyle w:val="KDParagraf"/>
        <w:spacing w:before="0"/>
        <w:rPr>
          <w:rFonts w:cs="Arial"/>
        </w:rPr>
      </w:pPr>
      <w:r w:rsidRPr="00F10346">
        <w:rPr>
          <w:rFonts w:cs="Arial"/>
        </w:rPr>
        <w:t>Додатне услове понуђач испуњава самостално, без обзира на агажовање подизвођача.</w:t>
      </w:r>
    </w:p>
    <w:p w:rsidR="008D2B23" w:rsidRPr="00F10346" w:rsidRDefault="008D2B23" w:rsidP="008D2B23">
      <w:pPr>
        <w:pStyle w:val="KDParagraf"/>
        <w:spacing w:before="0"/>
        <w:rPr>
          <w:rFonts w:cs="Arial"/>
        </w:rPr>
      </w:pPr>
      <w:r w:rsidRPr="00F10346">
        <w:rPr>
          <w:rFonts w:cs="Arial"/>
        </w:rPr>
        <w:t xml:space="preserve">Све обрасце у понуди потписује и оверава понуђач, изузев </w:t>
      </w:r>
      <w:r w:rsidR="00EE070C" w:rsidRPr="00F10346">
        <w:rPr>
          <w:rFonts w:cs="Arial"/>
        </w:rPr>
        <w:t>образаца под пуном материјалном и кривичном одговорношћу,</w:t>
      </w:r>
      <w:r w:rsidRPr="00F10346">
        <w:rPr>
          <w:rFonts w:cs="Arial"/>
        </w:rPr>
        <w:t>које попуњава, потписује и оверава сваки подизвођач у своје име.</w:t>
      </w:r>
    </w:p>
    <w:p w:rsidR="008D2B23" w:rsidRPr="00F10346" w:rsidRDefault="008D2B23" w:rsidP="008D2B23">
      <w:pPr>
        <w:pStyle w:val="KDParagraf"/>
        <w:spacing w:before="0"/>
        <w:rPr>
          <w:rFonts w:cs="Arial"/>
        </w:rPr>
      </w:pPr>
      <w:r w:rsidRPr="00F10346">
        <w:rPr>
          <w:rFonts w:cs="Arial"/>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011DCA" w:rsidRPr="00F10346" w:rsidRDefault="00011DCA" w:rsidP="00011DCA">
      <w:pPr>
        <w:pStyle w:val="KDParagraf"/>
        <w:spacing w:before="0"/>
        <w:rPr>
          <w:rFonts w:cs="Arial"/>
        </w:rPr>
      </w:pPr>
      <w:r w:rsidRPr="00F10346">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F10346" w:rsidRDefault="008D2B23" w:rsidP="008D2B23">
      <w:pPr>
        <w:pStyle w:val="KDParagraf"/>
        <w:spacing w:before="0"/>
        <w:rPr>
          <w:rFonts w:cs="Arial"/>
          <w:color w:val="00B0F0"/>
          <w:lang w:bidi="en-US"/>
        </w:rPr>
      </w:pPr>
    </w:p>
    <w:p w:rsidR="008D2B23" w:rsidRPr="00F10346" w:rsidRDefault="008D2B23" w:rsidP="009719DA">
      <w:pPr>
        <w:pStyle w:val="KDPodnaslov2"/>
        <w:numPr>
          <w:ilvl w:val="1"/>
          <w:numId w:val="20"/>
        </w:numPr>
        <w:spacing w:before="0"/>
        <w:jc w:val="both"/>
        <w:rPr>
          <w:rFonts w:cs="Arial"/>
        </w:rPr>
      </w:pPr>
      <w:bookmarkStart w:id="227" w:name="_Toc441651586"/>
      <w:bookmarkStart w:id="228" w:name="_Toc442559897"/>
      <w:r w:rsidRPr="00F10346">
        <w:rPr>
          <w:rFonts w:cs="Arial"/>
        </w:rPr>
        <w:t>Подношење заједничке понуде</w:t>
      </w:r>
      <w:bookmarkEnd w:id="227"/>
      <w:bookmarkEnd w:id="228"/>
    </w:p>
    <w:p w:rsidR="008D2B23" w:rsidRPr="00F10346" w:rsidRDefault="008D2B23" w:rsidP="008D2B23">
      <w:pPr>
        <w:pStyle w:val="KDParagraf"/>
        <w:spacing w:before="0"/>
        <w:rPr>
          <w:rFonts w:cs="Arial"/>
        </w:rPr>
      </w:pPr>
      <w:r w:rsidRPr="00F10346">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81.став 4. и 5.Закона о јавним набавкама и то: </w:t>
      </w:r>
    </w:p>
    <w:p w:rsidR="008D2B23" w:rsidRPr="00F10346" w:rsidRDefault="008D2B23" w:rsidP="008D2B23">
      <w:pPr>
        <w:pStyle w:val="KDNabrajanje"/>
        <w:spacing w:before="0"/>
        <w:rPr>
          <w:rFonts w:cs="Arial"/>
        </w:rPr>
      </w:pPr>
      <w:r w:rsidRPr="00F10346">
        <w:rPr>
          <w:rFonts w:cs="Arial"/>
          <w:lang w:val="sr-Cyrl-CS"/>
        </w:rPr>
        <w:t xml:space="preserve">податке о </w:t>
      </w:r>
      <w:r w:rsidRPr="00F10346">
        <w:rPr>
          <w:rFonts w:cs="Arial"/>
        </w:rPr>
        <w:t xml:space="preserve">члану групе који ће бити </w:t>
      </w:r>
      <w:r w:rsidRPr="00F10346">
        <w:rPr>
          <w:rFonts w:cs="Arial"/>
          <w:lang w:val="sr-Cyrl-CS"/>
        </w:rPr>
        <w:t>Н</w:t>
      </w:r>
      <w:r w:rsidRPr="00F10346">
        <w:rPr>
          <w:rFonts w:cs="Arial"/>
        </w:rPr>
        <w:t xml:space="preserve">осилац посла, односно који ће поднети понуду и који ће заступати групу понуђача пред </w:t>
      </w:r>
      <w:r w:rsidRPr="00F10346">
        <w:rPr>
          <w:rFonts w:cs="Arial"/>
          <w:lang w:val="sr-Cyrl-CS"/>
        </w:rPr>
        <w:t>Н</w:t>
      </w:r>
      <w:r w:rsidRPr="00F10346">
        <w:rPr>
          <w:rFonts w:cs="Arial"/>
        </w:rPr>
        <w:t>аручиоцем;</w:t>
      </w:r>
    </w:p>
    <w:p w:rsidR="008D2B23" w:rsidRPr="00F10346" w:rsidRDefault="008D2B23" w:rsidP="008D2B23">
      <w:pPr>
        <w:pStyle w:val="KDNabrajanje"/>
        <w:spacing w:before="0"/>
        <w:rPr>
          <w:rFonts w:cs="Arial"/>
        </w:rPr>
      </w:pPr>
      <w:r w:rsidRPr="00F10346">
        <w:rPr>
          <w:rFonts w:cs="Arial"/>
        </w:rPr>
        <w:t>опис послова сваког од понуђача из групе понуђача у извршењу уговора.</w:t>
      </w:r>
    </w:p>
    <w:p w:rsidR="00011DCA" w:rsidRPr="005861D3" w:rsidRDefault="008D2B23" w:rsidP="008D2B23">
      <w:pPr>
        <w:pStyle w:val="KDParagraf"/>
        <w:spacing w:before="0"/>
        <w:rPr>
          <w:rFonts w:cs="Arial"/>
          <w:color w:val="00B0F0"/>
          <w:lang w:val="sr-Cyrl-RS"/>
        </w:rPr>
      </w:pPr>
      <w:r w:rsidRPr="00F10346">
        <w:rPr>
          <w:rFonts w:cs="Arial"/>
          <w:lang w:val="ru-RU"/>
        </w:rPr>
        <w:t xml:space="preserve">Сваки понуђач из групе понуђача  која подноси заједничку понуду мора да испуњава услове из члана 75.  </w:t>
      </w:r>
      <w:r w:rsidRPr="00F10346">
        <w:rPr>
          <w:rFonts w:cs="Arial"/>
        </w:rPr>
        <w:t xml:space="preserve">став 1. тачка 1), 2) и 4) </w:t>
      </w:r>
      <w:r w:rsidR="00266FE9">
        <w:rPr>
          <w:rFonts w:cs="Arial"/>
        </w:rPr>
        <w:t xml:space="preserve">и члана 75. став 2. </w:t>
      </w:r>
      <w:r w:rsidRPr="00F10346">
        <w:rPr>
          <w:rFonts w:cs="Arial"/>
        </w:rPr>
        <w:t>Закона, наведене у одељку Услови за учешће из члана 75. и 76. Закона и Упутство како се доказује испуњеност тих услова</w:t>
      </w:r>
      <w:r w:rsidR="005861D3">
        <w:rPr>
          <w:rFonts w:cs="Arial"/>
          <w:lang w:val="sr-Cyrl-RS"/>
        </w:rPr>
        <w:t xml:space="preserve">. </w:t>
      </w:r>
      <w:r w:rsidRPr="00F10346">
        <w:rPr>
          <w:rFonts w:cs="Arial"/>
        </w:rPr>
        <w:t xml:space="preserve">Услове у вези са капацитетима, у складу са чланом 76.Закона, понуђачи из групе испуњавају заједно, на основу </w:t>
      </w:r>
      <w:r w:rsidRPr="005861D3">
        <w:rPr>
          <w:rFonts w:cs="Arial"/>
        </w:rPr>
        <w:t>достављених доказа дефинисанихконкурсном документацијом</w:t>
      </w:r>
      <w:r w:rsidR="005861D3" w:rsidRPr="005861D3">
        <w:rPr>
          <w:rFonts w:cs="Arial"/>
          <w:lang w:val="sr-Cyrl-RS"/>
        </w:rPr>
        <w:t>.</w:t>
      </w:r>
    </w:p>
    <w:p w:rsidR="00011DCA" w:rsidRPr="00F10346" w:rsidRDefault="00011DCA" w:rsidP="008D2B23">
      <w:pPr>
        <w:pStyle w:val="KDParagraf"/>
        <w:spacing w:before="0"/>
        <w:rPr>
          <w:rFonts w:cs="Arial"/>
        </w:rPr>
      </w:pPr>
      <w:r w:rsidRPr="00F10346">
        <w:rPr>
          <w:rFonts w:cs="Arial"/>
        </w:rPr>
        <w:t>.</w:t>
      </w:r>
    </w:p>
    <w:p w:rsidR="00FD7543" w:rsidRPr="00F10346" w:rsidRDefault="008D2B23" w:rsidP="008D2B23">
      <w:pPr>
        <w:pStyle w:val="KDParagraf"/>
        <w:spacing w:before="0"/>
        <w:rPr>
          <w:rFonts w:cs="Arial"/>
          <w:color w:val="00B0F0"/>
          <w:lang w:bidi="en-US"/>
        </w:rPr>
      </w:pPr>
      <w:r w:rsidRPr="00F10346">
        <w:rPr>
          <w:rFonts w:cs="Arial"/>
          <w:lang w:bidi="en-US"/>
        </w:rPr>
        <w:t xml:space="preserve">У случају заједничке понуде групе понуђача </w:t>
      </w:r>
      <w:r w:rsidR="00011DCA" w:rsidRPr="00F10346">
        <w:rPr>
          <w:rFonts w:cs="Arial"/>
          <w:lang w:val="sr-Cyrl-CS" w:bidi="en-US"/>
        </w:rPr>
        <w:t xml:space="preserve">обрасце под пуном материјалном и кривичном одговорношћу </w:t>
      </w:r>
      <w:r w:rsidRPr="00F10346">
        <w:rPr>
          <w:rFonts w:cs="Arial"/>
          <w:lang w:bidi="en-US"/>
        </w:rPr>
        <w:t>попуњава, потписује и оверава сваки члан групе понуђача у своје име.</w:t>
      </w:r>
      <w:r w:rsidR="00B20A6C" w:rsidRPr="00F10346">
        <w:rPr>
          <w:rFonts w:cs="Arial"/>
          <w:lang w:bidi="en-US"/>
        </w:rPr>
        <w:t>( Образац Изјаве о независној понуди и Образац изјаве у складу са чланом 75. став 2. Закона)</w:t>
      </w:r>
    </w:p>
    <w:p w:rsidR="008D2B23" w:rsidRPr="00F10346" w:rsidRDefault="00011DCA" w:rsidP="008D2B23">
      <w:pPr>
        <w:pStyle w:val="KDParagraf"/>
        <w:spacing w:before="0"/>
        <w:rPr>
          <w:rFonts w:cs="Arial"/>
          <w:lang w:bidi="en-US"/>
        </w:rPr>
      </w:pPr>
      <w:r w:rsidRPr="00F10346">
        <w:rPr>
          <w:rFonts w:cs="Arial"/>
          <w:lang w:bidi="en-US"/>
        </w:rPr>
        <w:t>Понуђачи из групе понуђача одговорају неограничено солидарно према наручиоцу.</w:t>
      </w:r>
    </w:p>
    <w:p w:rsidR="008D2B23" w:rsidRPr="00F10346" w:rsidRDefault="008D2B23" w:rsidP="009719DA">
      <w:pPr>
        <w:pStyle w:val="KDPodnaslov2"/>
        <w:numPr>
          <w:ilvl w:val="1"/>
          <w:numId w:val="20"/>
        </w:numPr>
        <w:spacing w:before="0"/>
        <w:jc w:val="both"/>
        <w:rPr>
          <w:rFonts w:cs="Arial"/>
        </w:rPr>
      </w:pPr>
      <w:bookmarkStart w:id="229" w:name="_Toc441651587"/>
      <w:bookmarkStart w:id="230" w:name="_Toc442559898"/>
      <w:r w:rsidRPr="00F10346">
        <w:rPr>
          <w:rFonts w:cs="Arial"/>
        </w:rPr>
        <w:t>Понуђена цена</w:t>
      </w:r>
      <w:bookmarkEnd w:id="229"/>
      <w:bookmarkEnd w:id="230"/>
    </w:p>
    <w:p w:rsidR="008D2B23" w:rsidRPr="00F10346" w:rsidRDefault="008D2B23" w:rsidP="008D2B23">
      <w:pPr>
        <w:pStyle w:val="KDParagraf"/>
        <w:spacing w:before="0"/>
        <w:rPr>
          <w:rFonts w:cs="Arial"/>
          <w:color w:val="00B0F0"/>
        </w:rPr>
      </w:pPr>
      <w:r w:rsidRPr="00266FE9">
        <w:rPr>
          <w:rFonts w:cs="Arial"/>
        </w:rPr>
        <w:t>Цена се исказује у</w:t>
      </w:r>
      <w:r w:rsidRPr="00F10346">
        <w:rPr>
          <w:rFonts w:cs="Arial"/>
          <w:color w:val="00B0F0"/>
        </w:rPr>
        <w:t xml:space="preserve"> </w:t>
      </w:r>
      <w:r w:rsidRPr="005861D3">
        <w:rPr>
          <w:rFonts w:cs="Arial"/>
        </w:rPr>
        <w:t>динарима</w:t>
      </w:r>
      <w:r w:rsidR="005861D3" w:rsidRPr="005861D3">
        <w:rPr>
          <w:rFonts w:cs="Arial"/>
          <w:lang w:val="sr-Cyrl-RS"/>
        </w:rPr>
        <w:t xml:space="preserve"> или </w:t>
      </w:r>
      <w:r w:rsidR="00D16608" w:rsidRPr="005861D3">
        <w:rPr>
          <w:rFonts w:cs="Arial"/>
        </w:rPr>
        <w:t>ЕУР</w:t>
      </w:r>
      <w:r w:rsidRPr="005861D3">
        <w:rPr>
          <w:rFonts w:cs="Arial"/>
        </w:rPr>
        <w:t>, без пореза на додату вредност</w:t>
      </w:r>
      <w:r w:rsidRPr="00F10346">
        <w:rPr>
          <w:rFonts w:cs="Arial"/>
          <w:color w:val="00B0F0"/>
        </w:rPr>
        <w:t>.</w:t>
      </w:r>
    </w:p>
    <w:p w:rsidR="008D2B23" w:rsidRPr="00F10346" w:rsidRDefault="008D2B23" w:rsidP="008D2B23">
      <w:pPr>
        <w:pStyle w:val="KDParagraf"/>
        <w:spacing w:before="0"/>
        <w:rPr>
          <w:rFonts w:cs="Arial"/>
        </w:rPr>
      </w:pPr>
      <w:r w:rsidRPr="00F10346">
        <w:rPr>
          <w:rFonts w:cs="Arial"/>
        </w:rPr>
        <w:t>У случају да у достављеној понуди није назначено да ли је понуђена цена са или без пореза</w:t>
      </w:r>
      <w:r w:rsidR="00D16608" w:rsidRPr="00F10346">
        <w:rPr>
          <w:rFonts w:cs="Arial"/>
        </w:rPr>
        <w:t xml:space="preserve"> на додату вредност</w:t>
      </w:r>
      <w:r w:rsidRPr="00F10346">
        <w:rPr>
          <w:rFonts w:cs="Arial"/>
        </w:rPr>
        <w:t>, сматраће се сагласно Закону, да је иста без пореза</w:t>
      </w:r>
      <w:r w:rsidR="00D16608" w:rsidRPr="00F10346">
        <w:rPr>
          <w:rFonts w:cs="Arial"/>
        </w:rPr>
        <w:t xml:space="preserve"> на додату вредност</w:t>
      </w:r>
      <w:r w:rsidRPr="00F10346">
        <w:rPr>
          <w:rFonts w:cs="Arial"/>
        </w:rPr>
        <w:t>.</w:t>
      </w:r>
    </w:p>
    <w:p w:rsidR="00011DCA" w:rsidRPr="00F10346" w:rsidRDefault="00011DCA" w:rsidP="00011DCA">
      <w:pPr>
        <w:pStyle w:val="KDParagraf"/>
        <w:spacing w:before="0"/>
        <w:rPr>
          <w:rFonts w:cs="Arial"/>
        </w:rPr>
      </w:pPr>
      <w:r w:rsidRPr="00F10346">
        <w:rPr>
          <w:rFonts w:cs="Arial"/>
        </w:rPr>
        <w:lastRenderedPageBreak/>
        <w:t>Јединичне цене и укупно понуђена цена морају бити изражене са две децимале у складу са правилом заокруживања бројева.У случају рачунске грешке меродавна ће бити јединична цена.</w:t>
      </w:r>
    </w:p>
    <w:p w:rsidR="002E2F11" w:rsidRPr="00F10346" w:rsidRDefault="002E2F11" w:rsidP="002E2F11">
      <w:pPr>
        <w:pStyle w:val="KDParagraf"/>
        <w:spacing w:before="0"/>
        <w:rPr>
          <w:rFonts w:cs="Arial"/>
        </w:rPr>
      </w:pPr>
      <w:r w:rsidRPr="00F10346">
        <w:rPr>
          <w:rFonts w:cs="Arial"/>
        </w:rPr>
        <w:t>Понуда која је изражена у две валуте, сматраће се неприхватљивом.</w:t>
      </w:r>
    </w:p>
    <w:p w:rsidR="002E2F11" w:rsidRDefault="002E2F11" w:rsidP="002E2F11">
      <w:pPr>
        <w:pStyle w:val="KDParagraf"/>
        <w:spacing w:before="0"/>
        <w:rPr>
          <w:rFonts w:cs="Arial"/>
        </w:rPr>
      </w:pPr>
      <w:r w:rsidRPr="005861D3">
        <w:rPr>
          <w:rFonts w:cs="Arial"/>
        </w:rPr>
        <w:t xml:space="preserve">Упоређивање понуда које су изражене у динарима са понудама израженим у страној валути, извршиће се </w:t>
      </w:r>
      <w:r w:rsidR="008E0895" w:rsidRPr="005861D3">
        <w:rPr>
          <w:rFonts w:cs="Arial"/>
        </w:rPr>
        <w:t>прерачуном понуде изражене у страној валути у динаре</w:t>
      </w:r>
      <w:r w:rsidRPr="005861D3">
        <w:rPr>
          <w:rFonts w:cs="Arial"/>
        </w:rPr>
        <w:t xml:space="preserve"> према средњем курсу Народне банке Србије на дан када је започето отварање понуда.</w:t>
      </w:r>
    </w:p>
    <w:p w:rsidR="00A94D54" w:rsidRPr="002217A4" w:rsidRDefault="007E3FBC" w:rsidP="002E2F11">
      <w:pPr>
        <w:pStyle w:val="KDParagraf"/>
        <w:spacing w:before="0"/>
        <w:rPr>
          <w:rFonts w:cs="Arial"/>
          <w:lang w:val="sr-Cyrl-RS"/>
        </w:rPr>
      </w:pPr>
      <w:r w:rsidRPr="002217A4">
        <w:rPr>
          <w:rFonts w:cs="Arial"/>
          <w:lang w:val="sr-Cyrl-RS"/>
        </w:rPr>
        <w:t>Ако је у понуди домаћег понуђача цена исказана у ЕУР, уговор се закључује у динарима према средњем курсу Народне банке Србије на дан када је започето отварање понуда.</w:t>
      </w:r>
    </w:p>
    <w:p w:rsidR="007E3FBC" w:rsidRPr="007E3FBC" w:rsidRDefault="007E3FBC" w:rsidP="002E2F11">
      <w:pPr>
        <w:pStyle w:val="KDParagraf"/>
        <w:spacing w:before="0"/>
        <w:rPr>
          <w:rFonts w:cs="Arial"/>
          <w:lang w:val="sr-Cyrl-RS"/>
        </w:rPr>
      </w:pPr>
      <w:r w:rsidRPr="002217A4">
        <w:rPr>
          <w:rFonts w:cs="Arial"/>
          <w:lang w:val="sr-Cyrl-RS"/>
        </w:rPr>
        <w:t>Уколико је понуду поднео страни понуђач, уговор се уакључије у ЕУР</w:t>
      </w:r>
    </w:p>
    <w:p w:rsidR="002E2F11" w:rsidRPr="005861D3" w:rsidRDefault="002E2F11" w:rsidP="002E2F11">
      <w:pPr>
        <w:pStyle w:val="KDParagraf"/>
        <w:spacing w:before="0"/>
        <w:rPr>
          <w:rFonts w:cs="Arial"/>
          <w:color w:val="FF0000"/>
          <w:lang w:val="sr-Cyrl-RS"/>
        </w:rPr>
      </w:pPr>
      <w:r w:rsidRPr="00F10346">
        <w:rPr>
          <w:rFonts w:cs="Arial"/>
        </w:rPr>
        <w:t xml:space="preserve">Понуђена цена укључује све трошкове реализације предмета набавке до места испоруке, као и </w:t>
      </w:r>
      <w:r w:rsidR="005861D3">
        <w:rPr>
          <w:rFonts w:cs="Arial"/>
        </w:rPr>
        <w:t>све зависне трошкове као што су</w:t>
      </w:r>
      <w:r w:rsidRPr="00266FE9">
        <w:rPr>
          <w:rFonts w:cs="Arial"/>
          <w:color w:val="FF0000"/>
        </w:rPr>
        <w:t xml:space="preserve">: </w:t>
      </w:r>
      <w:r w:rsidRPr="005861D3">
        <w:rPr>
          <w:rFonts w:cs="Arial"/>
        </w:rPr>
        <w:t>трошкови транспорта, осигурања, царине, трошкови пријемног испитивања, трошкови стручног тима Наручиоца за пријем, трошкови прибављања средстав</w:t>
      </w:r>
      <w:r w:rsidR="005861D3" w:rsidRPr="005861D3">
        <w:rPr>
          <w:rFonts w:cs="Arial"/>
        </w:rPr>
        <w:t>а финансијског обезбеђења и др.</w:t>
      </w:r>
    </w:p>
    <w:p w:rsidR="009977EB" w:rsidRPr="005861D3" w:rsidRDefault="009977EB" w:rsidP="009977EB">
      <w:pPr>
        <w:pStyle w:val="KDParagraf"/>
        <w:spacing w:before="0"/>
        <w:rPr>
          <w:rFonts w:eastAsia="Calibri" w:cs="Arial"/>
        </w:rPr>
      </w:pPr>
      <w:r w:rsidRPr="005861D3">
        <w:rPr>
          <w:rFonts w:eastAsia="Calibri" w:cs="Arial"/>
        </w:rPr>
        <w:t>Ако понуђена цена укључује увозну царину и друге дажбине, понуђач је дужан да тај део одвојено искаже у динарима.</w:t>
      </w:r>
    </w:p>
    <w:p w:rsidR="002E2F11" w:rsidRPr="00F10346" w:rsidRDefault="002E2F11" w:rsidP="002E2F11">
      <w:pPr>
        <w:pStyle w:val="KDParagraf"/>
        <w:spacing w:before="0"/>
        <w:rPr>
          <w:rFonts w:cs="Arial"/>
        </w:rPr>
      </w:pPr>
      <w:r w:rsidRPr="00F10346">
        <w:rPr>
          <w:rFonts w:cs="Arial"/>
        </w:rPr>
        <w:t>Ако је у понуди исказана неуобичајено ниска цена, Наручилац ће поступити у складу са чланом 92.З</w:t>
      </w:r>
      <w:r w:rsidR="00D16608" w:rsidRPr="00F10346">
        <w:rPr>
          <w:rFonts w:cs="Arial"/>
        </w:rPr>
        <w:t>акона</w:t>
      </w:r>
      <w:r w:rsidRPr="00F10346">
        <w:rPr>
          <w:rFonts w:cs="Arial"/>
        </w:rPr>
        <w:t>.</w:t>
      </w:r>
    </w:p>
    <w:p w:rsidR="002E2F11" w:rsidRPr="00F10346" w:rsidRDefault="002E2F11" w:rsidP="002E2F11">
      <w:pPr>
        <w:pStyle w:val="KDParagraf"/>
        <w:spacing w:before="0"/>
        <w:rPr>
          <w:rFonts w:cs="Arial"/>
          <w:color w:val="00B0F0"/>
        </w:rPr>
      </w:pPr>
    </w:p>
    <w:p w:rsidR="0056571E" w:rsidRDefault="002E2F11" w:rsidP="009719DA">
      <w:pPr>
        <w:pStyle w:val="KDPodnaslov2"/>
        <w:numPr>
          <w:ilvl w:val="1"/>
          <w:numId w:val="20"/>
        </w:numPr>
        <w:spacing w:before="0"/>
        <w:jc w:val="both"/>
        <w:rPr>
          <w:rFonts w:cs="Arial"/>
          <w:lang w:val="sr-Cyrl-RS"/>
        </w:rPr>
      </w:pPr>
      <w:r w:rsidRPr="00F10346">
        <w:rPr>
          <w:rFonts w:cs="Arial"/>
        </w:rPr>
        <w:t>Корекција цене</w:t>
      </w:r>
      <w:r w:rsidR="00266FE9">
        <w:rPr>
          <w:rFonts w:cs="Arial"/>
        </w:rPr>
        <w:t xml:space="preserve"> </w:t>
      </w:r>
    </w:p>
    <w:p w:rsidR="004F26E6" w:rsidRPr="00F725B4" w:rsidRDefault="00B20965" w:rsidP="0056571E">
      <w:pPr>
        <w:pStyle w:val="KDParagraf"/>
        <w:spacing w:before="0"/>
        <w:rPr>
          <w:rFonts w:eastAsia="Calibri" w:cs="Arial"/>
        </w:rPr>
      </w:pPr>
      <w:r w:rsidRPr="00B20965">
        <w:rPr>
          <w:rFonts w:cs="Arial"/>
        </w:rPr>
        <w:t>Цена је фиксна за цео уговорени период и не подлеже никаквој промени.</w:t>
      </w:r>
      <w:r w:rsidR="00F725B4" w:rsidRPr="00F725B4">
        <w:rPr>
          <w:rFonts w:eastAsia="Calibri" w:cs="Arial"/>
        </w:rPr>
        <w:t>.</w:t>
      </w:r>
    </w:p>
    <w:p w:rsidR="008D2B23" w:rsidRPr="00F10346" w:rsidRDefault="008D2B23" w:rsidP="008D2B23">
      <w:pPr>
        <w:pStyle w:val="KDParagraf"/>
        <w:spacing w:before="0"/>
        <w:rPr>
          <w:rFonts w:cs="Arial"/>
          <w:lang w:eastAsia="sr-Latn-CS"/>
        </w:rPr>
      </w:pPr>
      <w:r w:rsidRPr="00F10346">
        <w:rPr>
          <w:rFonts w:cs="Arial"/>
          <w:lang w:eastAsia="sr-Latn-CS"/>
        </w:rPr>
        <w:t>.</w:t>
      </w:r>
    </w:p>
    <w:p w:rsidR="00F725B4" w:rsidRDefault="00A94D54" w:rsidP="0054056C">
      <w:pPr>
        <w:pStyle w:val="KDParagraf"/>
        <w:spacing w:before="0"/>
        <w:rPr>
          <w:rFonts w:eastAsia="Calibri" w:cs="Arial"/>
          <w:b/>
        </w:rPr>
      </w:pPr>
      <w:r w:rsidRPr="00A94D54">
        <w:rPr>
          <w:rFonts w:eastAsia="Calibri" w:cs="Arial"/>
          <w:b/>
          <w:lang w:val="sr-Cyrl-RS"/>
        </w:rPr>
        <w:t>Уколико је понуду поднео страни понуђач, понуђена цена је фиксна у ЕУР за цео уговорени период и не подлеже никаквој промени.</w:t>
      </w:r>
    </w:p>
    <w:p w:rsidR="00554DC2" w:rsidRDefault="00554DC2" w:rsidP="0054056C">
      <w:pPr>
        <w:pStyle w:val="KDParagraf"/>
        <w:spacing w:before="0"/>
        <w:rPr>
          <w:rFonts w:eastAsia="Calibri" w:cs="Arial"/>
          <w:b/>
        </w:rPr>
      </w:pPr>
    </w:p>
    <w:p w:rsidR="00554DC2" w:rsidRDefault="00554DC2" w:rsidP="0054056C">
      <w:pPr>
        <w:pStyle w:val="KDParagraf"/>
        <w:spacing w:before="0"/>
        <w:rPr>
          <w:rFonts w:eastAsia="Calibri" w:cs="Arial"/>
          <w:b/>
        </w:rPr>
      </w:pPr>
    </w:p>
    <w:p w:rsidR="00554DC2" w:rsidRPr="00554DC2" w:rsidRDefault="00554DC2" w:rsidP="0054056C">
      <w:pPr>
        <w:pStyle w:val="KDParagraf"/>
        <w:spacing w:before="0"/>
        <w:rPr>
          <w:rFonts w:eastAsia="Calibri" w:cs="Arial"/>
          <w:b/>
        </w:rPr>
      </w:pPr>
    </w:p>
    <w:p w:rsidR="006C6FDF" w:rsidRPr="00F10346" w:rsidRDefault="006C6FDF" w:rsidP="009719DA">
      <w:pPr>
        <w:pStyle w:val="Heading10"/>
        <w:numPr>
          <w:ilvl w:val="1"/>
          <w:numId w:val="20"/>
        </w:numPr>
        <w:rPr>
          <w:rFonts w:cs="Arial"/>
          <w:lang w:val="en-US"/>
        </w:rPr>
      </w:pPr>
      <w:bookmarkStart w:id="231" w:name="_Toc441651588"/>
      <w:bookmarkStart w:id="232" w:name="_Toc442559899"/>
      <w:r w:rsidRPr="00F10346">
        <w:rPr>
          <w:rFonts w:cs="Arial"/>
          <w:lang w:val="en-US"/>
        </w:rPr>
        <w:t xml:space="preserve"> Рок испоруке добара</w:t>
      </w:r>
    </w:p>
    <w:p w:rsidR="008F7812" w:rsidRPr="008F7812" w:rsidRDefault="008F7812" w:rsidP="008F7812">
      <w:pPr>
        <w:pStyle w:val="ListParagraph"/>
        <w:autoSpaceDE w:val="0"/>
        <w:autoSpaceDN w:val="0"/>
        <w:adjustRightInd w:val="0"/>
        <w:spacing w:before="0"/>
        <w:rPr>
          <w:rFonts w:ascii="Arial" w:hAnsi="Arial" w:cs="Arial"/>
        </w:rPr>
      </w:pPr>
      <w:r w:rsidRPr="008F7812">
        <w:rPr>
          <w:rFonts w:ascii="Arial" w:hAnsi="Arial" w:cs="Arial"/>
        </w:rPr>
        <w:t>ЗА ПАРТИЈУ 1, ЗА ПАРТИЈУ 2,  ЗА ПАРТИЈУ  3 И ЗА ПАРТИЈУ  8:</w:t>
      </w:r>
    </w:p>
    <w:p w:rsidR="008F7812" w:rsidRPr="008F7812" w:rsidRDefault="008F7812" w:rsidP="008F7812">
      <w:pPr>
        <w:pStyle w:val="ListParagraph"/>
        <w:autoSpaceDE w:val="0"/>
        <w:autoSpaceDN w:val="0"/>
        <w:adjustRightInd w:val="0"/>
        <w:spacing w:before="0"/>
        <w:rPr>
          <w:rFonts w:ascii="Arial" w:hAnsi="Arial" w:cs="Arial"/>
        </w:rPr>
      </w:pPr>
      <w:r w:rsidRPr="008F7812">
        <w:rPr>
          <w:rFonts w:ascii="Arial" w:hAnsi="Arial" w:cs="Arial"/>
        </w:rPr>
        <w:t xml:space="preserve">Испорука добара ће се вршити сукцесивно током периода од 12 месеци од дана закључења Уговора. Изабрани Понуђач је обавезан да сваку појединачну испоруку предметних добара изврши у року који не може бити дужи од 45 дана  од дана пријема писаног захтева коју Наручилац доставља у писаном облику путем е-maila. </w:t>
      </w:r>
    </w:p>
    <w:p w:rsidR="008F7812" w:rsidRPr="008F7812" w:rsidRDefault="008F7812" w:rsidP="008F7812">
      <w:pPr>
        <w:pStyle w:val="ListParagraph"/>
        <w:autoSpaceDE w:val="0"/>
        <w:autoSpaceDN w:val="0"/>
        <w:adjustRightInd w:val="0"/>
        <w:spacing w:before="0"/>
        <w:rPr>
          <w:rFonts w:ascii="Arial" w:hAnsi="Arial" w:cs="Arial"/>
        </w:rPr>
      </w:pPr>
    </w:p>
    <w:p w:rsidR="008F7812" w:rsidRPr="008F7812" w:rsidRDefault="008F7812" w:rsidP="008F7812">
      <w:pPr>
        <w:pStyle w:val="ListParagraph"/>
        <w:autoSpaceDE w:val="0"/>
        <w:autoSpaceDN w:val="0"/>
        <w:adjustRightInd w:val="0"/>
        <w:spacing w:before="0"/>
        <w:rPr>
          <w:rFonts w:ascii="Arial" w:hAnsi="Arial" w:cs="Arial"/>
        </w:rPr>
      </w:pPr>
      <w:r w:rsidRPr="008F7812">
        <w:rPr>
          <w:rFonts w:ascii="Arial" w:hAnsi="Arial" w:cs="Arial"/>
        </w:rPr>
        <w:t>ЗА ПАРТИЈУ 4, ПАРТИЈУ 5, ПАРТИЈУ 6, ПАРТИЈУ 7</w:t>
      </w:r>
    </w:p>
    <w:p w:rsidR="008F7812" w:rsidRPr="008F7812" w:rsidRDefault="008F7812" w:rsidP="008F7812">
      <w:pPr>
        <w:pStyle w:val="ListParagraph"/>
        <w:autoSpaceDE w:val="0"/>
        <w:autoSpaceDN w:val="0"/>
        <w:adjustRightInd w:val="0"/>
        <w:spacing w:before="0"/>
        <w:rPr>
          <w:rFonts w:ascii="Arial" w:hAnsi="Arial" w:cs="Arial"/>
        </w:rPr>
      </w:pPr>
      <w:r w:rsidRPr="008F7812">
        <w:rPr>
          <w:rFonts w:ascii="Arial" w:hAnsi="Arial" w:cs="Arial"/>
        </w:rPr>
        <w:t xml:space="preserve">Испорука добара ће се вршити сукцесивно током периода од 12 месеци од дана закључења Уговора. Изабрани Понуђач је обавезан да сваку појединачну испоруку предметних добара изврши у року који не може бити дужи од 7 дана  од дана пријема писаног захтева коју Наручилац доставља у писаном облику путем е-maila. </w:t>
      </w:r>
    </w:p>
    <w:p w:rsidR="008F7812" w:rsidRPr="008F7812" w:rsidRDefault="008F7812" w:rsidP="008F7812">
      <w:pPr>
        <w:pStyle w:val="ListParagraph"/>
        <w:autoSpaceDE w:val="0"/>
        <w:autoSpaceDN w:val="0"/>
        <w:adjustRightInd w:val="0"/>
        <w:spacing w:before="0"/>
        <w:rPr>
          <w:rFonts w:ascii="Arial" w:hAnsi="Arial" w:cs="Arial"/>
        </w:rPr>
      </w:pPr>
    </w:p>
    <w:p w:rsidR="008F7812" w:rsidRPr="008F7812" w:rsidRDefault="008F7812" w:rsidP="008F7812">
      <w:pPr>
        <w:pStyle w:val="ListParagraph"/>
        <w:autoSpaceDE w:val="0"/>
        <w:autoSpaceDN w:val="0"/>
        <w:adjustRightInd w:val="0"/>
        <w:spacing w:before="0"/>
        <w:rPr>
          <w:rFonts w:ascii="Arial" w:hAnsi="Arial" w:cs="Arial"/>
        </w:rPr>
      </w:pPr>
      <w:r w:rsidRPr="008F7812">
        <w:rPr>
          <w:rFonts w:ascii="Arial" w:hAnsi="Arial" w:cs="Arial"/>
        </w:rPr>
        <w:t>За све партије:</w:t>
      </w:r>
    </w:p>
    <w:p w:rsidR="008F7812" w:rsidRPr="008F7812" w:rsidRDefault="008F7812" w:rsidP="008F7812">
      <w:pPr>
        <w:pStyle w:val="ListParagraph"/>
        <w:autoSpaceDE w:val="0"/>
        <w:autoSpaceDN w:val="0"/>
        <w:adjustRightInd w:val="0"/>
        <w:spacing w:before="0"/>
        <w:rPr>
          <w:rFonts w:ascii="Arial" w:hAnsi="Arial" w:cs="Arial"/>
        </w:rPr>
      </w:pPr>
    </w:p>
    <w:p w:rsidR="000B3DD7" w:rsidRPr="00214EAF" w:rsidRDefault="008F7812" w:rsidP="008F7812">
      <w:pPr>
        <w:pStyle w:val="ListParagraph"/>
        <w:autoSpaceDE w:val="0"/>
        <w:autoSpaceDN w:val="0"/>
        <w:adjustRightInd w:val="0"/>
        <w:spacing w:before="0" w:after="0" w:line="240" w:lineRule="auto"/>
        <w:ind w:left="0"/>
        <w:contextualSpacing w:val="0"/>
        <w:rPr>
          <w:rFonts w:ascii="Arial" w:hAnsi="Arial" w:cs="Arial"/>
          <w:lang w:val="sr-Cyrl-RS"/>
        </w:rPr>
      </w:pPr>
      <w:r w:rsidRPr="008F7812">
        <w:rPr>
          <w:rFonts w:ascii="Arial" w:hAnsi="Arial" w:cs="Arial"/>
        </w:rPr>
        <w:t>Испорука се врши  радним данима у радно време  од 08:00 до 13:00 часова а на захтев Наручиоца,  у случају ванредне потребе, више силе и ван радног времена, суботом, недељом, државним и верским празницима.</w:t>
      </w:r>
    </w:p>
    <w:p w:rsidR="000B3DD7" w:rsidRDefault="003662D4" w:rsidP="009719DA">
      <w:pPr>
        <w:pStyle w:val="Heading10"/>
        <w:numPr>
          <w:ilvl w:val="1"/>
          <w:numId w:val="20"/>
        </w:numPr>
        <w:rPr>
          <w:rFonts w:cs="Arial"/>
          <w:lang w:val="sr-Cyrl-RS"/>
        </w:rPr>
      </w:pPr>
      <w:r w:rsidRPr="00464040">
        <w:rPr>
          <w:rFonts w:cs="Arial"/>
          <w:lang w:val="en-US"/>
        </w:rPr>
        <w:t>Гарантни рок</w:t>
      </w:r>
    </w:p>
    <w:p w:rsidR="000B3DD7" w:rsidRDefault="000B3DD7" w:rsidP="000B3DD7">
      <w:pPr>
        <w:pStyle w:val="Heading10"/>
        <w:ind w:left="810"/>
        <w:rPr>
          <w:b w:val="0"/>
          <w:lang w:val="sr-Cyrl-RS"/>
        </w:rPr>
      </w:pPr>
      <w:r>
        <w:rPr>
          <w:b w:val="0"/>
          <w:lang w:val="sr-Cyrl-RS"/>
        </w:rPr>
        <w:t>За партије 1, 2, 4, 5, 6, 7 и 8</w:t>
      </w:r>
    </w:p>
    <w:p w:rsidR="000B3DD7" w:rsidRPr="000B3DD7" w:rsidRDefault="000B3DD7" w:rsidP="000B3DD7">
      <w:pPr>
        <w:pStyle w:val="Heading10"/>
        <w:ind w:left="810"/>
        <w:rPr>
          <w:rFonts w:cs="Arial"/>
          <w:b w:val="0"/>
          <w:lang w:val="sr-Cyrl-RS" w:eastAsia="zh-CN"/>
        </w:rPr>
      </w:pPr>
      <w:r w:rsidRPr="000B3DD7">
        <w:rPr>
          <w:rFonts w:cs="Arial"/>
          <w:b w:val="0"/>
          <w:lang w:val="sr-Cyrl-RS" w:eastAsia="zh-CN"/>
        </w:rPr>
        <w:lastRenderedPageBreak/>
        <w:t>-не може бити краћи  од 12 месеци од дана испоруке добара.</w:t>
      </w:r>
    </w:p>
    <w:p w:rsidR="000B3DD7" w:rsidRPr="000B3DD7" w:rsidRDefault="000B3DD7" w:rsidP="000B3DD7">
      <w:pPr>
        <w:pStyle w:val="Heading10"/>
        <w:ind w:left="810"/>
        <w:rPr>
          <w:rFonts w:cs="Arial"/>
          <w:b w:val="0"/>
          <w:lang w:val="sr-Cyrl-RS" w:eastAsia="zh-CN"/>
        </w:rPr>
      </w:pPr>
      <w:r w:rsidRPr="000B3DD7">
        <w:rPr>
          <w:rFonts w:cs="Arial"/>
          <w:b w:val="0"/>
          <w:lang w:val="sr-Cyrl-RS" w:eastAsia="zh-CN"/>
        </w:rPr>
        <w:t>За партију 3:</w:t>
      </w:r>
    </w:p>
    <w:p w:rsidR="009F5E5A" w:rsidRDefault="000B3DD7" w:rsidP="000B3DD7">
      <w:pPr>
        <w:pStyle w:val="Heading10"/>
        <w:rPr>
          <w:rFonts w:cs="Arial"/>
          <w:b w:val="0"/>
          <w:lang w:val="sr-Cyrl-RS" w:eastAsia="zh-CN"/>
        </w:rPr>
      </w:pPr>
      <w:r>
        <w:rPr>
          <w:rFonts w:cs="Arial"/>
          <w:b w:val="0"/>
          <w:lang w:val="sr-Cyrl-RS" w:eastAsia="zh-CN"/>
        </w:rPr>
        <w:t>-</w:t>
      </w:r>
      <w:r w:rsidRPr="000B3DD7">
        <w:rPr>
          <w:rFonts w:cs="Arial"/>
          <w:b w:val="0"/>
          <w:lang w:val="sr-Cyrl-RS" w:eastAsia="zh-CN"/>
        </w:rPr>
        <w:t>6.000 часова рада од уградње (сипања) за количину комплетно замењеног уља, али  не дуже од 12 месеци, у зависности шта прво истекне.</w:t>
      </w:r>
    </w:p>
    <w:p w:rsidR="008F7812" w:rsidRPr="008F7812" w:rsidRDefault="008F7812" w:rsidP="008F7812">
      <w:pPr>
        <w:rPr>
          <w:lang w:val="sr-Cyrl-RS" w:eastAsia="zh-CN"/>
        </w:rPr>
      </w:pPr>
    </w:p>
    <w:p w:rsidR="008D2B23" w:rsidRPr="00F10346" w:rsidRDefault="009F5E5A" w:rsidP="009F5E5A">
      <w:pPr>
        <w:pStyle w:val="KDPodnaslov2"/>
        <w:spacing w:before="0"/>
        <w:jc w:val="both"/>
        <w:rPr>
          <w:rFonts w:cs="Arial"/>
        </w:rPr>
      </w:pPr>
      <w:r w:rsidRPr="009F5E5A">
        <w:rPr>
          <w:rFonts w:cs="Arial"/>
          <w:b w:val="0"/>
          <w:lang w:val="sr-Cyrl-RS" w:eastAsia="zh-CN"/>
        </w:rPr>
        <w:t xml:space="preserve"> </w:t>
      </w:r>
      <w:r w:rsidR="006C6FDF" w:rsidRPr="00F10346">
        <w:rPr>
          <w:rFonts w:cs="Arial"/>
        </w:rPr>
        <w:t xml:space="preserve">6.15 </w:t>
      </w:r>
      <w:r w:rsidR="008D2B23" w:rsidRPr="00F10346">
        <w:rPr>
          <w:rFonts w:cs="Arial"/>
        </w:rPr>
        <w:t>Начин и услови плаћања</w:t>
      </w:r>
      <w:bookmarkEnd w:id="231"/>
      <w:bookmarkEnd w:id="232"/>
    </w:p>
    <w:p w:rsidR="003508B5" w:rsidRPr="00C13410" w:rsidRDefault="003508B5" w:rsidP="003508B5">
      <w:pPr>
        <w:pStyle w:val="KDParagraf"/>
        <w:spacing w:before="0"/>
        <w:rPr>
          <w:rFonts w:eastAsia="Calibri" w:cs="Arial"/>
        </w:rPr>
      </w:pPr>
      <w:r w:rsidRPr="00C13410">
        <w:rPr>
          <w:rFonts w:eastAsia="Calibri" w:cs="Arial"/>
        </w:rPr>
        <w:t xml:space="preserve">Плаћање добара који су предмет ове јавне набавке наручилац ће извршити на текући рачун понуђача, </w:t>
      </w:r>
      <w:r w:rsidR="00320C29">
        <w:rPr>
          <w:rFonts w:eastAsia="Calibri" w:cs="Arial"/>
          <w:lang w:val="sr-Cyrl-RS"/>
        </w:rPr>
        <w:t>по испоруци добара</w:t>
      </w:r>
      <w:r w:rsidRPr="00C13410">
        <w:rPr>
          <w:rFonts w:eastAsia="Calibri" w:cs="Arial"/>
        </w:rPr>
        <w:t xml:space="preserve"> и по</w:t>
      </w:r>
      <w:r w:rsidR="00320C29">
        <w:rPr>
          <w:rFonts w:eastAsia="Calibri" w:cs="Arial"/>
          <w:lang w:val="sr-Cyrl-RS"/>
        </w:rPr>
        <w:t xml:space="preserve"> </w:t>
      </w:r>
      <w:r w:rsidR="00320C29">
        <w:rPr>
          <w:rFonts w:eastAsia="Calibri" w:cs="Arial"/>
        </w:rPr>
        <w:t>тписивањ</w:t>
      </w:r>
      <w:r w:rsidR="00320C29">
        <w:rPr>
          <w:rFonts w:eastAsia="Calibri" w:cs="Arial"/>
          <w:lang w:val="sr-Cyrl-RS"/>
        </w:rPr>
        <w:t>у</w:t>
      </w:r>
      <w:r w:rsidRPr="00C13410">
        <w:rPr>
          <w:rFonts w:eastAsia="Calibri" w:cs="Arial"/>
        </w:rPr>
        <w:t xml:space="preserve"> Записника о квалитативном квантитативном пријему добара од стране овлашћених представника </w:t>
      </w:r>
      <w:r w:rsidR="00B20965">
        <w:rPr>
          <w:rFonts w:eastAsia="Calibri" w:cs="Arial"/>
          <w:lang w:val="sr-Cyrl-RS"/>
        </w:rPr>
        <w:t>Наручиоца</w:t>
      </w:r>
      <w:r w:rsidRPr="00C13410">
        <w:rPr>
          <w:rFonts w:eastAsia="Calibri" w:cs="Arial"/>
        </w:rPr>
        <w:t xml:space="preserve"> и  </w:t>
      </w:r>
      <w:r w:rsidR="00B20965">
        <w:rPr>
          <w:rFonts w:eastAsia="Calibri" w:cs="Arial"/>
          <w:lang w:val="sr-Cyrl-RS"/>
        </w:rPr>
        <w:t>Изабраног понуђача</w:t>
      </w:r>
      <w:r w:rsidRPr="00C13410">
        <w:rPr>
          <w:rFonts w:eastAsia="Calibri" w:cs="Arial"/>
        </w:rPr>
        <w:t xml:space="preserve"> - без примедби</w:t>
      </w:r>
      <w:r w:rsidR="00F725B4" w:rsidRPr="00C13410">
        <w:rPr>
          <w:rFonts w:eastAsia="Calibri" w:cs="Arial"/>
          <w:lang w:val="sr-Cyrl-RS"/>
        </w:rPr>
        <w:t xml:space="preserve"> или отпремнице</w:t>
      </w:r>
      <w:r w:rsidRPr="00C13410">
        <w:rPr>
          <w:rFonts w:eastAsia="Calibri" w:cs="Arial"/>
        </w:rPr>
        <w:t xml:space="preserve">, у року </w:t>
      </w:r>
      <w:r w:rsidR="008F18BC" w:rsidRPr="00C13410">
        <w:rPr>
          <w:rFonts w:eastAsia="Calibri" w:cs="Arial"/>
        </w:rPr>
        <w:t xml:space="preserve">до 45 дана </w:t>
      </w:r>
      <w:r w:rsidRPr="00C13410">
        <w:rPr>
          <w:rFonts w:eastAsia="Calibri" w:cs="Arial"/>
        </w:rPr>
        <w:t xml:space="preserve">од дана пријема исправног рачуна.  </w:t>
      </w:r>
    </w:p>
    <w:p w:rsidR="00214EAF" w:rsidRDefault="00F725B4" w:rsidP="00F725B4">
      <w:pPr>
        <w:autoSpaceDE w:val="0"/>
        <w:autoSpaceDN w:val="0"/>
        <w:adjustRightInd w:val="0"/>
        <w:spacing w:before="0"/>
        <w:ind w:right="-426"/>
        <w:rPr>
          <w:rFonts w:cs="Arial"/>
          <w:lang w:val="sr-Cyrl-RS"/>
        </w:rPr>
      </w:pPr>
      <w:r w:rsidRPr="00F725B4">
        <w:rPr>
          <w:rFonts w:cs="Arial"/>
        </w:rPr>
        <w:t xml:space="preserve">Рачун мора да гласи на: Јавно предузеће „Електропривреда Србије“ Београд, </w:t>
      </w:r>
      <w:r w:rsidR="00214EAF">
        <w:rPr>
          <w:rFonts w:cs="Arial"/>
          <w:lang w:val="sr-Cyrl-RS"/>
        </w:rPr>
        <w:t xml:space="preserve">    </w:t>
      </w:r>
      <w:r w:rsidR="00214EAF" w:rsidRPr="00214EAF">
        <w:rPr>
          <w:rFonts w:cs="Arial"/>
        </w:rPr>
        <w:t>Балканска 13</w:t>
      </w:r>
      <w:r w:rsidR="000D7334">
        <w:rPr>
          <w:rFonts w:cs="Arial"/>
          <w:lang w:val="sr-Cyrl-RS"/>
        </w:rPr>
        <w:t xml:space="preserve">, </w:t>
      </w:r>
      <w:r w:rsidRPr="00F725B4">
        <w:rPr>
          <w:rFonts w:cs="Arial"/>
        </w:rPr>
        <w:t>огранак ТЕНТ Београд-Обреновац, Богољуба Урошевића 44, ПИБ (103920327)  и мора   бити достављен на адресу Наручиоца: Јавно предузеће „Електропривреда Србије“ Београд, огранак ТЕНТ, 11500 Обреновац, Богољуба Урошевића Црног 44, са обавезним прилозима и то: отпремница (или Записник о изваршеној испоруци) на којој је наведен датум испоруке добара, као и количина испоручених добара, са читко написаним</w:t>
      </w:r>
    </w:p>
    <w:p w:rsidR="00F725B4" w:rsidRPr="00B20965" w:rsidRDefault="00F725B4" w:rsidP="00F725B4">
      <w:pPr>
        <w:autoSpaceDE w:val="0"/>
        <w:autoSpaceDN w:val="0"/>
        <w:adjustRightInd w:val="0"/>
        <w:spacing w:before="0"/>
        <w:ind w:right="-426"/>
        <w:rPr>
          <w:rFonts w:cs="Arial"/>
          <w:lang w:val="sr-Cyrl-RS"/>
        </w:rPr>
      </w:pPr>
      <w:r w:rsidRPr="00F725B4">
        <w:rPr>
          <w:rFonts w:cs="Arial"/>
        </w:rPr>
        <w:t xml:space="preserve"> именом и презименом и потписом овлашћеног лица Купца, које је примило предметна добра. </w:t>
      </w:r>
    </w:p>
    <w:p w:rsidR="00F725B4" w:rsidRPr="00F725B4" w:rsidRDefault="00F725B4" w:rsidP="00F725B4">
      <w:pPr>
        <w:autoSpaceDE w:val="0"/>
        <w:autoSpaceDN w:val="0"/>
        <w:adjustRightInd w:val="0"/>
        <w:spacing w:before="0"/>
        <w:ind w:right="-426"/>
        <w:rPr>
          <w:rFonts w:cs="Arial"/>
        </w:rPr>
      </w:pPr>
      <w:r w:rsidRPr="00F725B4">
        <w:rPr>
          <w:rFonts w:cs="Arial"/>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сматраће се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D2B23" w:rsidRPr="00F10346" w:rsidRDefault="008D2B23" w:rsidP="009719DA">
      <w:pPr>
        <w:pStyle w:val="KDPodnaslov2"/>
        <w:numPr>
          <w:ilvl w:val="1"/>
          <w:numId w:val="22"/>
        </w:numPr>
        <w:spacing w:before="0"/>
        <w:jc w:val="both"/>
        <w:rPr>
          <w:rFonts w:cs="Arial"/>
          <w:lang w:val="ru-RU"/>
        </w:rPr>
      </w:pPr>
      <w:bookmarkStart w:id="233" w:name="_Toc441651589"/>
      <w:bookmarkStart w:id="234" w:name="_Toc442559900"/>
      <w:r w:rsidRPr="00F10346">
        <w:rPr>
          <w:rFonts w:cs="Arial"/>
        </w:rPr>
        <w:t>Рок важења понуде</w:t>
      </w:r>
      <w:bookmarkEnd w:id="233"/>
      <w:bookmarkEnd w:id="234"/>
    </w:p>
    <w:p w:rsidR="008D2B23" w:rsidRPr="00F10346" w:rsidRDefault="008D2B23" w:rsidP="008D2B23">
      <w:pPr>
        <w:spacing w:before="0"/>
        <w:rPr>
          <w:rFonts w:cs="Arial"/>
          <w:lang w:val="ru-RU"/>
        </w:rPr>
      </w:pPr>
      <w:r w:rsidRPr="00C13410">
        <w:rPr>
          <w:rFonts w:cs="Arial"/>
          <w:lang w:val="ru-RU"/>
        </w:rPr>
        <w:t xml:space="preserve">Понуда мора да важи најмање </w:t>
      </w:r>
      <w:r w:rsidR="00C13410" w:rsidRPr="00C13410">
        <w:rPr>
          <w:rFonts w:cs="Arial"/>
          <w:lang w:val="sr-Cyrl-RS"/>
        </w:rPr>
        <w:t>60</w:t>
      </w:r>
      <w:r w:rsidRPr="00C13410">
        <w:rPr>
          <w:rFonts w:cs="Arial"/>
          <w:lang w:val="ru-RU"/>
        </w:rPr>
        <w:t xml:space="preserve"> (словима:</w:t>
      </w:r>
      <w:r w:rsidR="00C13410" w:rsidRPr="00C13410">
        <w:rPr>
          <w:rFonts w:cs="Arial"/>
          <w:lang w:val="sr-Cyrl-RS"/>
        </w:rPr>
        <w:t xml:space="preserve">шездесет ) </w:t>
      </w:r>
      <w:r w:rsidRPr="00C13410">
        <w:rPr>
          <w:rFonts w:cs="Arial"/>
          <w:lang w:val="ru-RU"/>
        </w:rPr>
        <w:t>дана од</w:t>
      </w:r>
      <w:r w:rsidRPr="00F10346">
        <w:rPr>
          <w:rFonts w:cs="Arial"/>
          <w:lang w:val="ru-RU"/>
        </w:rPr>
        <w:t xml:space="preserve"> дана отварања понуда. </w:t>
      </w:r>
    </w:p>
    <w:p w:rsidR="008D2B23" w:rsidRPr="00F10346" w:rsidRDefault="008D2B23" w:rsidP="008D2B23">
      <w:pPr>
        <w:spacing w:before="0"/>
        <w:rPr>
          <w:rFonts w:cs="Arial"/>
        </w:rPr>
      </w:pPr>
      <w:r w:rsidRPr="00F10346">
        <w:rPr>
          <w:rFonts w:cs="Arial"/>
        </w:rPr>
        <w:t xml:space="preserve">У случају да понуђач наведе краћи рок важења понуде, понуда ће бити одбијена, као неприхватљива. </w:t>
      </w:r>
    </w:p>
    <w:p w:rsidR="005A3029" w:rsidRPr="00F10346" w:rsidRDefault="005A3029" w:rsidP="008D2B23">
      <w:pPr>
        <w:spacing w:before="0"/>
        <w:rPr>
          <w:rFonts w:cs="Arial"/>
        </w:rPr>
      </w:pPr>
    </w:p>
    <w:p w:rsidR="008D2B23" w:rsidRPr="00C13410" w:rsidRDefault="008D2B23" w:rsidP="009719DA">
      <w:pPr>
        <w:pStyle w:val="KDPodnaslov2"/>
        <w:numPr>
          <w:ilvl w:val="1"/>
          <w:numId w:val="22"/>
        </w:numPr>
        <w:spacing w:before="0"/>
        <w:jc w:val="both"/>
        <w:rPr>
          <w:rFonts w:cs="Arial"/>
        </w:rPr>
      </w:pPr>
      <w:bookmarkStart w:id="235" w:name="_Toc441651593"/>
      <w:bookmarkStart w:id="236" w:name="_Toc442559904"/>
      <w:r w:rsidRPr="00C13410">
        <w:rPr>
          <w:rFonts w:cs="Arial"/>
        </w:rPr>
        <w:t>Средства финансијског обезбеђења</w:t>
      </w:r>
      <w:bookmarkEnd w:id="235"/>
      <w:bookmarkEnd w:id="236"/>
    </w:p>
    <w:p w:rsidR="00541E19" w:rsidRPr="00C13410" w:rsidRDefault="00541E19" w:rsidP="00541E19">
      <w:pPr>
        <w:rPr>
          <w:rFonts w:eastAsia="TimesNewRomanPSMT" w:cs="Arial"/>
          <w:bCs/>
          <w:iCs/>
        </w:rPr>
      </w:pPr>
      <w:r w:rsidRPr="00C13410">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C13410" w:rsidRDefault="001A72BF" w:rsidP="00541E19">
      <w:pPr>
        <w:rPr>
          <w:rFonts w:eastAsia="TimesNewRomanPSMT" w:cs="Arial"/>
          <w:bCs/>
          <w:iCs/>
        </w:rPr>
      </w:pPr>
      <w:r w:rsidRPr="00C13410">
        <w:rPr>
          <w:rFonts w:eastAsia="TimesNewRomanPSMT" w:cs="Arial"/>
          <w:bCs/>
          <w:iCs/>
        </w:rPr>
        <w:t>Члан групе понуђача може бити налогодавац средства финансијског обезбеђења.</w:t>
      </w:r>
    </w:p>
    <w:p w:rsidR="00541E19" w:rsidRPr="00C13410" w:rsidRDefault="001A72BF" w:rsidP="00541E19">
      <w:pPr>
        <w:rPr>
          <w:rFonts w:eastAsia="TimesNewRomanPSMT" w:cs="Arial"/>
          <w:bCs/>
          <w:iCs/>
        </w:rPr>
      </w:pPr>
      <w:r w:rsidRPr="00C13410">
        <w:rPr>
          <w:rFonts w:eastAsia="TimesNewRomanPSMT" w:cs="Arial"/>
          <w:bCs/>
          <w:iCs/>
        </w:rPr>
        <w:t>Средства финансијског обезбеђења морају да буду у валути у којој је и понуда.</w:t>
      </w:r>
    </w:p>
    <w:p w:rsidR="00541E19" w:rsidRPr="00C13410" w:rsidRDefault="008F18BC" w:rsidP="00541E19">
      <w:pPr>
        <w:rPr>
          <w:rFonts w:eastAsia="TimesNewRomanPSMT" w:cs="Arial"/>
          <w:bCs/>
          <w:iCs/>
        </w:rPr>
      </w:pPr>
      <w:r w:rsidRPr="00C13410">
        <w:rPr>
          <w:rFonts w:eastAsia="TimesNewRomanPSMT" w:cs="Arial"/>
          <w:bCs/>
          <w:iCs/>
        </w:rPr>
        <w:t>Ако се за време трајања у</w:t>
      </w:r>
      <w:r w:rsidR="00541E19" w:rsidRPr="00C13410">
        <w:rPr>
          <w:rFonts w:eastAsia="TimesNewRomanPSMT" w:cs="Arial"/>
          <w:bCs/>
          <w:iCs/>
        </w:rPr>
        <w:t xml:space="preserve">говора промене рокови за извршење уговорне обавезе, важност  СФО мора се продужити. </w:t>
      </w:r>
    </w:p>
    <w:p w:rsidR="00541E19" w:rsidRPr="00F10346" w:rsidRDefault="00541E19" w:rsidP="008D2B23">
      <w:pPr>
        <w:pStyle w:val="KDParagraf"/>
        <w:spacing w:before="0"/>
        <w:rPr>
          <w:rFonts w:cs="Arial"/>
          <w:color w:val="00B0F0"/>
        </w:rPr>
      </w:pPr>
    </w:p>
    <w:p w:rsidR="00CC302F" w:rsidRDefault="00343A18" w:rsidP="00CC302F">
      <w:pPr>
        <w:rPr>
          <w:rFonts w:cs="Arial"/>
          <w:b/>
        </w:rPr>
      </w:pPr>
      <w:r w:rsidRPr="00C13410">
        <w:rPr>
          <w:rFonts w:cs="Arial"/>
          <w:b/>
        </w:rPr>
        <w:t>6</w:t>
      </w:r>
      <w:r w:rsidR="00210FF3" w:rsidRPr="00C13410">
        <w:rPr>
          <w:rFonts w:cs="Arial"/>
          <w:b/>
        </w:rPr>
        <w:t>.1</w:t>
      </w:r>
      <w:r w:rsidR="006C6FDF" w:rsidRPr="00C13410">
        <w:rPr>
          <w:rFonts w:cs="Arial"/>
          <w:b/>
        </w:rPr>
        <w:t>7</w:t>
      </w:r>
      <w:r w:rsidR="00210FF3" w:rsidRPr="00C13410">
        <w:rPr>
          <w:rFonts w:cs="Arial"/>
          <w:b/>
        </w:rPr>
        <w:t>.1.</w:t>
      </w:r>
      <w:r w:rsidR="00CC302F" w:rsidRPr="00CC302F">
        <w:t xml:space="preserve"> </w:t>
      </w:r>
      <w:r w:rsidR="00CC302F" w:rsidRPr="00CC302F">
        <w:rPr>
          <w:rFonts w:cs="Arial"/>
          <w:b/>
        </w:rPr>
        <w:t>Средство обезбеђења за озбиљност понуде</w:t>
      </w:r>
    </w:p>
    <w:p w:rsidR="00CC302F" w:rsidRPr="00C13410" w:rsidRDefault="00634C74" w:rsidP="00CC302F">
      <w:pPr>
        <w:rPr>
          <w:rFonts w:cs="Arial"/>
        </w:rPr>
      </w:pPr>
      <w:r w:rsidRPr="00C13410">
        <w:rPr>
          <w:rFonts w:cs="Arial"/>
          <w:b/>
        </w:rPr>
        <w:t xml:space="preserve"> </w:t>
      </w:r>
      <w:r w:rsidR="00CC302F" w:rsidRPr="00C13410">
        <w:rPr>
          <w:rFonts w:cs="Arial"/>
        </w:rPr>
        <w:t>Рок важења средства обезбеђења за озбиљност понуде мора да буде минимум 30 календарских дана дужи од рока важења понуде (опција понуде).</w:t>
      </w:r>
    </w:p>
    <w:p w:rsidR="00CC302F" w:rsidRPr="00C13410" w:rsidRDefault="00CC302F" w:rsidP="00CC302F">
      <w:pPr>
        <w:rPr>
          <w:rFonts w:cs="Arial"/>
        </w:rPr>
      </w:pPr>
      <w:r w:rsidRPr="00C13410">
        <w:rPr>
          <w:rFonts w:cs="Arial"/>
        </w:rPr>
        <w:t xml:space="preserve">Износ средства обезбеђења за озбиљност понуде је </w:t>
      </w:r>
      <w:r w:rsidRPr="00C13410">
        <w:rPr>
          <w:rFonts w:cs="Arial"/>
          <w:lang w:val="sr-Cyrl-RS"/>
        </w:rPr>
        <w:t>2</w:t>
      </w:r>
      <w:r w:rsidRPr="00C13410">
        <w:rPr>
          <w:rFonts w:cs="Arial"/>
        </w:rPr>
        <w:t>% вредности понуде без ПДВ.</w:t>
      </w:r>
    </w:p>
    <w:p w:rsidR="00CC302F" w:rsidRPr="00C13410" w:rsidRDefault="00CC302F" w:rsidP="00CC302F">
      <w:pPr>
        <w:rPr>
          <w:rFonts w:cs="Arial"/>
        </w:rPr>
      </w:pPr>
      <w:r w:rsidRPr="00C13410">
        <w:rPr>
          <w:rFonts w:cs="Arial"/>
        </w:rPr>
        <w:t>Основи за наплату средства обезбеђења за озбиљност понуде су:</w:t>
      </w:r>
    </w:p>
    <w:p w:rsidR="00CC302F" w:rsidRPr="00C13410" w:rsidRDefault="00CC302F" w:rsidP="00CC302F">
      <w:pPr>
        <w:rPr>
          <w:rFonts w:cs="Arial"/>
        </w:rPr>
      </w:pPr>
      <w:r w:rsidRPr="00C13410">
        <w:rPr>
          <w:rFonts w:cs="Arial"/>
        </w:rPr>
        <w:t>- уколико понуђач након истека рока за подношење понуда повуче, опозове или измени своју понуду;</w:t>
      </w:r>
    </w:p>
    <w:p w:rsidR="00CC302F" w:rsidRPr="00C13410" w:rsidRDefault="00CC302F" w:rsidP="00CC302F">
      <w:pPr>
        <w:rPr>
          <w:rFonts w:cs="Arial"/>
        </w:rPr>
      </w:pPr>
      <w:r w:rsidRPr="00C13410">
        <w:rPr>
          <w:rFonts w:cs="Arial"/>
        </w:rPr>
        <w:t>- уколико понуђач коме је додељен уговор благовремено не потпише уговор о јавној набавци;</w:t>
      </w:r>
    </w:p>
    <w:p w:rsidR="00CC302F" w:rsidRPr="00C13410" w:rsidRDefault="00CC302F" w:rsidP="00CC302F">
      <w:pPr>
        <w:rPr>
          <w:rFonts w:cs="Arial"/>
        </w:rPr>
      </w:pPr>
      <w:r w:rsidRPr="00C13410">
        <w:rPr>
          <w:rFonts w:cs="Arial"/>
        </w:rPr>
        <w:lastRenderedPageBreak/>
        <w:t>- уколико 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82298D" w:rsidRDefault="00CC302F" w:rsidP="00CC302F">
      <w:pPr>
        <w:rPr>
          <w:rFonts w:cs="Arial"/>
          <w:lang w:val="sr-Cyrl-RS"/>
        </w:rPr>
      </w:pPr>
      <w:r w:rsidRPr="00C13410">
        <w:rPr>
          <w:rFonts w:cs="Arial"/>
        </w:rPr>
        <w:t xml:space="preserve">Као средство обезбеђења за озбиљност понуде </w:t>
      </w:r>
      <w:r w:rsidRPr="00C13410">
        <w:rPr>
          <w:rFonts w:cs="Arial"/>
          <w:lang w:val="sr-Cyrl-RS"/>
        </w:rPr>
        <w:t xml:space="preserve">за предметну </w:t>
      </w:r>
      <w:r w:rsidRPr="00C13410">
        <w:rPr>
          <w:rFonts w:cs="Arial"/>
        </w:rPr>
        <w:t xml:space="preserve"> јавн</w:t>
      </w:r>
      <w:r w:rsidRPr="00C13410">
        <w:rPr>
          <w:rFonts w:cs="Arial"/>
          <w:lang w:val="sr-Cyrl-RS"/>
        </w:rPr>
        <w:t xml:space="preserve">у </w:t>
      </w:r>
      <w:r w:rsidRPr="00C13410">
        <w:rPr>
          <w:rFonts w:cs="Arial"/>
        </w:rPr>
        <w:t xml:space="preserve"> набавк</w:t>
      </w:r>
      <w:r w:rsidRPr="00C13410">
        <w:rPr>
          <w:rFonts w:cs="Arial"/>
          <w:lang w:val="sr-Cyrl-RS"/>
        </w:rPr>
        <w:t>у</w:t>
      </w:r>
      <w:r w:rsidRPr="00C13410">
        <w:rPr>
          <w:rFonts w:cs="Arial"/>
        </w:rPr>
        <w:t xml:space="preserve"> одређује се </w:t>
      </w:r>
      <w:r w:rsidRPr="00592754">
        <w:rPr>
          <w:rFonts w:cs="Arial"/>
        </w:rPr>
        <w:t>одређује се</w:t>
      </w:r>
      <w:r w:rsidR="0082298D">
        <w:rPr>
          <w:rFonts w:cs="Arial"/>
          <w:lang w:val="sr-Cyrl-RS"/>
        </w:rPr>
        <w:t>:</w:t>
      </w:r>
    </w:p>
    <w:p w:rsidR="0082298D" w:rsidRDefault="0082298D" w:rsidP="00CC302F">
      <w:pPr>
        <w:rPr>
          <w:rFonts w:cs="Arial"/>
          <w:b/>
          <w:lang w:val="sr-Cyrl-RS"/>
        </w:rPr>
      </w:pPr>
    </w:p>
    <w:p w:rsidR="0082298D" w:rsidRPr="0082298D" w:rsidRDefault="0082298D" w:rsidP="00CC302F">
      <w:pPr>
        <w:rPr>
          <w:rFonts w:cs="Arial"/>
          <w:b/>
          <w:lang w:val="sr-Cyrl-RS"/>
        </w:rPr>
      </w:pPr>
      <w:r w:rsidRPr="0082298D">
        <w:rPr>
          <w:rFonts w:cs="Arial"/>
          <w:b/>
          <w:lang w:val="sr-Cyrl-RS"/>
        </w:rPr>
        <w:t>За партије 1, 3 и 5:</w:t>
      </w:r>
    </w:p>
    <w:p w:rsidR="0006454F" w:rsidRDefault="0082298D" w:rsidP="0082298D">
      <w:pPr>
        <w:rPr>
          <w:rFonts w:cs="Arial"/>
          <w:lang w:val="sr-Cyrl-RS"/>
        </w:rPr>
      </w:pPr>
      <w:r>
        <w:rPr>
          <w:rFonts w:cs="Arial"/>
          <w:lang w:val="sr-Cyrl-RS"/>
        </w:rPr>
        <w:t>-</w:t>
      </w:r>
      <w:r w:rsidR="00CC302F" w:rsidRPr="00592754">
        <w:rPr>
          <w:rFonts w:cs="Arial"/>
        </w:rPr>
        <w:t xml:space="preserve"> Банкарска гаранција које мора да садржи клаузуле „неопозива“, „безусловна“, „платива на први позив“, и „без права на приговор“, као и основе за наплату средства обезбеђења за озбиљност понуде</w:t>
      </w:r>
      <w:r w:rsidR="00CC302F" w:rsidRPr="00C13410">
        <w:rPr>
          <w:rFonts w:cs="Arial"/>
        </w:rPr>
        <w:t>.</w:t>
      </w:r>
    </w:p>
    <w:p w:rsidR="0082298D" w:rsidRPr="0006454F" w:rsidRDefault="0082298D" w:rsidP="0082298D">
      <w:pPr>
        <w:rPr>
          <w:rFonts w:cs="Arial"/>
          <w:lang w:val="sr-Cyrl-RS"/>
        </w:rPr>
      </w:pPr>
      <w:r>
        <w:rPr>
          <w:rFonts w:cs="Arial"/>
          <w:lang w:val="sr-Cyrl-RS"/>
        </w:rPr>
        <w:t xml:space="preserve"> </w:t>
      </w:r>
      <w:r w:rsidRPr="0082298D">
        <w:rPr>
          <w:rFonts w:cs="Arial"/>
          <w:b/>
          <w:lang w:val="sr-Cyrl-RS"/>
        </w:rPr>
        <w:t xml:space="preserve">За партије </w:t>
      </w:r>
      <w:r>
        <w:rPr>
          <w:rFonts w:cs="Arial"/>
          <w:b/>
          <w:lang w:val="sr-Cyrl-RS"/>
        </w:rPr>
        <w:t>2</w:t>
      </w:r>
      <w:r w:rsidRPr="0082298D">
        <w:rPr>
          <w:rFonts w:cs="Arial"/>
          <w:b/>
          <w:lang w:val="sr-Cyrl-RS"/>
        </w:rPr>
        <w:t xml:space="preserve">, </w:t>
      </w:r>
      <w:r>
        <w:rPr>
          <w:rFonts w:cs="Arial"/>
          <w:b/>
          <w:lang w:val="sr-Cyrl-RS"/>
        </w:rPr>
        <w:t>4,</w:t>
      </w:r>
      <w:r w:rsidR="000B3DD7">
        <w:rPr>
          <w:rFonts w:cs="Arial"/>
          <w:b/>
          <w:lang w:val="sr-Cyrl-RS"/>
        </w:rPr>
        <w:t xml:space="preserve"> </w:t>
      </w:r>
      <w:r>
        <w:rPr>
          <w:rFonts w:cs="Arial"/>
          <w:b/>
          <w:lang w:val="sr-Cyrl-RS"/>
        </w:rPr>
        <w:t>6, 7</w:t>
      </w:r>
      <w:r w:rsidRPr="0082298D">
        <w:rPr>
          <w:rFonts w:cs="Arial"/>
          <w:b/>
          <w:lang w:val="sr-Cyrl-RS"/>
        </w:rPr>
        <w:t xml:space="preserve"> и </w:t>
      </w:r>
      <w:r>
        <w:rPr>
          <w:rFonts w:cs="Arial"/>
          <w:b/>
          <w:lang w:val="sr-Cyrl-RS"/>
        </w:rPr>
        <w:t>8</w:t>
      </w:r>
      <w:r w:rsidRPr="0082298D">
        <w:rPr>
          <w:rFonts w:cs="Arial"/>
          <w:b/>
          <w:lang w:val="sr-Cyrl-RS"/>
        </w:rPr>
        <w:t>:</w:t>
      </w:r>
    </w:p>
    <w:p w:rsidR="0082298D" w:rsidRPr="0082298D" w:rsidRDefault="0082298D" w:rsidP="0082298D">
      <w:pPr>
        <w:rPr>
          <w:rFonts w:cs="Arial"/>
          <w:lang w:val="sr-Cyrl-RS"/>
        </w:rPr>
      </w:pPr>
      <w:r>
        <w:rPr>
          <w:b/>
          <w:lang w:val="sr-Cyrl-RS"/>
        </w:rPr>
        <w:t>-</w:t>
      </w:r>
      <w:r w:rsidRPr="0082298D">
        <w:rPr>
          <w:lang w:val="sr-Cyrl-RS"/>
        </w:rPr>
        <w:t>Бланко (сопствена) соло меница</w:t>
      </w:r>
    </w:p>
    <w:p w:rsidR="00CC302F" w:rsidRPr="00D03CE6" w:rsidRDefault="00CC302F" w:rsidP="009F5E5A">
      <w:pPr>
        <w:jc w:val="center"/>
        <w:rPr>
          <w:rFonts w:cs="Arial"/>
          <w:b/>
          <w:lang w:val="sr-Cyrl-RS"/>
        </w:rPr>
      </w:pPr>
      <w:r w:rsidRPr="00C13410">
        <w:rPr>
          <w:rFonts w:cs="Arial"/>
          <w:b/>
        </w:rPr>
        <w:t>6.17.2. Средство обезбеђења за добро извршење посла</w:t>
      </w:r>
    </w:p>
    <w:p w:rsidR="00CC302F" w:rsidRPr="00C13410" w:rsidRDefault="00CC302F" w:rsidP="00CC302F">
      <w:pPr>
        <w:rPr>
          <w:rFonts w:cs="Arial"/>
          <w:lang w:val="sr-Cyrl-CS"/>
        </w:rPr>
      </w:pPr>
      <w:r w:rsidRPr="00C13410">
        <w:rPr>
          <w:rFonts w:cs="Arial"/>
        </w:rPr>
        <w:t>Рок важења средства обезбеђења за добро извршење посла мора да буде минимум 30 календарских дана дужи од рока важења уговора</w:t>
      </w:r>
      <w:r w:rsidRPr="00C13410">
        <w:rPr>
          <w:rFonts w:cs="Arial"/>
          <w:lang w:val="sr-Cyrl-CS"/>
        </w:rPr>
        <w:t>.</w:t>
      </w:r>
    </w:p>
    <w:p w:rsidR="00CC302F" w:rsidRPr="00C13410" w:rsidRDefault="00CC302F" w:rsidP="00CC302F">
      <w:pPr>
        <w:rPr>
          <w:rFonts w:cs="Arial"/>
        </w:rPr>
      </w:pPr>
      <w:r w:rsidRPr="00C13410">
        <w:rPr>
          <w:rFonts w:cs="Arial"/>
        </w:rPr>
        <w:t>Износ средства обезбеђења за добро извршење посла је 10% од вредности уговора без ПДВ.</w:t>
      </w:r>
    </w:p>
    <w:p w:rsidR="00CC302F" w:rsidRPr="00C13410" w:rsidRDefault="00CC302F" w:rsidP="00CC302F">
      <w:pPr>
        <w:rPr>
          <w:rFonts w:cs="Arial"/>
        </w:rPr>
      </w:pPr>
      <w:r w:rsidRPr="00C13410">
        <w:rPr>
          <w:rFonts w:cs="Arial"/>
        </w:rPr>
        <w:t>Основ за наплату средства обезбеђења за добро извршење посла је: случај да друга уговорна страна  не испуни било коју уговорну обавезу.</w:t>
      </w:r>
    </w:p>
    <w:p w:rsidR="000B3DD7" w:rsidRDefault="00CC302F" w:rsidP="00CC302F">
      <w:pPr>
        <w:rPr>
          <w:rFonts w:cs="Arial"/>
        </w:rPr>
      </w:pPr>
      <w:r w:rsidRPr="00C13410">
        <w:rPr>
          <w:rFonts w:cs="Arial"/>
        </w:rPr>
        <w:t>Као средство обезбеђења за добро извршење посла за предметну  јавну  набавку одређује се</w:t>
      </w:r>
      <w:r w:rsidR="000B3DD7">
        <w:rPr>
          <w:rFonts w:cs="Arial"/>
          <w:lang w:val="sr-Cyrl-RS"/>
        </w:rPr>
        <w:t>:</w:t>
      </w:r>
    </w:p>
    <w:p w:rsidR="0058501D" w:rsidRPr="0058501D" w:rsidRDefault="0058501D" w:rsidP="00CC302F">
      <w:pPr>
        <w:rPr>
          <w:rFonts w:cs="Arial"/>
        </w:rPr>
      </w:pPr>
    </w:p>
    <w:p w:rsidR="000B3DD7" w:rsidRPr="0082298D" w:rsidRDefault="000B3DD7" w:rsidP="000B3DD7">
      <w:pPr>
        <w:rPr>
          <w:rFonts w:cs="Arial"/>
          <w:b/>
          <w:lang w:val="sr-Cyrl-RS"/>
        </w:rPr>
      </w:pPr>
      <w:r w:rsidRPr="0082298D">
        <w:rPr>
          <w:rFonts w:cs="Arial"/>
          <w:b/>
          <w:lang w:val="sr-Cyrl-RS"/>
        </w:rPr>
        <w:t>За партије 1, 3 и 5:</w:t>
      </w:r>
    </w:p>
    <w:p w:rsidR="000B3DD7" w:rsidRDefault="000B3DD7" w:rsidP="000B3DD7">
      <w:pPr>
        <w:rPr>
          <w:rFonts w:cs="Arial"/>
          <w:lang w:val="sr-Cyrl-RS"/>
        </w:rPr>
      </w:pPr>
      <w:r>
        <w:rPr>
          <w:rFonts w:cs="Arial"/>
          <w:lang w:val="sr-Cyrl-RS"/>
        </w:rPr>
        <w:t>-</w:t>
      </w:r>
      <w:r w:rsidRPr="00592754">
        <w:rPr>
          <w:rFonts w:cs="Arial"/>
        </w:rPr>
        <w:t xml:space="preserve"> Банкарска гаранција које мора да садржи клаузуле „неопозива“, „безусловна“, „платива на први позив“, и „без права на приговор“, као и основе за наплату средства обезбеђења за озбиљност понуде</w:t>
      </w:r>
      <w:r w:rsidRPr="00C13410">
        <w:rPr>
          <w:rFonts w:cs="Arial"/>
        </w:rPr>
        <w:t>.</w:t>
      </w:r>
    </w:p>
    <w:p w:rsidR="000B3DD7" w:rsidRDefault="000B3DD7" w:rsidP="000B3DD7">
      <w:pPr>
        <w:rPr>
          <w:rFonts w:cs="Arial"/>
          <w:b/>
          <w:lang w:val="sr-Cyrl-RS"/>
        </w:rPr>
      </w:pPr>
      <w:r>
        <w:rPr>
          <w:rFonts w:cs="Arial"/>
          <w:lang w:val="sr-Cyrl-RS"/>
        </w:rPr>
        <w:t xml:space="preserve">За </w:t>
      </w:r>
      <w:r w:rsidRPr="0082298D">
        <w:rPr>
          <w:rFonts w:cs="Arial"/>
          <w:b/>
          <w:lang w:val="sr-Cyrl-RS"/>
        </w:rPr>
        <w:t xml:space="preserve">За партије </w:t>
      </w:r>
      <w:r>
        <w:rPr>
          <w:rFonts w:cs="Arial"/>
          <w:b/>
          <w:lang w:val="sr-Cyrl-RS"/>
        </w:rPr>
        <w:t>2</w:t>
      </w:r>
      <w:r w:rsidRPr="0082298D">
        <w:rPr>
          <w:rFonts w:cs="Arial"/>
          <w:b/>
          <w:lang w:val="sr-Cyrl-RS"/>
        </w:rPr>
        <w:t xml:space="preserve">, </w:t>
      </w:r>
      <w:r>
        <w:rPr>
          <w:rFonts w:cs="Arial"/>
          <w:b/>
          <w:lang w:val="sr-Cyrl-RS"/>
        </w:rPr>
        <w:t>4, 6, 7</w:t>
      </w:r>
      <w:r w:rsidRPr="0082298D">
        <w:rPr>
          <w:rFonts w:cs="Arial"/>
          <w:b/>
          <w:lang w:val="sr-Cyrl-RS"/>
        </w:rPr>
        <w:t xml:space="preserve"> и </w:t>
      </w:r>
      <w:r>
        <w:rPr>
          <w:rFonts w:cs="Arial"/>
          <w:b/>
          <w:lang w:val="sr-Cyrl-RS"/>
        </w:rPr>
        <w:t>8</w:t>
      </w:r>
      <w:r w:rsidRPr="0082298D">
        <w:rPr>
          <w:rFonts w:cs="Arial"/>
          <w:b/>
          <w:lang w:val="sr-Cyrl-RS"/>
        </w:rPr>
        <w:t>:</w:t>
      </w:r>
    </w:p>
    <w:p w:rsidR="000B3DD7" w:rsidRPr="0082298D" w:rsidRDefault="000B3DD7" w:rsidP="000B3DD7">
      <w:pPr>
        <w:rPr>
          <w:rFonts w:cs="Arial"/>
          <w:lang w:val="sr-Cyrl-RS"/>
        </w:rPr>
      </w:pPr>
      <w:r>
        <w:rPr>
          <w:b/>
          <w:lang w:val="sr-Cyrl-RS"/>
        </w:rPr>
        <w:t>-</w:t>
      </w:r>
      <w:r w:rsidRPr="0082298D">
        <w:rPr>
          <w:lang w:val="sr-Cyrl-RS"/>
        </w:rPr>
        <w:t>Бланко (сопствена) соло меница</w:t>
      </w:r>
    </w:p>
    <w:p w:rsidR="00CC302F" w:rsidRPr="00C13410" w:rsidRDefault="00CC302F" w:rsidP="002F1742">
      <w:pPr>
        <w:rPr>
          <w:rFonts w:cs="Arial"/>
          <w:lang w:val="ru-RU"/>
        </w:rPr>
      </w:pPr>
      <w:r w:rsidRPr="00C13410">
        <w:rPr>
          <w:rFonts w:cs="Arial"/>
        </w:rPr>
        <w:t>.</w:t>
      </w:r>
    </w:p>
    <w:p w:rsidR="00CC302F" w:rsidRPr="00C13410" w:rsidRDefault="00CC302F" w:rsidP="00CC302F">
      <w:pPr>
        <w:pStyle w:val="ListParagraph"/>
        <w:tabs>
          <w:tab w:val="center" w:pos="4514"/>
        </w:tabs>
        <w:spacing w:before="0" w:after="0" w:line="240" w:lineRule="auto"/>
        <w:ind w:left="0"/>
        <w:rPr>
          <w:rFonts w:ascii="Arial" w:hAnsi="Arial" w:cs="Arial"/>
          <w:b/>
          <w:u w:val="single"/>
        </w:rPr>
      </w:pPr>
      <w:r w:rsidRPr="00C13410">
        <w:rPr>
          <w:rFonts w:ascii="Arial" w:hAnsi="Arial" w:cs="Arial"/>
          <w:b/>
          <w:u w:val="single"/>
        </w:rPr>
        <w:t>У понуди:</w:t>
      </w:r>
    </w:p>
    <w:p w:rsidR="00CC302F" w:rsidRPr="009F5E5A" w:rsidRDefault="00CC302F" w:rsidP="009F5E5A">
      <w:pPr>
        <w:tabs>
          <w:tab w:val="left" w:pos="1786"/>
        </w:tabs>
        <w:spacing w:before="0"/>
        <w:ind w:right="-6"/>
        <w:rPr>
          <w:rFonts w:cs="Arial"/>
          <w:lang w:val="sr-Cyrl-RS"/>
        </w:rPr>
      </w:pPr>
    </w:p>
    <w:p w:rsidR="00CC302F" w:rsidRPr="000B3DD7" w:rsidRDefault="00CC302F" w:rsidP="009F5E5A">
      <w:pPr>
        <w:pStyle w:val="KDPodnaslov3"/>
        <w:keepNext w:val="0"/>
        <w:spacing w:before="0"/>
        <w:ind w:left="851"/>
        <w:rPr>
          <w:rFonts w:cs="Arial"/>
          <w:b/>
          <w:lang w:val="sr-Cyrl-RS"/>
        </w:rPr>
      </w:pPr>
      <w:r w:rsidRPr="00592754">
        <w:rPr>
          <w:rFonts w:cs="Arial"/>
          <w:b/>
        </w:rPr>
        <w:t>Банкарска гаранција за озбиљност понуде</w:t>
      </w:r>
      <w:r w:rsidR="000B3DD7">
        <w:rPr>
          <w:rFonts w:cs="Arial"/>
          <w:b/>
          <w:lang w:val="sr-Cyrl-RS"/>
        </w:rPr>
        <w:t xml:space="preserve"> з</w:t>
      </w:r>
      <w:r w:rsidR="000B3DD7" w:rsidRPr="0082298D">
        <w:rPr>
          <w:rFonts w:cs="Arial"/>
          <w:b/>
          <w:lang w:val="sr-Cyrl-RS"/>
        </w:rPr>
        <w:t>а партије 1, 3 и 5</w:t>
      </w:r>
    </w:p>
    <w:p w:rsidR="00CC302F" w:rsidRPr="00592754" w:rsidRDefault="00CC302F" w:rsidP="00CC302F">
      <w:pPr>
        <w:rPr>
          <w:rFonts w:cs="Arial"/>
        </w:rPr>
      </w:pPr>
      <w:r w:rsidRPr="00592754">
        <w:rPr>
          <w:rFonts w:cs="Arial"/>
        </w:rPr>
        <w:t xml:space="preserve">Понуђач доставља оригинал банкарску гаранцију за озбиљност понуде у висини од </w:t>
      </w:r>
      <w:r>
        <w:rPr>
          <w:rFonts w:cs="Arial"/>
        </w:rPr>
        <w:t>2</w:t>
      </w:r>
      <w:r w:rsidRPr="00592754">
        <w:rPr>
          <w:rFonts w:cs="Arial"/>
        </w:rPr>
        <w:t>% вредности понудe, без ПДВ.</w:t>
      </w:r>
    </w:p>
    <w:p w:rsidR="00CC302F" w:rsidRDefault="00CC302F" w:rsidP="00CC302F">
      <w:pPr>
        <w:rPr>
          <w:rFonts w:cs="Arial"/>
          <w:lang w:val="sr-Cyrl-RS"/>
        </w:rPr>
      </w:pPr>
      <w:r w:rsidRPr="00592754">
        <w:rPr>
          <w:rFonts w:cs="Arial"/>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CC302F" w:rsidRPr="00A94E70" w:rsidRDefault="00CC302F" w:rsidP="00CC302F">
      <w:pPr>
        <w:rPr>
          <w:rFonts w:cs="Arial"/>
          <w:lang w:val="sr-Cyrl-RS"/>
        </w:rPr>
      </w:pPr>
    </w:p>
    <w:p w:rsidR="00CC302F" w:rsidRPr="00592754" w:rsidRDefault="00CC302F" w:rsidP="00CC302F">
      <w:pPr>
        <w:rPr>
          <w:rFonts w:cs="Arial"/>
        </w:rPr>
      </w:pPr>
      <w:r w:rsidRPr="00592754">
        <w:rPr>
          <w:rFonts w:cs="Arial"/>
        </w:rPr>
        <w:t xml:space="preserve">Наручилац ће уновчити гаранцију за озбиљност понуде дату уз понуду уколико: </w:t>
      </w:r>
    </w:p>
    <w:p w:rsidR="00CC302F" w:rsidRPr="00592754" w:rsidRDefault="00CC302F" w:rsidP="009719DA">
      <w:pPr>
        <w:numPr>
          <w:ilvl w:val="0"/>
          <w:numId w:val="12"/>
        </w:numPr>
        <w:spacing w:before="0"/>
        <w:ind w:left="993" w:hanging="142"/>
        <w:rPr>
          <w:rFonts w:cs="Arial"/>
        </w:rPr>
      </w:pPr>
      <w:r w:rsidRPr="00592754">
        <w:rPr>
          <w:rFonts w:cs="Arial"/>
        </w:rPr>
        <w:t>понуђач након истека рока за подношење понуда повуче, опозове или измени своју понуду или</w:t>
      </w:r>
    </w:p>
    <w:p w:rsidR="00CC302F" w:rsidRPr="00592754" w:rsidRDefault="00CC302F" w:rsidP="009719DA">
      <w:pPr>
        <w:numPr>
          <w:ilvl w:val="0"/>
          <w:numId w:val="12"/>
        </w:numPr>
        <w:spacing w:before="0"/>
        <w:ind w:left="993" w:hanging="142"/>
        <w:rPr>
          <w:rFonts w:cs="Arial"/>
        </w:rPr>
      </w:pPr>
      <w:r w:rsidRPr="00592754">
        <w:rPr>
          <w:rFonts w:cs="Arial"/>
        </w:rPr>
        <w:t xml:space="preserve">понуђач коме је додељен уговор благовремено не потпише уговор о јавној набавци или </w:t>
      </w:r>
    </w:p>
    <w:p w:rsidR="00CC302F" w:rsidRPr="00A94E70" w:rsidRDefault="00CC302F" w:rsidP="009719DA">
      <w:pPr>
        <w:numPr>
          <w:ilvl w:val="0"/>
          <w:numId w:val="12"/>
        </w:numPr>
        <w:spacing w:before="0"/>
        <w:ind w:left="993" w:hanging="142"/>
        <w:rPr>
          <w:rFonts w:cs="Arial"/>
        </w:rPr>
      </w:pPr>
      <w:r w:rsidRPr="00592754">
        <w:rPr>
          <w:rFonts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CC302F" w:rsidRPr="00592754" w:rsidRDefault="00CC302F" w:rsidP="00CC302F">
      <w:pPr>
        <w:spacing w:before="0"/>
        <w:ind w:left="993"/>
        <w:rPr>
          <w:rFonts w:cs="Arial"/>
        </w:rPr>
      </w:pPr>
    </w:p>
    <w:p w:rsidR="00CC302F" w:rsidRDefault="00CC302F" w:rsidP="00CC302F">
      <w:pPr>
        <w:rPr>
          <w:rFonts w:cs="Arial"/>
          <w:lang w:val="sr-Cyrl-RS"/>
        </w:rPr>
      </w:pPr>
      <w:r w:rsidRPr="00592754">
        <w:rPr>
          <w:rFonts w:cs="Arial"/>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C302F" w:rsidRPr="00A94E70" w:rsidRDefault="00CC302F" w:rsidP="00CC302F">
      <w:pPr>
        <w:rPr>
          <w:rFonts w:cs="Arial"/>
          <w:lang w:val="sr-Cyrl-RS"/>
        </w:rPr>
      </w:pPr>
    </w:p>
    <w:p w:rsidR="00CC302F" w:rsidRPr="00592754" w:rsidRDefault="00CC302F" w:rsidP="00CC302F">
      <w:pPr>
        <w:rPr>
          <w:rFonts w:cs="Arial"/>
        </w:rPr>
      </w:pPr>
      <w:r w:rsidRPr="00592754">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C302F" w:rsidRPr="00592754" w:rsidRDefault="00CC302F" w:rsidP="00CC302F">
      <w:pPr>
        <w:rPr>
          <w:rFonts w:cs="Arial"/>
        </w:rPr>
      </w:pPr>
      <w:r w:rsidRPr="00592754">
        <w:rPr>
          <w:rFonts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CC302F" w:rsidRPr="00F07B88" w:rsidRDefault="00CC302F" w:rsidP="00CC302F">
      <w:pPr>
        <w:tabs>
          <w:tab w:val="left" w:pos="1786"/>
        </w:tabs>
        <w:spacing w:before="0"/>
        <w:ind w:left="1418" w:right="-6" w:hanging="567"/>
        <w:rPr>
          <w:rFonts w:cs="Arial"/>
        </w:rPr>
      </w:pPr>
    </w:p>
    <w:p w:rsidR="00CC302F" w:rsidRPr="000D7334" w:rsidRDefault="00CC302F" w:rsidP="000D7334">
      <w:pPr>
        <w:spacing w:before="0"/>
        <w:rPr>
          <w:rFonts w:cs="Arial"/>
          <w:color w:val="00B0F0"/>
          <w:lang w:val="sr-Cyrl-RS"/>
        </w:rPr>
      </w:pPr>
    </w:p>
    <w:p w:rsidR="00CC302F" w:rsidRPr="000B3DD7" w:rsidRDefault="000D7334" w:rsidP="00CC302F">
      <w:pPr>
        <w:pStyle w:val="ListParagraph"/>
        <w:spacing w:before="0" w:after="0" w:line="240" w:lineRule="auto"/>
        <w:ind w:left="0"/>
        <w:rPr>
          <w:rFonts w:ascii="Arial" w:hAnsi="Arial" w:cs="Arial"/>
          <w:b/>
          <w:u w:val="single"/>
          <w:lang w:val="sr-Cyrl-RS"/>
        </w:rPr>
      </w:pPr>
      <w:r>
        <w:rPr>
          <w:rFonts w:ascii="Arial" w:hAnsi="Arial" w:cs="Arial"/>
          <w:b/>
          <w:u w:val="single"/>
          <w:lang w:val="sr-Cyrl-RS"/>
        </w:rPr>
        <w:t xml:space="preserve">Уз потписан </w:t>
      </w:r>
      <w:r w:rsidRPr="000B3DD7">
        <w:rPr>
          <w:rFonts w:ascii="Arial" w:hAnsi="Arial" w:cs="Arial"/>
          <w:b/>
          <w:u w:val="single"/>
          <w:lang w:val="sr-Cyrl-RS"/>
        </w:rPr>
        <w:t>уговор</w:t>
      </w:r>
      <w:r w:rsidR="000B3DD7" w:rsidRPr="000B3DD7">
        <w:rPr>
          <w:rFonts w:ascii="Arial" w:hAnsi="Arial" w:cs="Arial"/>
          <w:b/>
          <w:u w:val="single"/>
          <w:lang w:val="sr-Cyrl-RS"/>
        </w:rPr>
        <w:t xml:space="preserve"> </w:t>
      </w:r>
      <w:r w:rsidR="000B3DD7" w:rsidRPr="000B3DD7">
        <w:rPr>
          <w:rFonts w:ascii="Arial" w:hAnsi="Arial" w:cs="Arial"/>
          <w:b/>
          <w:lang w:val="sr-Cyrl-RS"/>
        </w:rPr>
        <w:t xml:space="preserve"> за партије 1, 3 и 5</w:t>
      </w:r>
    </w:p>
    <w:p w:rsidR="00CC302F" w:rsidRPr="000D7334" w:rsidRDefault="00CC302F" w:rsidP="000D7334">
      <w:pPr>
        <w:pStyle w:val="ListParagraph"/>
        <w:spacing w:before="0" w:after="0" w:line="240" w:lineRule="auto"/>
        <w:ind w:left="0"/>
        <w:rPr>
          <w:rFonts w:ascii="Arial" w:hAnsi="Arial" w:cs="Arial"/>
          <w:b/>
          <w:u w:val="single"/>
          <w:lang w:val="sr-Cyrl-RS"/>
        </w:rPr>
      </w:pPr>
      <w:r w:rsidRPr="00592754">
        <w:rPr>
          <w:rFonts w:ascii="Arial" w:eastAsia="Times New Roman" w:hAnsi="Arial" w:cs="Arial"/>
          <w:b/>
        </w:rPr>
        <w:t>Банкарска гаранција за добро извршење посла</w:t>
      </w:r>
    </w:p>
    <w:p w:rsidR="00CC302F" w:rsidRDefault="00CC302F" w:rsidP="00CC302F">
      <w:pPr>
        <w:spacing w:before="0"/>
        <w:ind w:left="851"/>
        <w:rPr>
          <w:rFonts w:cs="Arial"/>
          <w:lang w:val="sr-Cyrl-RS"/>
        </w:rPr>
      </w:pPr>
      <w:r w:rsidRPr="00592754">
        <w:rPr>
          <w:rFonts w:cs="Arial"/>
        </w:rPr>
        <w:t>Изабрани понуђач је дужан да</w:t>
      </w:r>
      <w:r w:rsidR="00456CBF">
        <w:rPr>
          <w:rFonts w:cs="Arial"/>
        </w:rPr>
        <w:t xml:space="preserve"> у тренутку закључења Уговора </w:t>
      </w:r>
      <w:r w:rsidRPr="00592754">
        <w:rPr>
          <w:rFonts w:cs="Arial"/>
        </w:rPr>
        <w:t>као средство финансијског обезбеђења за добро извршење посла преда Наручиоцу банкарску гаранцију за добро извршење посла.</w:t>
      </w:r>
    </w:p>
    <w:p w:rsidR="00CC302F" w:rsidRPr="00A94E70" w:rsidRDefault="00CC302F" w:rsidP="00CC302F">
      <w:pPr>
        <w:spacing w:before="0"/>
        <w:ind w:left="851"/>
        <w:rPr>
          <w:rFonts w:cs="Arial"/>
          <w:lang w:val="sr-Cyrl-RS"/>
        </w:rPr>
      </w:pPr>
    </w:p>
    <w:p w:rsidR="00CC302F" w:rsidRPr="00592754" w:rsidRDefault="00CC302F" w:rsidP="00CC302F">
      <w:pPr>
        <w:spacing w:before="0"/>
        <w:ind w:left="851"/>
        <w:rPr>
          <w:rFonts w:cs="Arial"/>
        </w:rPr>
      </w:pPr>
      <w:r w:rsidRPr="00592754">
        <w:rPr>
          <w:rFonts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CC302F" w:rsidRPr="00592754" w:rsidRDefault="00CC302F" w:rsidP="00CC302F">
      <w:pPr>
        <w:spacing w:before="0"/>
        <w:ind w:left="851"/>
        <w:rPr>
          <w:rFonts w:cs="Arial"/>
        </w:rPr>
      </w:pPr>
      <w:r w:rsidRPr="00592754">
        <w:rPr>
          <w:rFonts w:cs="Arial"/>
        </w:rPr>
        <w:t>Банкарска гаранција мора трајати најмање 30 (словима:тридесет) календарских дана дуже од рока одређеног за коначно извршење посла.</w:t>
      </w:r>
    </w:p>
    <w:p w:rsidR="00CC302F" w:rsidRDefault="00CC302F" w:rsidP="00CC302F">
      <w:pPr>
        <w:spacing w:before="0"/>
        <w:ind w:left="851"/>
        <w:rPr>
          <w:rFonts w:cs="Arial"/>
          <w:lang w:val="sr-Cyrl-RS"/>
        </w:rPr>
      </w:pPr>
      <w:r w:rsidRPr="00592754">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C302F" w:rsidRPr="00A94E70" w:rsidRDefault="00CC302F" w:rsidP="00CC302F">
      <w:pPr>
        <w:spacing w:before="0"/>
        <w:ind w:left="851"/>
        <w:rPr>
          <w:rFonts w:cs="Arial"/>
          <w:lang w:val="sr-Cyrl-RS"/>
        </w:rPr>
      </w:pPr>
    </w:p>
    <w:p w:rsidR="00CC302F" w:rsidRPr="00592754" w:rsidRDefault="00CC302F" w:rsidP="00CC302F">
      <w:pPr>
        <w:spacing w:before="0"/>
        <w:ind w:left="851"/>
        <w:rPr>
          <w:rFonts w:cs="Arial"/>
        </w:rPr>
      </w:pPr>
      <w:r w:rsidRPr="00592754">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CC302F" w:rsidRDefault="00CC302F" w:rsidP="00CC302F">
      <w:pPr>
        <w:spacing w:before="0"/>
        <w:ind w:left="851"/>
        <w:rPr>
          <w:rFonts w:cs="Arial"/>
          <w:lang w:val="sr-Cyrl-RS"/>
        </w:rPr>
      </w:pPr>
      <w:r w:rsidRPr="00592754">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C302F" w:rsidRPr="00A94E70" w:rsidRDefault="00CC302F" w:rsidP="00CC302F">
      <w:pPr>
        <w:spacing w:before="0"/>
        <w:ind w:left="851"/>
        <w:rPr>
          <w:rFonts w:cs="Arial"/>
          <w:lang w:val="sr-Cyrl-RS"/>
        </w:rPr>
      </w:pPr>
    </w:p>
    <w:p w:rsidR="00CC302F" w:rsidRPr="00D03CE6" w:rsidRDefault="00CC302F" w:rsidP="00456CBF">
      <w:pPr>
        <w:spacing w:before="0"/>
        <w:ind w:left="851"/>
        <w:rPr>
          <w:rFonts w:cs="Arial"/>
          <w:lang w:val="sr-Cyrl-RS"/>
        </w:rPr>
      </w:pPr>
      <w:r w:rsidRPr="00592754">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0B3DD7" w:rsidRDefault="000B3DD7" w:rsidP="000B3DD7">
      <w:pPr>
        <w:spacing w:before="0"/>
        <w:rPr>
          <w:rFonts w:cs="Arial"/>
          <w:lang w:val="ru-RU"/>
        </w:rPr>
      </w:pPr>
    </w:p>
    <w:p w:rsidR="007F7050" w:rsidRDefault="007F7050" w:rsidP="007F7050">
      <w:pPr>
        <w:pStyle w:val="ListParagraph"/>
        <w:tabs>
          <w:tab w:val="center" w:pos="4514"/>
        </w:tabs>
        <w:spacing w:before="0" w:after="0" w:line="240" w:lineRule="auto"/>
        <w:ind w:left="0"/>
        <w:rPr>
          <w:rFonts w:ascii="Arial" w:hAnsi="Arial" w:cs="Arial"/>
          <w:b/>
          <w:u w:val="single"/>
        </w:rPr>
      </w:pPr>
    </w:p>
    <w:p w:rsidR="007F7050" w:rsidRPr="00C13410" w:rsidRDefault="007F7050" w:rsidP="007F7050">
      <w:pPr>
        <w:pStyle w:val="ListParagraph"/>
        <w:tabs>
          <w:tab w:val="center" w:pos="4514"/>
        </w:tabs>
        <w:spacing w:before="0" w:after="0" w:line="240" w:lineRule="auto"/>
        <w:ind w:left="0"/>
        <w:rPr>
          <w:rFonts w:ascii="Arial" w:hAnsi="Arial" w:cs="Arial"/>
          <w:b/>
          <w:u w:val="single"/>
        </w:rPr>
      </w:pPr>
      <w:r w:rsidRPr="00C13410">
        <w:rPr>
          <w:rFonts w:ascii="Arial" w:hAnsi="Arial" w:cs="Arial"/>
          <w:b/>
          <w:u w:val="single"/>
        </w:rPr>
        <w:t>У понуди:</w:t>
      </w:r>
    </w:p>
    <w:p w:rsidR="000B3DD7" w:rsidRDefault="000B3DD7" w:rsidP="000B3DD7">
      <w:pPr>
        <w:rPr>
          <w:rFonts w:cs="Arial"/>
          <w:b/>
          <w:lang w:val="sr-Cyrl-RS"/>
        </w:rPr>
      </w:pPr>
      <w:r w:rsidRPr="00110EA7">
        <w:rPr>
          <w:rFonts w:cs="Arial"/>
          <w:b/>
          <w:lang w:val="ru-RU"/>
        </w:rPr>
        <w:t>Меница за озбиљност понуде</w:t>
      </w:r>
      <w:r w:rsidRPr="00110EA7">
        <w:rPr>
          <w:rFonts w:cs="Arial"/>
          <w:b/>
          <w:lang w:val="sr-Cyrl-RS"/>
        </w:rPr>
        <w:t xml:space="preserve">  </w:t>
      </w:r>
      <w:r w:rsidR="00110EA7">
        <w:rPr>
          <w:rFonts w:cs="Arial"/>
          <w:b/>
          <w:lang w:val="sr-Cyrl-RS"/>
        </w:rPr>
        <w:t>з</w:t>
      </w:r>
      <w:r w:rsidRPr="0082298D">
        <w:rPr>
          <w:rFonts w:cs="Arial"/>
          <w:b/>
          <w:lang w:val="sr-Cyrl-RS"/>
        </w:rPr>
        <w:t xml:space="preserve">а партије </w:t>
      </w:r>
      <w:r w:rsidR="007F7050">
        <w:rPr>
          <w:rFonts w:cs="Arial"/>
          <w:b/>
          <w:lang w:val="sr-Cyrl-RS"/>
        </w:rPr>
        <w:t>2</w:t>
      </w:r>
      <w:r w:rsidR="007F7050" w:rsidRPr="0082298D">
        <w:rPr>
          <w:rFonts w:cs="Arial"/>
          <w:b/>
          <w:lang w:val="sr-Cyrl-RS"/>
        </w:rPr>
        <w:t xml:space="preserve">, </w:t>
      </w:r>
      <w:r w:rsidR="007F7050">
        <w:rPr>
          <w:rFonts w:cs="Arial"/>
          <w:b/>
          <w:lang w:val="sr-Cyrl-RS"/>
        </w:rPr>
        <w:t>4, 6, 7</w:t>
      </w:r>
      <w:r w:rsidR="007F7050" w:rsidRPr="0082298D">
        <w:rPr>
          <w:rFonts w:cs="Arial"/>
          <w:b/>
          <w:lang w:val="sr-Cyrl-RS"/>
        </w:rPr>
        <w:t xml:space="preserve"> и </w:t>
      </w:r>
      <w:r w:rsidR="007F7050">
        <w:rPr>
          <w:rFonts w:cs="Arial"/>
          <w:b/>
          <w:lang w:val="sr-Cyrl-RS"/>
        </w:rPr>
        <w:t>8</w:t>
      </w:r>
      <w:r w:rsidR="007F7050" w:rsidRPr="0082298D">
        <w:rPr>
          <w:rFonts w:cs="Arial"/>
          <w:b/>
          <w:lang w:val="sr-Cyrl-RS"/>
        </w:rPr>
        <w:t>:</w:t>
      </w:r>
    </w:p>
    <w:p w:rsidR="000B3DD7" w:rsidRPr="00D01263" w:rsidRDefault="000B3DD7" w:rsidP="000B3DD7">
      <w:pPr>
        <w:spacing w:before="0"/>
        <w:rPr>
          <w:rFonts w:cs="Arial"/>
          <w:lang w:val="ru-RU"/>
        </w:rPr>
      </w:pPr>
    </w:p>
    <w:p w:rsidR="000B3DD7" w:rsidRPr="00D01263" w:rsidRDefault="000B3DD7" w:rsidP="000B3DD7">
      <w:pPr>
        <w:spacing w:before="0"/>
        <w:rPr>
          <w:rFonts w:cs="Arial"/>
          <w:lang w:val="ru-RU"/>
        </w:rPr>
      </w:pPr>
      <w:r w:rsidRPr="00D01263">
        <w:rPr>
          <w:rFonts w:cs="Arial"/>
          <w:lang w:val="ru-RU"/>
        </w:rPr>
        <w:t>Понуђач је обавезан да уз понуду Наручиоцу достави:</w:t>
      </w:r>
    </w:p>
    <w:p w:rsidR="000B3DD7" w:rsidRPr="00D01263" w:rsidRDefault="000B3DD7" w:rsidP="000B3DD7">
      <w:pPr>
        <w:spacing w:before="0"/>
        <w:rPr>
          <w:rFonts w:cs="Arial"/>
          <w:lang w:val="ru-RU"/>
        </w:rPr>
      </w:pPr>
      <w:r w:rsidRPr="00D01263">
        <w:rPr>
          <w:rFonts w:cs="Arial"/>
          <w:lang w:val="ru-RU"/>
        </w:rPr>
        <w:t>1)</w:t>
      </w:r>
      <w:r w:rsidRPr="00D01263">
        <w:rPr>
          <w:rFonts w:cs="Arial"/>
          <w:lang w:val="ru-RU"/>
        </w:rPr>
        <w:tab/>
        <w:t>бланко сопствену меницу за озбиљност понуде која је:</w:t>
      </w:r>
    </w:p>
    <w:p w:rsidR="000B3DD7" w:rsidRPr="00D01263" w:rsidRDefault="000B3DD7" w:rsidP="000B3DD7">
      <w:pPr>
        <w:spacing w:before="0"/>
        <w:rPr>
          <w:rFonts w:cs="Arial"/>
          <w:lang w:val="ru-RU"/>
        </w:rPr>
      </w:pPr>
      <w:r w:rsidRPr="00D01263">
        <w:rPr>
          <w:rFonts w:cs="Arial"/>
          <w:lang w:val="ru-RU"/>
        </w:rPr>
        <w:t>•</w:t>
      </w:r>
      <w:r w:rsidRPr="00D01263">
        <w:rPr>
          <w:rFonts w:cs="Arial"/>
          <w:lang w:val="ru-RU"/>
        </w:rPr>
        <w:tab/>
        <w:t xml:space="preserve">издата са клаузулом „без протеста“ и „без извештаја“потписана од стране законског заступника или лица по овлашћењу  законског заступника, на начин који </w:t>
      </w:r>
      <w:r w:rsidRPr="00D01263">
        <w:rPr>
          <w:rFonts w:cs="Arial"/>
          <w:lang w:val="ru-RU"/>
        </w:rPr>
        <w:lastRenderedPageBreak/>
        <w:t>прописује Закон о меници ("Сл. лист ФНРЈ" бр. 104/46, "Сл. лист СФРЈ" бр. 16/65, 54/70 и 57/89 и "Сл. лист СРЈ" бр. 46/96, Сл. лист СЦГ бр. 01/03 Уст. повеља)</w:t>
      </w:r>
    </w:p>
    <w:p w:rsidR="000B3DD7" w:rsidRPr="00D01263" w:rsidRDefault="000B3DD7" w:rsidP="000B3DD7">
      <w:pPr>
        <w:spacing w:before="0"/>
        <w:rPr>
          <w:rFonts w:cs="Arial"/>
          <w:lang w:val="ru-RU"/>
        </w:rPr>
      </w:pPr>
      <w:r w:rsidRPr="00D01263">
        <w:rPr>
          <w:rFonts w:cs="Arial"/>
          <w:lang w:val="ru-RU"/>
        </w:rPr>
        <w:t>•</w:t>
      </w:r>
      <w:r w:rsidRPr="00D01263">
        <w:rPr>
          <w:rFonts w:cs="Arial"/>
          <w:lang w:val="ru-RU"/>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0B3DD7" w:rsidRPr="00D01263" w:rsidRDefault="000B3DD7" w:rsidP="000B3DD7">
      <w:pPr>
        <w:spacing w:before="0"/>
        <w:rPr>
          <w:rFonts w:cs="Arial"/>
          <w:lang w:val="ru-RU"/>
        </w:rPr>
      </w:pPr>
      <w:r w:rsidRPr="00D01263">
        <w:rPr>
          <w:rFonts w:cs="Arial"/>
          <w:lang w:val="ru-RU"/>
        </w:rPr>
        <w:t>•</w:t>
      </w:r>
      <w:r w:rsidRPr="00D01263">
        <w:rPr>
          <w:rFonts w:cs="Arial"/>
          <w:lang w:val="ru-RU"/>
        </w:rPr>
        <w:tab/>
        <w:t xml:space="preserve">Менично писмо – овлашћење којим понуђач овлашћује наручиоца да може наплатити меницу  на износ од </w:t>
      </w:r>
      <w:r>
        <w:rPr>
          <w:rFonts w:cs="Arial"/>
          <w:lang w:val="ru-RU"/>
        </w:rPr>
        <w:t>2</w:t>
      </w:r>
      <w:r w:rsidRPr="00D01263">
        <w:rPr>
          <w:rFonts w:cs="Arial"/>
          <w:lang w:val="ru-RU"/>
        </w:rPr>
        <w:t xml:space="preserve">.% од вредности понуде (без ПДВ-а) са роком важења минимално </w:t>
      </w:r>
      <w:r>
        <w:rPr>
          <w:rFonts w:cs="Arial"/>
          <w:lang w:val="ru-RU"/>
        </w:rPr>
        <w:t xml:space="preserve">30 </w:t>
      </w:r>
      <w:r w:rsidRPr="00D01263">
        <w:rPr>
          <w:rFonts w:cs="Arial"/>
          <w:lang w:val="ru-RU"/>
        </w:rPr>
        <w:t>(мин.30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0B3DD7" w:rsidRPr="00D01263" w:rsidRDefault="000B3DD7" w:rsidP="000B3DD7">
      <w:pPr>
        <w:spacing w:before="0"/>
        <w:rPr>
          <w:rFonts w:cs="Arial"/>
          <w:lang w:val="ru-RU"/>
        </w:rPr>
      </w:pPr>
      <w:r w:rsidRPr="00D01263">
        <w:rPr>
          <w:rFonts w:cs="Arial"/>
          <w:lang w:val="ru-RU"/>
        </w:rPr>
        <w:t>•</w:t>
      </w:r>
      <w:r w:rsidRPr="00D01263">
        <w:rPr>
          <w:rFonts w:cs="Arial"/>
          <w:lang w:val="ru-RU"/>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0B3DD7" w:rsidRPr="00D01263" w:rsidRDefault="000B3DD7" w:rsidP="000B3DD7">
      <w:pPr>
        <w:spacing w:before="0"/>
        <w:rPr>
          <w:rFonts w:cs="Arial"/>
          <w:lang w:val="ru-RU"/>
        </w:rPr>
      </w:pPr>
      <w:r w:rsidRPr="00D01263">
        <w:rPr>
          <w:rFonts w:cs="Arial"/>
          <w:lang w:val="ru-RU"/>
        </w:rPr>
        <w:t>2)</w:t>
      </w:r>
      <w:r w:rsidRPr="00D01263">
        <w:rPr>
          <w:rFonts w:cs="Arial"/>
          <w:lang w:val="ru-RU"/>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B3DD7" w:rsidRPr="00D01263" w:rsidRDefault="000B3DD7" w:rsidP="000B3DD7">
      <w:pPr>
        <w:spacing w:before="0"/>
        <w:rPr>
          <w:rFonts w:cs="Arial"/>
          <w:lang w:val="ru-RU"/>
        </w:rPr>
      </w:pPr>
      <w:r w:rsidRPr="00D01263">
        <w:rPr>
          <w:rFonts w:cs="Arial"/>
          <w:lang w:val="ru-RU"/>
        </w:rPr>
        <w:t>3)</w:t>
      </w:r>
      <w:r w:rsidRPr="00D01263">
        <w:rPr>
          <w:rFonts w:cs="Arial"/>
          <w:lang w:val="ru-RU"/>
        </w:rPr>
        <w:tab/>
        <w:t>фотокопију ОП обрасца.</w:t>
      </w:r>
    </w:p>
    <w:p w:rsidR="000B3DD7" w:rsidRPr="00D01263" w:rsidRDefault="000B3DD7" w:rsidP="000B3DD7">
      <w:pPr>
        <w:spacing w:before="0"/>
        <w:rPr>
          <w:rFonts w:cs="Arial"/>
          <w:lang w:val="ru-RU"/>
        </w:rPr>
      </w:pPr>
      <w:r w:rsidRPr="00D01263">
        <w:rPr>
          <w:rFonts w:cs="Arial"/>
          <w:lang w:val="ru-RU"/>
        </w:rPr>
        <w:t>4)</w:t>
      </w:r>
      <w:r w:rsidRPr="00D01263">
        <w:rPr>
          <w:rFonts w:cs="Arial"/>
          <w:lang w:val="ru-RU"/>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B3DD7" w:rsidRPr="00D01263" w:rsidRDefault="000B3DD7" w:rsidP="000B3DD7">
      <w:pPr>
        <w:spacing w:before="0"/>
        <w:rPr>
          <w:rFonts w:cs="Arial"/>
          <w:lang w:val="ru-RU"/>
        </w:rPr>
      </w:pPr>
      <w:r w:rsidRPr="00D01263">
        <w:rPr>
          <w:rFonts w:cs="Arial"/>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0B3DD7" w:rsidRPr="00D01263" w:rsidRDefault="000B3DD7" w:rsidP="000B3DD7">
      <w:pPr>
        <w:spacing w:before="0"/>
        <w:rPr>
          <w:rFonts w:cs="Arial"/>
          <w:lang w:val="ru-RU"/>
        </w:rPr>
      </w:pPr>
      <w:r w:rsidRPr="00D01263">
        <w:rPr>
          <w:rFonts w:cs="Arial"/>
          <w:lang w:val="ru-RU"/>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rsidR="000B3DD7" w:rsidRPr="00D01263" w:rsidRDefault="000B3DD7" w:rsidP="000B3DD7">
      <w:pPr>
        <w:spacing w:before="0"/>
        <w:rPr>
          <w:rFonts w:cs="Arial"/>
          <w:lang w:val="ru-RU"/>
        </w:rPr>
      </w:pPr>
      <w:r w:rsidRPr="00D01263">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0B3DD7" w:rsidRDefault="000B3DD7" w:rsidP="000B3DD7">
      <w:pPr>
        <w:spacing w:before="0"/>
        <w:rPr>
          <w:rFonts w:cs="Arial"/>
          <w:lang w:val="ru-RU"/>
        </w:rPr>
      </w:pPr>
      <w:r w:rsidRPr="00D01263">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0B3DD7" w:rsidRDefault="000B3DD7" w:rsidP="000B3DD7">
      <w:pPr>
        <w:spacing w:before="0"/>
        <w:rPr>
          <w:rFonts w:cs="Arial"/>
          <w:lang w:val="ru-RU"/>
        </w:rPr>
      </w:pPr>
    </w:p>
    <w:p w:rsidR="00110EA7" w:rsidRPr="00D01263" w:rsidRDefault="00110EA7" w:rsidP="000B3DD7">
      <w:pPr>
        <w:spacing w:before="0"/>
        <w:rPr>
          <w:rFonts w:cs="Arial"/>
          <w:lang w:val="ru-RU"/>
        </w:rPr>
      </w:pPr>
    </w:p>
    <w:p w:rsidR="000B3DD7" w:rsidRDefault="000B3DD7" w:rsidP="000B3DD7">
      <w:pPr>
        <w:rPr>
          <w:rFonts w:cs="Arial"/>
          <w:b/>
          <w:lang w:val="sr-Cyrl-RS"/>
        </w:rPr>
      </w:pPr>
      <w:r w:rsidRPr="007F7050">
        <w:rPr>
          <w:rFonts w:cs="Arial"/>
          <w:b/>
          <w:u w:val="single"/>
          <w:lang w:val="ru-RU"/>
        </w:rPr>
        <w:t xml:space="preserve">Уз потписан Уговор за </w:t>
      </w:r>
      <w:r w:rsidRPr="007F7050">
        <w:rPr>
          <w:rFonts w:cs="Arial"/>
          <w:b/>
          <w:u w:val="single"/>
          <w:lang w:val="sr-Cyrl-RS"/>
        </w:rPr>
        <w:t>партије</w:t>
      </w:r>
      <w:r w:rsidRPr="0082298D">
        <w:rPr>
          <w:rFonts w:cs="Arial"/>
          <w:b/>
          <w:lang w:val="sr-Cyrl-RS"/>
        </w:rPr>
        <w:t xml:space="preserve"> </w:t>
      </w:r>
      <w:r w:rsidR="007F7050">
        <w:rPr>
          <w:rFonts w:cs="Arial"/>
          <w:b/>
          <w:lang w:val="sr-Cyrl-RS"/>
        </w:rPr>
        <w:t>2</w:t>
      </w:r>
      <w:r w:rsidR="007F7050" w:rsidRPr="0082298D">
        <w:rPr>
          <w:rFonts w:cs="Arial"/>
          <w:b/>
          <w:lang w:val="sr-Cyrl-RS"/>
        </w:rPr>
        <w:t xml:space="preserve">, </w:t>
      </w:r>
      <w:r w:rsidR="007F7050">
        <w:rPr>
          <w:rFonts w:cs="Arial"/>
          <w:b/>
          <w:lang w:val="sr-Cyrl-RS"/>
        </w:rPr>
        <w:t>4, 6, 7</w:t>
      </w:r>
      <w:r w:rsidR="007F7050" w:rsidRPr="0082298D">
        <w:rPr>
          <w:rFonts w:cs="Arial"/>
          <w:b/>
          <w:lang w:val="sr-Cyrl-RS"/>
        </w:rPr>
        <w:t xml:space="preserve"> и </w:t>
      </w:r>
      <w:r w:rsidR="007F7050">
        <w:rPr>
          <w:rFonts w:cs="Arial"/>
          <w:b/>
          <w:lang w:val="sr-Cyrl-RS"/>
        </w:rPr>
        <w:t>8</w:t>
      </w:r>
      <w:r w:rsidR="007F7050" w:rsidRPr="0082298D">
        <w:rPr>
          <w:rFonts w:cs="Arial"/>
          <w:b/>
          <w:lang w:val="sr-Cyrl-RS"/>
        </w:rPr>
        <w:t>:</w:t>
      </w:r>
    </w:p>
    <w:p w:rsidR="000B3DD7" w:rsidRPr="00D01263" w:rsidRDefault="000B3DD7" w:rsidP="000B3DD7">
      <w:pPr>
        <w:spacing w:before="0"/>
        <w:rPr>
          <w:rFonts w:cs="Arial"/>
          <w:lang w:val="ru-RU"/>
        </w:rPr>
      </w:pPr>
      <w:r w:rsidRPr="00D01263">
        <w:rPr>
          <w:rFonts w:cs="Arial"/>
          <w:lang w:val="ru-RU"/>
        </w:rPr>
        <w:t xml:space="preserve">Меница за добро извршење посла </w:t>
      </w:r>
    </w:p>
    <w:p w:rsidR="000B3DD7" w:rsidRPr="00D01263" w:rsidRDefault="000B3DD7" w:rsidP="000B3DD7">
      <w:pPr>
        <w:spacing w:before="0"/>
        <w:rPr>
          <w:rFonts w:cs="Arial"/>
          <w:lang w:val="ru-RU"/>
        </w:rPr>
      </w:pPr>
      <w:r w:rsidRPr="00D01263">
        <w:rPr>
          <w:rFonts w:cs="Arial"/>
          <w:lang w:val="ru-RU"/>
        </w:rPr>
        <w:t>Изабрани Понуђач је обавезан да Наручиоцу достави:</w:t>
      </w:r>
    </w:p>
    <w:p w:rsidR="000B3DD7" w:rsidRPr="00D01263" w:rsidRDefault="000B3DD7" w:rsidP="000B3DD7">
      <w:pPr>
        <w:spacing w:before="0"/>
        <w:rPr>
          <w:rFonts w:cs="Arial"/>
          <w:lang w:val="ru-RU"/>
        </w:rPr>
      </w:pPr>
      <w:r w:rsidRPr="00D01263">
        <w:rPr>
          <w:rFonts w:cs="Arial"/>
          <w:lang w:val="ru-RU"/>
        </w:rPr>
        <w:t>1)</w:t>
      </w:r>
      <w:r w:rsidRPr="00D01263">
        <w:rPr>
          <w:rFonts w:cs="Arial"/>
          <w:lang w:val="ru-RU"/>
        </w:rPr>
        <w:tab/>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0B3DD7" w:rsidRPr="00D01263" w:rsidRDefault="000B3DD7" w:rsidP="000B3DD7">
      <w:pPr>
        <w:spacing w:before="0"/>
        <w:rPr>
          <w:rFonts w:cs="Arial"/>
          <w:lang w:val="ru-RU"/>
        </w:rPr>
      </w:pPr>
      <w:r w:rsidRPr="00D01263">
        <w:rPr>
          <w:rFonts w:cs="Arial"/>
          <w:lang w:val="ru-RU"/>
        </w:rPr>
        <w:t>2)</w:t>
      </w:r>
      <w:r w:rsidRPr="00D01263">
        <w:rPr>
          <w:rFonts w:cs="Arial"/>
          <w:lang w:val="ru-RU"/>
        </w:rPr>
        <w:tab/>
        <w:t xml:space="preserve">Менично писмо – овлашћење којим понуђач овлашћује наручиоца да може наплатити меницу  на износ од </w:t>
      </w:r>
      <w:r>
        <w:rPr>
          <w:rFonts w:cs="Arial"/>
          <w:lang w:val="ru-RU"/>
        </w:rPr>
        <w:t>10</w:t>
      </w:r>
      <w:r w:rsidRPr="00D01263">
        <w:rPr>
          <w:rFonts w:cs="Arial"/>
          <w:lang w:val="ru-RU"/>
        </w:rPr>
        <w:t xml:space="preserve">.% од вредности уговора (без ПДВ-а) са роком важења минимално </w:t>
      </w:r>
      <w:r>
        <w:rPr>
          <w:rFonts w:cs="Arial"/>
          <w:lang w:val="ru-RU"/>
        </w:rPr>
        <w:t>30</w:t>
      </w:r>
      <w:r w:rsidRPr="00D01263">
        <w:rPr>
          <w:rFonts w:cs="Arial"/>
          <w:lang w:val="ru-RU"/>
        </w:rPr>
        <w:t xml:space="preserve">(мин.30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0B3DD7" w:rsidRPr="00D01263" w:rsidRDefault="000B3DD7" w:rsidP="000B3DD7">
      <w:pPr>
        <w:spacing w:before="0"/>
        <w:rPr>
          <w:rFonts w:cs="Arial"/>
          <w:lang w:val="ru-RU"/>
        </w:rPr>
      </w:pPr>
      <w:r w:rsidRPr="00D01263">
        <w:rPr>
          <w:rFonts w:cs="Arial"/>
          <w:lang w:val="ru-RU"/>
        </w:rPr>
        <w:t>3)</w:t>
      </w:r>
      <w:r w:rsidRPr="00D01263">
        <w:rPr>
          <w:rFonts w:cs="Arial"/>
          <w:lang w:val="ru-RU"/>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B3DD7" w:rsidRPr="00D01263" w:rsidRDefault="000B3DD7" w:rsidP="000B3DD7">
      <w:pPr>
        <w:spacing w:before="0"/>
        <w:rPr>
          <w:rFonts w:cs="Arial"/>
          <w:lang w:val="ru-RU"/>
        </w:rPr>
      </w:pPr>
      <w:r w:rsidRPr="00D01263">
        <w:rPr>
          <w:rFonts w:cs="Arial"/>
          <w:lang w:val="ru-RU"/>
        </w:rPr>
        <w:lastRenderedPageBreak/>
        <w:t>4)</w:t>
      </w:r>
      <w:r w:rsidRPr="00D01263">
        <w:rPr>
          <w:rFonts w:cs="Arial"/>
          <w:lang w:val="ru-RU"/>
        </w:rPr>
        <w:tab/>
        <w:t>фотокопију ОП обрасца.</w:t>
      </w:r>
    </w:p>
    <w:p w:rsidR="000B3DD7" w:rsidRPr="00D01263" w:rsidRDefault="000B3DD7" w:rsidP="000B3DD7">
      <w:pPr>
        <w:spacing w:before="0"/>
        <w:rPr>
          <w:rFonts w:cs="Arial"/>
          <w:lang w:val="ru-RU"/>
        </w:rPr>
      </w:pPr>
      <w:r w:rsidRPr="00D01263">
        <w:rPr>
          <w:rFonts w:cs="Arial"/>
          <w:lang w:val="ru-RU"/>
        </w:rPr>
        <w:t>5)</w:t>
      </w:r>
      <w:r w:rsidRPr="00D01263">
        <w:rPr>
          <w:rFonts w:cs="Arial"/>
          <w:lang w:val="ru-RU"/>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B3DD7" w:rsidRPr="00B959F9" w:rsidRDefault="000B3DD7" w:rsidP="000B3DD7">
      <w:pPr>
        <w:spacing w:before="0"/>
        <w:rPr>
          <w:rFonts w:cs="Arial"/>
          <w:lang w:val="sr-Latn-RS"/>
        </w:rPr>
      </w:pPr>
      <w:r w:rsidRPr="00D01263">
        <w:rPr>
          <w:rFonts w:cs="Arial"/>
          <w:lang w:val="ru-RU"/>
        </w:rPr>
        <w:t>Меница може бити наплаћена у случају да изабрани понуђач не буде извршавао своје уговорне обавезе у роковима и на начин предвиђен уговором.</w:t>
      </w:r>
    </w:p>
    <w:p w:rsidR="00CC302F" w:rsidRDefault="00CC302F" w:rsidP="00CC302F">
      <w:pPr>
        <w:spacing w:before="0"/>
        <w:ind w:left="851"/>
        <w:rPr>
          <w:rFonts w:cs="Arial"/>
          <w:color w:val="00B0F0"/>
          <w:lang w:val="sr-Cyrl-RS"/>
        </w:rPr>
      </w:pPr>
    </w:p>
    <w:p w:rsidR="000B3DD7" w:rsidRPr="000B3DD7" w:rsidRDefault="000B3DD7" w:rsidP="00CC302F">
      <w:pPr>
        <w:spacing w:before="0"/>
        <w:ind w:left="851"/>
        <w:rPr>
          <w:rFonts w:cs="Arial"/>
          <w:color w:val="00B0F0"/>
          <w:lang w:val="sr-Cyrl-RS"/>
        </w:rPr>
      </w:pPr>
    </w:p>
    <w:p w:rsidR="004C3B38" w:rsidRPr="00606B3C" w:rsidRDefault="004C3B38" w:rsidP="00CC302F">
      <w:pPr>
        <w:jc w:val="center"/>
        <w:rPr>
          <w:rFonts w:eastAsia="TimesNewRomanPSMT" w:cs="Arial"/>
          <w:b/>
          <w:bCs/>
          <w:iCs/>
        </w:rPr>
      </w:pPr>
      <w:r w:rsidRPr="00606B3C">
        <w:rPr>
          <w:rFonts w:eastAsia="TimesNewRomanPSMT" w:cs="Arial"/>
          <w:b/>
          <w:bCs/>
          <w:iCs/>
        </w:rPr>
        <w:t>Достављање средстава финансијског обезбеђења</w:t>
      </w:r>
    </w:p>
    <w:p w:rsidR="00F66410" w:rsidRPr="00CF1DAF" w:rsidRDefault="00F066DE" w:rsidP="00F66410">
      <w:pPr>
        <w:tabs>
          <w:tab w:val="left" w:pos="567"/>
          <w:tab w:val="left" w:pos="709"/>
        </w:tabs>
        <w:spacing w:after="120"/>
        <w:rPr>
          <w:rFonts w:eastAsia="TimesNewRomanPSMT" w:cs="Arial"/>
          <w:bCs/>
        </w:rPr>
      </w:pPr>
      <w:r w:rsidRPr="00CF1DAF">
        <w:rPr>
          <w:rFonts w:eastAsia="TimesNewRomanPSMT" w:cs="Arial"/>
          <w:bCs/>
        </w:rPr>
        <w:t>Средство финансијског обезбеђења за  озбиљност понуде доставља се као саставни део понуде и гласи на</w:t>
      </w:r>
      <w:r w:rsidR="00C435F2" w:rsidRPr="00CF1DAF">
        <w:rPr>
          <w:rFonts w:eastAsia="TimesNewRomanPSMT" w:cs="Arial"/>
          <w:bCs/>
        </w:rPr>
        <w:t xml:space="preserve"> </w:t>
      </w:r>
      <w:r w:rsidR="00F66410" w:rsidRPr="00CF1DAF">
        <w:rPr>
          <w:rFonts w:eastAsia="TimesNewRomanPSMT" w:cs="Arial"/>
          <w:bCs/>
        </w:rPr>
        <w:t xml:space="preserve">Јавно предузеће „Електропривреда Србије“ Београд,Улица </w:t>
      </w:r>
      <w:r w:rsidR="00C278FB" w:rsidRPr="00C278FB">
        <w:rPr>
          <w:rFonts w:eastAsia="TimesNewRomanPSMT" w:cs="Arial"/>
          <w:bCs/>
        </w:rPr>
        <w:t>Балканска 13</w:t>
      </w:r>
      <w:r w:rsidR="00C435F2" w:rsidRPr="00CF1DAF">
        <w:rPr>
          <w:rFonts w:eastAsia="TimesNewRomanPSMT" w:cs="Arial"/>
          <w:bCs/>
        </w:rPr>
        <w:t xml:space="preserve">. , </w:t>
      </w:r>
      <w:r w:rsidR="00F66410" w:rsidRPr="00CF1DAF">
        <w:rPr>
          <w:rFonts w:eastAsia="TimesNewRomanPSMT" w:cs="Arial"/>
          <w:bCs/>
        </w:rPr>
        <w:t xml:space="preserve"> </w:t>
      </w:r>
      <w:r w:rsidR="00C435F2" w:rsidRPr="00CF1DAF">
        <w:rPr>
          <w:rFonts w:eastAsia="TimesNewRomanPSMT" w:cs="Arial"/>
          <w:bCs/>
        </w:rPr>
        <w:t xml:space="preserve">11000 </w:t>
      </w:r>
      <w:r w:rsidR="00F66410" w:rsidRPr="00CF1DAF">
        <w:rPr>
          <w:rFonts w:eastAsia="TimesNewRomanPSMT" w:cs="Arial"/>
          <w:bCs/>
        </w:rPr>
        <w:t>Београд</w:t>
      </w:r>
      <w:r w:rsidR="00C435F2" w:rsidRPr="00CF1DAF">
        <w:rPr>
          <w:rFonts w:eastAsia="TimesNewRomanPSMT" w:cs="Arial"/>
          <w:bCs/>
        </w:rPr>
        <w:t xml:space="preserve">, </w:t>
      </w:r>
      <w:r w:rsidR="00F66410" w:rsidRPr="00CF1DAF">
        <w:rPr>
          <w:rFonts w:eastAsia="TimesNewRomanPSMT" w:cs="Arial"/>
          <w:bCs/>
        </w:rPr>
        <w:t>огранак</w:t>
      </w:r>
      <w:r w:rsidR="00C435F2" w:rsidRPr="00CF1DAF">
        <w:rPr>
          <w:rFonts w:eastAsia="TimesNewRomanPSMT" w:cs="Arial"/>
          <w:bCs/>
        </w:rPr>
        <w:t xml:space="preserve"> ТЕНТ, Улица Богољуба Урошевића Црног 44., 11500 Обреновац</w:t>
      </w:r>
    </w:p>
    <w:p w:rsidR="00F066DE" w:rsidRPr="00CF1DAF" w:rsidRDefault="00F066DE" w:rsidP="00F066DE">
      <w:pPr>
        <w:tabs>
          <w:tab w:val="left" w:pos="567"/>
          <w:tab w:val="left" w:pos="709"/>
        </w:tabs>
        <w:spacing w:after="120"/>
        <w:rPr>
          <w:rFonts w:cs="Arial"/>
          <w:b/>
        </w:rPr>
      </w:pPr>
      <w:r w:rsidRPr="00CF1DAF">
        <w:rPr>
          <w:rFonts w:eastAsia="TimesNewRomanPSMT" w:cs="Arial"/>
          <w:bCs/>
        </w:rPr>
        <w:t>Средство финансијског обезбеђења за добро извршење посла  гласи на</w:t>
      </w:r>
      <w:r w:rsidR="00C435F2" w:rsidRPr="00CF1DAF">
        <w:rPr>
          <w:rFonts w:eastAsia="TimesNewRomanPSMT" w:cs="Arial"/>
          <w:bCs/>
        </w:rPr>
        <w:t xml:space="preserve"> Јавно предузеће „Електропривреда Србије“ Београд,</w:t>
      </w:r>
      <w:r w:rsidR="0009377A" w:rsidRPr="00CF1DAF">
        <w:rPr>
          <w:rFonts w:eastAsia="TimesNewRomanPSMT" w:cs="Arial"/>
          <w:bCs/>
        </w:rPr>
        <w:t xml:space="preserve"> </w:t>
      </w:r>
      <w:r w:rsidR="00C435F2" w:rsidRPr="00CF1DAF">
        <w:rPr>
          <w:rFonts w:eastAsia="TimesNewRomanPSMT" w:cs="Arial"/>
          <w:bCs/>
        </w:rPr>
        <w:t xml:space="preserve">Улица </w:t>
      </w:r>
      <w:r w:rsidR="00C278FB" w:rsidRPr="00C278FB">
        <w:rPr>
          <w:rFonts w:eastAsia="TimesNewRomanPSMT" w:cs="Arial"/>
          <w:bCs/>
        </w:rPr>
        <w:t>Балканска 13</w:t>
      </w:r>
      <w:r w:rsidR="00C435F2" w:rsidRPr="00CF1DAF">
        <w:rPr>
          <w:rFonts w:eastAsia="TimesNewRomanPSMT" w:cs="Arial"/>
          <w:bCs/>
        </w:rPr>
        <w:t xml:space="preserve">., 11000 Београд, огранак ТЕНТ, Улица Богољуба Урошевића Црног 44., 11500 Обреновац </w:t>
      </w:r>
      <w:r w:rsidRPr="00CF1DAF">
        <w:rPr>
          <w:rFonts w:cs="Arial"/>
          <w:b/>
        </w:rPr>
        <w:t xml:space="preserve">и </w:t>
      </w:r>
      <w:r w:rsidR="00456CBF" w:rsidRPr="00456CBF">
        <w:rPr>
          <w:rFonts w:cs="Arial"/>
          <w:b/>
        </w:rPr>
        <w:t xml:space="preserve">и доставља се уз потписан уговор лично </w:t>
      </w:r>
      <w:r w:rsidRPr="00CF1DAF">
        <w:rPr>
          <w:rFonts w:cs="Arial"/>
          <w:b/>
        </w:rPr>
        <w:t xml:space="preserve">но или </w:t>
      </w:r>
      <w:r w:rsidR="00606B3C" w:rsidRPr="00CF1DAF">
        <w:rPr>
          <w:rFonts w:cs="Arial"/>
          <w:b/>
        </w:rPr>
        <w:t xml:space="preserve">на одговарајући безбедан начин </w:t>
      </w:r>
      <w:r w:rsidRPr="00CF1DAF">
        <w:rPr>
          <w:rFonts w:cs="Arial"/>
          <w:b/>
        </w:rPr>
        <w:t xml:space="preserve">поштом на адресу: </w:t>
      </w:r>
    </w:p>
    <w:p w:rsidR="00606B3C" w:rsidRPr="00CF1DAF" w:rsidRDefault="00606B3C" w:rsidP="00F066DE">
      <w:pPr>
        <w:tabs>
          <w:tab w:val="left" w:pos="1134"/>
        </w:tabs>
        <w:jc w:val="center"/>
        <w:rPr>
          <w:rFonts w:cs="Arial"/>
          <w:b/>
          <w:lang w:val="sr-Cyrl-RS"/>
        </w:rPr>
      </w:pPr>
      <w:r w:rsidRPr="00CF1DAF">
        <w:rPr>
          <w:rFonts w:cs="Arial"/>
          <w:b/>
        </w:rPr>
        <w:t>Богољуба Урошевића Црног бр.44., 11500 Обреновац</w:t>
      </w:r>
    </w:p>
    <w:p w:rsidR="009F5E5A" w:rsidRDefault="00F066DE" w:rsidP="00FC5FAF">
      <w:pPr>
        <w:tabs>
          <w:tab w:val="left" w:pos="1134"/>
        </w:tabs>
        <w:jc w:val="center"/>
        <w:rPr>
          <w:b/>
          <w:lang w:val="sr-Cyrl-RS"/>
        </w:rPr>
      </w:pPr>
      <w:r w:rsidRPr="00CF1DAF">
        <w:t>са назнаком:</w:t>
      </w:r>
      <w:r w:rsidRPr="00CF1DAF">
        <w:rPr>
          <w:b/>
        </w:rPr>
        <w:t xml:space="preserve"> Средство финансијског обезбеђења за ЈН бр</w:t>
      </w:r>
      <w:r w:rsidR="00606B3C" w:rsidRPr="00CF1DAF">
        <w:rPr>
          <w:b/>
          <w:lang w:val="sr-Cyrl-RS"/>
        </w:rPr>
        <w:t>.</w:t>
      </w:r>
      <w:r w:rsidR="00FC5FAF" w:rsidRPr="00FC5FAF">
        <w:t xml:space="preserve"> </w:t>
      </w:r>
      <w:r w:rsidR="00E809CF">
        <w:rPr>
          <w:b/>
          <w:lang w:val="sr-Cyrl-CS"/>
        </w:rPr>
        <w:t>1370/2019 (3000/0281/2019)</w:t>
      </w:r>
    </w:p>
    <w:p w:rsidR="00F066DE" w:rsidRPr="00CF1DAF" w:rsidRDefault="00F066DE" w:rsidP="009F5E5A">
      <w:pPr>
        <w:tabs>
          <w:tab w:val="left" w:pos="1134"/>
        </w:tabs>
        <w:rPr>
          <w:rFonts w:cs="Arial"/>
          <w:b/>
        </w:rPr>
      </w:pPr>
      <w:r w:rsidRPr="00CF1DAF">
        <w:rPr>
          <w:rFonts w:eastAsia="TimesNewRomanPSMT" w:cs="Arial"/>
          <w:bCs/>
        </w:rPr>
        <w:t>Средство финансијског обезбеђења за отклањање недостатака у гарантном року  гласи на</w:t>
      </w:r>
      <w:r w:rsidR="00C435F2" w:rsidRPr="00CF1DAF">
        <w:rPr>
          <w:rFonts w:eastAsia="TimesNewRomanPSMT" w:cs="Arial"/>
          <w:bCs/>
        </w:rPr>
        <w:t xml:space="preserve"> Јавно предузеће „Електропривреда Србије“ Београд,Улица </w:t>
      </w:r>
      <w:r w:rsidR="00C278FB" w:rsidRPr="00C278FB">
        <w:rPr>
          <w:rFonts w:eastAsia="TimesNewRomanPSMT" w:cs="Arial"/>
          <w:bCs/>
        </w:rPr>
        <w:t>Балканска 13</w:t>
      </w:r>
      <w:r w:rsidR="0009377A" w:rsidRPr="00CF1DAF">
        <w:rPr>
          <w:rFonts w:eastAsia="TimesNewRomanPSMT" w:cs="Arial"/>
          <w:bCs/>
        </w:rPr>
        <w:t>.</w:t>
      </w:r>
      <w:r w:rsidR="00C435F2" w:rsidRPr="00CF1DAF">
        <w:rPr>
          <w:rFonts w:eastAsia="TimesNewRomanPSMT" w:cs="Arial"/>
          <w:bCs/>
        </w:rPr>
        <w:t xml:space="preserve">,  11000 Београд, огранак ТЕНТ, Улица Богољуба Урошевића Црног 44., 11500 Обреновац </w:t>
      </w:r>
      <w:r w:rsidRPr="00CF1DAF">
        <w:rPr>
          <w:rFonts w:cs="Arial"/>
        </w:rPr>
        <w:t>и доставља се приликом примопредаје предмета уговора или</w:t>
      </w:r>
      <w:r w:rsidR="00CF1DAF" w:rsidRPr="00CF1DAF">
        <w:t xml:space="preserve"> </w:t>
      </w:r>
      <w:r w:rsidR="00CF1DAF" w:rsidRPr="00CF1DAF">
        <w:rPr>
          <w:rFonts w:cs="Arial"/>
        </w:rPr>
        <w:t>на одговарајући безбедан начин</w:t>
      </w:r>
      <w:r w:rsidRPr="00CF1DAF">
        <w:rPr>
          <w:rFonts w:cs="Arial"/>
        </w:rPr>
        <w:t xml:space="preserve"> поштом на адресу корисника уговора:</w:t>
      </w:r>
    </w:p>
    <w:p w:rsidR="00CF1DAF" w:rsidRPr="00CF1DAF" w:rsidRDefault="00CF1DAF" w:rsidP="00F066DE">
      <w:pPr>
        <w:tabs>
          <w:tab w:val="left" w:pos="1134"/>
        </w:tabs>
        <w:jc w:val="center"/>
        <w:rPr>
          <w:rFonts w:cs="Arial"/>
          <w:b/>
          <w:lang w:val="sr-Cyrl-RS"/>
        </w:rPr>
      </w:pPr>
      <w:r w:rsidRPr="00CF1DAF">
        <w:rPr>
          <w:rFonts w:cs="Arial"/>
          <w:b/>
        </w:rPr>
        <w:t>Богољуба Урошевића Црног бр.44., 11500 Обреновац</w:t>
      </w:r>
    </w:p>
    <w:p w:rsidR="009F5E5A" w:rsidRDefault="00F066DE" w:rsidP="009F5E5A">
      <w:pPr>
        <w:tabs>
          <w:tab w:val="left" w:pos="1134"/>
        </w:tabs>
        <w:rPr>
          <w:b/>
          <w:lang w:val="sr-Cyrl-RS"/>
        </w:rPr>
      </w:pPr>
      <w:r w:rsidRPr="00CF1DAF">
        <w:t>са назнаком:</w:t>
      </w:r>
      <w:r w:rsidRPr="00CF1DAF">
        <w:rPr>
          <w:b/>
        </w:rPr>
        <w:t xml:space="preserve"> Средства финансијског обезбеђења за ЈН бр.</w:t>
      </w:r>
      <w:r w:rsidR="00CF1DAF" w:rsidRPr="00CF1DAF">
        <w:t xml:space="preserve"> </w:t>
      </w:r>
      <w:r w:rsidR="00E809CF">
        <w:rPr>
          <w:b/>
          <w:lang w:val="sr-Cyrl-CS"/>
        </w:rPr>
        <w:t>1370/2019 (3000/0281/2019)</w:t>
      </w:r>
      <w:r w:rsidR="009F5E5A">
        <w:rPr>
          <w:b/>
          <w:lang w:val="sr-Cyrl-RS"/>
        </w:rPr>
        <w:t>.</w:t>
      </w:r>
    </w:p>
    <w:p w:rsidR="00CF1DAF" w:rsidRDefault="00CF1DAF" w:rsidP="009F5E5A">
      <w:pPr>
        <w:tabs>
          <w:tab w:val="left" w:pos="1134"/>
        </w:tabs>
        <w:rPr>
          <w:rFonts w:cs="Arial"/>
          <w:lang w:val="sr-Cyrl-RS"/>
        </w:rPr>
      </w:pPr>
      <w:r w:rsidRPr="00CF1DAF">
        <w:rPr>
          <w:rFonts w:cs="Arial"/>
        </w:rPr>
        <w:t xml:space="preserve">Понуђач </w:t>
      </w:r>
      <w:r w:rsidR="001A0B47" w:rsidRPr="00CF1DAF">
        <w:rPr>
          <w:rFonts w:cs="Arial"/>
        </w:rPr>
        <w:t xml:space="preserve">је одговоран за прописан и безбедан начин достављања СФО </w:t>
      </w:r>
      <w:r w:rsidRPr="00CF1DAF">
        <w:rPr>
          <w:rFonts w:cs="Arial"/>
        </w:rPr>
        <w:t>Наручиоцу</w:t>
      </w:r>
      <w:r w:rsidRPr="00CF1DAF">
        <w:rPr>
          <w:rFonts w:cs="Arial"/>
          <w:lang w:val="sr-Cyrl-RS"/>
        </w:rPr>
        <w:t>.</w:t>
      </w:r>
    </w:p>
    <w:p w:rsidR="00AD051A" w:rsidRPr="00CF1DAF" w:rsidRDefault="00AD051A" w:rsidP="00FC5FAF">
      <w:pPr>
        <w:tabs>
          <w:tab w:val="left" w:pos="1134"/>
        </w:tabs>
        <w:jc w:val="center"/>
        <w:rPr>
          <w:rFonts w:cs="Arial"/>
          <w:lang w:val="sr-Cyrl-RS"/>
        </w:rPr>
      </w:pPr>
    </w:p>
    <w:p w:rsidR="0085348E" w:rsidRPr="00F10346" w:rsidRDefault="0085348E" w:rsidP="009719DA">
      <w:pPr>
        <w:pStyle w:val="KDPodnaslov2"/>
        <w:numPr>
          <w:ilvl w:val="1"/>
          <w:numId w:val="22"/>
        </w:numPr>
        <w:spacing w:before="0"/>
        <w:jc w:val="both"/>
        <w:rPr>
          <w:rFonts w:cs="Arial"/>
        </w:rPr>
      </w:pPr>
      <w:r w:rsidRPr="00F10346">
        <w:rPr>
          <w:rFonts w:cs="Arial"/>
        </w:rPr>
        <w:t>Начин означавања поверљивих података у понуди</w:t>
      </w:r>
    </w:p>
    <w:p w:rsidR="0085348E" w:rsidRPr="00F10346" w:rsidRDefault="0085348E" w:rsidP="0085348E">
      <w:pPr>
        <w:pStyle w:val="KDParagraf"/>
        <w:spacing w:before="0"/>
        <w:rPr>
          <w:rFonts w:cs="Arial"/>
        </w:rPr>
      </w:pPr>
      <w:r w:rsidRPr="00F10346">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F10346" w:rsidRDefault="0085348E" w:rsidP="0085348E">
      <w:pPr>
        <w:pStyle w:val="KDParagraf"/>
        <w:spacing w:before="0"/>
        <w:rPr>
          <w:rFonts w:cs="Arial"/>
        </w:rPr>
      </w:pPr>
      <w:r w:rsidRPr="00F10346">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F10346" w:rsidRDefault="0085348E" w:rsidP="0085348E">
      <w:pPr>
        <w:pStyle w:val="KDParagraf"/>
        <w:spacing w:before="0"/>
        <w:rPr>
          <w:rFonts w:cs="Arial"/>
        </w:rPr>
      </w:pPr>
      <w:r w:rsidRPr="00F10346">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F10346" w:rsidRDefault="0085348E" w:rsidP="0085348E">
      <w:pPr>
        <w:pStyle w:val="KDParagraf"/>
        <w:spacing w:before="0"/>
        <w:rPr>
          <w:rFonts w:cs="Arial"/>
        </w:rPr>
      </w:pPr>
      <w:r w:rsidRPr="00F10346">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F10346" w:rsidRDefault="0085348E" w:rsidP="0085348E">
      <w:pPr>
        <w:pStyle w:val="KDParagraf"/>
        <w:spacing w:before="0"/>
        <w:rPr>
          <w:rFonts w:cs="Arial"/>
        </w:rPr>
      </w:pPr>
      <w:r w:rsidRPr="00F10346">
        <w:rPr>
          <w:rFonts w:cs="Arial"/>
        </w:rPr>
        <w:t>Наручилац не одговара за поверљивост података који нису означени на горе наведени начин.</w:t>
      </w:r>
    </w:p>
    <w:p w:rsidR="0085348E" w:rsidRPr="00F10346" w:rsidRDefault="0085348E" w:rsidP="0085348E">
      <w:pPr>
        <w:pStyle w:val="KDParagraf"/>
        <w:spacing w:before="0"/>
        <w:rPr>
          <w:rFonts w:cs="Arial"/>
        </w:rPr>
      </w:pPr>
      <w:r w:rsidRPr="00F10346">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F10346" w:rsidRDefault="0085348E" w:rsidP="0085348E">
      <w:pPr>
        <w:pStyle w:val="KDParagraf"/>
        <w:spacing w:before="0"/>
        <w:rPr>
          <w:rFonts w:cs="Arial"/>
          <w:lang w:val="ru-RU"/>
        </w:rPr>
      </w:pPr>
      <w:r w:rsidRPr="00F10346">
        <w:rPr>
          <w:rFonts w:cs="Arial"/>
          <w:lang w:val="ru-RU"/>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F10346" w:rsidRDefault="0085348E" w:rsidP="0085348E">
      <w:pPr>
        <w:pStyle w:val="KDParagraf"/>
        <w:spacing w:before="0"/>
        <w:rPr>
          <w:rFonts w:cs="Arial"/>
        </w:rPr>
      </w:pPr>
      <w:r w:rsidRPr="00F10346">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F10346" w:rsidRDefault="0085348E" w:rsidP="0085348E">
      <w:pPr>
        <w:pStyle w:val="KDParagraf"/>
        <w:spacing w:before="0"/>
        <w:rPr>
          <w:rFonts w:cs="Arial"/>
        </w:rPr>
      </w:pPr>
      <w:r w:rsidRPr="00F10346">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F10346" w:rsidRDefault="0085348E" w:rsidP="0085348E">
      <w:pPr>
        <w:autoSpaceDE w:val="0"/>
        <w:autoSpaceDN w:val="0"/>
        <w:adjustRightInd w:val="0"/>
        <w:spacing w:before="0"/>
        <w:rPr>
          <w:rFonts w:eastAsia="TimesNewRomanPSMT" w:cs="Arial"/>
          <w:bCs/>
          <w:color w:val="00B0F0"/>
        </w:rPr>
      </w:pPr>
    </w:p>
    <w:p w:rsidR="0085348E" w:rsidRPr="00F10346" w:rsidRDefault="0085348E" w:rsidP="009719DA">
      <w:pPr>
        <w:pStyle w:val="KDPodnaslov2"/>
        <w:numPr>
          <w:ilvl w:val="1"/>
          <w:numId w:val="22"/>
        </w:numPr>
        <w:spacing w:before="0"/>
        <w:jc w:val="both"/>
        <w:rPr>
          <w:rFonts w:cs="Arial"/>
        </w:rPr>
      </w:pPr>
      <w:r w:rsidRPr="00F10346">
        <w:rPr>
          <w:rFonts w:cs="Arial"/>
        </w:rPr>
        <w:t>Поштовање обавеза које произлазе из прописа о заштити на раду и других прописа</w:t>
      </w:r>
    </w:p>
    <w:p w:rsidR="0085348E" w:rsidRPr="00F10346" w:rsidRDefault="0085348E" w:rsidP="0085348E">
      <w:pPr>
        <w:pStyle w:val="KDParagraf"/>
        <w:spacing w:before="0"/>
        <w:rPr>
          <w:rFonts w:cs="Arial"/>
          <w:lang w:val="ru-RU"/>
        </w:rPr>
      </w:pPr>
      <w:r w:rsidRPr="00F10346">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182889">
        <w:rPr>
          <w:rFonts w:cs="Arial"/>
          <w:lang w:val="ru-RU"/>
        </w:rPr>
        <w:t xml:space="preserve">4 </w:t>
      </w:r>
      <w:r w:rsidRPr="00F10346">
        <w:rPr>
          <w:rFonts w:cs="Arial"/>
          <w:lang w:val="ru-RU"/>
        </w:rPr>
        <w:t xml:space="preserve"> из конкурсне документације).</w:t>
      </w:r>
    </w:p>
    <w:p w:rsidR="0085348E" w:rsidRPr="00F10346" w:rsidRDefault="0085348E" w:rsidP="0085348E">
      <w:pPr>
        <w:pStyle w:val="KDParagraf"/>
        <w:spacing w:before="0"/>
        <w:rPr>
          <w:rFonts w:cs="Arial"/>
          <w:lang w:val="ru-RU"/>
        </w:rPr>
      </w:pPr>
    </w:p>
    <w:p w:rsidR="0085348E" w:rsidRPr="00F10346" w:rsidRDefault="0085348E" w:rsidP="009719DA">
      <w:pPr>
        <w:pStyle w:val="KDPodnaslov2"/>
        <w:numPr>
          <w:ilvl w:val="1"/>
          <w:numId w:val="22"/>
        </w:numPr>
        <w:spacing w:before="0"/>
        <w:jc w:val="both"/>
        <w:rPr>
          <w:rFonts w:cs="Arial"/>
        </w:rPr>
      </w:pPr>
      <w:r w:rsidRPr="00F10346">
        <w:rPr>
          <w:rFonts w:cs="Arial"/>
        </w:rPr>
        <w:t>Накнада за коришћење патената</w:t>
      </w:r>
    </w:p>
    <w:p w:rsidR="0085348E" w:rsidRPr="00F10346" w:rsidRDefault="0085348E" w:rsidP="0085348E">
      <w:pPr>
        <w:pStyle w:val="KDParagraf"/>
        <w:spacing w:before="0"/>
        <w:rPr>
          <w:rFonts w:cs="Arial"/>
          <w:lang w:val="ru-RU" w:eastAsia="sr-Latn-CS"/>
        </w:rPr>
      </w:pPr>
      <w:r w:rsidRPr="00F10346">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771564" w:rsidRPr="00F10346" w:rsidRDefault="00771564" w:rsidP="0085348E">
      <w:pPr>
        <w:pStyle w:val="KDParagraf"/>
        <w:spacing w:before="0"/>
        <w:rPr>
          <w:rFonts w:cs="Arial"/>
          <w:lang w:val="ru-RU" w:eastAsia="sr-Latn-CS"/>
        </w:rPr>
      </w:pPr>
    </w:p>
    <w:p w:rsidR="0085348E" w:rsidRPr="00F10346" w:rsidRDefault="008F774C" w:rsidP="009719DA">
      <w:pPr>
        <w:pStyle w:val="KDPodnaslov2"/>
        <w:numPr>
          <w:ilvl w:val="1"/>
          <w:numId w:val="22"/>
        </w:numPr>
        <w:spacing w:before="0"/>
        <w:jc w:val="both"/>
        <w:rPr>
          <w:rFonts w:cs="Arial"/>
        </w:rPr>
      </w:pPr>
      <w:r w:rsidRPr="00F10346">
        <w:rPr>
          <w:rFonts w:cs="Arial"/>
        </w:rPr>
        <w:t>Начело заштите животне средине и обезбеђивања енергетске ефикасности</w:t>
      </w:r>
    </w:p>
    <w:p w:rsidR="008F774C" w:rsidRPr="00F10346" w:rsidRDefault="008F774C" w:rsidP="008F774C">
      <w:pPr>
        <w:pStyle w:val="KDParagraf"/>
        <w:spacing w:before="0"/>
        <w:rPr>
          <w:rFonts w:cs="Arial"/>
          <w:lang w:val="ru-RU" w:eastAsia="sr-Latn-CS"/>
        </w:rPr>
      </w:pPr>
      <w:r w:rsidRPr="00F10346">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F66410" w:rsidRPr="00F10346" w:rsidRDefault="00F66410" w:rsidP="008F774C">
      <w:pPr>
        <w:pStyle w:val="KDParagraf"/>
        <w:spacing w:before="0"/>
        <w:rPr>
          <w:rFonts w:cs="Arial"/>
          <w:lang w:val="ru-RU" w:eastAsia="sr-Latn-CS"/>
        </w:rPr>
      </w:pPr>
    </w:p>
    <w:p w:rsidR="008D2B23" w:rsidRPr="00F10346" w:rsidRDefault="008D2B23" w:rsidP="009719DA">
      <w:pPr>
        <w:pStyle w:val="KDPodnaslov2"/>
        <w:numPr>
          <w:ilvl w:val="1"/>
          <w:numId w:val="22"/>
        </w:numPr>
        <w:spacing w:before="0"/>
        <w:jc w:val="both"/>
        <w:rPr>
          <w:rFonts w:cs="Arial"/>
        </w:rPr>
      </w:pPr>
      <w:bookmarkStart w:id="237" w:name="_Toc441651602"/>
      <w:bookmarkStart w:id="238" w:name="_Toc442559913"/>
      <w:r w:rsidRPr="00F10346">
        <w:rPr>
          <w:rFonts w:cs="Arial"/>
        </w:rPr>
        <w:t>Додатне информације и објашњења</w:t>
      </w:r>
      <w:bookmarkEnd w:id="237"/>
      <w:bookmarkEnd w:id="238"/>
    </w:p>
    <w:p w:rsidR="008D2B23" w:rsidRPr="00F10346" w:rsidRDefault="008D2B23" w:rsidP="008D2B23">
      <w:pPr>
        <w:widowControl w:val="0"/>
        <w:spacing w:before="0"/>
        <w:rPr>
          <w:rFonts w:cs="Arial"/>
        </w:rPr>
      </w:pPr>
      <w:r w:rsidRPr="00F10346">
        <w:rPr>
          <w:rFonts w:cs="Arial"/>
          <w:lang w:val="ru-RU"/>
        </w:rPr>
        <w:t xml:space="preserve">Заинтерсовано лице може, у писаном облику, тражити </w:t>
      </w:r>
      <w:r w:rsidR="00B505E8" w:rsidRPr="00F10346">
        <w:rPr>
          <w:rFonts w:cs="Arial"/>
          <w:lang w:val="ru-RU"/>
        </w:rPr>
        <w:t xml:space="preserve">од Наручиоца </w:t>
      </w:r>
      <w:r w:rsidRPr="00F10346">
        <w:rPr>
          <w:rFonts w:cs="Arial"/>
          <w:lang w:val="ru-RU"/>
        </w:rPr>
        <w:t>додатне информације или појашњења у вези са припрем</w:t>
      </w:r>
      <w:r w:rsidR="00B505E8" w:rsidRPr="00F10346">
        <w:rPr>
          <w:rFonts w:cs="Arial"/>
          <w:lang w:val="ru-RU"/>
        </w:rPr>
        <w:t>ањем</w:t>
      </w:r>
      <w:r w:rsidRPr="00F10346">
        <w:rPr>
          <w:rFonts w:cs="Arial"/>
          <w:lang w:val="ru-RU"/>
        </w:rPr>
        <w:t xml:space="preserve"> понуде,</w:t>
      </w:r>
      <w:r w:rsidR="00B505E8" w:rsidRPr="00F10346">
        <w:rPr>
          <w:rFonts w:cs="Arial"/>
          <w:lang w:val="ru-RU"/>
        </w:rPr>
        <w:t>при чему може да укаже Наручиоцу и на евентуално уочене недостатке и неправилности у конкурсној документацији,</w:t>
      </w:r>
      <w:r w:rsidRPr="00F10346">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E809CF">
        <w:rPr>
          <w:rFonts w:cs="Arial"/>
          <w:color w:val="000000"/>
          <w:lang w:val="ru-RU"/>
        </w:rPr>
        <w:t>1370/2019 (3000/0281/2019)</w:t>
      </w:r>
      <w:r w:rsidRPr="00F10346">
        <w:rPr>
          <w:rFonts w:cs="Arial"/>
          <w:lang w:val="ru-RU"/>
        </w:rPr>
        <w:t>“ или електронским путем на е-</w:t>
      </w:r>
      <w:r w:rsidRPr="00F10346">
        <w:rPr>
          <w:rFonts w:cs="Arial"/>
        </w:rPr>
        <w:t>mail</w:t>
      </w:r>
      <w:r w:rsidRPr="00F10346">
        <w:rPr>
          <w:rFonts w:cs="Arial"/>
          <w:lang w:val="ru-RU"/>
        </w:rPr>
        <w:t xml:space="preserve"> адресу:</w:t>
      </w:r>
      <w:hyperlink r:id="rId169" w:history="1">
        <w:r w:rsidR="00CF1DAF" w:rsidRPr="00217940">
          <w:rPr>
            <w:rStyle w:val="Hyperlink"/>
            <w:rFonts w:cs="Arial"/>
            <w:lang w:val="sr-Latn-RS"/>
          </w:rPr>
          <w:t>jelisava.stojilkovic</w:t>
        </w:r>
        <w:r w:rsidR="00CF1DAF" w:rsidRPr="00217940">
          <w:rPr>
            <w:rStyle w:val="Hyperlink"/>
            <w:rFonts w:cs="Arial"/>
            <w:lang w:val="ru-RU"/>
          </w:rPr>
          <w:t>@</w:t>
        </w:r>
      </w:hyperlink>
      <w:r w:rsidR="00CF1DAF">
        <w:rPr>
          <w:rFonts w:cs="Arial"/>
          <w:lang w:val="sr-Latn-RS"/>
        </w:rPr>
        <w:t xml:space="preserve">eps.rs, </w:t>
      </w:r>
      <w:r w:rsidRPr="00F10346">
        <w:rPr>
          <w:rFonts w:cs="Arial"/>
          <w:lang w:val="ru-RU"/>
        </w:rPr>
        <w:t xml:space="preserve">радним данима (понедељак – петак) у времену од </w:t>
      </w:r>
      <w:r w:rsidRPr="00CF1DAF">
        <w:rPr>
          <w:rFonts w:cs="Arial"/>
          <w:lang w:val="ru-RU"/>
        </w:rPr>
        <w:t>0</w:t>
      </w:r>
      <w:r w:rsidR="0009377A" w:rsidRPr="00CF1DAF">
        <w:rPr>
          <w:rFonts w:cs="Arial"/>
          <w:lang w:val="ru-RU"/>
        </w:rPr>
        <w:t>7</w:t>
      </w:r>
      <w:r w:rsidR="00BA493E" w:rsidRPr="00CF1DAF">
        <w:rPr>
          <w:rFonts w:cs="Arial"/>
          <w:lang w:val="ru-RU"/>
        </w:rPr>
        <w:t>,00</w:t>
      </w:r>
      <w:r w:rsidRPr="00CF1DAF">
        <w:rPr>
          <w:rFonts w:cs="Arial"/>
          <w:lang w:val="ru-RU"/>
        </w:rPr>
        <w:t xml:space="preserve"> до 1</w:t>
      </w:r>
      <w:r w:rsidR="0009377A" w:rsidRPr="00CF1DAF">
        <w:rPr>
          <w:rFonts w:cs="Arial"/>
          <w:lang w:val="ru-RU"/>
        </w:rPr>
        <w:t>4</w:t>
      </w:r>
      <w:r w:rsidR="00BA493E" w:rsidRPr="00CF1DAF">
        <w:rPr>
          <w:rFonts w:cs="Arial"/>
          <w:lang w:val="ru-RU"/>
        </w:rPr>
        <w:t>,00</w:t>
      </w:r>
      <w:r w:rsidRPr="00F10346">
        <w:rPr>
          <w:rFonts w:cs="Arial"/>
          <w:lang w:val="ru-RU"/>
        </w:rPr>
        <w:t xml:space="preserve"> часова. </w:t>
      </w:r>
      <w:r w:rsidRPr="00F10346">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F10346" w:rsidRDefault="008D2B23" w:rsidP="008D2B23">
      <w:pPr>
        <w:spacing w:before="0"/>
        <w:rPr>
          <w:rFonts w:cs="Arial"/>
          <w:lang w:val="ru-RU"/>
        </w:rPr>
      </w:pPr>
      <w:r w:rsidRPr="00F10346">
        <w:rPr>
          <w:rFonts w:cs="Arial"/>
          <w:lang w:val="ru-RU"/>
        </w:rPr>
        <w:t xml:space="preserve">Наручилац ће у року од три дана по пријему захтева објавити </w:t>
      </w:r>
      <w:r w:rsidRPr="00F10346">
        <w:rPr>
          <w:rFonts w:cs="Arial"/>
        </w:rPr>
        <w:t>Одговор на захтев</w:t>
      </w:r>
      <w:r w:rsidRPr="00F10346">
        <w:rPr>
          <w:rFonts w:cs="Arial"/>
          <w:lang w:val="ru-RU"/>
        </w:rPr>
        <w:t xml:space="preserve"> на Порталу јавних набавки и својој интернет страници.</w:t>
      </w:r>
    </w:p>
    <w:p w:rsidR="008D2B23" w:rsidRPr="00F10346" w:rsidRDefault="008D2B23" w:rsidP="008D2B23">
      <w:pPr>
        <w:pStyle w:val="KDMojTekst"/>
        <w:spacing w:before="0"/>
        <w:rPr>
          <w:rFonts w:cs="Arial"/>
          <w:i w:val="0"/>
          <w:color w:val="auto"/>
          <w:sz w:val="22"/>
          <w:szCs w:val="22"/>
        </w:rPr>
      </w:pPr>
      <w:r w:rsidRPr="00F10346">
        <w:rPr>
          <w:rFonts w:cs="Arial"/>
          <w:i w:val="0"/>
          <w:color w:val="auto"/>
          <w:sz w:val="22"/>
          <w:szCs w:val="22"/>
        </w:rPr>
        <w:t>Тражење додатних информација и појашњења телефоном није дозвољено.</w:t>
      </w:r>
    </w:p>
    <w:p w:rsidR="00C14152" w:rsidRPr="00F10346" w:rsidRDefault="00C14152" w:rsidP="00C14152">
      <w:pPr>
        <w:spacing w:before="0"/>
        <w:rPr>
          <w:rFonts w:cs="Arial"/>
          <w:lang w:val="ru-RU"/>
        </w:rPr>
      </w:pPr>
      <w:r w:rsidRPr="00F10346">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F10346" w:rsidRDefault="00C14152" w:rsidP="00C14152">
      <w:pPr>
        <w:spacing w:before="0"/>
        <w:rPr>
          <w:rFonts w:cs="Arial"/>
          <w:lang w:val="ru-RU"/>
        </w:rPr>
      </w:pPr>
      <w:r w:rsidRPr="00F10346">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F10346" w:rsidRDefault="00C14152" w:rsidP="00C14152">
      <w:pPr>
        <w:spacing w:before="0"/>
        <w:rPr>
          <w:rFonts w:cs="Arial"/>
          <w:lang w:val="ru-RU"/>
        </w:rPr>
      </w:pPr>
      <w:r w:rsidRPr="00F10346">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F10346" w:rsidRDefault="00C14152" w:rsidP="00C14152">
      <w:pPr>
        <w:spacing w:before="0"/>
        <w:rPr>
          <w:rFonts w:cs="Arial"/>
          <w:lang w:val="ru-RU"/>
        </w:rPr>
      </w:pPr>
      <w:r w:rsidRPr="00F10346">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F10346" w:rsidRDefault="008D2B23" w:rsidP="00D31828">
      <w:pPr>
        <w:pStyle w:val="KDMojTekst"/>
        <w:spacing w:before="0"/>
        <w:rPr>
          <w:rFonts w:cs="Arial"/>
          <w:i w:val="0"/>
          <w:color w:val="auto"/>
          <w:sz w:val="22"/>
          <w:szCs w:val="22"/>
          <w:lang w:val="sr-Cyrl-CS"/>
        </w:rPr>
      </w:pPr>
      <w:r w:rsidRPr="00F10346">
        <w:rPr>
          <w:rFonts w:cs="Arial"/>
          <w:i w:val="0"/>
          <w:color w:val="auto"/>
          <w:sz w:val="22"/>
          <w:szCs w:val="22"/>
        </w:rPr>
        <w:t>Комуникација у поступку јавне н</w:t>
      </w:r>
      <w:r w:rsidR="00EA1925" w:rsidRPr="00F10346">
        <w:rPr>
          <w:rFonts w:cs="Arial"/>
          <w:i w:val="0"/>
          <w:color w:val="auto"/>
          <w:sz w:val="22"/>
          <w:szCs w:val="22"/>
        </w:rPr>
        <w:t xml:space="preserve">абавке се врши на начин </w:t>
      </w:r>
      <w:r w:rsidRPr="00F10346">
        <w:rPr>
          <w:rFonts w:cs="Arial"/>
          <w:i w:val="0"/>
          <w:color w:val="auto"/>
          <w:sz w:val="22"/>
          <w:szCs w:val="22"/>
        </w:rPr>
        <w:t>чланом 20. Закона.</w:t>
      </w:r>
    </w:p>
    <w:p w:rsidR="00D31828" w:rsidRPr="00F10346" w:rsidRDefault="00D31828" w:rsidP="00D31828">
      <w:pPr>
        <w:pStyle w:val="KDParagraf"/>
        <w:spacing w:before="0"/>
        <w:rPr>
          <w:rFonts w:cs="Arial"/>
          <w:lang w:val="ru-RU"/>
        </w:rPr>
      </w:pPr>
      <w:r w:rsidRPr="00F10346">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w:t>
      </w:r>
      <w:r w:rsidRPr="00F10346">
        <w:rPr>
          <w:rFonts w:cs="Arial"/>
          <w:lang w:val="ru-RU"/>
        </w:rPr>
        <w:lastRenderedPageBreak/>
        <w:t xml:space="preserve">набавки заузела на 3. Општој седници, 14.04.2014. године (објављеним на интернет страници </w:t>
      </w:r>
      <w:hyperlink r:id="rId170" w:history="1">
        <w:r w:rsidR="000B45FD" w:rsidRPr="00F10346">
          <w:rPr>
            <w:rStyle w:val="Hyperlink"/>
            <w:rFonts w:cs="Arial"/>
          </w:rPr>
          <w:t>www.</w:t>
        </w:r>
        <w:r w:rsidR="000B45FD" w:rsidRPr="00F10346">
          <w:rPr>
            <w:rStyle w:val="Hyperlink"/>
            <w:rFonts w:cs="Arial"/>
            <w:lang w:val="sr-Cyrl-CS"/>
          </w:rPr>
          <w:t>к</w:t>
        </w:r>
        <w:r w:rsidR="000B45FD" w:rsidRPr="00F10346">
          <w:rPr>
            <w:rStyle w:val="Hyperlink"/>
            <w:rFonts w:cs="Arial"/>
          </w:rPr>
          <w:t>jn.gov.rs</w:t>
        </w:r>
      </w:hyperlink>
      <w:r w:rsidRPr="00F10346">
        <w:rPr>
          <w:rFonts w:cs="Arial"/>
          <w:lang w:val="ru-RU"/>
        </w:rPr>
        <w:t>).</w:t>
      </w:r>
    </w:p>
    <w:p w:rsidR="008D2B23" w:rsidRPr="00F10346" w:rsidRDefault="008D2B23" w:rsidP="008D2B23">
      <w:pPr>
        <w:pStyle w:val="KDMojTekst"/>
        <w:spacing w:before="0"/>
        <w:rPr>
          <w:rFonts w:cs="Arial"/>
          <w:i w:val="0"/>
          <w:color w:val="auto"/>
          <w:sz w:val="22"/>
          <w:szCs w:val="22"/>
        </w:rPr>
      </w:pPr>
    </w:p>
    <w:p w:rsidR="008D2B23" w:rsidRPr="00F10346" w:rsidRDefault="008D2B23" w:rsidP="009719DA">
      <w:pPr>
        <w:pStyle w:val="KDPodnaslov2"/>
        <w:numPr>
          <w:ilvl w:val="1"/>
          <w:numId w:val="22"/>
        </w:numPr>
        <w:spacing w:before="0"/>
        <w:jc w:val="both"/>
        <w:rPr>
          <w:rFonts w:cs="Arial"/>
        </w:rPr>
      </w:pPr>
      <w:bookmarkStart w:id="239" w:name="_Toc441651603"/>
      <w:bookmarkStart w:id="240" w:name="_Toc442559914"/>
      <w:r w:rsidRPr="00F10346">
        <w:rPr>
          <w:rFonts w:cs="Arial"/>
        </w:rPr>
        <w:t>Трошкови понуде</w:t>
      </w:r>
      <w:bookmarkEnd w:id="239"/>
      <w:bookmarkEnd w:id="240"/>
    </w:p>
    <w:p w:rsidR="008D2B23" w:rsidRPr="00F10346" w:rsidRDefault="008D2B23" w:rsidP="008D2B23">
      <w:pPr>
        <w:pStyle w:val="KDParagraf"/>
        <w:spacing w:before="0"/>
        <w:rPr>
          <w:rFonts w:cs="Arial"/>
          <w:lang w:val="ru-RU"/>
        </w:rPr>
      </w:pPr>
      <w:r w:rsidRPr="00F10346">
        <w:rPr>
          <w:rFonts w:cs="Arial"/>
          <w:lang w:val="ru-RU"/>
        </w:rPr>
        <w:t>Трошкове припреме и подношења понуде сноси искључив</w:t>
      </w:r>
      <w:r w:rsidR="002479F9" w:rsidRPr="00F10346">
        <w:rPr>
          <w:rFonts w:cs="Arial"/>
          <w:lang w:val="ru-RU"/>
        </w:rPr>
        <w:t>о Понуђач и не може тражити од Н</w:t>
      </w:r>
      <w:r w:rsidRPr="00F10346">
        <w:rPr>
          <w:rFonts w:cs="Arial"/>
          <w:lang w:val="ru-RU"/>
        </w:rPr>
        <w:t>аручиоца накнаду трошкова.</w:t>
      </w:r>
    </w:p>
    <w:p w:rsidR="008D2B23" w:rsidRPr="00F10346" w:rsidRDefault="008D2B23" w:rsidP="008D2B23">
      <w:pPr>
        <w:pStyle w:val="KDParagraf"/>
        <w:spacing w:before="0"/>
        <w:rPr>
          <w:rFonts w:cs="Arial"/>
        </w:rPr>
      </w:pPr>
      <w:r w:rsidRPr="00F10346">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F10346" w:rsidRDefault="008D2B23" w:rsidP="008D2B23">
      <w:pPr>
        <w:pStyle w:val="KDParagraf"/>
        <w:spacing w:before="0"/>
        <w:rPr>
          <w:rFonts w:cs="Arial"/>
        </w:rPr>
      </w:pPr>
      <w:r w:rsidRPr="00F10346">
        <w:rPr>
          <w:rFonts w:cs="Arial"/>
        </w:rPr>
        <w:t xml:space="preserve">Ако је поступак јавне набавке обустављен из разлога који су на страни </w:t>
      </w:r>
      <w:r w:rsidR="002479F9" w:rsidRPr="00F10346">
        <w:rPr>
          <w:rFonts w:cs="Arial"/>
        </w:rPr>
        <w:t>Наручиоца, Наручилац је дужан да П</w:t>
      </w:r>
      <w:r w:rsidRPr="00F10346">
        <w:rPr>
          <w:rFonts w:cs="Arial"/>
        </w:rPr>
        <w:t>онуђачу надокнади трошкове израде узорка или модела, ако су израђени у склад</w:t>
      </w:r>
      <w:r w:rsidR="002479F9" w:rsidRPr="00F10346">
        <w:rPr>
          <w:rFonts w:cs="Arial"/>
        </w:rPr>
        <w:t>у са техничким спецификацијама Н</w:t>
      </w:r>
      <w:r w:rsidRPr="00F10346">
        <w:rPr>
          <w:rFonts w:cs="Arial"/>
        </w:rPr>
        <w:t>аручиоца и трошкове прибављања средства</w:t>
      </w:r>
      <w:r w:rsidR="002479F9" w:rsidRPr="00F10346">
        <w:rPr>
          <w:rFonts w:cs="Arial"/>
        </w:rPr>
        <w:t xml:space="preserve"> обезбеђења, под условом да је П</w:t>
      </w:r>
      <w:r w:rsidRPr="00F10346">
        <w:rPr>
          <w:rFonts w:cs="Arial"/>
        </w:rPr>
        <w:t>онуђач тражио накнаду тих трошкова у својој понуди.</w:t>
      </w:r>
    </w:p>
    <w:p w:rsidR="008D2B23" w:rsidRPr="00F10346" w:rsidRDefault="008D2B23" w:rsidP="008D2B23">
      <w:pPr>
        <w:pStyle w:val="KDParagraf"/>
        <w:spacing w:before="0"/>
        <w:rPr>
          <w:rFonts w:cs="Arial"/>
        </w:rPr>
      </w:pPr>
    </w:p>
    <w:p w:rsidR="00C14152" w:rsidRPr="00F10346" w:rsidRDefault="00C14152" w:rsidP="009719DA">
      <w:pPr>
        <w:pStyle w:val="KDPodnaslov2"/>
        <w:numPr>
          <w:ilvl w:val="1"/>
          <w:numId w:val="22"/>
        </w:numPr>
        <w:spacing w:before="0"/>
        <w:jc w:val="both"/>
        <w:rPr>
          <w:rFonts w:cs="Arial"/>
        </w:rPr>
      </w:pPr>
      <w:r w:rsidRPr="00F10346">
        <w:rPr>
          <w:rFonts w:cs="Arial"/>
        </w:rPr>
        <w:t>Д</w:t>
      </w:r>
      <w:r w:rsidRPr="00F10346">
        <w:rPr>
          <w:rFonts w:cs="Arial"/>
          <w:lang w:val="sr-Latn-CS"/>
        </w:rPr>
        <w:t>одатн</w:t>
      </w:r>
      <w:r w:rsidRPr="00F10346">
        <w:rPr>
          <w:rFonts w:cs="Arial"/>
        </w:rPr>
        <w:t>а</w:t>
      </w:r>
      <w:r w:rsidRPr="00F10346">
        <w:rPr>
          <w:rFonts w:cs="Arial"/>
          <w:lang w:val="sr-Latn-CS"/>
        </w:rPr>
        <w:t xml:space="preserve"> објашњења</w:t>
      </w:r>
      <w:r w:rsidRPr="00F10346">
        <w:rPr>
          <w:rFonts w:cs="Arial"/>
        </w:rPr>
        <w:t>, контрола и допуштене исправке</w:t>
      </w:r>
    </w:p>
    <w:p w:rsidR="00C14152" w:rsidRPr="00F10346" w:rsidRDefault="00C14152" w:rsidP="00C14152">
      <w:pPr>
        <w:pStyle w:val="KDParagraf"/>
        <w:spacing w:before="0"/>
        <w:rPr>
          <w:rFonts w:eastAsia="TimesNewRomanPSMT" w:cs="Arial"/>
        </w:rPr>
      </w:pPr>
      <w:r w:rsidRPr="00F10346">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F10346" w:rsidRDefault="00C14152" w:rsidP="00C14152">
      <w:pPr>
        <w:pStyle w:val="KDParagraf"/>
        <w:spacing w:before="0"/>
        <w:rPr>
          <w:rFonts w:eastAsia="TimesNewRomanPSMT" w:cs="Arial"/>
          <w:lang w:val="ru-RU"/>
        </w:rPr>
      </w:pPr>
      <w:r w:rsidRPr="00F10346">
        <w:rPr>
          <w:rFonts w:eastAsia="TimesNewRomanPSMT" w:cs="Arial"/>
          <w:lang w:val="ru-RU"/>
        </w:rPr>
        <w:t>Уколико је потр</w:t>
      </w:r>
      <w:r w:rsidR="002479F9" w:rsidRPr="00F10346">
        <w:rPr>
          <w:rFonts w:eastAsia="TimesNewRomanPSMT" w:cs="Arial"/>
          <w:lang w:val="ru-RU"/>
        </w:rPr>
        <w:t>ебно вршити додатна објашњења, Наручилац ће П</w:t>
      </w:r>
      <w:r w:rsidRPr="00F10346">
        <w:rPr>
          <w:rFonts w:eastAsia="TimesNewRomanPSMT" w:cs="Arial"/>
          <w:lang w:val="ru-RU"/>
        </w:rPr>
        <w:t>онуђачу оставити прим</w:t>
      </w:r>
      <w:r w:rsidR="002479F9" w:rsidRPr="00F10346">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F10346">
        <w:rPr>
          <w:rFonts w:eastAsia="TimesNewRomanPSMT" w:cs="Arial"/>
          <w:lang w:val="ru-RU"/>
        </w:rPr>
        <w:t>одизвођача.</w:t>
      </w:r>
    </w:p>
    <w:p w:rsidR="00C14152" w:rsidRPr="00F10346" w:rsidRDefault="002479F9" w:rsidP="00C14152">
      <w:pPr>
        <w:pStyle w:val="KDParagraf"/>
        <w:spacing w:before="0"/>
        <w:rPr>
          <w:rFonts w:eastAsia="TimesNewRomanPSMT" w:cs="Arial"/>
        </w:rPr>
      </w:pPr>
      <w:r w:rsidRPr="00F10346">
        <w:rPr>
          <w:rFonts w:eastAsia="TimesNewRomanPSMT" w:cs="Arial"/>
        </w:rPr>
        <w:t>Наручилац може, уз сагласност П</w:t>
      </w:r>
      <w:r w:rsidR="00C14152" w:rsidRPr="00F10346">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F10346" w:rsidRDefault="00C14152" w:rsidP="00C14152">
      <w:pPr>
        <w:pStyle w:val="KDParagraf"/>
        <w:spacing w:before="0"/>
        <w:rPr>
          <w:rFonts w:eastAsia="TimesNewRomanPSMT" w:cs="Arial"/>
        </w:rPr>
      </w:pPr>
      <w:r w:rsidRPr="00F10346">
        <w:rPr>
          <w:rFonts w:eastAsia="TimesNewRomanPSMT" w:cs="Arial"/>
        </w:rPr>
        <w:t>У случају разлике између јединичне цене и укупне цене, мерод</w:t>
      </w:r>
      <w:r w:rsidR="002479F9" w:rsidRPr="00F10346">
        <w:rPr>
          <w:rFonts w:eastAsia="TimesNewRomanPSMT" w:cs="Arial"/>
        </w:rPr>
        <w:t>авна је јединична цена. Ако се П</w:t>
      </w:r>
      <w:r w:rsidRPr="00F10346">
        <w:rPr>
          <w:rFonts w:eastAsia="TimesNewRomanPSMT" w:cs="Arial"/>
        </w:rPr>
        <w:t>онуђач не сагласи са исправком рачунских грешака, Наручилац ће његову понуду одбити као неприхватљиву.</w:t>
      </w:r>
    </w:p>
    <w:p w:rsidR="008D2B23" w:rsidRPr="00F10346" w:rsidRDefault="008D2B23" w:rsidP="008D2B23">
      <w:pPr>
        <w:spacing w:before="0"/>
        <w:rPr>
          <w:rFonts w:cs="Arial"/>
        </w:rPr>
      </w:pPr>
    </w:p>
    <w:p w:rsidR="00B20A6C" w:rsidRPr="00F10346" w:rsidRDefault="00B20A6C" w:rsidP="009719DA">
      <w:pPr>
        <w:pStyle w:val="KDPodnaslov2"/>
        <w:numPr>
          <w:ilvl w:val="1"/>
          <w:numId w:val="22"/>
        </w:numPr>
        <w:spacing w:before="0"/>
        <w:jc w:val="both"/>
        <w:rPr>
          <w:rFonts w:cs="Arial"/>
        </w:rPr>
      </w:pPr>
      <w:bookmarkStart w:id="241" w:name="_Toc442559917"/>
      <w:bookmarkStart w:id="242" w:name="_Toc441651606"/>
      <w:r w:rsidRPr="00F10346">
        <w:rPr>
          <w:rFonts w:cs="Arial"/>
        </w:rPr>
        <w:t>Разлози за одбијање понуде</w:t>
      </w:r>
      <w:bookmarkEnd w:id="241"/>
      <w:bookmarkEnd w:id="242"/>
    </w:p>
    <w:p w:rsidR="00B20A6C" w:rsidRPr="00F10346" w:rsidRDefault="00B20A6C" w:rsidP="00B20A6C">
      <w:pPr>
        <w:autoSpaceDE w:val="0"/>
        <w:autoSpaceDN w:val="0"/>
        <w:adjustRightInd w:val="0"/>
        <w:spacing w:before="0"/>
        <w:rPr>
          <w:rFonts w:eastAsia="TimesNewRomanPSMT" w:cs="Arial"/>
          <w:bCs/>
          <w:iCs/>
          <w:lang w:val="ru-RU"/>
        </w:rPr>
      </w:pPr>
      <w:r w:rsidRPr="00F10346">
        <w:rPr>
          <w:rFonts w:eastAsia="TimesNewRomanPSMT" w:cs="Arial"/>
          <w:bCs/>
          <w:iCs/>
        </w:rPr>
        <w:t>Понуда ће бити одбијена ако:</w:t>
      </w:r>
    </w:p>
    <w:p w:rsidR="00B20A6C" w:rsidRPr="00F10346" w:rsidRDefault="00B20A6C" w:rsidP="009719DA">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F10346">
        <w:rPr>
          <w:rFonts w:ascii="Arial" w:eastAsia="TimesNewRomanPSMT" w:hAnsi="Arial" w:cs="Arial"/>
          <w:bCs/>
          <w:iCs/>
        </w:rPr>
        <w:t>је неблаговремена, неприхватљива или неодговарајућа;</w:t>
      </w:r>
    </w:p>
    <w:p w:rsidR="00B20A6C" w:rsidRPr="00F10346" w:rsidRDefault="00B20A6C" w:rsidP="009719DA">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F10346">
        <w:rPr>
          <w:rFonts w:ascii="Arial" w:eastAsia="TimesNewRomanPSMT" w:hAnsi="Arial" w:cs="Arial"/>
          <w:bCs/>
          <w:iCs/>
        </w:rPr>
        <w:t>ако се понуђач не сагласи са исправком рачунских грешака;</w:t>
      </w:r>
    </w:p>
    <w:p w:rsidR="00B20A6C" w:rsidRPr="00F10346" w:rsidRDefault="00B20A6C" w:rsidP="009719DA">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F10346">
        <w:rPr>
          <w:rFonts w:ascii="Arial" w:eastAsia="TimesNewRomanPSMT" w:hAnsi="Arial" w:cs="Arial"/>
          <w:bCs/>
          <w:iCs/>
        </w:rPr>
        <w:t>ако има битне недостатке сходно члану 106. ЗЈН</w:t>
      </w:r>
    </w:p>
    <w:p w:rsidR="00B20A6C" w:rsidRPr="00F10346"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F10346">
        <w:rPr>
          <w:rFonts w:ascii="Arial" w:eastAsia="TimesNewRomanPSMT" w:hAnsi="Arial" w:cs="Arial"/>
          <w:bCs/>
          <w:iCs/>
        </w:rPr>
        <w:t>односно ако:</w:t>
      </w:r>
    </w:p>
    <w:p w:rsidR="00B20A6C" w:rsidRPr="00F10346" w:rsidRDefault="00B20A6C" w:rsidP="009719DA">
      <w:pPr>
        <w:pStyle w:val="KDNabrajanje"/>
        <w:numPr>
          <w:ilvl w:val="0"/>
          <w:numId w:val="19"/>
        </w:numPr>
        <w:spacing w:before="0"/>
        <w:ind w:left="714" w:hanging="357"/>
        <w:rPr>
          <w:rFonts w:cs="Arial"/>
        </w:rPr>
      </w:pPr>
      <w:r w:rsidRPr="00F10346">
        <w:rPr>
          <w:rFonts w:cs="Arial"/>
        </w:rPr>
        <w:t xml:space="preserve">Понуђач не докаже да </w:t>
      </w:r>
      <w:r w:rsidRPr="00F10346">
        <w:rPr>
          <w:rFonts w:eastAsia="TimesNewRomanPSMT" w:cs="Arial"/>
          <w:bCs/>
          <w:iCs/>
        </w:rPr>
        <w:t xml:space="preserve">испуњава обавезне </w:t>
      </w:r>
      <w:r w:rsidR="00456CBF">
        <w:rPr>
          <w:rFonts w:eastAsia="TimesNewRomanPSMT" w:cs="Arial"/>
          <w:bCs/>
          <w:iCs/>
          <w:lang w:val="sr-Cyrl-RS"/>
        </w:rPr>
        <w:t xml:space="preserve">и додатне </w:t>
      </w:r>
      <w:r w:rsidRPr="00F10346">
        <w:rPr>
          <w:rFonts w:eastAsia="TimesNewRomanPSMT" w:cs="Arial"/>
          <w:bCs/>
          <w:iCs/>
        </w:rPr>
        <w:t>услове за учешће;</w:t>
      </w:r>
    </w:p>
    <w:p w:rsidR="00B20A6C" w:rsidRPr="00F10346" w:rsidRDefault="00B20A6C" w:rsidP="009719DA">
      <w:pPr>
        <w:pStyle w:val="KDNabrajanje"/>
        <w:numPr>
          <w:ilvl w:val="0"/>
          <w:numId w:val="19"/>
        </w:numPr>
        <w:spacing w:before="0"/>
        <w:ind w:left="714" w:hanging="357"/>
        <w:rPr>
          <w:rFonts w:cs="Arial"/>
        </w:rPr>
      </w:pPr>
      <w:r w:rsidRPr="00F10346">
        <w:rPr>
          <w:rFonts w:eastAsia="TimesNewRomanPSMT" w:cs="Arial"/>
          <w:bCs/>
          <w:iCs/>
        </w:rPr>
        <w:t>понуђач није доставио тражено средство обезбеђења;</w:t>
      </w:r>
    </w:p>
    <w:p w:rsidR="00B20A6C" w:rsidRPr="00F10346" w:rsidRDefault="00B20A6C" w:rsidP="009719DA">
      <w:pPr>
        <w:pStyle w:val="KDNabrajanje"/>
        <w:numPr>
          <w:ilvl w:val="0"/>
          <w:numId w:val="19"/>
        </w:numPr>
        <w:spacing w:before="0"/>
        <w:ind w:left="714" w:hanging="357"/>
        <w:rPr>
          <w:rFonts w:eastAsia="TimesNewRomanPSMT" w:cs="Arial"/>
        </w:rPr>
      </w:pPr>
      <w:r w:rsidRPr="00F10346">
        <w:rPr>
          <w:rFonts w:eastAsia="TimesNewRomanPSMT" w:cs="Arial"/>
        </w:rPr>
        <w:t>је понуђени рок важења понуде краћи од прописаног;</w:t>
      </w:r>
    </w:p>
    <w:p w:rsidR="00B20A6C" w:rsidRPr="00CF1DAF" w:rsidRDefault="00B20A6C" w:rsidP="009719DA">
      <w:pPr>
        <w:pStyle w:val="KDNabrajanje"/>
        <w:numPr>
          <w:ilvl w:val="0"/>
          <w:numId w:val="19"/>
        </w:numPr>
        <w:spacing w:before="0"/>
        <w:ind w:left="714" w:hanging="357"/>
        <w:rPr>
          <w:rFonts w:cs="Arial"/>
        </w:rPr>
      </w:pPr>
      <w:r w:rsidRPr="00F10346">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033E17" w:rsidRPr="00033E17" w:rsidRDefault="00CF1DAF" w:rsidP="00880F46">
      <w:pPr>
        <w:pStyle w:val="ListParagraph"/>
        <w:numPr>
          <w:ilvl w:val="0"/>
          <w:numId w:val="19"/>
        </w:numPr>
        <w:rPr>
          <w:rFonts w:ascii="Arial" w:hAnsi="Arial" w:cs="Arial"/>
          <w:lang w:val="ru-RU"/>
        </w:rPr>
      </w:pPr>
      <w:r w:rsidRPr="00880F46">
        <w:rPr>
          <w:rFonts w:cs="Arial"/>
          <w:lang w:val="ru-RU"/>
        </w:rPr>
        <w:t xml:space="preserve">понуђач не достави Техничку документација </w:t>
      </w:r>
      <w:r w:rsidR="0014771C" w:rsidRPr="00880F46">
        <w:rPr>
          <w:rFonts w:cs="Arial"/>
          <w:lang w:val="ru-RU"/>
        </w:rPr>
        <w:t xml:space="preserve"> за Партију 1, 2 , 3,4,5,6,7 и 8</w:t>
      </w:r>
      <w:r w:rsidR="00880F46" w:rsidRPr="00880F46">
        <w:rPr>
          <w:rFonts w:cs="Arial"/>
          <w:lang w:val="ru-RU"/>
        </w:rPr>
        <w:t xml:space="preserve"> </w:t>
      </w:r>
      <w:r w:rsidRPr="00880F46">
        <w:rPr>
          <w:rFonts w:cs="Arial"/>
          <w:lang w:val="ru-RU"/>
        </w:rPr>
        <w:t>којом се доказује испуњеност захтеваних техничких карактеристика</w:t>
      </w:r>
    </w:p>
    <w:p w:rsidR="00B20A6C" w:rsidRPr="00880F46" w:rsidRDefault="00880F46" w:rsidP="0000141A">
      <w:pPr>
        <w:pStyle w:val="ListParagraph"/>
        <w:rPr>
          <w:rFonts w:ascii="Arial" w:hAnsi="Arial" w:cs="Arial"/>
          <w:lang w:val="ru-RU"/>
        </w:rPr>
      </w:pPr>
      <w:r w:rsidRPr="00880F46">
        <w:rPr>
          <w:rFonts w:cs="Arial"/>
          <w:lang w:val="ru-RU"/>
        </w:rPr>
        <w:t>(</w:t>
      </w:r>
      <w:r w:rsidRPr="00880F46">
        <w:rPr>
          <w:rFonts w:ascii="Arial" w:hAnsi="Arial" w:cs="Arial"/>
          <w:lang w:val="ru-RU"/>
        </w:rPr>
        <w:t>технички лист (tehnical data sheet) за сваку ставку из Обрасца структуре цене</w:t>
      </w:r>
      <w:r w:rsidR="00CF1DAF" w:rsidRPr="00880F46">
        <w:rPr>
          <w:rFonts w:ascii="Arial" w:hAnsi="Arial" w:cs="Arial"/>
          <w:lang w:val="ru-RU"/>
        </w:rPr>
        <w:t>, наведен</w:t>
      </w:r>
      <w:r>
        <w:rPr>
          <w:rFonts w:ascii="Arial" w:hAnsi="Arial" w:cs="Arial"/>
          <w:lang w:val="ru-RU"/>
        </w:rPr>
        <w:t>е</w:t>
      </w:r>
      <w:r w:rsidR="00CF1DAF" w:rsidRPr="00880F46">
        <w:rPr>
          <w:rFonts w:ascii="Arial" w:hAnsi="Arial" w:cs="Arial"/>
          <w:lang w:val="ru-RU"/>
        </w:rPr>
        <w:t xml:space="preserve"> у поглављу 3. Техничка спецификација   конкурсне документације </w:t>
      </w:r>
    </w:p>
    <w:p w:rsidR="00B20A6C" w:rsidRPr="00F10346" w:rsidRDefault="00B20A6C" w:rsidP="00B20A6C">
      <w:pPr>
        <w:spacing w:before="0"/>
        <w:rPr>
          <w:rFonts w:cs="Arial"/>
        </w:rPr>
      </w:pPr>
      <w:r w:rsidRPr="00F10346">
        <w:rPr>
          <w:rFonts w:cs="Arial"/>
        </w:rPr>
        <w:t>Наручилац ће донети одлуку о обустави поступка јавне набавке у складу са чланом 109. Закона.</w:t>
      </w:r>
    </w:p>
    <w:p w:rsidR="00B20A6C" w:rsidRPr="00F10346"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F10346" w:rsidRDefault="00C14152" w:rsidP="009719DA">
      <w:pPr>
        <w:pStyle w:val="KDPodnaslov2"/>
        <w:numPr>
          <w:ilvl w:val="1"/>
          <w:numId w:val="22"/>
        </w:numPr>
        <w:spacing w:before="0"/>
        <w:jc w:val="both"/>
        <w:rPr>
          <w:rFonts w:cs="Arial"/>
        </w:rPr>
      </w:pPr>
      <w:r w:rsidRPr="00F10346">
        <w:rPr>
          <w:rFonts w:cs="Arial"/>
        </w:rPr>
        <w:t>Рок за доношење Одлуке о додели уговора/обустави</w:t>
      </w:r>
      <w:r w:rsidR="0009377A">
        <w:rPr>
          <w:rFonts w:cs="Arial"/>
        </w:rPr>
        <w:t xml:space="preserve"> поступка</w:t>
      </w:r>
    </w:p>
    <w:p w:rsidR="00C14152" w:rsidRPr="00F10346" w:rsidRDefault="00C14152" w:rsidP="00C14152">
      <w:pPr>
        <w:pStyle w:val="KDParagraf"/>
        <w:spacing w:before="0"/>
        <w:rPr>
          <w:rFonts w:eastAsia="TimesNewRomanPSMT" w:cs="Arial"/>
        </w:rPr>
      </w:pPr>
      <w:r w:rsidRPr="00F10346">
        <w:rPr>
          <w:rFonts w:eastAsia="TimesNewRomanPSMT" w:cs="Arial"/>
        </w:rPr>
        <w:t xml:space="preserve">Наручилац ће одлуку о додели </w:t>
      </w:r>
      <w:r w:rsidRPr="00F10346">
        <w:rPr>
          <w:rFonts w:eastAsia="TimesNewRomanPSMT"/>
        </w:rPr>
        <w:t>уговора/обустави поступка</w:t>
      </w:r>
      <w:r w:rsidRPr="00F10346">
        <w:rPr>
          <w:rFonts w:eastAsia="TimesNewRomanPSMT" w:cs="Arial"/>
        </w:rPr>
        <w:t xml:space="preserve"> донети у року од максимално </w:t>
      </w:r>
      <w:r w:rsidR="0008263C" w:rsidRPr="00F10346">
        <w:rPr>
          <w:rFonts w:eastAsia="TimesNewRomanPSMT" w:cs="Arial"/>
        </w:rPr>
        <w:t>25</w:t>
      </w:r>
      <w:r w:rsidRPr="00F10346">
        <w:rPr>
          <w:rFonts w:eastAsia="TimesNewRomanPSMT" w:cs="Arial"/>
        </w:rPr>
        <w:t xml:space="preserve"> (</w:t>
      </w:r>
      <w:r w:rsidR="0008263C" w:rsidRPr="00F10346">
        <w:rPr>
          <w:rFonts w:eastAsia="TimesNewRomanPSMT" w:cs="Arial"/>
        </w:rPr>
        <w:t>два</w:t>
      </w:r>
      <w:r w:rsidRPr="00F10346">
        <w:rPr>
          <w:rFonts w:eastAsia="TimesNewRomanPSMT" w:cs="Arial"/>
        </w:rPr>
        <w:t>десет</w:t>
      </w:r>
      <w:r w:rsidR="0008263C" w:rsidRPr="00F10346">
        <w:rPr>
          <w:rFonts w:eastAsia="TimesNewRomanPSMT" w:cs="Arial"/>
        </w:rPr>
        <w:t>пет</w:t>
      </w:r>
      <w:r w:rsidRPr="00F10346">
        <w:rPr>
          <w:rFonts w:eastAsia="TimesNewRomanPSMT" w:cs="Arial"/>
        </w:rPr>
        <w:t>) дана од дана јавног отварања понуда.</w:t>
      </w:r>
    </w:p>
    <w:p w:rsidR="003D5F71" w:rsidRPr="00F10346" w:rsidRDefault="00C14152" w:rsidP="00C14152">
      <w:pPr>
        <w:pStyle w:val="KDParagraf"/>
        <w:spacing w:before="0"/>
        <w:rPr>
          <w:rFonts w:eastAsia="TimesNewRomanPSMT" w:cs="Arial"/>
        </w:rPr>
      </w:pPr>
      <w:r w:rsidRPr="00F10346">
        <w:rPr>
          <w:rFonts w:eastAsia="TimesNewRomanPSMT" w:cs="Arial"/>
        </w:rPr>
        <w:t>Одлуку о додели уговора/обустави поступка</w:t>
      </w:r>
      <w:r w:rsidR="003D5F71" w:rsidRPr="00F10346">
        <w:rPr>
          <w:rFonts w:eastAsia="TimesNewRomanPSMT" w:cs="Arial"/>
        </w:rPr>
        <w:t>.</w:t>
      </w:r>
    </w:p>
    <w:p w:rsidR="00C14152" w:rsidRPr="00F10346" w:rsidRDefault="00C14152" w:rsidP="00C14152">
      <w:pPr>
        <w:pStyle w:val="KDParagraf"/>
        <w:spacing w:before="0"/>
        <w:rPr>
          <w:rFonts w:eastAsia="TimesNewRomanPSMT" w:cs="Arial"/>
        </w:rPr>
      </w:pPr>
      <w:r w:rsidRPr="00F10346">
        <w:rPr>
          <w:rFonts w:eastAsia="TimesNewRomanPSMT" w:cs="Arial"/>
        </w:rPr>
        <w:t>Наручилац ће објавити на Порталу јавних набавки и на својој интернет страници у року од 3 (три) дана од дана доношења.</w:t>
      </w:r>
    </w:p>
    <w:p w:rsidR="008D2B23" w:rsidRPr="00F10346" w:rsidRDefault="008D2B23" w:rsidP="008D2B23">
      <w:pPr>
        <w:pStyle w:val="KDParagraf"/>
        <w:spacing w:before="0"/>
        <w:rPr>
          <w:rFonts w:eastAsia="TimesNewRomanPSMT" w:cs="Arial"/>
        </w:rPr>
      </w:pPr>
    </w:p>
    <w:p w:rsidR="008D2B23" w:rsidRPr="00F10346" w:rsidRDefault="008D2B23" w:rsidP="009719DA">
      <w:pPr>
        <w:pStyle w:val="KDPodnaslov2"/>
        <w:numPr>
          <w:ilvl w:val="1"/>
          <w:numId w:val="22"/>
        </w:numPr>
        <w:spacing w:before="0"/>
        <w:jc w:val="both"/>
        <w:rPr>
          <w:rFonts w:cs="Arial"/>
          <w:lang w:val="ru-RU"/>
        </w:rPr>
      </w:pPr>
      <w:bookmarkStart w:id="243" w:name="_Toc441651607"/>
      <w:bookmarkStart w:id="244" w:name="_Toc442559918"/>
      <w:r w:rsidRPr="00F10346">
        <w:rPr>
          <w:rFonts w:cs="Arial"/>
          <w:lang w:val="ru-RU"/>
        </w:rPr>
        <w:t>Н</w:t>
      </w:r>
      <w:r w:rsidRPr="00F10346">
        <w:rPr>
          <w:rFonts w:cs="Arial"/>
        </w:rPr>
        <w:t>егативне референце</w:t>
      </w:r>
      <w:bookmarkEnd w:id="243"/>
      <w:bookmarkEnd w:id="244"/>
    </w:p>
    <w:p w:rsidR="008D2B23" w:rsidRPr="00F10346" w:rsidRDefault="008D2B23" w:rsidP="008D2B23">
      <w:pPr>
        <w:spacing w:before="0"/>
        <w:rPr>
          <w:rFonts w:cs="Arial"/>
          <w:lang w:val="ru-RU"/>
        </w:rPr>
      </w:pPr>
      <w:r w:rsidRPr="00F10346">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F10346" w:rsidRDefault="008D2B23" w:rsidP="008D2B23">
      <w:pPr>
        <w:pStyle w:val="KDNabrajanje"/>
        <w:spacing w:before="0"/>
        <w:rPr>
          <w:rFonts w:cs="Arial"/>
        </w:rPr>
      </w:pPr>
      <w:r w:rsidRPr="00F10346">
        <w:rPr>
          <w:rFonts w:cs="Arial"/>
        </w:rPr>
        <w:t>поступао супротно забрани из чл. 23. и 25. Закона;</w:t>
      </w:r>
    </w:p>
    <w:p w:rsidR="008D2B23" w:rsidRPr="00F10346" w:rsidRDefault="008D2B23" w:rsidP="008D2B23">
      <w:pPr>
        <w:pStyle w:val="KDNabrajanje"/>
        <w:spacing w:before="0"/>
        <w:rPr>
          <w:rFonts w:cs="Arial"/>
        </w:rPr>
      </w:pPr>
      <w:r w:rsidRPr="00F10346">
        <w:rPr>
          <w:rFonts w:cs="Arial"/>
        </w:rPr>
        <w:t>учинио повреду конкуренције;</w:t>
      </w:r>
    </w:p>
    <w:p w:rsidR="008D2B23" w:rsidRPr="00F10346" w:rsidRDefault="008D2B23" w:rsidP="008D2B23">
      <w:pPr>
        <w:pStyle w:val="KDNabrajanje"/>
        <w:spacing w:before="0"/>
        <w:rPr>
          <w:rFonts w:cs="Arial"/>
        </w:rPr>
      </w:pPr>
      <w:r w:rsidRPr="00F10346">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F10346" w:rsidRDefault="008D2B23" w:rsidP="008D2B23">
      <w:pPr>
        <w:pStyle w:val="KDNabrajanje"/>
        <w:spacing w:before="0"/>
        <w:rPr>
          <w:rFonts w:cs="Arial"/>
        </w:rPr>
      </w:pPr>
      <w:r w:rsidRPr="00F10346">
        <w:rPr>
          <w:rFonts w:cs="Arial"/>
        </w:rPr>
        <w:t>одбио да достави доказе и средства обезбеђења на шта се у понуди обавезао.</w:t>
      </w:r>
    </w:p>
    <w:p w:rsidR="008D2B23" w:rsidRPr="00F10346" w:rsidRDefault="008D2B23" w:rsidP="008D2B23">
      <w:pPr>
        <w:pStyle w:val="KDParagraf"/>
        <w:spacing w:before="0"/>
        <w:rPr>
          <w:rFonts w:cs="Arial"/>
          <w:lang w:val="ru-RU"/>
        </w:rPr>
      </w:pPr>
      <w:r w:rsidRPr="00F10346">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F10346" w:rsidRDefault="008D2B23" w:rsidP="008D2B23">
      <w:pPr>
        <w:pStyle w:val="KDParagraf"/>
        <w:spacing w:before="0"/>
        <w:rPr>
          <w:rFonts w:cs="Arial"/>
        </w:rPr>
      </w:pPr>
      <w:r w:rsidRPr="00F10346">
        <w:rPr>
          <w:rFonts w:cs="Arial"/>
        </w:rPr>
        <w:t>Доказ наведеног може бити:</w:t>
      </w:r>
    </w:p>
    <w:p w:rsidR="008D2B23" w:rsidRPr="00F10346" w:rsidRDefault="008D2B23" w:rsidP="008D2B23">
      <w:pPr>
        <w:pStyle w:val="KDNabrajanje"/>
        <w:spacing w:before="0"/>
        <w:rPr>
          <w:rFonts w:cs="Arial"/>
        </w:rPr>
      </w:pPr>
      <w:r w:rsidRPr="00F10346">
        <w:rPr>
          <w:rFonts w:cs="Arial"/>
        </w:rPr>
        <w:t>правоснажна судска одлука или коначна одлука другог надлежног органа;</w:t>
      </w:r>
    </w:p>
    <w:p w:rsidR="008D2B23" w:rsidRPr="00F10346" w:rsidRDefault="008D2B23" w:rsidP="008D2B23">
      <w:pPr>
        <w:pStyle w:val="KDNabrajanje"/>
        <w:spacing w:before="0"/>
        <w:rPr>
          <w:rFonts w:cs="Arial"/>
        </w:rPr>
      </w:pPr>
      <w:r w:rsidRPr="00F10346">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F10346" w:rsidRDefault="008D2B23" w:rsidP="008D2B23">
      <w:pPr>
        <w:pStyle w:val="KDNabrajanje"/>
        <w:spacing w:before="0"/>
        <w:rPr>
          <w:rFonts w:cs="Arial"/>
        </w:rPr>
      </w:pPr>
      <w:r w:rsidRPr="00F10346">
        <w:rPr>
          <w:rFonts w:cs="Arial"/>
        </w:rPr>
        <w:t>исправа о наплаћеној уговорној казни;</w:t>
      </w:r>
    </w:p>
    <w:p w:rsidR="008D2B23" w:rsidRPr="00F10346" w:rsidRDefault="008D2B23" w:rsidP="008D2B23">
      <w:pPr>
        <w:pStyle w:val="KDNabrajanje"/>
        <w:spacing w:before="0"/>
        <w:rPr>
          <w:rFonts w:cs="Arial"/>
        </w:rPr>
      </w:pPr>
      <w:r w:rsidRPr="00F10346">
        <w:rPr>
          <w:rFonts w:cs="Arial"/>
        </w:rPr>
        <w:t>рекламације потрошача, односно корисника, ако нису отклоњене у уговореном року;</w:t>
      </w:r>
    </w:p>
    <w:p w:rsidR="008D2B23" w:rsidRPr="00F10346" w:rsidRDefault="008D2B23" w:rsidP="008D2B23">
      <w:pPr>
        <w:pStyle w:val="KDNabrajanje"/>
        <w:spacing w:before="0"/>
        <w:rPr>
          <w:rFonts w:cs="Arial"/>
        </w:rPr>
      </w:pPr>
      <w:r w:rsidRPr="00F10346">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F10346" w:rsidRDefault="008D2B23" w:rsidP="008D2B23">
      <w:pPr>
        <w:pStyle w:val="KDNabrajanje"/>
        <w:spacing w:before="0"/>
        <w:rPr>
          <w:rFonts w:cs="Arial"/>
        </w:rPr>
      </w:pPr>
      <w:r w:rsidRPr="00F10346">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F10346" w:rsidRDefault="008D2B23" w:rsidP="008D2B23">
      <w:pPr>
        <w:pStyle w:val="KDNabrajanje"/>
        <w:spacing w:before="0"/>
        <w:rPr>
          <w:rFonts w:cs="Arial"/>
        </w:rPr>
      </w:pPr>
      <w:r w:rsidRPr="00F10346">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F10346" w:rsidRDefault="008D2B23" w:rsidP="008D2B23">
      <w:pPr>
        <w:pStyle w:val="KDParagraf"/>
        <w:spacing w:before="0"/>
        <w:rPr>
          <w:rFonts w:cs="Arial"/>
        </w:rPr>
      </w:pPr>
      <w:r w:rsidRPr="00F10346">
        <w:rPr>
          <w:rFonts w:cs="Arial"/>
          <w:lang w:val="ru-RU"/>
        </w:rPr>
        <w:t xml:space="preserve">Наручилац може одбити понуду ако поседује доказ из става 3. тачка 1) члана 82. </w:t>
      </w:r>
      <w:r w:rsidRPr="00F10346">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F10346" w:rsidRDefault="008D2B23" w:rsidP="008D2B23">
      <w:pPr>
        <w:pStyle w:val="KDParagraf"/>
        <w:spacing w:before="0"/>
        <w:rPr>
          <w:rFonts w:cs="Arial"/>
          <w:lang w:bidi="en-US"/>
        </w:rPr>
      </w:pPr>
      <w:r w:rsidRPr="00F10346">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952E72" w:rsidRPr="00F10346" w:rsidRDefault="00952E72" w:rsidP="008D2B23">
      <w:pPr>
        <w:pStyle w:val="KDParagraf"/>
        <w:spacing w:before="0"/>
        <w:rPr>
          <w:rFonts w:cs="Arial"/>
          <w:lang w:bidi="en-US"/>
        </w:rPr>
      </w:pPr>
    </w:p>
    <w:p w:rsidR="008D2B23" w:rsidRPr="00F10346" w:rsidRDefault="008D2B23" w:rsidP="009719DA">
      <w:pPr>
        <w:pStyle w:val="KDPodnaslov2"/>
        <w:numPr>
          <w:ilvl w:val="1"/>
          <w:numId w:val="22"/>
        </w:numPr>
        <w:spacing w:before="0"/>
        <w:jc w:val="both"/>
        <w:rPr>
          <w:rFonts w:cs="Arial"/>
        </w:rPr>
      </w:pPr>
      <w:bookmarkStart w:id="245" w:name="_Toc441651608"/>
      <w:bookmarkStart w:id="246" w:name="_Toc442559919"/>
      <w:r w:rsidRPr="00F10346">
        <w:rPr>
          <w:rFonts w:cs="Arial"/>
        </w:rPr>
        <w:t>Увид у документацију</w:t>
      </w:r>
      <w:bookmarkEnd w:id="245"/>
      <w:bookmarkEnd w:id="246"/>
    </w:p>
    <w:p w:rsidR="008D2B23" w:rsidRPr="00F10346" w:rsidRDefault="008D2B23" w:rsidP="008D2B23">
      <w:pPr>
        <w:pStyle w:val="KDParagraf"/>
        <w:spacing w:before="0"/>
        <w:rPr>
          <w:rFonts w:cs="Arial"/>
          <w:lang w:bidi="en-US"/>
        </w:rPr>
      </w:pPr>
      <w:r w:rsidRPr="00F10346">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F10346" w:rsidRDefault="008D2B23" w:rsidP="008D2B23">
      <w:pPr>
        <w:pStyle w:val="KDParagraf"/>
        <w:spacing w:before="0"/>
        <w:rPr>
          <w:rFonts w:cs="Arial"/>
          <w:lang w:bidi="en-US"/>
        </w:rPr>
      </w:pPr>
      <w:r w:rsidRPr="00F10346">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F10346" w:rsidRDefault="008D2B23" w:rsidP="008D2B23">
      <w:pPr>
        <w:pStyle w:val="KDParagraf"/>
        <w:spacing w:before="0"/>
        <w:rPr>
          <w:rFonts w:cs="Arial"/>
          <w:lang w:bidi="en-US"/>
        </w:rPr>
      </w:pPr>
    </w:p>
    <w:p w:rsidR="008D2B23" w:rsidRPr="00F10346" w:rsidRDefault="008D2B23" w:rsidP="009719DA">
      <w:pPr>
        <w:pStyle w:val="KDPodnaslov2"/>
        <w:numPr>
          <w:ilvl w:val="1"/>
          <w:numId w:val="22"/>
        </w:numPr>
        <w:spacing w:before="0"/>
        <w:jc w:val="both"/>
        <w:rPr>
          <w:rFonts w:cs="Arial"/>
        </w:rPr>
      </w:pPr>
      <w:bookmarkStart w:id="247" w:name="_Toc441651609"/>
      <w:bookmarkStart w:id="248" w:name="_Toc442559920"/>
      <w:r w:rsidRPr="00F10346">
        <w:rPr>
          <w:rFonts w:cs="Arial"/>
          <w:lang w:val="ru-RU"/>
        </w:rPr>
        <w:t>З</w:t>
      </w:r>
      <w:r w:rsidRPr="00F10346">
        <w:rPr>
          <w:rFonts w:cs="Arial"/>
        </w:rPr>
        <w:t>аштита права понуђача</w:t>
      </w:r>
      <w:bookmarkEnd w:id="247"/>
      <w:bookmarkEnd w:id="248"/>
    </w:p>
    <w:p w:rsidR="00886827" w:rsidRPr="00DA1BA8" w:rsidRDefault="00886827" w:rsidP="00886827">
      <w:pPr>
        <w:pStyle w:val="KDParagraf"/>
        <w:spacing w:before="0"/>
        <w:rPr>
          <w:rFonts w:cs="Arial"/>
          <w:lang w:bidi="en-US"/>
        </w:rPr>
      </w:pPr>
      <w:r w:rsidRPr="00F10346">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w:t>
      </w:r>
      <w:r w:rsidR="00DA1BA8">
        <w:rPr>
          <w:rFonts w:cs="Arial"/>
          <w:lang w:bidi="en-US"/>
        </w:rPr>
        <w:t>о би се захтев сматрао потпуним</w:t>
      </w:r>
    </w:p>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b/>
          <w:lang w:bidi="en-US"/>
        </w:rPr>
      </w:pPr>
      <w:r w:rsidRPr="00F10346">
        <w:rPr>
          <w:rFonts w:cs="Arial"/>
          <w:b/>
          <w:lang w:bidi="en-US"/>
        </w:rPr>
        <w:t>Рокови и начин подношења захтева за заштиту права:</w:t>
      </w:r>
    </w:p>
    <w:p w:rsidR="00886827" w:rsidRPr="00F10346" w:rsidRDefault="00886827" w:rsidP="00886827">
      <w:pPr>
        <w:pStyle w:val="KDParagraf"/>
        <w:spacing w:before="0"/>
        <w:rPr>
          <w:rFonts w:cs="Arial"/>
          <w:lang w:bidi="en-US"/>
        </w:rPr>
      </w:pPr>
      <w:r w:rsidRPr="00F10346">
        <w:rPr>
          <w:rFonts w:cs="Arial"/>
          <w:lang w:bidi="en-US"/>
        </w:rPr>
        <w:t>Захтев за заштиту права подноси се лично или путем поште на адресу: ЈП „Електропривре</w:t>
      </w:r>
      <w:r w:rsidR="0009377A">
        <w:rPr>
          <w:rFonts w:cs="Arial"/>
          <w:lang w:bidi="en-US"/>
        </w:rPr>
        <w:t>да Србије“ Београд -</w:t>
      </w:r>
      <w:r w:rsidR="00C435F2" w:rsidRPr="00F10346">
        <w:rPr>
          <w:rFonts w:cs="Arial"/>
          <w:lang w:bidi="en-US"/>
        </w:rPr>
        <w:t xml:space="preserve"> </w:t>
      </w:r>
      <w:r w:rsidR="00C14152" w:rsidRPr="0009377A">
        <w:rPr>
          <w:rFonts w:cs="Arial"/>
          <w:lang w:bidi="en-US"/>
        </w:rPr>
        <w:t xml:space="preserve">огранак </w:t>
      </w:r>
      <w:r w:rsidR="003D5F71" w:rsidRPr="0009377A">
        <w:rPr>
          <w:rFonts w:cs="Arial"/>
          <w:lang w:bidi="en-US"/>
        </w:rPr>
        <w:t>ТЕНТ,</w:t>
      </w:r>
      <w:r w:rsidR="00CF1DAF">
        <w:rPr>
          <w:rFonts w:cs="Arial"/>
          <w:lang w:val="sr-Cyrl-RS" w:bidi="en-US"/>
        </w:rPr>
        <w:t xml:space="preserve"> </w:t>
      </w:r>
      <w:r w:rsidR="00CF1DAF" w:rsidRPr="00CF1DAF">
        <w:rPr>
          <w:rFonts w:cs="Arial"/>
          <w:lang w:bidi="en-US"/>
        </w:rPr>
        <w:t xml:space="preserve">ул.Богољуба Урошевића Црног </w:t>
      </w:r>
      <w:r w:rsidR="00CF1DAF" w:rsidRPr="00CF1DAF">
        <w:rPr>
          <w:rFonts w:cs="Arial"/>
          <w:lang w:bidi="en-US"/>
        </w:rPr>
        <w:lastRenderedPageBreak/>
        <w:t>бр.44 – 11 500 Обреновац</w:t>
      </w:r>
      <w:r w:rsidR="003D5F71" w:rsidRPr="00CF1DAF">
        <w:rPr>
          <w:rFonts w:cs="Arial"/>
          <w:lang w:bidi="en-US"/>
        </w:rPr>
        <w:t>,</w:t>
      </w:r>
      <w:r w:rsidR="003D5F71" w:rsidRPr="00F10346">
        <w:rPr>
          <w:rFonts w:cs="Arial"/>
          <w:color w:val="00B0F0"/>
          <w:lang w:bidi="en-US"/>
        </w:rPr>
        <w:t xml:space="preserve"> </w:t>
      </w:r>
      <w:r w:rsidRPr="00F10346">
        <w:rPr>
          <w:rFonts w:cs="Arial"/>
          <w:lang w:bidi="en-US"/>
        </w:rPr>
        <w:t>са назнаком Захте</w:t>
      </w:r>
      <w:r w:rsidR="007A124C">
        <w:rPr>
          <w:rFonts w:cs="Arial"/>
          <w:lang w:bidi="en-US"/>
        </w:rPr>
        <w:t>в за заштиту права за ЈН добара</w:t>
      </w:r>
      <w:r w:rsidR="007A124C">
        <w:rPr>
          <w:rFonts w:cs="Arial"/>
          <w:lang w:val="sr-Cyrl-RS" w:bidi="en-US"/>
        </w:rPr>
        <w:t xml:space="preserve"> </w:t>
      </w:r>
      <w:r w:rsidR="00DC5302" w:rsidRPr="00DC5302">
        <w:t xml:space="preserve"> </w:t>
      </w:r>
      <w:r w:rsidR="00E809CF">
        <w:rPr>
          <w:rFonts w:cs="Arial"/>
          <w:lang w:bidi="en-US"/>
        </w:rPr>
        <w:t>Набавка уља за потребе Огранка ТЕНТ</w:t>
      </w:r>
      <w:r w:rsidR="007A124C" w:rsidRPr="007A124C">
        <w:rPr>
          <w:rFonts w:cs="Arial"/>
          <w:lang w:bidi="en-US"/>
        </w:rPr>
        <w:t>А</w:t>
      </w:r>
      <w:r w:rsidRPr="00F10346">
        <w:rPr>
          <w:rFonts w:cs="Arial"/>
          <w:lang w:bidi="en-US"/>
        </w:rPr>
        <w:t>. бр.ЈН</w:t>
      </w:r>
      <w:r w:rsidR="00FC5FAF">
        <w:rPr>
          <w:rFonts w:cs="Arial"/>
          <w:lang w:val="sr-Cyrl-RS" w:bidi="en-US"/>
        </w:rPr>
        <w:t xml:space="preserve"> </w:t>
      </w:r>
      <w:r w:rsidR="00E809CF">
        <w:rPr>
          <w:rFonts w:cs="Arial"/>
          <w:lang w:bidi="en-US"/>
        </w:rPr>
        <w:t>1370/2019 (3000/0281/2019)</w:t>
      </w:r>
      <w:r w:rsidRPr="00F10346">
        <w:rPr>
          <w:rFonts w:cs="Arial"/>
          <w:lang w:bidi="en-US"/>
        </w:rPr>
        <w:t>, а копија се истовремено доставља Републичкој комисији.</w:t>
      </w:r>
    </w:p>
    <w:p w:rsidR="00886827" w:rsidRPr="00F10346" w:rsidRDefault="00886827" w:rsidP="00886827">
      <w:pPr>
        <w:pStyle w:val="KDParagraf"/>
        <w:spacing w:before="0"/>
        <w:rPr>
          <w:rFonts w:cs="Arial"/>
          <w:lang w:bidi="en-US"/>
        </w:rPr>
      </w:pPr>
      <w:r w:rsidRPr="00F10346">
        <w:rPr>
          <w:rFonts w:cs="Arial"/>
          <w:lang w:bidi="en-US"/>
        </w:rPr>
        <w:t>Захтев за заштиту права се може доставити и путем електронске поште на e-mail</w:t>
      </w:r>
      <w:r w:rsidR="00CF1DAF">
        <w:rPr>
          <w:rFonts w:cs="Arial"/>
          <w:lang w:val="sr-Cyrl-RS" w:bidi="en-US"/>
        </w:rPr>
        <w:t xml:space="preserve">: </w:t>
      </w:r>
      <w:r w:rsidR="00CF1DAF" w:rsidRPr="00CF1DAF">
        <w:rPr>
          <w:rFonts w:cs="Arial"/>
          <w:lang w:bidi="en-US"/>
        </w:rPr>
        <w:t>jelisava.stojilkovic@eps.rs</w:t>
      </w:r>
      <w:r w:rsidR="00404B26" w:rsidRPr="00F10346">
        <w:rPr>
          <w:rFonts w:cs="Arial"/>
          <w:lang w:bidi="en-US"/>
        </w:rPr>
        <w:t>,</w:t>
      </w:r>
      <w:r w:rsidRPr="00F10346">
        <w:rPr>
          <w:rFonts w:cs="Arial"/>
          <w:lang w:bidi="en-US"/>
        </w:rPr>
        <w:t xml:space="preserve"> радним данима (понедељак-петак) </w:t>
      </w:r>
      <w:r w:rsidRPr="00CF1DAF">
        <w:rPr>
          <w:rFonts w:cs="Arial"/>
          <w:lang w:bidi="en-US"/>
        </w:rPr>
        <w:t xml:space="preserve">од </w:t>
      </w:r>
      <w:r w:rsidR="0009377A" w:rsidRPr="00CF1DAF">
        <w:rPr>
          <w:rFonts w:cs="Arial"/>
          <w:lang w:bidi="en-US"/>
        </w:rPr>
        <w:t>7</w:t>
      </w:r>
      <w:r w:rsidR="008824F8" w:rsidRPr="00CF1DAF">
        <w:rPr>
          <w:rFonts w:cs="Arial"/>
          <w:lang w:bidi="en-US"/>
        </w:rPr>
        <w:t>,00 до 1</w:t>
      </w:r>
      <w:r w:rsidR="0009377A" w:rsidRPr="00CF1DAF">
        <w:rPr>
          <w:rFonts w:cs="Arial"/>
          <w:lang w:bidi="en-US"/>
        </w:rPr>
        <w:t>4</w:t>
      </w:r>
      <w:r w:rsidRPr="00CF1DAF">
        <w:rPr>
          <w:rFonts w:cs="Arial"/>
          <w:lang w:bidi="en-US"/>
        </w:rPr>
        <w:t>,00</w:t>
      </w:r>
      <w:r w:rsidRPr="00F10346">
        <w:rPr>
          <w:rFonts w:cs="Arial"/>
          <w:lang w:bidi="en-US"/>
        </w:rPr>
        <w:t xml:space="preserve"> часова.</w:t>
      </w:r>
    </w:p>
    <w:p w:rsidR="00886827" w:rsidRPr="00F10346" w:rsidRDefault="00886827" w:rsidP="008824F8">
      <w:pPr>
        <w:pStyle w:val="KDParagraf"/>
        <w:spacing w:before="0"/>
        <w:rPr>
          <w:rFonts w:cs="Arial"/>
          <w:lang w:bidi="en-US"/>
        </w:rPr>
      </w:pPr>
      <w:r w:rsidRPr="00F10346">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6D741D" w:rsidRDefault="00886827" w:rsidP="008824F8">
      <w:pPr>
        <w:pStyle w:val="KDParagraf"/>
        <w:spacing w:before="0"/>
        <w:rPr>
          <w:rFonts w:cs="Arial"/>
          <w:lang w:val="sr-Cyrl-RS" w:bidi="en-US"/>
        </w:rPr>
      </w:pPr>
      <w:r w:rsidRPr="00F10346">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F10346">
        <w:rPr>
          <w:rFonts w:cs="Arial"/>
          <w:b/>
          <w:color w:val="0D0D0D" w:themeColor="text1" w:themeTint="F2"/>
          <w:lang w:bidi="en-US"/>
        </w:rPr>
        <w:t>7 (седам</w:t>
      </w:r>
      <w:r w:rsidR="007C43F5" w:rsidRPr="00F10346">
        <w:rPr>
          <w:rFonts w:cs="Arial"/>
          <w:b/>
          <w:color w:val="0D0D0D" w:themeColor="text1" w:themeTint="F2"/>
          <w:lang w:bidi="en-US"/>
        </w:rPr>
        <w:t xml:space="preserve">) </w:t>
      </w:r>
      <w:r w:rsidRPr="00F10346">
        <w:rPr>
          <w:rFonts w:cs="Arial"/>
          <w:b/>
          <w:color w:val="0D0D0D" w:themeColor="text1" w:themeTint="F2"/>
          <w:lang w:bidi="en-US"/>
        </w:rPr>
        <w:t>дана</w:t>
      </w:r>
      <w:r w:rsidR="00495DC5" w:rsidRPr="00F10346">
        <w:rPr>
          <w:rFonts w:cs="Arial"/>
          <w:b/>
          <w:color w:val="0D0D0D" w:themeColor="text1" w:themeTint="F2"/>
          <w:lang w:bidi="en-US"/>
        </w:rPr>
        <w:t xml:space="preserve"> </w:t>
      </w:r>
      <w:r w:rsidRPr="00F10346">
        <w:rPr>
          <w:rFonts w:cs="Arial"/>
          <w:lang w:bidi="en-US"/>
        </w:rPr>
        <w:t>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886827" w:rsidRPr="00F10346" w:rsidRDefault="00886827" w:rsidP="008824F8">
      <w:pPr>
        <w:pStyle w:val="KDParagraf"/>
        <w:spacing w:before="0"/>
        <w:rPr>
          <w:rFonts w:cs="Arial"/>
          <w:lang w:bidi="en-US"/>
        </w:rPr>
      </w:pPr>
      <w:r w:rsidRPr="00F10346">
        <w:rPr>
          <w:rFonts w:cs="Arial"/>
          <w:lang w:bidi="en-US"/>
        </w:rPr>
        <w:t xml:space="preserve"> </w:t>
      </w:r>
    </w:p>
    <w:p w:rsidR="00886827" w:rsidRPr="00F10346" w:rsidRDefault="00886827" w:rsidP="00886827">
      <w:pPr>
        <w:pStyle w:val="KDParagraf"/>
        <w:spacing w:before="0"/>
        <w:rPr>
          <w:rFonts w:cs="Arial"/>
          <w:lang w:bidi="en-US"/>
        </w:rPr>
      </w:pPr>
      <w:r w:rsidRPr="00F10346">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Default="00886827" w:rsidP="00886827">
      <w:pPr>
        <w:pStyle w:val="KDParagraf"/>
        <w:spacing w:before="0"/>
        <w:rPr>
          <w:rFonts w:cs="Arial"/>
          <w:lang w:val="sr-Cyrl-RS" w:bidi="en-US"/>
        </w:rPr>
      </w:pPr>
      <w:r w:rsidRPr="00F10346">
        <w:rPr>
          <w:rFonts w:cs="Arial"/>
          <w:lang w:bidi="en-US"/>
        </w:rPr>
        <w:t>После доношења одлуке о додели уговора</w:t>
      </w:r>
      <w:r w:rsidR="008F7F28" w:rsidRPr="00F10346">
        <w:rPr>
          <w:rFonts w:cs="Arial"/>
          <w:lang w:bidi="en-US"/>
        </w:rPr>
        <w:t>и</w:t>
      </w:r>
      <w:r w:rsidRPr="00F10346">
        <w:rPr>
          <w:rFonts w:cs="Arial"/>
          <w:lang w:bidi="en-US"/>
        </w:rPr>
        <w:t xml:space="preserve"> одлуке о обустави поступка, рок за подношење захтева за заштиту права је </w:t>
      </w:r>
      <w:r w:rsidR="0008263C" w:rsidRPr="00F10346">
        <w:rPr>
          <w:rFonts w:cs="Arial"/>
          <w:lang w:bidi="en-US"/>
        </w:rPr>
        <w:t>10</w:t>
      </w:r>
      <w:r w:rsidR="008F7F28" w:rsidRPr="00F10346">
        <w:rPr>
          <w:rFonts w:cs="Arial"/>
          <w:lang w:bidi="en-US"/>
        </w:rPr>
        <w:t xml:space="preserve"> (</w:t>
      </w:r>
      <w:r w:rsidR="0008263C" w:rsidRPr="00F10346">
        <w:rPr>
          <w:rFonts w:cs="Arial"/>
          <w:lang w:bidi="en-US"/>
        </w:rPr>
        <w:t>десет</w:t>
      </w:r>
      <w:r w:rsidR="008F7F28" w:rsidRPr="00F10346">
        <w:rPr>
          <w:rFonts w:cs="Arial"/>
          <w:lang w:bidi="en-US"/>
        </w:rPr>
        <w:t>)</w:t>
      </w:r>
      <w:r w:rsidRPr="00F10346">
        <w:rPr>
          <w:rFonts w:cs="Arial"/>
          <w:lang w:bidi="en-US"/>
        </w:rPr>
        <w:t xml:space="preserve"> дана од дана објављивања одлуке на Порталу јавних набавки. </w:t>
      </w:r>
    </w:p>
    <w:p w:rsidR="006D741D" w:rsidRPr="006D741D" w:rsidRDefault="006D741D" w:rsidP="00886827">
      <w:pPr>
        <w:pStyle w:val="KDParagraf"/>
        <w:spacing w:before="0"/>
        <w:rPr>
          <w:rFonts w:cs="Arial"/>
          <w:lang w:val="sr-Cyrl-RS" w:bidi="en-US"/>
        </w:rPr>
      </w:pPr>
    </w:p>
    <w:p w:rsidR="006D741D" w:rsidRDefault="00886827" w:rsidP="00886827">
      <w:pPr>
        <w:pStyle w:val="KDParagraf"/>
        <w:spacing w:before="0"/>
        <w:rPr>
          <w:rFonts w:cs="Arial"/>
          <w:lang w:val="sr-Cyrl-RS" w:bidi="en-US"/>
        </w:rPr>
      </w:pPr>
      <w:r w:rsidRPr="00F10346">
        <w:rPr>
          <w:rFonts w:cs="Arial"/>
          <w:lang w:bidi="en-US"/>
        </w:rPr>
        <w:t>Захтев за заштиту права не задржава даље активности наручиоца у поступку јавне набавке у складу са одредбама члана 150. ЗЈН.</w:t>
      </w:r>
    </w:p>
    <w:p w:rsidR="00886827" w:rsidRPr="00F10346" w:rsidRDefault="00886827" w:rsidP="00886827">
      <w:pPr>
        <w:pStyle w:val="KDParagraf"/>
        <w:spacing w:before="0"/>
        <w:rPr>
          <w:rFonts w:cs="Arial"/>
          <w:lang w:bidi="en-US"/>
        </w:rPr>
      </w:pPr>
      <w:r w:rsidRPr="00F10346">
        <w:rPr>
          <w:rFonts w:cs="Arial"/>
          <w:lang w:bidi="en-US"/>
        </w:rPr>
        <w:t xml:space="preserve"> </w:t>
      </w:r>
    </w:p>
    <w:p w:rsidR="006D741D" w:rsidRDefault="00886827" w:rsidP="008824F8">
      <w:pPr>
        <w:pStyle w:val="KDParagraf"/>
        <w:spacing w:before="0"/>
        <w:rPr>
          <w:rFonts w:cs="Arial"/>
          <w:lang w:val="sr-Cyrl-RS" w:bidi="en-US"/>
        </w:rPr>
      </w:pPr>
      <w:r w:rsidRPr="00F10346">
        <w:rPr>
          <w:rFonts w:cs="Arial"/>
          <w:lang w:bidi="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8824F8" w:rsidRPr="00F10346" w:rsidRDefault="00886827" w:rsidP="008824F8">
      <w:pPr>
        <w:pStyle w:val="KDParagraf"/>
        <w:spacing w:before="0"/>
        <w:rPr>
          <w:rFonts w:cs="Arial"/>
          <w:lang w:val="sr-Cyrl-CS" w:bidi="en-US"/>
        </w:rPr>
      </w:pPr>
      <w:r w:rsidRPr="00F10346">
        <w:rPr>
          <w:rFonts w:cs="Arial"/>
          <w:lang w:bidi="en-US"/>
        </w:rPr>
        <w:t xml:space="preserve"> </w:t>
      </w:r>
    </w:p>
    <w:p w:rsidR="008824F8" w:rsidRPr="00F10346" w:rsidRDefault="008824F8" w:rsidP="008824F8">
      <w:pPr>
        <w:pStyle w:val="KDParagraf"/>
        <w:spacing w:before="0"/>
        <w:rPr>
          <w:rFonts w:cs="Arial"/>
          <w:lang w:bidi="en-US"/>
        </w:rPr>
      </w:pPr>
      <w:r w:rsidRPr="00F10346">
        <w:rPr>
          <w:rFonts w:cs="Arial"/>
          <w:lang w:val="sr-Cyrl-CS" w:bidi="en-US"/>
        </w:rPr>
        <w:t>Н</w:t>
      </w:r>
      <w:r w:rsidRPr="00F10346">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F10346">
        <w:rPr>
          <w:rFonts w:cs="Arial"/>
          <w:lang w:eastAsia="sr-Latn-CS"/>
        </w:rPr>
        <w:t xml:space="preserve"> тад</w:t>
      </w:r>
      <w:r w:rsidRPr="00F10346">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lang w:bidi="en-US"/>
        </w:rPr>
      </w:pPr>
      <w:r w:rsidRPr="00F10346">
        <w:rPr>
          <w:rFonts w:cs="Arial"/>
          <w:b/>
          <w:lang w:bidi="en-US"/>
        </w:rPr>
        <w:t>Детаљно упутство о садржини потпуног захтева за заштиту права</w:t>
      </w:r>
      <w:r w:rsidRPr="00F10346">
        <w:rPr>
          <w:rFonts w:cs="Arial"/>
          <w:lang w:bidi="en-US"/>
        </w:rPr>
        <w:t xml:space="preserve"> у складу са чланом   151. став 1. тач. 1) – 7) ЗЈН:</w:t>
      </w:r>
    </w:p>
    <w:p w:rsidR="00886827" w:rsidRPr="00F10346" w:rsidRDefault="00886827" w:rsidP="00886827">
      <w:pPr>
        <w:pStyle w:val="KDParagraf"/>
        <w:spacing w:before="0"/>
        <w:rPr>
          <w:rFonts w:cs="Arial"/>
          <w:lang w:bidi="en-US"/>
        </w:rPr>
      </w:pPr>
      <w:r w:rsidRPr="00F10346">
        <w:rPr>
          <w:rFonts w:cs="Arial"/>
          <w:lang w:bidi="en-US"/>
        </w:rPr>
        <w:t>Захтев за заштиту права садржи:</w:t>
      </w:r>
    </w:p>
    <w:p w:rsidR="00886827" w:rsidRPr="00F10346" w:rsidRDefault="00886827" w:rsidP="00886827">
      <w:pPr>
        <w:pStyle w:val="KDParagraf"/>
        <w:spacing w:before="0"/>
        <w:rPr>
          <w:rFonts w:cs="Arial"/>
          <w:lang w:bidi="en-US"/>
        </w:rPr>
      </w:pPr>
      <w:r w:rsidRPr="00F10346">
        <w:rPr>
          <w:rFonts w:cs="Arial"/>
          <w:lang w:bidi="en-US"/>
        </w:rPr>
        <w:t>1) назив и адресу подносиоца захтева и лице за контакт</w:t>
      </w:r>
    </w:p>
    <w:p w:rsidR="00886827" w:rsidRPr="00F10346" w:rsidRDefault="00886827" w:rsidP="00886827">
      <w:pPr>
        <w:pStyle w:val="KDParagraf"/>
        <w:spacing w:before="0"/>
        <w:rPr>
          <w:rFonts w:cs="Arial"/>
          <w:lang w:bidi="en-US"/>
        </w:rPr>
      </w:pPr>
      <w:r w:rsidRPr="00F10346">
        <w:rPr>
          <w:rFonts w:cs="Arial"/>
          <w:lang w:bidi="en-US"/>
        </w:rPr>
        <w:t>2) назив и адресу наручиоца</w:t>
      </w:r>
    </w:p>
    <w:p w:rsidR="00886827" w:rsidRPr="00F10346" w:rsidRDefault="00886827" w:rsidP="00886827">
      <w:pPr>
        <w:pStyle w:val="KDParagraf"/>
        <w:spacing w:before="0"/>
        <w:rPr>
          <w:rFonts w:cs="Arial"/>
          <w:lang w:bidi="en-US"/>
        </w:rPr>
      </w:pPr>
      <w:r w:rsidRPr="00F10346">
        <w:rPr>
          <w:rFonts w:cs="Arial"/>
          <w:lang w:bidi="en-US"/>
        </w:rPr>
        <w:t>3) податке о јавној набавци која је предмет захтева, односно о одлуци наручиоца</w:t>
      </w:r>
    </w:p>
    <w:p w:rsidR="00886827" w:rsidRPr="00F10346" w:rsidRDefault="00886827" w:rsidP="00886827">
      <w:pPr>
        <w:pStyle w:val="KDParagraf"/>
        <w:spacing w:before="0"/>
        <w:rPr>
          <w:rFonts w:cs="Arial"/>
          <w:lang w:bidi="en-US"/>
        </w:rPr>
      </w:pPr>
      <w:r w:rsidRPr="00F10346">
        <w:rPr>
          <w:rFonts w:cs="Arial"/>
          <w:lang w:bidi="en-US"/>
        </w:rPr>
        <w:t>4) повреде прописа којима се уређује поступак јавне набавке</w:t>
      </w:r>
    </w:p>
    <w:p w:rsidR="00886827" w:rsidRPr="00F10346" w:rsidRDefault="00886827" w:rsidP="00886827">
      <w:pPr>
        <w:pStyle w:val="KDParagraf"/>
        <w:spacing w:before="0"/>
        <w:rPr>
          <w:rFonts w:cs="Arial"/>
          <w:lang w:bidi="en-US"/>
        </w:rPr>
      </w:pPr>
      <w:r w:rsidRPr="00F10346">
        <w:rPr>
          <w:rFonts w:cs="Arial"/>
          <w:lang w:bidi="en-US"/>
        </w:rPr>
        <w:t>5) чињенице и доказе којима се повреде доказују</w:t>
      </w:r>
    </w:p>
    <w:p w:rsidR="00886827" w:rsidRPr="00F10346" w:rsidRDefault="00886827" w:rsidP="00886827">
      <w:pPr>
        <w:pStyle w:val="KDParagraf"/>
        <w:spacing w:before="0"/>
        <w:rPr>
          <w:rFonts w:cs="Arial"/>
          <w:lang w:bidi="en-US"/>
        </w:rPr>
      </w:pPr>
      <w:r w:rsidRPr="00F10346">
        <w:rPr>
          <w:rFonts w:cs="Arial"/>
          <w:lang w:bidi="en-US"/>
        </w:rPr>
        <w:t>6) потврду о уплати таксе из члана 156. ЗЈН</w:t>
      </w:r>
    </w:p>
    <w:p w:rsidR="00886827" w:rsidRPr="00F10346" w:rsidRDefault="00886827" w:rsidP="00886827">
      <w:pPr>
        <w:pStyle w:val="KDParagraf"/>
        <w:spacing w:before="0"/>
        <w:rPr>
          <w:rFonts w:cs="Arial"/>
          <w:lang w:bidi="en-US"/>
        </w:rPr>
      </w:pPr>
      <w:r w:rsidRPr="00F10346">
        <w:rPr>
          <w:rFonts w:cs="Arial"/>
          <w:lang w:bidi="en-US"/>
        </w:rPr>
        <w:t>7) потпис подносиоца.</w:t>
      </w:r>
    </w:p>
    <w:p w:rsidR="008824F8" w:rsidRPr="00F10346" w:rsidRDefault="008824F8" w:rsidP="00886827">
      <w:pPr>
        <w:pStyle w:val="KDParagraf"/>
        <w:spacing w:before="0"/>
        <w:rPr>
          <w:rFonts w:cs="Arial"/>
          <w:b/>
          <w:lang w:val="sr-Cyrl-CS" w:bidi="en-US"/>
        </w:rPr>
      </w:pPr>
    </w:p>
    <w:p w:rsidR="00886827" w:rsidRPr="00F10346" w:rsidRDefault="00886827" w:rsidP="00886827">
      <w:pPr>
        <w:pStyle w:val="KDParagraf"/>
        <w:spacing w:before="0"/>
        <w:rPr>
          <w:rFonts w:cs="Arial"/>
          <w:b/>
          <w:lang w:bidi="en-US"/>
        </w:rPr>
      </w:pPr>
      <w:r w:rsidRPr="00F10346">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F10346" w:rsidRDefault="00886827" w:rsidP="00886827">
      <w:pPr>
        <w:pStyle w:val="KDParagraf"/>
        <w:spacing w:before="0"/>
        <w:rPr>
          <w:rFonts w:cs="Arial"/>
          <w:lang w:bidi="en-US"/>
        </w:rPr>
      </w:pPr>
      <w:r w:rsidRPr="00F10346">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A3201E" w:rsidRDefault="00886827" w:rsidP="00886827">
      <w:pPr>
        <w:pStyle w:val="KDParagraf"/>
        <w:spacing w:before="0"/>
        <w:rPr>
          <w:rFonts w:cs="Arial"/>
          <w:lang w:val="sr-Cyrl-RS" w:bidi="en-US"/>
        </w:rPr>
      </w:pPr>
      <w:r w:rsidRPr="00F10346">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F10346" w:rsidRDefault="00886827" w:rsidP="00886827">
      <w:pPr>
        <w:pStyle w:val="KDParagraf"/>
        <w:spacing w:before="0"/>
        <w:rPr>
          <w:rFonts w:cs="Arial"/>
          <w:b/>
          <w:lang w:bidi="en-US"/>
        </w:rPr>
      </w:pPr>
      <w:r w:rsidRPr="00F10346">
        <w:rPr>
          <w:rFonts w:cs="Arial"/>
          <w:b/>
          <w:lang w:bidi="en-US"/>
        </w:rPr>
        <w:t>Износ таксе из члана 156. став 1. тач. 1)- 3) ЗЈН:</w:t>
      </w:r>
    </w:p>
    <w:p w:rsidR="0008263C" w:rsidRPr="00F10346" w:rsidRDefault="008824F8" w:rsidP="008824F8">
      <w:pPr>
        <w:pStyle w:val="KDParagraf"/>
        <w:spacing w:before="0"/>
        <w:rPr>
          <w:rFonts w:cs="Arial"/>
          <w:lang w:bidi="en-US"/>
        </w:rPr>
      </w:pPr>
      <w:r w:rsidRPr="00F10346">
        <w:rPr>
          <w:rFonts w:cs="Arial"/>
        </w:rPr>
        <w:t xml:space="preserve">Подносилац захтева за заштиту права дужан је да на рачун буџета Републике Србије (број рачуна: </w:t>
      </w:r>
      <w:r w:rsidRPr="00F10346">
        <w:rPr>
          <w:rFonts w:cs="Arial"/>
          <w:lang w:val="ru-RU"/>
        </w:rPr>
        <w:t>840-</w:t>
      </w:r>
      <w:r w:rsidRPr="00F10346">
        <w:rPr>
          <w:rFonts w:cs="Arial"/>
          <w:bCs/>
          <w:iCs/>
        </w:rPr>
        <w:t>30678845-06</w:t>
      </w:r>
      <w:r w:rsidRPr="00F10346">
        <w:rPr>
          <w:rFonts w:cs="Arial"/>
        </w:rPr>
        <w:t xml:space="preserve">, шифра плаћања 153 или 253, позив на број </w:t>
      </w:r>
      <w:r w:rsidR="00E809CF">
        <w:rPr>
          <w:rFonts w:cs="Arial"/>
          <w:lang w:val="sr-Cyrl-CS"/>
        </w:rPr>
        <w:t>1370/2019 (3000/0281/2019)</w:t>
      </w:r>
      <w:r w:rsidR="002835C3">
        <w:rPr>
          <w:rFonts w:cs="Arial"/>
          <w:lang w:val="sr-Cyrl-CS"/>
        </w:rPr>
        <w:t xml:space="preserve"> </w:t>
      </w:r>
      <w:r w:rsidRPr="00F10346">
        <w:rPr>
          <w:rFonts w:cs="Arial"/>
        </w:rPr>
        <w:t>сврха: ЗЗП, ЈП ЕПС</w:t>
      </w:r>
      <w:r w:rsidRPr="00F10346">
        <w:rPr>
          <w:rFonts w:cs="Arial"/>
          <w:lang w:val="sr-Cyrl-CS"/>
        </w:rPr>
        <w:t xml:space="preserve"> </w:t>
      </w:r>
      <w:r w:rsidR="00DA1BA8">
        <w:rPr>
          <w:rFonts w:cs="Arial"/>
          <w:lang w:val="sr-Cyrl-CS"/>
        </w:rPr>
        <w:t>Београд-огранак ТЕНТ Београд-Обреновац</w:t>
      </w:r>
      <w:r w:rsidRPr="00F10346">
        <w:rPr>
          <w:rFonts w:cs="Arial"/>
        </w:rPr>
        <w:t xml:space="preserve">, јн. </w:t>
      </w:r>
      <w:r w:rsidRPr="00F10346">
        <w:rPr>
          <w:rFonts w:cs="Arial"/>
        </w:rPr>
        <w:lastRenderedPageBreak/>
        <w:t xml:space="preserve">бр. </w:t>
      </w:r>
      <w:r w:rsidR="00E809CF">
        <w:rPr>
          <w:rFonts w:cs="Arial"/>
          <w:lang w:val="sr-Cyrl-CS"/>
        </w:rPr>
        <w:t>1370/2019 (3000/0281/2019)</w:t>
      </w:r>
      <w:r w:rsidRPr="00456CBF">
        <w:rPr>
          <w:rFonts w:cs="Arial"/>
        </w:rPr>
        <w:t>,</w:t>
      </w:r>
      <w:r w:rsidRPr="00F10346">
        <w:rPr>
          <w:rFonts w:cs="Arial"/>
        </w:rPr>
        <w:t xml:space="preserve"> прималац уплате: буџет Републике Србије) уплати таксу</w:t>
      </w:r>
      <w:r w:rsidR="00886827" w:rsidRPr="00F10346">
        <w:rPr>
          <w:rFonts w:cs="Arial"/>
          <w:lang w:bidi="en-US"/>
        </w:rPr>
        <w:t xml:space="preserve"> од: </w:t>
      </w:r>
    </w:p>
    <w:p w:rsidR="0008263C" w:rsidRPr="00F10346" w:rsidRDefault="0008263C" w:rsidP="008824F8">
      <w:pPr>
        <w:pStyle w:val="KDParagraf"/>
        <w:spacing w:before="0"/>
        <w:rPr>
          <w:rFonts w:cs="Arial"/>
          <w:lang w:bidi="en-US"/>
        </w:rPr>
      </w:pPr>
    </w:p>
    <w:p w:rsidR="0008263C" w:rsidRPr="00B877E3" w:rsidRDefault="0008263C" w:rsidP="00CF1DAF">
      <w:pPr>
        <w:pStyle w:val="KDParagraf"/>
        <w:spacing w:before="0"/>
        <w:rPr>
          <w:rFonts w:cs="Arial"/>
          <w:lang w:bidi="en-US"/>
        </w:rPr>
      </w:pPr>
      <w:r w:rsidRPr="00B877E3">
        <w:rPr>
          <w:rFonts w:cs="Arial"/>
          <w:lang w:bidi="en-US"/>
        </w:rPr>
        <w:t>1) 120.000 динара ако се захтев за заштиту права подноси пре отварања понуда</w:t>
      </w:r>
      <w:r w:rsidR="00CF1DAF" w:rsidRPr="00B877E3">
        <w:rPr>
          <w:rFonts w:cs="Arial"/>
          <w:lang w:val="sr-Cyrl-RS" w:bidi="en-US"/>
        </w:rPr>
        <w:t>.</w:t>
      </w:r>
      <w:r w:rsidRPr="00B877E3">
        <w:rPr>
          <w:rFonts w:cs="Arial"/>
          <w:lang w:bidi="en-US"/>
        </w:rPr>
        <w:t xml:space="preserve"> </w:t>
      </w:r>
    </w:p>
    <w:p w:rsidR="0008263C" w:rsidRPr="00B877E3" w:rsidRDefault="00B877E3" w:rsidP="00CF1DAF">
      <w:pPr>
        <w:pStyle w:val="KDParagraf"/>
        <w:spacing w:before="0"/>
        <w:rPr>
          <w:rFonts w:cs="Arial"/>
          <w:lang w:bidi="en-US"/>
        </w:rPr>
      </w:pPr>
      <w:r>
        <w:rPr>
          <w:rFonts w:cs="Arial"/>
          <w:lang w:val="sr-Cyrl-RS" w:bidi="en-US"/>
        </w:rPr>
        <w:t>2</w:t>
      </w:r>
      <w:r w:rsidR="0008263C" w:rsidRPr="00B877E3">
        <w:rPr>
          <w:rFonts w:cs="Arial"/>
          <w:lang w:bidi="en-US"/>
        </w:rPr>
        <w:t>) 120.000 динара ако се захтев за заштиту права подноси након отварања понуда</w:t>
      </w:r>
      <w:r w:rsidR="00CF1DAF" w:rsidRPr="00B877E3">
        <w:rPr>
          <w:rFonts w:cs="Arial"/>
          <w:lang w:val="sr-Cyrl-RS" w:bidi="en-US"/>
        </w:rPr>
        <w:t>.</w:t>
      </w:r>
      <w:r w:rsidR="0008263C" w:rsidRPr="00B877E3">
        <w:rPr>
          <w:rFonts w:cs="Arial"/>
          <w:lang w:bidi="en-US"/>
        </w:rPr>
        <w:t xml:space="preserve"> </w:t>
      </w:r>
    </w:p>
    <w:p w:rsidR="00886827" w:rsidRPr="00F10346" w:rsidRDefault="00886827" w:rsidP="00091BB0">
      <w:pPr>
        <w:pStyle w:val="KDParagraf"/>
        <w:spacing w:before="0"/>
        <w:rPr>
          <w:rFonts w:cs="Arial"/>
          <w:lang w:bidi="en-US"/>
        </w:rPr>
      </w:pPr>
      <w:r w:rsidRPr="00F10346">
        <w:rPr>
          <w:rFonts w:cs="Arial"/>
          <w:lang w:bidi="en-US"/>
        </w:rPr>
        <w:t>Свака странка у поступку сноси трошкове које проузрокује својим радњама.</w:t>
      </w:r>
    </w:p>
    <w:p w:rsidR="00886827" w:rsidRPr="00F10346" w:rsidRDefault="00886827" w:rsidP="00886827">
      <w:pPr>
        <w:pStyle w:val="KDParagraf"/>
        <w:spacing w:before="0"/>
        <w:rPr>
          <w:rFonts w:cs="Arial"/>
          <w:lang w:bidi="en-US"/>
        </w:rPr>
      </w:pPr>
      <w:r w:rsidRPr="00F10346">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F10346" w:rsidRDefault="00886827" w:rsidP="00886827">
      <w:pPr>
        <w:pStyle w:val="KDParagraf"/>
        <w:spacing w:before="0"/>
        <w:rPr>
          <w:rFonts w:cs="Arial"/>
          <w:lang w:bidi="en-US"/>
        </w:rPr>
      </w:pPr>
      <w:r w:rsidRPr="00F10346">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F10346" w:rsidRDefault="00886827" w:rsidP="00886827">
      <w:pPr>
        <w:pStyle w:val="KDParagraf"/>
        <w:spacing w:before="0"/>
        <w:rPr>
          <w:rFonts w:cs="Arial"/>
          <w:lang w:bidi="en-US"/>
        </w:rPr>
      </w:pPr>
      <w:r w:rsidRPr="00F10346">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F10346" w:rsidRDefault="00886827" w:rsidP="00886827">
      <w:pPr>
        <w:pStyle w:val="KDParagraf"/>
        <w:spacing w:before="0"/>
        <w:rPr>
          <w:rFonts w:cs="Arial"/>
          <w:lang w:bidi="en-US"/>
        </w:rPr>
      </w:pPr>
      <w:r w:rsidRPr="00F10346">
        <w:rPr>
          <w:rFonts w:cs="Arial"/>
          <w:lang w:bidi="en-US"/>
        </w:rPr>
        <w:t>Странке у захтеву морају прецизно да наведу трошкове за које траже накнаду.</w:t>
      </w:r>
    </w:p>
    <w:p w:rsidR="00886827" w:rsidRPr="00F10346" w:rsidRDefault="00886827" w:rsidP="00886827">
      <w:pPr>
        <w:pStyle w:val="KDParagraf"/>
        <w:spacing w:before="0"/>
        <w:rPr>
          <w:rFonts w:cs="Arial"/>
          <w:lang w:bidi="en-US"/>
        </w:rPr>
      </w:pPr>
      <w:r w:rsidRPr="00F10346">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Default="00886827" w:rsidP="00886827">
      <w:pPr>
        <w:pStyle w:val="KDParagraf"/>
        <w:spacing w:before="0"/>
        <w:rPr>
          <w:rFonts w:cs="Arial"/>
          <w:lang w:bidi="en-US"/>
        </w:rPr>
      </w:pPr>
      <w:r w:rsidRPr="00F10346">
        <w:rPr>
          <w:rFonts w:cs="Arial"/>
          <w:lang w:bidi="en-US"/>
        </w:rPr>
        <w:t>О трошковима одлучује Републичка комисија. Одлука Републичке комисије је извршни наслов.</w:t>
      </w:r>
    </w:p>
    <w:p w:rsidR="0009377A" w:rsidRPr="0009377A" w:rsidRDefault="0009377A" w:rsidP="00886827">
      <w:pPr>
        <w:pStyle w:val="KDParagraf"/>
        <w:spacing w:before="0"/>
        <w:rPr>
          <w:rFonts w:cs="Arial"/>
          <w:lang w:bidi="en-US"/>
        </w:rPr>
      </w:pPr>
    </w:p>
    <w:p w:rsidR="00886827" w:rsidRPr="00F10346" w:rsidRDefault="00886827" w:rsidP="00886827">
      <w:pPr>
        <w:pStyle w:val="KDParagraf"/>
        <w:spacing w:before="0"/>
        <w:rPr>
          <w:rFonts w:cs="Arial"/>
          <w:b/>
          <w:lang w:bidi="en-US"/>
        </w:rPr>
      </w:pPr>
      <w:r w:rsidRPr="00F10346">
        <w:rPr>
          <w:rFonts w:cs="Arial"/>
          <w:b/>
          <w:lang w:bidi="en-US"/>
        </w:rPr>
        <w:t>Детаљно упутство о потврди из члана 151. став 1. тачка 6) ЗЈН</w:t>
      </w:r>
    </w:p>
    <w:p w:rsidR="00886827" w:rsidRPr="00F10346" w:rsidRDefault="008824F8" w:rsidP="00886827">
      <w:pPr>
        <w:pStyle w:val="KDParagraf"/>
        <w:spacing w:before="0"/>
        <w:rPr>
          <w:rFonts w:cs="Arial"/>
          <w:lang w:bidi="en-US"/>
        </w:rPr>
      </w:pPr>
      <w:r w:rsidRPr="00F10346">
        <w:rPr>
          <w:rFonts w:cs="Arial"/>
          <w:lang w:val="sr-Cyrl-CS" w:bidi="en-US"/>
        </w:rPr>
        <w:t xml:space="preserve">Потврда </w:t>
      </w:r>
      <w:r w:rsidR="00886827" w:rsidRPr="00F10346">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F10346" w:rsidRDefault="00886827" w:rsidP="00886827">
      <w:pPr>
        <w:pStyle w:val="KDParagraf"/>
        <w:spacing w:before="0"/>
        <w:rPr>
          <w:rFonts w:cs="Arial"/>
          <w:lang w:bidi="en-US"/>
        </w:rPr>
      </w:pPr>
      <w:r w:rsidRPr="00F10346">
        <w:rPr>
          <w:rFonts w:cs="Arial"/>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F10346" w:rsidRDefault="00886827" w:rsidP="00886827">
      <w:pPr>
        <w:pStyle w:val="KDParagraf"/>
        <w:spacing w:before="0"/>
        <w:rPr>
          <w:rFonts w:cs="Arial"/>
          <w:lang w:bidi="en-US"/>
        </w:rPr>
      </w:pPr>
      <w:r w:rsidRPr="00F10346">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F10346" w:rsidRDefault="00886827" w:rsidP="00886827">
      <w:pPr>
        <w:pStyle w:val="KDParagraf"/>
        <w:spacing w:before="0"/>
        <w:rPr>
          <w:rFonts w:cs="Arial"/>
          <w:lang w:bidi="en-US"/>
        </w:rPr>
      </w:pPr>
      <w:r w:rsidRPr="00F10346">
        <w:rPr>
          <w:rFonts w:cs="Arial"/>
          <w:lang w:bidi="en-US"/>
        </w:rPr>
        <w:t>Као доказ о уплати таксе, у смислу члана 151. став 1. тачка 6) ЗЈН, прихватиће се:</w:t>
      </w:r>
    </w:p>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lang w:bidi="en-US"/>
        </w:rPr>
      </w:pPr>
      <w:r w:rsidRPr="00F10346">
        <w:rPr>
          <w:rFonts w:cs="Arial"/>
          <w:lang w:bidi="en-US"/>
        </w:rPr>
        <w:t>1. Потврда о извршеној уплати таксе из члана 156. ЗЈН која садржи следеће елементе:</w:t>
      </w:r>
    </w:p>
    <w:p w:rsidR="00886827" w:rsidRPr="00F10346" w:rsidRDefault="00886827" w:rsidP="00886827">
      <w:pPr>
        <w:pStyle w:val="KDParagraf"/>
        <w:spacing w:before="0"/>
        <w:rPr>
          <w:rFonts w:cs="Arial"/>
          <w:lang w:bidi="en-US"/>
        </w:rPr>
      </w:pPr>
      <w:r w:rsidRPr="00F10346">
        <w:rPr>
          <w:rFonts w:cs="Arial"/>
          <w:lang w:bidi="en-US"/>
        </w:rPr>
        <w:t>(1) да буде издата од стране банке и да садржи печат банке;</w:t>
      </w:r>
    </w:p>
    <w:p w:rsidR="00886827" w:rsidRPr="00F10346" w:rsidRDefault="00886827" w:rsidP="00886827">
      <w:pPr>
        <w:pStyle w:val="KDParagraf"/>
        <w:spacing w:before="0"/>
        <w:rPr>
          <w:rFonts w:cs="Arial"/>
          <w:lang w:bidi="en-US"/>
        </w:rPr>
      </w:pPr>
      <w:r w:rsidRPr="00F10346">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F10346" w:rsidRDefault="00886827" w:rsidP="00886827">
      <w:pPr>
        <w:pStyle w:val="KDParagraf"/>
        <w:spacing w:before="0"/>
        <w:rPr>
          <w:rFonts w:cs="Arial"/>
          <w:lang w:bidi="en-US"/>
        </w:rPr>
      </w:pPr>
      <w:r w:rsidRPr="00F10346">
        <w:rPr>
          <w:rFonts w:cs="Arial"/>
          <w:lang w:bidi="en-US"/>
        </w:rPr>
        <w:t>(3) износ таксе из члана 156. ЗЈН чија се уплата врши;</w:t>
      </w:r>
    </w:p>
    <w:p w:rsidR="00886827" w:rsidRPr="00F10346" w:rsidRDefault="00886827" w:rsidP="00886827">
      <w:pPr>
        <w:pStyle w:val="KDParagraf"/>
        <w:spacing w:before="0"/>
        <w:rPr>
          <w:rFonts w:cs="Arial"/>
          <w:lang w:bidi="en-US"/>
        </w:rPr>
      </w:pPr>
      <w:r w:rsidRPr="00F10346">
        <w:rPr>
          <w:rFonts w:cs="Arial"/>
          <w:lang w:bidi="en-US"/>
        </w:rPr>
        <w:t>(4) број рачуна: 840-30678845-06;</w:t>
      </w:r>
    </w:p>
    <w:p w:rsidR="00886827" w:rsidRPr="00F10346" w:rsidRDefault="00886827" w:rsidP="00886827">
      <w:pPr>
        <w:pStyle w:val="KDParagraf"/>
        <w:spacing w:before="0"/>
        <w:rPr>
          <w:rFonts w:cs="Arial"/>
          <w:lang w:bidi="en-US"/>
        </w:rPr>
      </w:pPr>
      <w:r w:rsidRPr="00F10346">
        <w:rPr>
          <w:rFonts w:cs="Arial"/>
          <w:lang w:bidi="en-US"/>
        </w:rPr>
        <w:t>(5) шифру плаћања: 153 или 253;</w:t>
      </w:r>
    </w:p>
    <w:p w:rsidR="00886827" w:rsidRPr="00F10346" w:rsidRDefault="00886827" w:rsidP="00886827">
      <w:pPr>
        <w:pStyle w:val="KDParagraf"/>
        <w:spacing w:before="0"/>
        <w:rPr>
          <w:rFonts w:cs="Arial"/>
          <w:lang w:bidi="en-US"/>
        </w:rPr>
      </w:pPr>
      <w:r w:rsidRPr="00F10346">
        <w:rPr>
          <w:rFonts w:cs="Arial"/>
          <w:lang w:bidi="en-US"/>
        </w:rPr>
        <w:t>(6) позив на број: подаци о броју или ознаци јавне набавке поводом које се подноси захтев за заштиту права;</w:t>
      </w:r>
    </w:p>
    <w:p w:rsidR="00886827" w:rsidRPr="00F10346" w:rsidRDefault="00886827" w:rsidP="00886827">
      <w:pPr>
        <w:pStyle w:val="KDParagraf"/>
        <w:spacing w:before="0"/>
        <w:rPr>
          <w:rFonts w:cs="Arial"/>
          <w:lang w:bidi="en-US"/>
        </w:rPr>
      </w:pPr>
      <w:r w:rsidRPr="00F10346">
        <w:rPr>
          <w:rFonts w:cs="Arial"/>
          <w:lang w:bidi="en-US"/>
        </w:rPr>
        <w:t>(7) сврха: ЗЗП; назив наручиоца; број или ознака јавне набавке поводом које се подноси захтев за заштиту права;</w:t>
      </w:r>
    </w:p>
    <w:p w:rsidR="00886827" w:rsidRPr="00F10346" w:rsidRDefault="00886827" w:rsidP="00886827">
      <w:pPr>
        <w:pStyle w:val="KDParagraf"/>
        <w:spacing w:before="0"/>
        <w:rPr>
          <w:rFonts w:cs="Arial"/>
          <w:lang w:bidi="en-US"/>
        </w:rPr>
      </w:pPr>
      <w:r w:rsidRPr="00F10346">
        <w:rPr>
          <w:rFonts w:cs="Arial"/>
          <w:lang w:bidi="en-US"/>
        </w:rPr>
        <w:t>(8) корисник: буџет Републике Србије;</w:t>
      </w:r>
    </w:p>
    <w:p w:rsidR="00886827" w:rsidRPr="00F10346" w:rsidRDefault="00886827" w:rsidP="00886827">
      <w:pPr>
        <w:pStyle w:val="KDParagraf"/>
        <w:spacing w:before="0"/>
        <w:rPr>
          <w:rFonts w:cs="Arial"/>
          <w:lang w:bidi="en-US"/>
        </w:rPr>
      </w:pPr>
      <w:r w:rsidRPr="00F10346">
        <w:rPr>
          <w:rFonts w:cs="Arial"/>
          <w:lang w:bidi="en-US"/>
        </w:rPr>
        <w:t>(9) назив уплатиоца, односно назив подносиоца захтева за заштиту права за којег је извршена уплата таксе;</w:t>
      </w:r>
    </w:p>
    <w:p w:rsidR="00886827" w:rsidRDefault="00886827" w:rsidP="00886827">
      <w:pPr>
        <w:pStyle w:val="KDParagraf"/>
        <w:spacing w:before="0"/>
        <w:rPr>
          <w:rFonts w:cs="Arial"/>
          <w:lang w:bidi="en-US"/>
        </w:rPr>
      </w:pPr>
      <w:r w:rsidRPr="00F10346">
        <w:rPr>
          <w:rFonts w:cs="Arial"/>
          <w:lang w:bidi="en-US"/>
        </w:rPr>
        <w:t>(10) потпис овлашћеног лица банке.</w:t>
      </w:r>
    </w:p>
    <w:p w:rsidR="0009377A" w:rsidRPr="0009377A" w:rsidRDefault="0009377A" w:rsidP="00886827">
      <w:pPr>
        <w:pStyle w:val="KDParagraf"/>
        <w:spacing w:before="0"/>
        <w:rPr>
          <w:rFonts w:cs="Arial"/>
          <w:lang w:bidi="en-US"/>
        </w:rPr>
      </w:pPr>
    </w:p>
    <w:p w:rsidR="0009377A" w:rsidRPr="00A3201E" w:rsidRDefault="00886827" w:rsidP="00886827">
      <w:pPr>
        <w:pStyle w:val="KDParagraf"/>
        <w:spacing w:before="0"/>
        <w:rPr>
          <w:rFonts w:cs="Arial"/>
          <w:lang w:val="sr-Cyrl-RS" w:bidi="en-US"/>
        </w:rPr>
      </w:pPr>
      <w:r w:rsidRPr="00F10346">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F10346" w:rsidRDefault="00886827" w:rsidP="00886827">
      <w:pPr>
        <w:pStyle w:val="KDParagraf"/>
        <w:spacing w:before="0"/>
        <w:rPr>
          <w:rFonts w:cs="Arial"/>
          <w:lang w:bidi="en-US"/>
        </w:rPr>
      </w:pPr>
      <w:r w:rsidRPr="00F10346">
        <w:rPr>
          <w:rFonts w:cs="Arial"/>
          <w:lang w:bidi="en-US"/>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Default="00886827" w:rsidP="00886827">
      <w:pPr>
        <w:pStyle w:val="KDParagraf"/>
        <w:spacing w:before="0"/>
        <w:rPr>
          <w:rFonts w:cs="Arial"/>
          <w:lang w:bidi="en-US"/>
        </w:rPr>
      </w:pPr>
      <w:r w:rsidRPr="00F10346">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09377A" w:rsidRPr="0009377A" w:rsidRDefault="0009377A" w:rsidP="00886827">
      <w:pPr>
        <w:pStyle w:val="KDParagraf"/>
        <w:spacing w:before="0"/>
        <w:rPr>
          <w:rFonts w:cs="Arial"/>
          <w:lang w:bidi="en-US"/>
        </w:rPr>
      </w:pPr>
    </w:p>
    <w:p w:rsidR="00886827" w:rsidRDefault="00886827" w:rsidP="00886827">
      <w:pPr>
        <w:pStyle w:val="KDParagraf"/>
        <w:spacing w:before="0"/>
        <w:rPr>
          <w:rFonts w:cs="Arial"/>
          <w:lang w:bidi="en-US"/>
        </w:rPr>
      </w:pPr>
      <w:r w:rsidRPr="00F10346">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09377A" w:rsidRPr="0009377A" w:rsidRDefault="0009377A" w:rsidP="00886827">
      <w:pPr>
        <w:pStyle w:val="KDParagraf"/>
        <w:spacing w:before="0"/>
        <w:rPr>
          <w:rFonts w:cs="Arial"/>
          <w:lang w:bidi="en-US"/>
        </w:rPr>
      </w:pPr>
    </w:p>
    <w:p w:rsidR="00886827" w:rsidRPr="00F10346" w:rsidRDefault="00886827" w:rsidP="00886827">
      <w:pPr>
        <w:pStyle w:val="KDParagraf"/>
        <w:spacing w:before="0"/>
        <w:rPr>
          <w:rFonts w:cs="Arial"/>
          <w:lang w:val="sr-Cyrl-CS" w:bidi="en-US"/>
        </w:rPr>
      </w:pPr>
      <w:r w:rsidRPr="00F10346">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1" w:history="1">
        <w:r w:rsidRPr="00F10346">
          <w:rPr>
            <w:rFonts w:cs="Arial"/>
            <w:lang w:bidi="en-US"/>
          </w:rPr>
          <w:t>http://www.kjn.gov.rs/ci/uputstvo-o-uplati-republicke-administrativne-takse.html</w:t>
        </w:r>
      </w:hyperlink>
      <w:r w:rsidR="008824F8" w:rsidRPr="00F10346">
        <w:rPr>
          <w:rFonts w:cs="Arial"/>
          <w:lang w:val="sr-Cyrl-CS" w:bidi="en-US"/>
        </w:rPr>
        <w:t>и http://www.kjn.gov.rs/download/Taksa-popunjeni-nalozi-ci.pdf</w:t>
      </w:r>
    </w:p>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lang w:bidi="en-US"/>
        </w:rPr>
      </w:pPr>
      <w:r w:rsidRPr="00F10346">
        <w:rPr>
          <w:rFonts w:cs="Arial"/>
          <w:lang w:bidi="en-US"/>
        </w:rPr>
        <w:t>УПЛАТА ИЗ ИНОСТРАНСТВА</w:t>
      </w:r>
    </w:p>
    <w:p w:rsidR="00886827" w:rsidRPr="00F10346" w:rsidRDefault="00886827" w:rsidP="00886827">
      <w:pPr>
        <w:pStyle w:val="KDParagraf"/>
        <w:spacing w:before="0"/>
        <w:rPr>
          <w:rFonts w:cs="Arial"/>
          <w:lang w:bidi="en-US"/>
        </w:rPr>
      </w:pPr>
      <w:r w:rsidRPr="00F10346">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lang w:bidi="en-US"/>
        </w:rPr>
      </w:pPr>
      <w:r w:rsidRPr="00F10346">
        <w:rPr>
          <w:rFonts w:cs="Arial"/>
          <w:lang w:bidi="en-US"/>
        </w:rPr>
        <w:t>НАЗИВ И АДРЕСА БАНКЕ:</w:t>
      </w:r>
    </w:p>
    <w:p w:rsidR="00886827" w:rsidRPr="00F10346" w:rsidRDefault="00886827" w:rsidP="00886827">
      <w:pPr>
        <w:pStyle w:val="KDParagraf"/>
        <w:spacing w:before="0"/>
        <w:rPr>
          <w:rFonts w:cs="Arial"/>
          <w:lang w:bidi="en-US"/>
        </w:rPr>
      </w:pPr>
      <w:r w:rsidRPr="00F10346">
        <w:rPr>
          <w:rFonts w:cs="Arial"/>
          <w:lang w:bidi="en-US"/>
        </w:rPr>
        <w:t>Народна банка Србије (НБС)</w:t>
      </w:r>
    </w:p>
    <w:p w:rsidR="00886827" w:rsidRPr="00F10346" w:rsidRDefault="00886827" w:rsidP="00886827">
      <w:pPr>
        <w:pStyle w:val="KDParagraf"/>
        <w:spacing w:before="0"/>
        <w:rPr>
          <w:rFonts w:cs="Arial"/>
          <w:lang w:bidi="en-US"/>
        </w:rPr>
      </w:pPr>
      <w:r w:rsidRPr="00F10346">
        <w:rPr>
          <w:rFonts w:cs="Arial"/>
          <w:lang w:bidi="en-US"/>
        </w:rPr>
        <w:t>11000 Београд, ул. Немањина бр. 17</w:t>
      </w:r>
    </w:p>
    <w:p w:rsidR="00886827" w:rsidRPr="00F10346" w:rsidRDefault="00886827" w:rsidP="00886827">
      <w:pPr>
        <w:pStyle w:val="KDParagraf"/>
        <w:spacing w:before="0"/>
        <w:rPr>
          <w:rFonts w:cs="Arial"/>
          <w:lang w:bidi="en-US"/>
        </w:rPr>
      </w:pPr>
      <w:r w:rsidRPr="00F10346">
        <w:rPr>
          <w:rFonts w:cs="Arial"/>
          <w:lang w:bidi="en-US"/>
        </w:rPr>
        <w:t>Србија</w:t>
      </w:r>
    </w:p>
    <w:p w:rsidR="00886827" w:rsidRPr="00F10346" w:rsidRDefault="00886827" w:rsidP="00886827">
      <w:pPr>
        <w:pStyle w:val="KDParagraf"/>
        <w:spacing w:before="0"/>
        <w:rPr>
          <w:rFonts w:cs="Arial"/>
          <w:lang w:bidi="en-US"/>
        </w:rPr>
      </w:pPr>
      <w:r w:rsidRPr="00F10346">
        <w:rPr>
          <w:rFonts w:cs="Arial"/>
          <w:lang w:bidi="en-US"/>
        </w:rPr>
        <w:t>SWIFT CODE: NBSRRSBGXXX</w:t>
      </w:r>
    </w:p>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lang w:bidi="en-US"/>
        </w:rPr>
      </w:pPr>
      <w:r w:rsidRPr="00F10346">
        <w:rPr>
          <w:rFonts w:cs="Arial"/>
          <w:lang w:bidi="en-US"/>
        </w:rPr>
        <w:t>НАЗИВ И АДРЕСА ИНСТИТУЦИЈЕ:</w:t>
      </w:r>
    </w:p>
    <w:p w:rsidR="00886827" w:rsidRPr="00F10346" w:rsidRDefault="00886827" w:rsidP="00886827">
      <w:pPr>
        <w:pStyle w:val="KDParagraf"/>
        <w:spacing w:before="0"/>
        <w:rPr>
          <w:rFonts w:cs="Arial"/>
          <w:lang w:bidi="en-US"/>
        </w:rPr>
      </w:pPr>
      <w:r w:rsidRPr="00F10346">
        <w:rPr>
          <w:rFonts w:cs="Arial"/>
          <w:lang w:bidi="en-US"/>
        </w:rPr>
        <w:t>Министарство финансија</w:t>
      </w:r>
    </w:p>
    <w:p w:rsidR="00886827" w:rsidRPr="00F10346" w:rsidRDefault="00886827" w:rsidP="00886827">
      <w:pPr>
        <w:pStyle w:val="KDParagraf"/>
        <w:spacing w:before="0"/>
        <w:rPr>
          <w:rFonts w:cs="Arial"/>
          <w:lang w:bidi="en-US"/>
        </w:rPr>
      </w:pPr>
      <w:r w:rsidRPr="00F10346">
        <w:rPr>
          <w:rFonts w:cs="Arial"/>
          <w:lang w:bidi="en-US"/>
        </w:rPr>
        <w:t>Управа за трезор</w:t>
      </w:r>
    </w:p>
    <w:p w:rsidR="00886827" w:rsidRPr="00F10346" w:rsidRDefault="00886827" w:rsidP="00886827">
      <w:pPr>
        <w:pStyle w:val="KDParagraf"/>
        <w:spacing w:before="0"/>
        <w:rPr>
          <w:rFonts w:cs="Arial"/>
          <w:lang w:bidi="en-US"/>
        </w:rPr>
      </w:pPr>
      <w:r w:rsidRPr="00F10346">
        <w:rPr>
          <w:rFonts w:cs="Arial"/>
          <w:lang w:bidi="en-US"/>
        </w:rPr>
        <w:t>ул. Поп Лукина бр. 7-9</w:t>
      </w:r>
    </w:p>
    <w:p w:rsidR="00886827" w:rsidRPr="00F10346" w:rsidRDefault="00886827" w:rsidP="00886827">
      <w:pPr>
        <w:pStyle w:val="KDParagraf"/>
        <w:spacing w:before="0"/>
        <w:rPr>
          <w:rFonts w:cs="Arial"/>
          <w:lang w:bidi="en-US"/>
        </w:rPr>
      </w:pPr>
      <w:r w:rsidRPr="00F10346">
        <w:rPr>
          <w:rFonts w:cs="Arial"/>
          <w:lang w:bidi="en-US"/>
        </w:rPr>
        <w:t>11000 Београд</w:t>
      </w:r>
    </w:p>
    <w:p w:rsidR="00886827" w:rsidRPr="00F10346" w:rsidRDefault="00886827" w:rsidP="00886827">
      <w:pPr>
        <w:pStyle w:val="KDParagraf"/>
        <w:spacing w:before="0"/>
        <w:rPr>
          <w:rFonts w:cs="Arial"/>
          <w:lang w:bidi="en-US"/>
        </w:rPr>
      </w:pPr>
      <w:r w:rsidRPr="00F10346">
        <w:rPr>
          <w:rFonts w:cs="Arial"/>
          <w:lang w:bidi="en-US"/>
        </w:rPr>
        <w:t>IBAN: RS 35908500103019323073</w:t>
      </w:r>
    </w:p>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lang w:bidi="en-US"/>
        </w:rPr>
      </w:pPr>
      <w:r w:rsidRPr="00F10346">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F10346" w:rsidRDefault="00886827" w:rsidP="00886827">
      <w:pPr>
        <w:pStyle w:val="KDParagraf"/>
        <w:spacing w:before="0"/>
        <w:rPr>
          <w:rFonts w:cs="Arial"/>
          <w:lang w:bidi="en-US"/>
        </w:rPr>
      </w:pPr>
      <w:r w:rsidRPr="00F10346">
        <w:rPr>
          <w:rFonts w:cs="Arial"/>
          <w:lang w:bidi="en-US"/>
        </w:rPr>
        <w:t>– број у поступку јавне набавке на које се захтев за заштиту права односи и</w:t>
      </w:r>
    </w:p>
    <w:p w:rsidR="00886827" w:rsidRPr="00F10346" w:rsidRDefault="00886827" w:rsidP="00886827">
      <w:pPr>
        <w:pStyle w:val="KDParagraf"/>
        <w:spacing w:before="0"/>
        <w:rPr>
          <w:rFonts w:cs="Arial"/>
          <w:lang w:bidi="en-US"/>
        </w:rPr>
      </w:pPr>
      <w:r w:rsidRPr="00F10346">
        <w:rPr>
          <w:rFonts w:cs="Arial"/>
          <w:lang w:bidi="en-US"/>
        </w:rPr>
        <w:t>назив наручиоца у поступку јавне набавке.</w:t>
      </w:r>
    </w:p>
    <w:p w:rsidR="00886827" w:rsidRPr="00F10346" w:rsidRDefault="00886827" w:rsidP="00886827">
      <w:pPr>
        <w:pStyle w:val="KDParagraf"/>
        <w:spacing w:before="0"/>
        <w:rPr>
          <w:rFonts w:cs="Arial"/>
          <w:lang w:bidi="en-US"/>
        </w:rPr>
      </w:pPr>
      <w:r w:rsidRPr="00F10346">
        <w:rPr>
          <w:rFonts w:cs="Arial"/>
          <w:lang w:bidi="en-US"/>
        </w:rPr>
        <w:t>У прилогу су инструкције за уплате у валутама: EUR и USD.</w:t>
      </w:r>
    </w:p>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lang w:bidi="en-US"/>
        </w:rPr>
      </w:pPr>
      <w:r w:rsidRPr="00F10346">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886827" w:rsidRPr="00F10346" w:rsidTr="005C0AF9">
        <w:trPr>
          <w:trHeight w:val="30"/>
        </w:trPr>
        <w:tc>
          <w:tcPr>
            <w:tcW w:w="9576" w:type="dxa"/>
            <w:gridSpan w:val="2"/>
            <w:shd w:val="clear" w:color="auto" w:fill="auto"/>
          </w:tcPr>
          <w:p w:rsidR="00886827" w:rsidRPr="00F10346" w:rsidRDefault="00886827" w:rsidP="00886827">
            <w:pPr>
              <w:pStyle w:val="KDParagraf"/>
              <w:spacing w:before="0"/>
              <w:rPr>
                <w:rFonts w:cs="Arial"/>
                <w:lang w:bidi="en-US"/>
              </w:rPr>
            </w:pPr>
            <w:r w:rsidRPr="00F10346">
              <w:rPr>
                <w:rFonts w:cs="Arial"/>
                <w:lang w:bidi="en-US"/>
              </w:rPr>
              <w:t>SWIFT MESSAGE MT103 – EUR</w:t>
            </w:r>
          </w:p>
        </w:tc>
      </w:tr>
      <w:tr w:rsidR="00886827" w:rsidRPr="00F10346" w:rsidTr="005C0AF9">
        <w:trPr>
          <w:trHeight w:val="20"/>
        </w:trPr>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 xml:space="preserve">FIELD 32A: </w:t>
            </w:r>
          </w:p>
        </w:tc>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VALUE DATE – EUR- AMOUNT</w:t>
            </w:r>
          </w:p>
        </w:tc>
      </w:tr>
      <w:tr w:rsidR="00886827" w:rsidRPr="00F10346" w:rsidTr="005C0AF9">
        <w:trPr>
          <w:trHeight w:val="20"/>
        </w:trPr>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 xml:space="preserve">FIELD 50K:  </w:t>
            </w:r>
          </w:p>
        </w:tc>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ORDERING CUSTOMER</w:t>
            </w:r>
          </w:p>
        </w:tc>
      </w:tr>
      <w:tr w:rsidR="00886827" w:rsidRPr="00F10346" w:rsidTr="005C0AF9">
        <w:trPr>
          <w:trHeight w:val="20"/>
        </w:trPr>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 xml:space="preserve">FIELD 50K:  </w:t>
            </w:r>
          </w:p>
        </w:tc>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ORDERING CUSTOMER</w:t>
            </w:r>
          </w:p>
        </w:tc>
      </w:tr>
      <w:tr w:rsidR="00886827" w:rsidRPr="00F10346" w:rsidTr="005C0AF9">
        <w:trPr>
          <w:trHeight w:val="1113"/>
        </w:trPr>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FIELD 56A:</w:t>
            </w:r>
          </w:p>
          <w:p w:rsidR="00886827" w:rsidRPr="00F10346" w:rsidRDefault="00886827" w:rsidP="00886827">
            <w:pPr>
              <w:pStyle w:val="KDParagraf"/>
              <w:spacing w:before="0"/>
              <w:rPr>
                <w:rFonts w:cs="Arial"/>
                <w:lang w:bidi="en-US"/>
              </w:rPr>
            </w:pPr>
            <w:r w:rsidRPr="00F10346">
              <w:rPr>
                <w:rFonts w:cs="Arial"/>
                <w:lang w:bidi="en-US"/>
              </w:rPr>
              <w:t>(INTERMEDIARY)</w:t>
            </w:r>
          </w:p>
        </w:tc>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DEUTDEFFXXX</w:t>
            </w:r>
          </w:p>
          <w:p w:rsidR="00886827" w:rsidRPr="00F10346" w:rsidRDefault="00886827" w:rsidP="00886827">
            <w:pPr>
              <w:pStyle w:val="KDParagraf"/>
              <w:spacing w:before="0"/>
              <w:rPr>
                <w:rFonts w:cs="Arial"/>
                <w:lang w:bidi="en-US"/>
              </w:rPr>
            </w:pPr>
            <w:r w:rsidRPr="00F10346">
              <w:rPr>
                <w:rFonts w:cs="Arial"/>
                <w:lang w:bidi="en-US"/>
              </w:rPr>
              <w:t>DEUTSCHE BANK AG, F/M</w:t>
            </w:r>
          </w:p>
          <w:p w:rsidR="00886827" w:rsidRPr="00F10346" w:rsidRDefault="00886827" w:rsidP="00886827">
            <w:pPr>
              <w:pStyle w:val="KDParagraf"/>
              <w:spacing w:before="0"/>
              <w:rPr>
                <w:rFonts w:cs="Arial"/>
                <w:lang w:bidi="en-US"/>
              </w:rPr>
            </w:pPr>
            <w:r w:rsidRPr="00F10346">
              <w:rPr>
                <w:rFonts w:cs="Arial"/>
                <w:lang w:bidi="en-US"/>
              </w:rPr>
              <w:t>TAUNUSANLAGE 12</w:t>
            </w:r>
          </w:p>
          <w:p w:rsidR="00886827" w:rsidRPr="00F10346" w:rsidRDefault="00886827" w:rsidP="00886827">
            <w:pPr>
              <w:pStyle w:val="KDParagraf"/>
              <w:spacing w:before="0"/>
              <w:rPr>
                <w:rFonts w:cs="Arial"/>
                <w:lang w:bidi="en-US"/>
              </w:rPr>
            </w:pPr>
            <w:r w:rsidRPr="00F10346">
              <w:rPr>
                <w:rFonts w:cs="Arial"/>
                <w:lang w:bidi="en-US"/>
              </w:rPr>
              <w:t>GERMANY</w:t>
            </w:r>
          </w:p>
        </w:tc>
      </w:tr>
      <w:tr w:rsidR="00886827" w:rsidRPr="00F10346" w:rsidTr="005C0AF9">
        <w:trPr>
          <w:trHeight w:val="1689"/>
        </w:trPr>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lastRenderedPageBreak/>
              <w:t>FIELD 57A:</w:t>
            </w:r>
          </w:p>
          <w:p w:rsidR="00886827" w:rsidRPr="00F10346" w:rsidRDefault="00886827" w:rsidP="00886827">
            <w:pPr>
              <w:pStyle w:val="KDParagraf"/>
              <w:spacing w:before="0"/>
              <w:rPr>
                <w:rFonts w:cs="Arial"/>
                <w:lang w:bidi="en-US"/>
              </w:rPr>
            </w:pPr>
            <w:r w:rsidRPr="00F10346">
              <w:rPr>
                <w:rFonts w:cs="Arial"/>
                <w:lang w:bidi="en-US"/>
              </w:rPr>
              <w:t>(ACC. WITH BANK)</w:t>
            </w:r>
          </w:p>
        </w:tc>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/DE20500700100935930800</w:t>
            </w:r>
          </w:p>
          <w:p w:rsidR="00886827" w:rsidRPr="00F10346" w:rsidRDefault="00886827" w:rsidP="00886827">
            <w:pPr>
              <w:pStyle w:val="KDParagraf"/>
              <w:spacing w:before="0"/>
              <w:rPr>
                <w:rFonts w:cs="Arial"/>
                <w:lang w:bidi="en-US"/>
              </w:rPr>
            </w:pPr>
            <w:r w:rsidRPr="00F10346">
              <w:rPr>
                <w:rFonts w:cs="Arial"/>
                <w:lang w:bidi="en-US"/>
              </w:rPr>
              <w:t>NBSRRSBGXXX</w:t>
            </w:r>
          </w:p>
          <w:p w:rsidR="00886827" w:rsidRPr="00F10346" w:rsidRDefault="00886827" w:rsidP="00886827">
            <w:pPr>
              <w:pStyle w:val="KDParagraf"/>
              <w:spacing w:before="0"/>
              <w:rPr>
                <w:rFonts w:cs="Arial"/>
                <w:lang w:bidi="en-US"/>
              </w:rPr>
            </w:pPr>
            <w:r w:rsidRPr="00F10346">
              <w:rPr>
                <w:rFonts w:cs="Arial"/>
                <w:lang w:bidi="en-US"/>
              </w:rPr>
              <w:t>NARODNA BANKA SRBIJE (NATIONAL</w:t>
            </w:r>
          </w:p>
          <w:p w:rsidR="00886827" w:rsidRPr="00F10346" w:rsidRDefault="00886827" w:rsidP="00886827">
            <w:pPr>
              <w:pStyle w:val="KDParagraf"/>
              <w:spacing w:before="0"/>
              <w:rPr>
                <w:rFonts w:cs="Arial"/>
                <w:lang w:bidi="en-US"/>
              </w:rPr>
            </w:pPr>
            <w:r w:rsidRPr="00F10346">
              <w:rPr>
                <w:rFonts w:cs="Arial"/>
                <w:lang w:bidi="en-US"/>
              </w:rPr>
              <w:t>BANK OF SERBIA – NBS BEOGRAD,</w:t>
            </w:r>
          </w:p>
          <w:p w:rsidR="00886827" w:rsidRPr="00F10346" w:rsidRDefault="00886827" w:rsidP="00886827">
            <w:pPr>
              <w:pStyle w:val="KDParagraf"/>
              <w:spacing w:before="0"/>
              <w:rPr>
                <w:rFonts w:cs="Arial"/>
                <w:lang w:bidi="en-US"/>
              </w:rPr>
            </w:pPr>
            <w:r w:rsidRPr="00F10346">
              <w:rPr>
                <w:rFonts w:cs="Arial"/>
                <w:lang w:bidi="en-US"/>
              </w:rPr>
              <w:t>NEMANJINA 17</w:t>
            </w:r>
          </w:p>
          <w:p w:rsidR="00886827" w:rsidRPr="00F10346" w:rsidRDefault="00886827" w:rsidP="00886827">
            <w:pPr>
              <w:pStyle w:val="KDParagraf"/>
              <w:spacing w:before="0"/>
              <w:rPr>
                <w:rFonts w:cs="Arial"/>
                <w:lang w:bidi="en-US"/>
              </w:rPr>
            </w:pPr>
            <w:r w:rsidRPr="00F10346">
              <w:rPr>
                <w:rFonts w:cs="Arial"/>
                <w:lang w:bidi="en-US"/>
              </w:rPr>
              <w:t>SERBIA</w:t>
            </w:r>
          </w:p>
        </w:tc>
      </w:tr>
      <w:tr w:rsidR="00886827" w:rsidRPr="00F10346" w:rsidTr="005C0AF9">
        <w:trPr>
          <w:trHeight w:val="20"/>
        </w:trPr>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FIELD 59:</w:t>
            </w:r>
          </w:p>
          <w:p w:rsidR="00886827" w:rsidRPr="00F10346" w:rsidRDefault="00886827" w:rsidP="00886827">
            <w:pPr>
              <w:pStyle w:val="KDParagraf"/>
              <w:spacing w:before="0"/>
              <w:rPr>
                <w:rFonts w:cs="Arial"/>
                <w:lang w:bidi="en-US"/>
              </w:rPr>
            </w:pPr>
            <w:r w:rsidRPr="00F10346">
              <w:rPr>
                <w:rFonts w:cs="Arial"/>
                <w:lang w:bidi="en-US"/>
              </w:rPr>
              <w:t>(BENEFICIARY)</w:t>
            </w:r>
          </w:p>
        </w:tc>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/RS35908500103019323073</w:t>
            </w:r>
          </w:p>
          <w:p w:rsidR="00886827" w:rsidRPr="00F10346" w:rsidRDefault="00886827" w:rsidP="00886827">
            <w:pPr>
              <w:pStyle w:val="KDParagraf"/>
              <w:spacing w:before="0"/>
              <w:rPr>
                <w:rFonts w:cs="Arial"/>
                <w:lang w:bidi="en-US"/>
              </w:rPr>
            </w:pPr>
            <w:r w:rsidRPr="00F10346">
              <w:rPr>
                <w:rFonts w:cs="Arial"/>
                <w:lang w:bidi="en-US"/>
              </w:rPr>
              <w:t>MINISTARSTVO FINANSIJA</w:t>
            </w:r>
          </w:p>
          <w:p w:rsidR="00886827" w:rsidRPr="00F10346" w:rsidRDefault="00886827" w:rsidP="00886827">
            <w:pPr>
              <w:pStyle w:val="KDParagraf"/>
              <w:spacing w:before="0"/>
              <w:rPr>
                <w:rFonts w:cs="Arial"/>
                <w:lang w:bidi="en-US"/>
              </w:rPr>
            </w:pPr>
            <w:r w:rsidRPr="00F10346">
              <w:rPr>
                <w:rFonts w:cs="Arial"/>
                <w:lang w:bidi="en-US"/>
              </w:rPr>
              <w:t>UPRAVA ZA TREZOR</w:t>
            </w:r>
          </w:p>
          <w:p w:rsidR="00886827" w:rsidRPr="00F10346" w:rsidRDefault="00886827" w:rsidP="00886827">
            <w:pPr>
              <w:pStyle w:val="KDParagraf"/>
              <w:spacing w:before="0"/>
              <w:rPr>
                <w:rFonts w:cs="Arial"/>
                <w:lang w:bidi="en-US"/>
              </w:rPr>
            </w:pPr>
            <w:r w:rsidRPr="00F10346">
              <w:rPr>
                <w:rFonts w:cs="Arial"/>
                <w:lang w:bidi="en-US"/>
              </w:rPr>
              <w:t>POP LUKINA7-9</w:t>
            </w:r>
          </w:p>
          <w:p w:rsidR="00886827" w:rsidRPr="00F10346" w:rsidRDefault="00886827" w:rsidP="00886827">
            <w:pPr>
              <w:pStyle w:val="KDParagraf"/>
              <w:spacing w:before="0"/>
              <w:rPr>
                <w:rFonts w:cs="Arial"/>
                <w:lang w:bidi="en-US"/>
              </w:rPr>
            </w:pPr>
            <w:r w:rsidRPr="00F10346">
              <w:rPr>
                <w:rFonts w:cs="Arial"/>
                <w:lang w:bidi="en-US"/>
              </w:rPr>
              <w:t>BEOGRAD</w:t>
            </w:r>
          </w:p>
        </w:tc>
      </w:tr>
      <w:tr w:rsidR="00886827" w:rsidRPr="00F10346" w:rsidTr="005C0AF9">
        <w:trPr>
          <w:trHeight w:val="20"/>
        </w:trPr>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 xml:space="preserve">FIELD 70:  </w:t>
            </w:r>
          </w:p>
        </w:tc>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DETAILS OF PAYMENT</w:t>
            </w:r>
          </w:p>
        </w:tc>
      </w:tr>
      <w:tr w:rsidR="00886827" w:rsidRPr="00F10346" w:rsidTr="005C0AF9">
        <w:trPr>
          <w:trHeight w:val="20"/>
        </w:trPr>
        <w:tc>
          <w:tcPr>
            <w:tcW w:w="4788" w:type="dxa"/>
            <w:shd w:val="clear" w:color="auto" w:fill="auto"/>
          </w:tcPr>
          <w:p w:rsidR="00886827" w:rsidRPr="00F10346" w:rsidRDefault="00886827" w:rsidP="00886827">
            <w:pPr>
              <w:pStyle w:val="KDParagraf"/>
              <w:spacing w:before="0"/>
              <w:rPr>
                <w:rFonts w:cs="Arial"/>
                <w:lang w:bidi="en-US"/>
              </w:rPr>
            </w:pPr>
          </w:p>
        </w:tc>
        <w:tc>
          <w:tcPr>
            <w:tcW w:w="4788" w:type="dxa"/>
            <w:shd w:val="clear" w:color="auto" w:fill="auto"/>
          </w:tcPr>
          <w:p w:rsidR="00886827" w:rsidRPr="00F10346" w:rsidRDefault="00886827" w:rsidP="00886827">
            <w:pPr>
              <w:pStyle w:val="KDParagraf"/>
              <w:spacing w:before="0"/>
              <w:rPr>
                <w:rFonts w:cs="Arial"/>
                <w:lang w:bidi="en-US"/>
              </w:rPr>
            </w:pPr>
          </w:p>
        </w:tc>
      </w:tr>
    </w:tbl>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F10346" w:rsidTr="005C0AF9">
        <w:tc>
          <w:tcPr>
            <w:tcW w:w="4786"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SWIFT MESSAGE MT103 – USD</w:t>
            </w:r>
          </w:p>
        </w:tc>
        <w:tc>
          <w:tcPr>
            <w:tcW w:w="4820" w:type="dxa"/>
            <w:shd w:val="clear" w:color="auto" w:fill="auto"/>
          </w:tcPr>
          <w:p w:rsidR="00886827" w:rsidRPr="00F10346" w:rsidRDefault="00886827" w:rsidP="00886827">
            <w:pPr>
              <w:pStyle w:val="KDParagraf"/>
              <w:spacing w:before="0"/>
              <w:rPr>
                <w:rFonts w:cs="Arial"/>
                <w:lang w:bidi="en-US"/>
              </w:rPr>
            </w:pPr>
          </w:p>
        </w:tc>
      </w:tr>
      <w:tr w:rsidR="00886827" w:rsidRPr="00F10346" w:rsidTr="005C0AF9">
        <w:tc>
          <w:tcPr>
            <w:tcW w:w="4786"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 xml:space="preserve">FIELD 32A: </w:t>
            </w:r>
          </w:p>
        </w:tc>
        <w:tc>
          <w:tcPr>
            <w:tcW w:w="4820"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VALUE DATE – USD- AMOUNT</w:t>
            </w:r>
          </w:p>
        </w:tc>
      </w:tr>
      <w:tr w:rsidR="00886827" w:rsidRPr="00F10346" w:rsidTr="005C0AF9">
        <w:tc>
          <w:tcPr>
            <w:tcW w:w="4786"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 xml:space="preserve">FIELD 50K:  </w:t>
            </w:r>
          </w:p>
        </w:tc>
        <w:tc>
          <w:tcPr>
            <w:tcW w:w="4820"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ORDERING CUSTOMER</w:t>
            </w:r>
          </w:p>
        </w:tc>
      </w:tr>
      <w:tr w:rsidR="00886827" w:rsidRPr="00F10346" w:rsidTr="005C0AF9">
        <w:tc>
          <w:tcPr>
            <w:tcW w:w="4786"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FIELD 56A:</w:t>
            </w:r>
          </w:p>
          <w:p w:rsidR="00886827" w:rsidRPr="00F10346" w:rsidRDefault="00886827" w:rsidP="00886827">
            <w:pPr>
              <w:pStyle w:val="KDParagraf"/>
              <w:spacing w:before="0"/>
              <w:rPr>
                <w:rFonts w:cs="Arial"/>
                <w:lang w:bidi="en-US"/>
              </w:rPr>
            </w:pPr>
            <w:r w:rsidRPr="00F10346">
              <w:rPr>
                <w:rFonts w:cs="Arial"/>
                <w:lang w:bidi="en-US"/>
              </w:rPr>
              <w:t>(INTERMEDIARY)</w:t>
            </w:r>
          </w:p>
          <w:p w:rsidR="00886827" w:rsidRPr="00F10346" w:rsidRDefault="00886827" w:rsidP="00886827">
            <w:pPr>
              <w:pStyle w:val="KDParagraf"/>
              <w:spacing w:before="0"/>
              <w:rPr>
                <w:rFonts w:cs="Arial"/>
                <w:lang w:bidi="en-US"/>
              </w:rPr>
            </w:pPr>
          </w:p>
        </w:tc>
        <w:tc>
          <w:tcPr>
            <w:tcW w:w="4820"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BKTRUS33XXX</w:t>
            </w:r>
          </w:p>
          <w:p w:rsidR="00886827" w:rsidRPr="00F10346" w:rsidRDefault="00886827" w:rsidP="00886827">
            <w:pPr>
              <w:pStyle w:val="KDParagraf"/>
              <w:spacing w:before="0"/>
              <w:rPr>
                <w:rFonts w:cs="Arial"/>
                <w:lang w:bidi="en-US"/>
              </w:rPr>
            </w:pPr>
            <w:r w:rsidRPr="00F10346">
              <w:rPr>
                <w:rFonts w:cs="Arial"/>
                <w:lang w:bidi="en-US"/>
              </w:rPr>
              <w:t>DEUTSCHE BANK TRUST COMPANIY</w:t>
            </w:r>
          </w:p>
          <w:p w:rsidR="00886827" w:rsidRPr="00F10346" w:rsidRDefault="00886827" w:rsidP="00886827">
            <w:pPr>
              <w:pStyle w:val="KDParagraf"/>
              <w:spacing w:before="0"/>
              <w:rPr>
                <w:rFonts w:cs="Arial"/>
                <w:lang w:bidi="en-US"/>
              </w:rPr>
            </w:pPr>
            <w:r w:rsidRPr="00F10346">
              <w:rPr>
                <w:rFonts w:cs="Arial"/>
                <w:lang w:bidi="en-US"/>
              </w:rPr>
              <w:t>AMERICAS, NEW YORK</w:t>
            </w:r>
          </w:p>
          <w:p w:rsidR="00886827" w:rsidRPr="00F10346" w:rsidRDefault="00886827" w:rsidP="00886827">
            <w:pPr>
              <w:pStyle w:val="KDParagraf"/>
              <w:spacing w:before="0"/>
              <w:rPr>
                <w:rFonts w:cs="Arial"/>
                <w:lang w:bidi="en-US"/>
              </w:rPr>
            </w:pPr>
            <w:r w:rsidRPr="00F10346">
              <w:rPr>
                <w:rFonts w:cs="Arial"/>
                <w:lang w:bidi="en-US"/>
              </w:rPr>
              <w:t>60 WALL STREET</w:t>
            </w:r>
          </w:p>
          <w:p w:rsidR="00886827" w:rsidRPr="00F10346" w:rsidRDefault="00886827" w:rsidP="00886827">
            <w:pPr>
              <w:pStyle w:val="KDParagraf"/>
              <w:spacing w:before="0"/>
              <w:rPr>
                <w:rFonts w:cs="Arial"/>
                <w:lang w:bidi="en-US"/>
              </w:rPr>
            </w:pPr>
            <w:r w:rsidRPr="00F10346">
              <w:rPr>
                <w:rFonts w:cs="Arial"/>
                <w:lang w:bidi="en-US"/>
              </w:rPr>
              <w:t>UNITED STATES</w:t>
            </w:r>
          </w:p>
        </w:tc>
      </w:tr>
      <w:tr w:rsidR="00886827" w:rsidRPr="00F10346" w:rsidTr="005C0AF9">
        <w:tc>
          <w:tcPr>
            <w:tcW w:w="4786"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FIELD 57A:</w:t>
            </w:r>
          </w:p>
          <w:p w:rsidR="00886827" w:rsidRPr="00F10346" w:rsidRDefault="00886827" w:rsidP="00886827">
            <w:pPr>
              <w:pStyle w:val="KDParagraf"/>
              <w:spacing w:before="0"/>
              <w:rPr>
                <w:rFonts w:cs="Arial"/>
                <w:lang w:bidi="en-US"/>
              </w:rPr>
            </w:pPr>
            <w:r w:rsidRPr="00F10346">
              <w:rPr>
                <w:rFonts w:cs="Arial"/>
                <w:lang w:bidi="en-US"/>
              </w:rPr>
              <w:t>(ACC. WITH BANK)</w:t>
            </w:r>
          </w:p>
          <w:p w:rsidR="00886827" w:rsidRPr="00F10346" w:rsidRDefault="00886827" w:rsidP="00886827">
            <w:pPr>
              <w:pStyle w:val="KDParagraf"/>
              <w:spacing w:before="0"/>
              <w:rPr>
                <w:rFonts w:cs="Arial"/>
                <w:lang w:bidi="en-US"/>
              </w:rPr>
            </w:pPr>
          </w:p>
        </w:tc>
        <w:tc>
          <w:tcPr>
            <w:tcW w:w="4820"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NBSRRSBGXXX</w:t>
            </w:r>
          </w:p>
          <w:p w:rsidR="00886827" w:rsidRPr="00F10346" w:rsidRDefault="00886827" w:rsidP="00886827">
            <w:pPr>
              <w:pStyle w:val="KDParagraf"/>
              <w:spacing w:before="0"/>
              <w:rPr>
                <w:rFonts w:cs="Arial"/>
                <w:lang w:bidi="en-US"/>
              </w:rPr>
            </w:pPr>
            <w:r w:rsidRPr="00F10346">
              <w:rPr>
                <w:rFonts w:cs="Arial"/>
                <w:lang w:bidi="en-US"/>
              </w:rPr>
              <w:t>NARODNA BANKA SRBIJE (NATIONAL</w:t>
            </w:r>
          </w:p>
          <w:p w:rsidR="00886827" w:rsidRPr="00F10346" w:rsidRDefault="00886827" w:rsidP="00886827">
            <w:pPr>
              <w:pStyle w:val="KDParagraf"/>
              <w:spacing w:before="0"/>
              <w:rPr>
                <w:rFonts w:cs="Arial"/>
                <w:lang w:bidi="en-US"/>
              </w:rPr>
            </w:pPr>
            <w:r w:rsidRPr="00F10346">
              <w:rPr>
                <w:rFonts w:cs="Arial"/>
                <w:lang w:bidi="en-US"/>
              </w:rPr>
              <w:t>BANK OF SERBIA – NB BEOGRAD,</w:t>
            </w:r>
          </w:p>
          <w:p w:rsidR="00886827" w:rsidRPr="00F10346" w:rsidRDefault="00886827" w:rsidP="00886827">
            <w:pPr>
              <w:pStyle w:val="KDParagraf"/>
              <w:spacing w:before="0"/>
              <w:rPr>
                <w:rFonts w:cs="Arial"/>
                <w:lang w:bidi="en-US"/>
              </w:rPr>
            </w:pPr>
            <w:r w:rsidRPr="00F10346">
              <w:rPr>
                <w:rFonts w:cs="Arial"/>
                <w:lang w:bidi="en-US"/>
              </w:rPr>
              <w:t>NEMANJINA 17</w:t>
            </w:r>
          </w:p>
          <w:p w:rsidR="00886827" w:rsidRPr="00F10346" w:rsidRDefault="00886827" w:rsidP="00886827">
            <w:pPr>
              <w:pStyle w:val="KDParagraf"/>
              <w:spacing w:before="0"/>
              <w:rPr>
                <w:rFonts w:cs="Arial"/>
                <w:lang w:bidi="en-US"/>
              </w:rPr>
            </w:pPr>
            <w:r w:rsidRPr="00F10346">
              <w:rPr>
                <w:rFonts w:cs="Arial"/>
                <w:lang w:bidi="en-US"/>
              </w:rPr>
              <w:t>SERBIA</w:t>
            </w:r>
          </w:p>
        </w:tc>
      </w:tr>
      <w:tr w:rsidR="00886827" w:rsidRPr="00F10346" w:rsidTr="005C0AF9">
        <w:tc>
          <w:tcPr>
            <w:tcW w:w="4786"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FIELD 59:</w:t>
            </w:r>
          </w:p>
          <w:p w:rsidR="00886827" w:rsidRPr="00F10346" w:rsidRDefault="00886827" w:rsidP="00886827">
            <w:pPr>
              <w:pStyle w:val="KDParagraf"/>
              <w:spacing w:before="0"/>
              <w:rPr>
                <w:rFonts w:cs="Arial"/>
                <w:lang w:bidi="en-US"/>
              </w:rPr>
            </w:pPr>
            <w:r w:rsidRPr="00F10346">
              <w:rPr>
                <w:rFonts w:cs="Arial"/>
                <w:lang w:bidi="en-US"/>
              </w:rPr>
              <w:t>(BENEFICIARY)</w:t>
            </w:r>
          </w:p>
          <w:p w:rsidR="00886827" w:rsidRPr="00F10346" w:rsidRDefault="00886827" w:rsidP="00886827">
            <w:pPr>
              <w:pStyle w:val="KDParagraf"/>
              <w:spacing w:before="0"/>
              <w:rPr>
                <w:rFonts w:cs="Arial"/>
                <w:lang w:bidi="en-US"/>
              </w:rPr>
            </w:pPr>
          </w:p>
        </w:tc>
        <w:tc>
          <w:tcPr>
            <w:tcW w:w="4820"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/RS35908500103019323073</w:t>
            </w:r>
          </w:p>
          <w:p w:rsidR="00886827" w:rsidRPr="00F10346" w:rsidRDefault="00886827" w:rsidP="00886827">
            <w:pPr>
              <w:pStyle w:val="KDParagraf"/>
              <w:spacing w:before="0"/>
              <w:rPr>
                <w:rFonts w:cs="Arial"/>
                <w:lang w:bidi="en-US"/>
              </w:rPr>
            </w:pPr>
            <w:r w:rsidRPr="00F10346">
              <w:rPr>
                <w:rFonts w:cs="Arial"/>
                <w:lang w:bidi="en-US"/>
              </w:rPr>
              <w:t>MINISTARSTVO FINANSIJA</w:t>
            </w:r>
          </w:p>
          <w:p w:rsidR="00886827" w:rsidRPr="00F10346" w:rsidRDefault="00886827" w:rsidP="00886827">
            <w:pPr>
              <w:pStyle w:val="KDParagraf"/>
              <w:spacing w:before="0"/>
              <w:rPr>
                <w:rFonts w:cs="Arial"/>
                <w:lang w:bidi="en-US"/>
              </w:rPr>
            </w:pPr>
            <w:r w:rsidRPr="00F10346">
              <w:rPr>
                <w:rFonts w:cs="Arial"/>
                <w:lang w:bidi="en-US"/>
              </w:rPr>
              <w:t>UPRAVA ZA TREZOR</w:t>
            </w:r>
          </w:p>
          <w:p w:rsidR="00886827" w:rsidRPr="00F10346" w:rsidRDefault="00886827" w:rsidP="00886827">
            <w:pPr>
              <w:pStyle w:val="KDParagraf"/>
              <w:spacing w:before="0"/>
              <w:rPr>
                <w:rFonts w:cs="Arial"/>
                <w:lang w:bidi="en-US"/>
              </w:rPr>
            </w:pPr>
            <w:r w:rsidRPr="00F10346">
              <w:rPr>
                <w:rFonts w:cs="Arial"/>
                <w:lang w:bidi="en-US"/>
              </w:rPr>
              <w:t>POP LUKINA7-9</w:t>
            </w:r>
          </w:p>
          <w:p w:rsidR="00886827" w:rsidRPr="00F10346" w:rsidRDefault="00886827" w:rsidP="00886827">
            <w:pPr>
              <w:pStyle w:val="KDParagraf"/>
              <w:spacing w:before="0"/>
              <w:rPr>
                <w:rFonts w:cs="Arial"/>
                <w:lang w:bidi="en-US"/>
              </w:rPr>
            </w:pPr>
            <w:r w:rsidRPr="00F10346">
              <w:rPr>
                <w:rFonts w:cs="Arial"/>
                <w:lang w:bidi="en-US"/>
              </w:rPr>
              <w:t>BEOGRAD</w:t>
            </w:r>
          </w:p>
        </w:tc>
      </w:tr>
      <w:tr w:rsidR="00886827" w:rsidRPr="00F10346" w:rsidTr="005C0AF9">
        <w:tc>
          <w:tcPr>
            <w:tcW w:w="4786"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 xml:space="preserve">FIELD 70:  </w:t>
            </w:r>
          </w:p>
        </w:tc>
        <w:tc>
          <w:tcPr>
            <w:tcW w:w="4820"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DETAILS OF PAYMENT</w:t>
            </w:r>
          </w:p>
        </w:tc>
      </w:tr>
    </w:tbl>
    <w:p w:rsidR="0008263C" w:rsidRPr="00F10346" w:rsidRDefault="0008263C" w:rsidP="00874F5B">
      <w:bookmarkStart w:id="249" w:name="_Toc441651610"/>
      <w:bookmarkStart w:id="250" w:name="_Toc442559921"/>
    </w:p>
    <w:p w:rsidR="008D2B23" w:rsidRDefault="008D2B23" w:rsidP="009719DA">
      <w:pPr>
        <w:pStyle w:val="KDPodnaslov2"/>
        <w:numPr>
          <w:ilvl w:val="1"/>
          <w:numId w:val="22"/>
        </w:numPr>
        <w:spacing w:before="0"/>
        <w:jc w:val="both"/>
        <w:rPr>
          <w:rFonts w:cs="Arial"/>
          <w:lang w:val="sr-Cyrl-RS"/>
        </w:rPr>
      </w:pPr>
      <w:r w:rsidRPr="00F10346">
        <w:rPr>
          <w:rFonts w:cs="Arial"/>
        </w:rPr>
        <w:t>Закључивање уговора</w:t>
      </w:r>
      <w:bookmarkEnd w:id="249"/>
      <w:bookmarkEnd w:id="250"/>
    </w:p>
    <w:p w:rsidR="00B20965" w:rsidRPr="00B20965" w:rsidRDefault="00B20965" w:rsidP="00B20965">
      <w:pPr>
        <w:rPr>
          <w:lang w:val="sr-Cyrl-RS"/>
        </w:rPr>
      </w:pPr>
      <w:r w:rsidRPr="00B20965">
        <w:rPr>
          <w:lang w:val="sr-Cyrl-RS"/>
        </w:rPr>
        <w:t>Наручилац ће доставити уговор о јавној набавци понуђачу којем је додељен уговор у року од 8(осам) дана од протека рока за подношење захтева за заштиту права.</w:t>
      </w:r>
    </w:p>
    <w:p w:rsidR="00A179C0" w:rsidRDefault="00B20965" w:rsidP="00E437B5">
      <w:pPr>
        <w:rPr>
          <w:lang w:val="sr-Cyrl-RS"/>
        </w:rPr>
      </w:pPr>
      <w:r w:rsidRPr="00B20965">
        <w:rPr>
          <w:lang w:val="sr-Cyrl-RS"/>
        </w:rPr>
        <w:t>Уколико у року за подношење понуда пристигне само једна понуда и та понуда буде прихватљива, наручилац може сходно члану 112. став 2. тачка 5) ЗЈН-а закључити уговор са понуђачем и пре истека рока за подношење захтева за заштиту права.</w:t>
      </w:r>
    </w:p>
    <w:p w:rsidR="006E7B6F" w:rsidRPr="00B268FA" w:rsidRDefault="006E7B6F" w:rsidP="006E7B6F">
      <w:pPr>
        <w:rPr>
          <w:rFonts w:eastAsia="Calibri" w:cs="Arial"/>
        </w:rPr>
      </w:pPr>
      <w:r w:rsidRPr="00B268FA">
        <w:rPr>
          <w:rFonts w:eastAsia="Calibri" w:cs="Arial"/>
        </w:rPr>
        <w:t xml:space="preserve">Понуђач којем буде додељен уговор, обавезан је да у року од 10 дана од пријема </w:t>
      </w:r>
      <w:r>
        <w:rPr>
          <w:rFonts w:eastAsia="Calibri" w:cs="Arial"/>
          <w:lang w:val="sr-Cyrl-RS"/>
        </w:rPr>
        <w:t xml:space="preserve">уговора </w:t>
      </w:r>
      <w:r w:rsidRPr="00B268FA">
        <w:rPr>
          <w:rFonts w:eastAsia="Calibri" w:cs="Arial"/>
        </w:rPr>
        <w:t>достави уз потписан уговор средство финансијског обезбеђења за добро извршење посла.</w:t>
      </w:r>
    </w:p>
    <w:p w:rsidR="006E7B6F" w:rsidRPr="00B268FA" w:rsidRDefault="006E7B6F" w:rsidP="006E7B6F">
      <w:pPr>
        <w:spacing w:before="0"/>
        <w:rPr>
          <w:rFonts w:eastAsia="Calibri" w:cs="Arial"/>
        </w:rPr>
      </w:pPr>
      <w:r w:rsidRPr="00B268FA">
        <w:rPr>
          <w:rFonts w:eastAsia="Calibri" w:cs="Arial"/>
        </w:rPr>
        <w:t xml:space="preserve">Ако понуђач којем је додељен уговор одбије да потпише уговор или уговор не потпише у року од 10 дана, Наручилац може закључити са првим следећим најповољнијим понуђачем. У том случају Наручилац има право да изврши наплату </w:t>
      </w:r>
      <w:r>
        <w:rPr>
          <w:rFonts w:eastAsia="Calibri" w:cs="Arial"/>
          <w:lang w:val="sr-Cyrl-RS"/>
        </w:rPr>
        <w:t xml:space="preserve">средства </w:t>
      </w:r>
      <w:r w:rsidRPr="009C47A4">
        <w:rPr>
          <w:rFonts w:eastAsia="Calibri" w:cs="Arial"/>
          <w:lang w:val="sr-Cyrl-RS"/>
        </w:rPr>
        <w:t xml:space="preserve">финансијског обезбеђења </w:t>
      </w:r>
      <w:r w:rsidRPr="00B268FA">
        <w:rPr>
          <w:rFonts w:eastAsia="Calibri" w:cs="Arial"/>
        </w:rPr>
        <w:t xml:space="preserve">за озбиљност понуде </w:t>
      </w:r>
    </w:p>
    <w:p w:rsidR="00AF582D" w:rsidRDefault="00AF582D" w:rsidP="00E437B5">
      <w:pPr>
        <w:rPr>
          <w:lang w:val="sr-Cyrl-RS"/>
        </w:rPr>
      </w:pPr>
      <w:r w:rsidRPr="006E7B6F">
        <w:rPr>
          <w:rFonts w:eastAsia="Calibri" w:cs="Arial"/>
        </w:rPr>
        <w:t xml:space="preserve">Уколико у року за подношење понуда пристигне само једна понуда и та понуда буде прихватљива, наручилац </w:t>
      </w:r>
      <w:r w:rsidRPr="006E7B6F">
        <w:rPr>
          <w:rFonts w:eastAsia="Calibri" w:cs="Arial"/>
          <w:lang w:val="sr-Cyrl-RS"/>
        </w:rPr>
        <w:t xml:space="preserve">може </w:t>
      </w:r>
      <w:r w:rsidRPr="006E7B6F">
        <w:rPr>
          <w:rFonts w:eastAsia="Calibri" w:cs="Arial"/>
        </w:rPr>
        <w:t>сходно члану 112. став 2. тачка 5) ЗЈН-а закључити уговор са понуђачем и пре истека рока за подношење захтева за заштиту права</w:t>
      </w:r>
    </w:p>
    <w:p w:rsidR="00C14BD0" w:rsidRPr="00E437B5" w:rsidRDefault="00C14BD0" w:rsidP="00E437B5">
      <w:pPr>
        <w:rPr>
          <w:lang w:val="sr-Cyrl-RS"/>
        </w:rPr>
      </w:pPr>
    </w:p>
    <w:p w:rsidR="008D2B23" w:rsidRPr="00F10346" w:rsidRDefault="008D2B23" w:rsidP="009719DA">
      <w:pPr>
        <w:pStyle w:val="KDPodnaslov2"/>
        <w:numPr>
          <w:ilvl w:val="1"/>
          <w:numId w:val="22"/>
        </w:numPr>
        <w:spacing w:before="0"/>
        <w:jc w:val="both"/>
        <w:rPr>
          <w:rFonts w:cs="Arial"/>
        </w:rPr>
      </w:pPr>
      <w:bookmarkStart w:id="251" w:name="_Toc441651611"/>
      <w:bookmarkStart w:id="252" w:name="_Toc442559922"/>
      <w:r w:rsidRPr="00F10346">
        <w:rPr>
          <w:rFonts w:cs="Arial"/>
        </w:rPr>
        <w:t>Измене током трајања уговора</w:t>
      </w:r>
      <w:bookmarkEnd w:id="251"/>
      <w:bookmarkEnd w:id="252"/>
    </w:p>
    <w:p w:rsidR="00DF2992" w:rsidRPr="00DF2992" w:rsidRDefault="00DF2992" w:rsidP="00DF2992">
      <w:pPr>
        <w:spacing w:before="0"/>
        <w:rPr>
          <w:rFonts w:cs="Arial"/>
          <w:lang w:eastAsia="sr-Latn-CS"/>
        </w:rPr>
      </w:pPr>
      <w:r w:rsidRPr="00DF2992">
        <w:rPr>
          <w:rFonts w:cs="Arial"/>
          <w:lang w:eastAsia="sr-Latn-CS"/>
        </w:rPr>
        <w:t>Наручилац може након закључења уговора о јавној набавци без спровођења поступка јавне набавке извршити измене на начин који је прописан чланом 115. Закона о јавним набавкама.</w:t>
      </w:r>
    </w:p>
    <w:p w:rsidR="00DF2992" w:rsidRPr="00DF2992" w:rsidRDefault="00DF2992" w:rsidP="00DF2992">
      <w:pPr>
        <w:spacing w:before="0"/>
        <w:rPr>
          <w:rFonts w:cs="Arial"/>
          <w:lang w:eastAsia="sr-Latn-CS"/>
        </w:rPr>
      </w:pPr>
      <w:r w:rsidRPr="00DF2992">
        <w:rPr>
          <w:rFonts w:cs="Arial"/>
          <w:lang w:eastAsia="sr-Latn-CS"/>
        </w:rPr>
        <w:t>Уговорне стране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w:t>
      </w:r>
    </w:p>
    <w:p w:rsidR="00922EDB" w:rsidRPr="00581928" w:rsidRDefault="00DF2992" w:rsidP="00DF2992">
      <w:pPr>
        <w:spacing w:before="0"/>
        <w:rPr>
          <w:rFonts w:cs="Arial"/>
          <w:color w:val="00B0F0"/>
          <w:lang w:val="sr-Cyrl-RS" w:eastAsia="sr-Latn-CS"/>
        </w:rPr>
      </w:pPr>
      <w:r w:rsidRPr="00DF2992">
        <w:rPr>
          <w:rFonts w:cs="Arial"/>
          <w:lang w:eastAsia="sr-Latn-CS"/>
        </w:rPr>
        <w:t>У свим наведеним случајевима,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w:t>
      </w:r>
      <w:r w:rsidR="00581928">
        <w:rPr>
          <w:rFonts w:cs="Arial"/>
          <w:lang w:eastAsia="sr-Latn-CS"/>
        </w:rPr>
        <w:t>жавној ревизорској институцији.</w:t>
      </w:r>
    </w:p>
    <w:p w:rsidR="00922EDB" w:rsidRPr="00F10346" w:rsidRDefault="00922EDB" w:rsidP="00922EDB">
      <w:pPr>
        <w:spacing w:before="0"/>
        <w:rPr>
          <w:rFonts w:cs="Arial"/>
          <w:color w:val="00B0F0"/>
          <w:lang w:eastAsia="sr-Latn-CS"/>
        </w:rPr>
      </w:pPr>
    </w:p>
    <w:p w:rsidR="0008263C" w:rsidRPr="00F10346" w:rsidRDefault="0008263C" w:rsidP="00922EDB">
      <w:pPr>
        <w:spacing w:before="0"/>
        <w:rPr>
          <w:rFonts w:cs="Arial"/>
          <w:color w:val="00B0F0"/>
          <w:lang w:eastAsia="sr-Latn-CS"/>
        </w:rPr>
      </w:pPr>
    </w:p>
    <w:p w:rsidR="0008263C" w:rsidRPr="00F10346" w:rsidRDefault="0008263C" w:rsidP="00922EDB">
      <w:pPr>
        <w:spacing w:before="0"/>
        <w:rPr>
          <w:rFonts w:cs="Arial"/>
          <w:color w:val="00B0F0"/>
          <w:lang w:eastAsia="sr-Latn-CS"/>
        </w:rPr>
      </w:pPr>
    </w:p>
    <w:p w:rsidR="0008263C" w:rsidRPr="00F10346" w:rsidRDefault="0008263C" w:rsidP="00922EDB">
      <w:pPr>
        <w:spacing w:before="0"/>
        <w:rPr>
          <w:rFonts w:cs="Arial"/>
          <w:color w:val="00B0F0"/>
          <w:lang w:eastAsia="sr-Latn-CS"/>
        </w:rPr>
      </w:pPr>
    </w:p>
    <w:p w:rsidR="0008263C" w:rsidRPr="00F10346" w:rsidRDefault="0008263C" w:rsidP="00922EDB">
      <w:pPr>
        <w:spacing w:before="0"/>
        <w:rPr>
          <w:rFonts w:cs="Arial"/>
          <w:color w:val="00B0F0"/>
          <w:lang w:eastAsia="sr-Latn-CS"/>
        </w:rPr>
      </w:pPr>
    </w:p>
    <w:p w:rsidR="0008263C" w:rsidRPr="00F10346" w:rsidRDefault="0008263C" w:rsidP="00922EDB">
      <w:pPr>
        <w:spacing w:before="0"/>
        <w:rPr>
          <w:rFonts w:cs="Arial"/>
          <w:color w:val="00B0F0"/>
          <w:lang w:eastAsia="sr-Latn-CS"/>
        </w:rPr>
      </w:pPr>
    </w:p>
    <w:p w:rsidR="0008263C" w:rsidRPr="00F10346" w:rsidRDefault="0008263C"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110EA7" w:rsidRDefault="00110EA7" w:rsidP="00922EDB">
      <w:pPr>
        <w:spacing w:before="0"/>
        <w:rPr>
          <w:rFonts w:cs="Arial"/>
          <w:color w:val="00B0F0"/>
          <w:lang w:val="sr-Cyrl-RS" w:eastAsia="sr-Latn-CS"/>
        </w:rPr>
      </w:pPr>
    </w:p>
    <w:p w:rsidR="00110EA7" w:rsidRDefault="00110EA7" w:rsidP="00922EDB">
      <w:pPr>
        <w:spacing w:before="0"/>
        <w:rPr>
          <w:rFonts w:cs="Arial"/>
          <w:color w:val="00B0F0"/>
          <w:lang w:val="sr-Cyrl-RS" w:eastAsia="sr-Latn-CS"/>
        </w:rPr>
      </w:pPr>
    </w:p>
    <w:p w:rsidR="00110EA7" w:rsidRDefault="00110EA7" w:rsidP="00922EDB">
      <w:pPr>
        <w:spacing w:before="0"/>
        <w:rPr>
          <w:rFonts w:cs="Arial"/>
          <w:color w:val="00B0F0"/>
          <w:lang w:val="sr-Cyrl-RS" w:eastAsia="sr-Latn-CS"/>
        </w:rPr>
      </w:pPr>
    </w:p>
    <w:p w:rsidR="00110EA7" w:rsidRDefault="00110EA7" w:rsidP="00922EDB">
      <w:pPr>
        <w:spacing w:before="0"/>
        <w:rPr>
          <w:rFonts w:cs="Arial"/>
          <w:color w:val="00B0F0"/>
          <w:lang w:val="sr-Cyrl-RS" w:eastAsia="sr-Latn-CS"/>
        </w:rPr>
      </w:pPr>
    </w:p>
    <w:p w:rsidR="00110EA7" w:rsidRDefault="00110EA7" w:rsidP="00922EDB">
      <w:pPr>
        <w:spacing w:before="0"/>
        <w:rPr>
          <w:rFonts w:cs="Arial"/>
          <w:color w:val="00B0F0"/>
          <w:lang w:val="sr-Cyrl-RS" w:eastAsia="sr-Latn-CS"/>
        </w:rPr>
      </w:pPr>
    </w:p>
    <w:p w:rsidR="00110EA7" w:rsidRDefault="00110EA7"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E20A84" w:rsidRPr="002835C3" w:rsidRDefault="00E20A84" w:rsidP="00922EDB">
      <w:pPr>
        <w:spacing w:before="0"/>
        <w:rPr>
          <w:rFonts w:cs="Arial"/>
          <w:color w:val="00B0F0"/>
          <w:lang w:val="sr-Cyrl-RS" w:eastAsia="sr-Latn-CS"/>
        </w:rPr>
      </w:pPr>
    </w:p>
    <w:p w:rsidR="0009377A" w:rsidRDefault="0009377A" w:rsidP="00922EDB">
      <w:pPr>
        <w:spacing w:before="0"/>
        <w:rPr>
          <w:rFonts w:cs="Arial"/>
          <w:color w:val="00B0F0"/>
          <w:lang w:eastAsia="sr-Latn-CS"/>
        </w:rPr>
      </w:pPr>
    </w:p>
    <w:p w:rsidR="00A3201E" w:rsidRPr="00A3201E" w:rsidRDefault="00A3201E" w:rsidP="00A3201E">
      <w:pPr>
        <w:spacing w:before="0"/>
        <w:rPr>
          <w:rFonts w:cs="Arial"/>
          <w:color w:val="00B0F0"/>
          <w:lang w:val="sr-Cyrl-RS" w:eastAsia="sr-Latn-CS"/>
        </w:rPr>
      </w:pPr>
    </w:p>
    <w:p w:rsidR="00A3201E" w:rsidRPr="00A3201E" w:rsidRDefault="00A3201E" w:rsidP="00465640">
      <w:pPr>
        <w:spacing w:before="0"/>
        <w:jc w:val="center"/>
        <w:rPr>
          <w:rFonts w:cs="Arial"/>
          <w:color w:val="00B0F0"/>
          <w:lang w:val="sr-Cyrl-RS" w:eastAsia="sr-Latn-CS"/>
        </w:rPr>
      </w:pPr>
    </w:p>
    <w:p w:rsidR="00465640" w:rsidRPr="00F10346" w:rsidRDefault="00465640" w:rsidP="009719DA">
      <w:pPr>
        <w:pStyle w:val="KDPodnaslov1"/>
        <w:numPr>
          <w:ilvl w:val="0"/>
          <w:numId w:val="22"/>
        </w:numPr>
        <w:spacing w:before="0"/>
        <w:jc w:val="center"/>
        <w:rPr>
          <w:rFonts w:cs="Arial"/>
        </w:rPr>
      </w:pPr>
      <w:r w:rsidRPr="00F10346">
        <w:rPr>
          <w:rFonts w:cs="Arial"/>
        </w:rPr>
        <w:t>ОБРАСЦИ</w:t>
      </w:r>
    </w:p>
    <w:p w:rsidR="0008263C" w:rsidRPr="00F10346" w:rsidRDefault="0008263C" w:rsidP="00922EDB">
      <w:pPr>
        <w:spacing w:before="0"/>
        <w:rPr>
          <w:rFonts w:cs="Arial"/>
          <w:color w:val="00B0F0"/>
          <w:lang w:eastAsia="sr-Latn-CS"/>
        </w:rPr>
      </w:pPr>
    </w:p>
    <w:p w:rsidR="0008263C" w:rsidRPr="00F10346" w:rsidRDefault="0008263C"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Default="00465640" w:rsidP="00922EDB">
      <w:pPr>
        <w:spacing w:before="0"/>
        <w:rPr>
          <w:rFonts w:cs="Arial"/>
          <w:color w:val="00B0F0"/>
          <w:lang w:val="sr-Cyrl-RS" w:eastAsia="sr-Latn-CS"/>
        </w:rPr>
      </w:pPr>
    </w:p>
    <w:p w:rsidR="00DF2992" w:rsidRPr="00DF2992" w:rsidRDefault="00DF2992" w:rsidP="00922EDB">
      <w:pPr>
        <w:spacing w:before="0"/>
        <w:rPr>
          <w:rFonts w:cs="Arial"/>
          <w:color w:val="00B0F0"/>
          <w:lang w:val="sr-Cyrl-RS"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Default="00465640" w:rsidP="00922EDB">
      <w:pPr>
        <w:spacing w:before="0"/>
        <w:rPr>
          <w:rFonts w:cs="Arial"/>
          <w:color w:val="00B0F0"/>
          <w:lang w:val="sr-Cyrl-RS" w:eastAsia="sr-Latn-CS"/>
        </w:rPr>
      </w:pPr>
    </w:p>
    <w:p w:rsidR="00E437B5" w:rsidRDefault="00E437B5" w:rsidP="00922EDB">
      <w:pPr>
        <w:spacing w:before="0"/>
        <w:rPr>
          <w:rFonts w:cs="Arial"/>
          <w:color w:val="00B0F0"/>
          <w:lang w:val="sr-Cyrl-RS" w:eastAsia="sr-Latn-CS"/>
        </w:rPr>
      </w:pPr>
    </w:p>
    <w:p w:rsidR="00E437B5" w:rsidRDefault="00E437B5" w:rsidP="00922EDB">
      <w:pPr>
        <w:spacing w:before="0"/>
        <w:rPr>
          <w:rFonts w:cs="Arial"/>
          <w:color w:val="00B0F0"/>
          <w:lang w:val="sr-Cyrl-RS" w:eastAsia="sr-Latn-CS"/>
        </w:rPr>
      </w:pPr>
    </w:p>
    <w:p w:rsidR="00E437B5" w:rsidRDefault="00E437B5" w:rsidP="00922EDB">
      <w:pPr>
        <w:spacing w:before="0"/>
        <w:rPr>
          <w:rFonts w:cs="Arial"/>
          <w:color w:val="00B0F0"/>
          <w:lang w:val="sr-Cyrl-RS" w:eastAsia="sr-Latn-CS"/>
        </w:rPr>
      </w:pPr>
    </w:p>
    <w:p w:rsidR="00E437B5" w:rsidRPr="00E437B5" w:rsidRDefault="00E437B5" w:rsidP="00922EDB">
      <w:pPr>
        <w:spacing w:before="0"/>
        <w:rPr>
          <w:rFonts w:cs="Arial"/>
          <w:color w:val="00B0F0"/>
          <w:lang w:val="sr-Cyrl-RS"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A179C0" w:rsidRPr="00F10346" w:rsidRDefault="00A179C0" w:rsidP="00922EDB">
      <w:pPr>
        <w:spacing w:before="0"/>
        <w:rPr>
          <w:rFonts w:cs="Arial"/>
          <w:color w:val="00B0F0"/>
          <w:lang w:eastAsia="sr-Latn-CS"/>
        </w:rPr>
      </w:pPr>
    </w:p>
    <w:p w:rsidR="00A179C0" w:rsidRPr="00F10346" w:rsidRDefault="00A179C0" w:rsidP="00922EDB">
      <w:pPr>
        <w:spacing w:before="0"/>
        <w:rPr>
          <w:rFonts w:cs="Arial"/>
          <w:color w:val="00B0F0"/>
          <w:lang w:eastAsia="sr-Latn-CS"/>
        </w:rPr>
      </w:pPr>
    </w:p>
    <w:p w:rsidR="00A179C0" w:rsidRPr="00F10346" w:rsidRDefault="00A179C0" w:rsidP="00922EDB">
      <w:pPr>
        <w:spacing w:before="0"/>
        <w:rPr>
          <w:rFonts w:cs="Arial"/>
          <w:color w:val="00B0F0"/>
          <w:lang w:eastAsia="sr-Latn-CS"/>
        </w:rPr>
      </w:pPr>
    </w:p>
    <w:p w:rsidR="00A179C0" w:rsidRDefault="00A179C0" w:rsidP="00922EDB">
      <w:pPr>
        <w:spacing w:before="0"/>
        <w:rPr>
          <w:rFonts w:cs="Arial"/>
          <w:color w:val="00B0F0"/>
          <w:lang w:val="sr-Cyrl-RS" w:eastAsia="sr-Latn-CS"/>
        </w:rPr>
      </w:pPr>
    </w:p>
    <w:p w:rsidR="00424ECE" w:rsidRDefault="00424ECE" w:rsidP="00922EDB">
      <w:pPr>
        <w:spacing w:before="0"/>
        <w:rPr>
          <w:rFonts w:cs="Arial"/>
          <w:color w:val="00B0F0"/>
          <w:lang w:val="sr-Cyrl-RS" w:eastAsia="sr-Latn-CS"/>
        </w:rPr>
      </w:pPr>
    </w:p>
    <w:p w:rsidR="00424ECE" w:rsidRPr="00424ECE" w:rsidRDefault="00424ECE" w:rsidP="00922EDB">
      <w:pPr>
        <w:spacing w:before="0"/>
        <w:rPr>
          <w:rFonts w:cs="Arial"/>
          <w:color w:val="00B0F0"/>
          <w:lang w:val="sr-Cyrl-RS" w:eastAsia="sr-Latn-CS"/>
        </w:rPr>
      </w:pPr>
    </w:p>
    <w:p w:rsidR="00A179C0" w:rsidRDefault="00A179C0" w:rsidP="00922EDB">
      <w:pPr>
        <w:spacing w:before="0"/>
        <w:rPr>
          <w:rFonts w:cs="Arial"/>
          <w:color w:val="00B0F0"/>
          <w:lang w:val="sr-Cyrl-RS" w:eastAsia="sr-Latn-CS"/>
        </w:rPr>
      </w:pPr>
    </w:p>
    <w:p w:rsidR="00721A37" w:rsidRDefault="00721A37" w:rsidP="00922EDB">
      <w:pPr>
        <w:spacing w:before="0"/>
        <w:rPr>
          <w:rFonts w:cs="Arial"/>
          <w:color w:val="00B0F0"/>
          <w:lang w:val="sr-Cyrl-RS" w:eastAsia="sr-Latn-CS"/>
        </w:rPr>
      </w:pPr>
    </w:p>
    <w:p w:rsidR="00721A37" w:rsidRDefault="00721A37" w:rsidP="00922EDB">
      <w:pPr>
        <w:spacing w:before="0"/>
        <w:rPr>
          <w:rFonts w:cs="Arial"/>
          <w:color w:val="00B0F0"/>
          <w:lang w:val="sr-Cyrl-RS" w:eastAsia="sr-Latn-CS"/>
        </w:rPr>
      </w:pPr>
    </w:p>
    <w:p w:rsidR="00BD4861" w:rsidRDefault="00BD4861" w:rsidP="00922EDB">
      <w:pPr>
        <w:spacing w:before="0"/>
        <w:rPr>
          <w:rFonts w:cs="Arial"/>
          <w:color w:val="00B0F0"/>
          <w:lang w:val="sr-Cyrl-RS" w:eastAsia="sr-Latn-CS"/>
        </w:rPr>
      </w:pPr>
    </w:p>
    <w:p w:rsidR="00BD4861" w:rsidRDefault="00BD4861" w:rsidP="00922EDB">
      <w:pPr>
        <w:spacing w:before="0"/>
        <w:rPr>
          <w:rFonts w:cs="Arial"/>
          <w:color w:val="00B0F0"/>
          <w:lang w:val="sr-Cyrl-RS" w:eastAsia="sr-Latn-CS"/>
        </w:rPr>
      </w:pPr>
    </w:p>
    <w:p w:rsidR="00BD4861" w:rsidRDefault="00BD4861" w:rsidP="00922EDB">
      <w:pPr>
        <w:spacing w:before="0"/>
        <w:rPr>
          <w:rFonts w:cs="Arial"/>
          <w:color w:val="00B0F0"/>
          <w:lang w:val="sr-Cyrl-RS" w:eastAsia="sr-Latn-CS"/>
        </w:rPr>
      </w:pPr>
    </w:p>
    <w:p w:rsidR="00BD4861" w:rsidRDefault="00BD4861" w:rsidP="00922EDB">
      <w:pPr>
        <w:spacing w:before="0"/>
        <w:rPr>
          <w:rFonts w:cs="Arial"/>
          <w:color w:val="00B0F0"/>
          <w:lang w:val="sr-Cyrl-RS" w:eastAsia="sr-Latn-CS"/>
        </w:rPr>
      </w:pPr>
    </w:p>
    <w:p w:rsidR="00BD4861" w:rsidRDefault="00BD4861" w:rsidP="00922EDB">
      <w:pPr>
        <w:spacing w:before="0"/>
        <w:rPr>
          <w:rFonts w:cs="Arial"/>
          <w:color w:val="00B0F0"/>
          <w:lang w:val="sr-Cyrl-RS" w:eastAsia="sr-Latn-CS"/>
        </w:rPr>
      </w:pPr>
    </w:p>
    <w:p w:rsidR="00BD4861" w:rsidRDefault="00BD4861" w:rsidP="00922EDB">
      <w:pPr>
        <w:spacing w:before="0"/>
        <w:rPr>
          <w:rFonts w:cs="Arial"/>
          <w:color w:val="00B0F0"/>
          <w:lang w:val="sr-Cyrl-RS" w:eastAsia="sr-Latn-CS"/>
        </w:rPr>
      </w:pPr>
    </w:p>
    <w:p w:rsidR="00BD4861" w:rsidRDefault="00BD4861" w:rsidP="00922EDB">
      <w:pPr>
        <w:spacing w:before="0"/>
        <w:rPr>
          <w:rFonts w:cs="Arial"/>
          <w:color w:val="00B0F0"/>
          <w:lang w:val="sr-Cyrl-RS" w:eastAsia="sr-Latn-CS"/>
        </w:rPr>
      </w:pPr>
    </w:p>
    <w:p w:rsidR="00BD4861" w:rsidRDefault="00BD4861" w:rsidP="00922EDB">
      <w:pPr>
        <w:spacing w:before="0"/>
        <w:rPr>
          <w:rFonts w:cs="Arial"/>
          <w:color w:val="00B0F0"/>
          <w:lang w:val="sr-Cyrl-RS" w:eastAsia="sr-Latn-CS"/>
        </w:rPr>
      </w:pPr>
    </w:p>
    <w:p w:rsidR="00BD4861" w:rsidRDefault="00BD4861" w:rsidP="00922EDB">
      <w:pPr>
        <w:spacing w:before="0"/>
        <w:rPr>
          <w:rFonts w:cs="Arial"/>
          <w:color w:val="00B0F0"/>
          <w:lang w:val="sr-Cyrl-RS" w:eastAsia="sr-Latn-CS"/>
        </w:rPr>
      </w:pPr>
    </w:p>
    <w:p w:rsidR="00BD4861" w:rsidRDefault="00BD4861" w:rsidP="00922EDB">
      <w:pPr>
        <w:spacing w:before="0"/>
        <w:rPr>
          <w:rFonts w:cs="Arial"/>
          <w:color w:val="00B0F0"/>
          <w:lang w:val="sr-Cyrl-RS" w:eastAsia="sr-Latn-CS"/>
        </w:rPr>
      </w:pPr>
    </w:p>
    <w:p w:rsidR="00721A37" w:rsidRDefault="00721A37" w:rsidP="00922EDB">
      <w:pPr>
        <w:spacing w:before="0"/>
        <w:rPr>
          <w:rFonts w:cs="Arial"/>
          <w:color w:val="00B0F0"/>
          <w:lang w:val="sr-Cyrl-RS" w:eastAsia="sr-Latn-CS"/>
        </w:rPr>
      </w:pPr>
    </w:p>
    <w:p w:rsidR="00721A37" w:rsidRDefault="00721A37" w:rsidP="00922EDB">
      <w:pPr>
        <w:spacing w:before="0"/>
        <w:rPr>
          <w:rFonts w:cs="Arial"/>
          <w:color w:val="00B0F0"/>
          <w:lang w:val="sr-Cyrl-RS" w:eastAsia="sr-Latn-CS"/>
        </w:rPr>
      </w:pPr>
    </w:p>
    <w:p w:rsidR="00721A37" w:rsidRDefault="00721A37" w:rsidP="00922EDB">
      <w:pPr>
        <w:spacing w:before="0"/>
        <w:rPr>
          <w:rFonts w:cs="Arial"/>
          <w:color w:val="00B0F0"/>
          <w:lang w:val="sr-Cyrl-RS" w:eastAsia="sr-Latn-CS"/>
        </w:rPr>
      </w:pPr>
    </w:p>
    <w:p w:rsidR="00E20A84" w:rsidRDefault="00E20A84" w:rsidP="00922EDB">
      <w:pPr>
        <w:spacing w:before="0"/>
        <w:rPr>
          <w:rFonts w:cs="Arial"/>
          <w:color w:val="00B0F0"/>
          <w:lang w:val="sr-Cyrl-RS" w:eastAsia="sr-Latn-CS"/>
        </w:rPr>
      </w:pPr>
    </w:p>
    <w:p w:rsidR="00721A37" w:rsidRPr="00721A37" w:rsidRDefault="00721A37" w:rsidP="00922EDB">
      <w:pPr>
        <w:spacing w:before="0"/>
        <w:rPr>
          <w:rFonts w:cs="Arial"/>
          <w:color w:val="00B0F0"/>
          <w:lang w:val="sr-Cyrl-RS" w:eastAsia="sr-Latn-CS"/>
        </w:rPr>
      </w:pPr>
    </w:p>
    <w:p w:rsidR="00A179C0" w:rsidRPr="00F10346" w:rsidRDefault="00A179C0" w:rsidP="00922EDB">
      <w:pPr>
        <w:spacing w:before="0"/>
        <w:rPr>
          <w:rFonts w:cs="Arial"/>
          <w:color w:val="00B0F0"/>
          <w:lang w:eastAsia="sr-Latn-CS"/>
        </w:rPr>
      </w:pPr>
    </w:p>
    <w:p w:rsidR="00343A18" w:rsidRPr="00F10346" w:rsidRDefault="00343A18" w:rsidP="00343A18">
      <w:pPr>
        <w:pStyle w:val="KDObrazac"/>
        <w:spacing w:before="0"/>
        <w:rPr>
          <w:noProof/>
        </w:rPr>
      </w:pPr>
      <w:bookmarkStart w:id="253" w:name="_Toc442559924"/>
      <w:r w:rsidRPr="00F10346">
        <w:lastRenderedPageBreak/>
        <w:t xml:space="preserve">ОБРАЗАЦ </w:t>
      </w:r>
      <w:r w:rsidR="00C3088A">
        <w:rPr>
          <w:lang w:val="sr-Cyrl-RS"/>
        </w:rPr>
        <w:t>1</w:t>
      </w:r>
      <w:r w:rsidRPr="00F10346">
        <w:rPr>
          <w:noProof/>
        </w:rPr>
        <w:t>.</w:t>
      </w:r>
      <w:bookmarkEnd w:id="253"/>
    </w:p>
    <w:p w:rsidR="00343A18" w:rsidRPr="00424ECE" w:rsidRDefault="00343A18" w:rsidP="00424ECE">
      <w:pPr>
        <w:spacing w:before="0"/>
        <w:jc w:val="center"/>
        <w:rPr>
          <w:rStyle w:val="BookTitle"/>
          <w:rFonts w:cs="Arial"/>
          <w:lang w:val="sr-Cyrl-RS"/>
        </w:rPr>
      </w:pPr>
      <w:r w:rsidRPr="00F10346">
        <w:rPr>
          <w:rStyle w:val="BookTitle"/>
          <w:rFonts w:cs="Arial"/>
        </w:rPr>
        <w:t>ОБРАЗАЦ ПОНУДЕ</w:t>
      </w:r>
    </w:p>
    <w:p w:rsidR="00952E72" w:rsidRPr="00F10346" w:rsidRDefault="00952E72" w:rsidP="00343A18">
      <w:pPr>
        <w:spacing w:before="0"/>
        <w:rPr>
          <w:rStyle w:val="BookTitle"/>
          <w:rFonts w:cs="Arial"/>
        </w:rPr>
      </w:pPr>
    </w:p>
    <w:p w:rsidR="00343A18" w:rsidRPr="00F10346" w:rsidRDefault="00343A18" w:rsidP="00343A18">
      <w:pPr>
        <w:spacing w:before="0"/>
        <w:rPr>
          <w:rFonts w:eastAsia="TimesNewRomanPS-BoldMT" w:cs="Arial"/>
          <w:bCs/>
          <w:color w:val="000000" w:themeColor="text1"/>
        </w:rPr>
      </w:pPr>
      <w:r w:rsidRPr="00F10346">
        <w:rPr>
          <w:rFonts w:eastAsia="TimesNewRomanPS-BoldMT" w:cs="Arial"/>
          <w:bCs/>
          <w:color w:val="000000"/>
        </w:rPr>
        <w:t xml:space="preserve">Понуда бр._________ од _______________ за  </w:t>
      </w:r>
      <w:r w:rsidR="0008263C" w:rsidRPr="00F10346">
        <w:rPr>
          <w:rFonts w:eastAsia="TimesNewRomanPS-BoldMT" w:cs="Arial"/>
          <w:bCs/>
          <w:color w:val="000000"/>
        </w:rPr>
        <w:t xml:space="preserve">отворени </w:t>
      </w:r>
      <w:r w:rsidRPr="00F10346">
        <w:rPr>
          <w:rFonts w:eastAsia="TimesNewRomanPS-BoldMT" w:cs="Arial"/>
          <w:bCs/>
          <w:color w:val="000000"/>
        </w:rPr>
        <w:t xml:space="preserve">поступак јавне набавке– </w:t>
      </w:r>
      <w:r w:rsidRPr="00F10346">
        <w:rPr>
          <w:rFonts w:eastAsia="TimesNewRomanPS-BoldMT" w:cs="Arial"/>
          <w:bCs/>
          <w:color w:val="000000" w:themeColor="text1"/>
        </w:rPr>
        <w:t xml:space="preserve">добра </w:t>
      </w:r>
      <w:r w:rsidR="00E809CF">
        <w:rPr>
          <w:rFonts w:eastAsia="TimesNewRomanPS-BoldMT" w:cs="Arial"/>
          <w:bCs/>
          <w:color w:val="000000" w:themeColor="text1"/>
          <w:lang w:val="sr-Cyrl-RS"/>
        </w:rPr>
        <w:t>Набавка уља за потребе Огранка ТЕНТ</w:t>
      </w:r>
      <w:r w:rsidR="002835C3" w:rsidRPr="002835C3">
        <w:rPr>
          <w:rFonts w:eastAsia="TimesNewRomanPS-BoldMT" w:cs="Arial"/>
          <w:bCs/>
          <w:color w:val="000000" w:themeColor="text1"/>
          <w:lang w:val="sr-Cyrl-RS"/>
        </w:rPr>
        <w:t>А</w:t>
      </w:r>
      <w:r w:rsidR="004A339C">
        <w:rPr>
          <w:rFonts w:eastAsia="TimesNewRomanPS-BoldMT" w:cs="Arial"/>
          <w:bCs/>
          <w:color w:val="000000" w:themeColor="text1"/>
          <w:lang w:val="sr-Latn-RS"/>
        </w:rPr>
        <w:t xml:space="preserve">, </w:t>
      </w:r>
      <w:r w:rsidRPr="00F10346">
        <w:rPr>
          <w:rFonts w:eastAsia="TimesNewRomanPS-BoldMT" w:cs="Arial"/>
          <w:bCs/>
          <w:color w:val="000000" w:themeColor="text1"/>
        </w:rPr>
        <w:t xml:space="preserve">ЈН бр. </w:t>
      </w:r>
      <w:r w:rsidR="00E809CF">
        <w:rPr>
          <w:rFonts w:eastAsia="TimesNewRomanPS-BoldMT" w:cs="Arial"/>
          <w:bCs/>
          <w:color w:val="000000" w:themeColor="text1"/>
        </w:rPr>
        <w:t>1370/2019 (3000/0281/2019)</w:t>
      </w:r>
    </w:p>
    <w:p w:rsidR="00343A18" w:rsidRPr="00F10346" w:rsidRDefault="00343A18" w:rsidP="00343A18">
      <w:pPr>
        <w:spacing w:before="0"/>
        <w:rPr>
          <w:rFonts w:eastAsia="TimesNewRomanPS-BoldMT" w:cs="Arial"/>
          <w:bCs/>
          <w:color w:val="00B0F0"/>
        </w:rPr>
      </w:pPr>
    </w:p>
    <w:p w:rsidR="00952E72" w:rsidRPr="00F10346" w:rsidRDefault="00952E72" w:rsidP="00343A18">
      <w:pPr>
        <w:spacing w:before="0"/>
        <w:rPr>
          <w:rFonts w:eastAsia="TimesNewRomanPS-BoldMT" w:cs="Arial"/>
          <w:bCs/>
          <w:color w:val="00B0F0"/>
        </w:rPr>
      </w:pPr>
    </w:p>
    <w:p w:rsidR="00343A18" w:rsidRPr="00F10346" w:rsidRDefault="00343A18" w:rsidP="00343A18">
      <w:pPr>
        <w:spacing w:before="0"/>
        <w:rPr>
          <w:rFonts w:cs="Arial"/>
          <w:b/>
          <w:bCs/>
          <w:iCs/>
        </w:rPr>
      </w:pPr>
      <w:r w:rsidRPr="00F10346">
        <w:rPr>
          <w:rFonts w:cs="Arial"/>
          <w:b/>
          <w:bCs/>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F10346" w:rsidTr="0060281E">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rPr>
            </w:pPr>
            <w:r w:rsidRPr="00F10346">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rPr>
            </w:pPr>
          </w:p>
          <w:p w:rsidR="00343A18" w:rsidRPr="00F10346" w:rsidRDefault="00343A18" w:rsidP="00BC01DC">
            <w:pPr>
              <w:spacing w:before="0"/>
              <w:rPr>
                <w:rFonts w:cs="Arial"/>
                <w:b/>
                <w:bCs/>
                <w:iCs/>
              </w:rPr>
            </w:pPr>
          </w:p>
          <w:p w:rsidR="00343A18" w:rsidRPr="00F10346" w:rsidRDefault="00343A18" w:rsidP="00BC01DC">
            <w:pPr>
              <w:spacing w:before="0"/>
              <w:rPr>
                <w:rFonts w:cs="Arial"/>
                <w:b/>
                <w:bCs/>
                <w:iCs/>
              </w:rPr>
            </w:pPr>
          </w:p>
        </w:tc>
      </w:tr>
      <w:tr w:rsidR="00343A18" w:rsidRPr="00F10346" w:rsidTr="0060281E">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rPr>
            </w:pPr>
            <w:r w:rsidRPr="00F10346">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rPr>
            </w:pPr>
          </w:p>
          <w:p w:rsidR="00343A18" w:rsidRPr="00F10346" w:rsidRDefault="00343A18" w:rsidP="00BC01DC">
            <w:pPr>
              <w:spacing w:before="0"/>
              <w:rPr>
                <w:rFonts w:cs="Arial"/>
                <w:b/>
                <w:bCs/>
                <w:iCs/>
              </w:rPr>
            </w:pPr>
          </w:p>
          <w:p w:rsidR="00343A18" w:rsidRPr="00F10346" w:rsidRDefault="00343A18" w:rsidP="00BC01DC">
            <w:pPr>
              <w:spacing w:before="0"/>
              <w:rPr>
                <w:rFonts w:cs="Arial"/>
                <w:b/>
                <w:bCs/>
                <w:iCs/>
              </w:rPr>
            </w:pPr>
          </w:p>
        </w:tc>
      </w:tr>
      <w:tr w:rsidR="000B2EE9" w:rsidRPr="00F10346" w:rsidTr="0060281E">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F10346" w:rsidRDefault="000B2EE9" w:rsidP="00BC01DC">
            <w:pPr>
              <w:spacing w:before="0"/>
              <w:rPr>
                <w:rFonts w:cs="Arial"/>
                <w:iCs/>
              </w:rPr>
            </w:pPr>
            <w:r w:rsidRPr="00F10346">
              <w:rPr>
                <w:rFonts w:cs="Arial"/>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F10346" w:rsidRDefault="000B2EE9" w:rsidP="00BC01DC">
            <w:pPr>
              <w:snapToGrid w:val="0"/>
              <w:spacing w:before="0"/>
              <w:rPr>
                <w:rFonts w:cs="Arial"/>
                <w:b/>
                <w:bCs/>
                <w:iCs/>
              </w:rPr>
            </w:pPr>
          </w:p>
        </w:tc>
      </w:tr>
      <w:tr w:rsidR="00343A18" w:rsidRPr="00F10346" w:rsidTr="0060281E">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rPr>
            </w:pPr>
            <w:r w:rsidRPr="00F10346">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rPr>
            </w:pPr>
          </w:p>
          <w:p w:rsidR="00343A18" w:rsidRPr="00F10346" w:rsidRDefault="00343A18" w:rsidP="00BC01DC">
            <w:pPr>
              <w:spacing w:before="0"/>
              <w:rPr>
                <w:rFonts w:cs="Arial"/>
                <w:b/>
                <w:bCs/>
                <w:iCs/>
              </w:rPr>
            </w:pPr>
          </w:p>
          <w:p w:rsidR="00343A18" w:rsidRPr="00F10346" w:rsidRDefault="00343A18" w:rsidP="00BC01DC">
            <w:pPr>
              <w:spacing w:before="0"/>
              <w:rPr>
                <w:rFonts w:cs="Arial"/>
                <w:b/>
                <w:bCs/>
                <w:iCs/>
              </w:rPr>
            </w:pPr>
          </w:p>
        </w:tc>
      </w:tr>
      <w:tr w:rsidR="00343A18" w:rsidRPr="00F10346" w:rsidTr="0060281E">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lang w:val="ru-RU"/>
              </w:rPr>
            </w:pPr>
            <w:r w:rsidRPr="00F10346">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lang w:val="ru-RU"/>
              </w:rPr>
            </w:pPr>
          </w:p>
        </w:tc>
      </w:tr>
      <w:tr w:rsidR="00343A18" w:rsidRPr="00F10346" w:rsidTr="0060281E">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iCs/>
              </w:rPr>
            </w:pPr>
          </w:p>
          <w:p w:rsidR="00343A18" w:rsidRPr="00F10346" w:rsidRDefault="00343A18" w:rsidP="00BC01DC">
            <w:pPr>
              <w:spacing w:before="0"/>
              <w:rPr>
                <w:rFonts w:cs="Arial"/>
                <w:b/>
                <w:bCs/>
                <w:iCs/>
              </w:rPr>
            </w:pPr>
            <w:r w:rsidRPr="00F10346">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rPr>
            </w:pPr>
          </w:p>
          <w:p w:rsidR="00343A18" w:rsidRPr="00F10346" w:rsidRDefault="00343A18" w:rsidP="00BC01DC">
            <w:pPr>
              <w:spacing w:before="0"/>
              <w:rPr>
                <w:rFonts w:cs="Arial"/>
                <w:b/>
                <w:bCs/>
                <w:iCs/>
              </w:rPr>
            </w:pPr>
          </w:p>
          <w:p w:rsidR="00343A18" w:rsidRPr="00F10346" w:rsidRDefault="00343A18" w:rsidP="00BC01DC">
            <w:pPr>
              <w:spacing w:before="0"/>
              <w:rPr>
                <w:rFonts w:cs="Arial"/>
                <w:b/>
                <w:bCs/>
                <w:iCs/>
              </w:rPr>
            </w:pPr>
          </w:p>
        </w:tc>
      </w:tr>
      <w:tr w:rsidR="00343A18" w:rsidRPr="00F10346" w:rsidTr="0060281E">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lang w:val="ru-RU"/>
              </w:rPr>
            </w:pPr>
            <w:r w:rsidRPr="00F10346">
              <w:rPr>
                <w:rFonts w:cs="Arial"/>
                <w:iCs/>
                <w:lang w:val="ru-RU"/>
              </w:rPr>
              <w:t>Електронска адреса понуђача (</w:t>
            </w:r>
            <w:r w:rsidRPr="00F10346">
              <w:rPr>
                <w:rFonts w:cs="Arial"/>
                <w:iCs/>
              </w:rPr>
              <w:t>e</w:t>
            </w:r>
            <w:r w:rsidRPr="00F10346">
              <w:rPr>
                <w:rFonts w:cs="Arial"/>
                <w:iCs/>
                <w:lang w:val="ru-RU"/>
              </w:rPr>
              <w:t>-</w:t>
            </w:r>
            <w:r w:rsidRPr="00F10346">
              <w:rPr>
                <w:rFonts w:cs="Arial"/>
                <w:iCs/>
              </w:rPr>
              <w:t>mail</w:t>
            </w:r>
            <w:r w:rsidRPr="00F10346">
              <w:rPr>
                <w:rFonts w:cs="Arial"/>
                <w:iCs/>
                <w:lang w:val="ru-RU"/>
              </w:rPr>
              <w:t>):</w:t>
            </w:r>
          </w:p>
          <w:p w:rsidR="00343A18" w:rsidRPr="00F10346"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lang w:val="ru-RU"/>
              </w:rPr>
            </w:pPr>
          </w:p>
        </w:tc>
      </w:tr>
      <w:tr w:rsidR="00343A18" w:rsidRPr="00F10346" w:rsidTr="0060281E">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rPr>
            </w:pPr>
            <w:r w:rsidRPr="00F10346">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rPr>
            </w:pPr>
          </w:p>
          <w:p w:rsidR="00343A18" w:rsidRPr="00F10346" w:rsidRDefault="00343A18" w:rsidP="00BC01DC">
            <w:pPr>
              <w:spacing w:before="0"/>
              <w:rPr>
                <w:rFonts w:cs="Arial"/>
                <w:b/>
                <w:bCs/>
                <w:iCs/>
              </w:rPr>
            </w:pPr>
          </w:p>
          <w:p w:rsidR="00343A18" w:rsidRPr="00F10346" w:rsidRDefault="00343A18" w:rsidP="00BC01DC">
            <w:pPr>
              <w:spacing w:before="0"/>
              <w:rPr>
                <w:rFonts w:cs="Arial"/>
                <w:b/>
                <w:bCs/>
                <w:iCs/>
              </w:rPr>
            </w:pPr>
          </w:p>
        </w:tc>
      </w:tr>
      <w:tr w:rsidR="00343A18" w:rsidRPr="00F10346" w:rsidTr="0060281E">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rPr>
            </w:pPr>
            <w:r w:rsidRPr="00F10346">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rPr>
            </w:pPr>
          </w:p>
          <w:p w:rsidR="00343A18" w:rsidRPr="00F10346" w:rsidRDefault="00343A18" w:rsidP="00BC01DC">
            <w:pPr>
              <w:spacing w:before="0"/>
              <w:rPr>
                <w:rFonts w:cs="Arial"/>
                <w:b/>
                <w:bCs/>
                <w:iCs/>
              </w:rPr>
            </w:pPr>
          </w:p>
          <w:p w:rsidR="00343A18" w:rsidRPr="00F10346" w:rsidRDefault="00343A18" w:rsidP="00BC01DC">
            <w:pPr>
              <w:spacing w:before="0"/>
              <w:rPr>
                <w:rFonts w:cs="Arial"/>
                <w:b/>
                <w:bCs/>
                <w:iCs/>
              </w:rPr>
            </w:pPr>
          </w:p>
        </w:tc>
      </w:tr>
      <w:tr w:rsidR="00343A18" w:rsidRPr="00F10346" w:rsidTr="0060281E">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lang w:val="ru-RU"/>
              </w:rPr>
            </w:pPr>
            <w:r w:rsidRPr="00F10346">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lang w:val="ru-RU"/>
              </w:rPr>
            </w:pPr>
          </w:p>
          <w:p w:rsidR="00343A18" w:rsidRPr="00F10346" w:rsidRDefault="00343A18" w:rsidP="00BC01DC">
            <w:pPr>
              <w:spacing w:before="0"/>
              <w:rPr>
                <w:rFonts w:cs="Arial"/>
                <w:b/>
                <w:bCs/>
                <w:iCs/>
                <w:lang w:val="ru-RU"/>
              </w:rPr>
            </w:pPr>
          </w:p>
          <w:p w:rsidR="00343A18" w:rsidRPr="00F10346" w:rsidRDefault="00343A18" w:rsidP="00BC01DC">
            <w:pPr>
              <w:spacing w:before="0"/>
              <w:rPr>
                <w:rFonts w:cs="Arial"/>
                <w:b/>
                <w:bCs/>
                <w:iCs/>
                <w:lang w:val="ru-RU"/>
              </w:rPr>
            </w:pPr>
          </w:p>
        </w:tc>
      </w:tr>
      <w:tr w:rsidR="00343A18" w:rsidRPr="00F10346" w:rsidTr="0060281E">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lang w:val="ru-RU"/>
              </w:rPr>
            </w:pPr>
            <w:r w:rsidRPr="00F10346">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ind w:firstLine="708"/>
              <w:rPr>
                <w:rFonts w:cs="Arial"/>
                <w:b/>
                <w:bCs/>
                <w:iCs/>
                <w:lang w:val="ru-RU"/>
              </w:rPr>
            </w:pPr>
          </w:p>
          <w:p w:rsidR="00343A18" w:rsidRPr="00F10346" w:rsidRDefault="00343A18" w:rsidP="00BC01DC">
            <w:pPr>
              <w:spacing w:before="0"/>
              <w:ind w:firstLine="708"/>
              <w:rPr>
                <w:rFonts w:cs="Arial"/>
                <w:b/>
                <w:bCs/>
                <w:iCs/>
                <w:lang w:val="ru-RU"/>
              </w:rPr>
            </w:pPr>
          </w:p>
          <w:p w:rsidR="00343A18" w:rsidRPr="00F10346" w:rsidRDefault="00343A18" w:rsidP="00BC01DC">
            <w:pPr>
              <w:spacing w:before="0"/>
              <w:ind w:firstLine="708"/>
              <w:rPr>
                <w:rFonts w:cs="Arial"/>
                <w:b/>
                <w:bCs/>
                <w:iCs/>
                <w:lang w:val="ru-RU"/>
              </w:rPr>
            </w:pPr>
          </w:p>
        </w:tc>
      </w:tr>
    </w:tbl>
    <w:p w:rsidR="00343A18" w:rsidRPr="00F10346" w:rsidRDefault="00343A18" w:rsidP="00343A18">
      <w:pPr>
        <w:spacing w:before="0"/>
        <w:rPr>
          <w:rFonts w:cs="Arial"/>
        </w:rPr>
      </w:pPr>
    </w:p>
    <w:p w:rsidR="00343A18" w:rsidRPr="00F10346" w:rsidRDefault="00343A18" w:rsidP="00343A18">
      <w:pPr>
        <w:spacing w:before="0"/>
        <w:rPr>
          <w:rFonts w:eastAsia="TimesNewRomanPSMT" w:cs="Arial"/>
          <w:b/>
          <w:bCs/>
          <w:iCs/>
        </w:rPr>
      </w:pPr>
      <w:r w:rsidRPr="00F10346">
        <w:rPr>
          <w:rFonts w:eastAsia="TimesNewRomanPSMT" w:cs="Arial"/>
          <w:b/>
          <w:bCs/>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F10346" w:rsidTr="0060281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jc w:val="center"/>
              <w:rPr>
                <w:rFonts w:cs="Arial"/>
              </w:rPr>
            </w:pPr>
          </w:p>
          <w:p w:rsidR="00343A18" w:rsidRDefault="00343A18" w:rsidP="00BC01DC">
            <w:pPr>
              <w:spacing w:before="0"/>
              <w:jc w:val="center"/>
              <w:rPr>
                <w:rFonts w:eastAsia="TimesNewRomanPSMT" w:cs="Arial"/>
                <w:b/>
                <w:bCs/>
                <w:lang w:val="sr-Cyrl-RS"/>
              </w:rPr>
            </w:pPr>
            <w:r w:rsidRPr="00F10346">
              <w:rPr>
                <w:rFonts w:eastAsia="TimesNewRomanPSMT" w:cs="Arial"/>
                <w:b/>
                <w:bCs/>
              </w:rPr>
              <w:t xml:space="preserve">А) САМОСТАЛНО </w:t>
            </w:r>
          </w:p>
          <w:p w:rsidR="00110EA7" w:rsidRPr="00110EA7" w:rsidRDefault="00110EA7" w:rsidP="00BC01DC">
            <w:pPr>
              <w:spacing w:before="0"/>
              <w:jc w:val="center"/>
              <w:rPr>
                <w:rFonts w:eastAsia="TimesNewRomanPSMT" w:cs="Arial"/>
                <w:b/>
                <w:bCs/>
                <w:lang w:val="sr-Cyrl-RS"/>
              </w:rPr>
            </w:pPr>
            <w:r>
              <w:rPr>
                <w:rFonts w:eastAsia="TimesNewRomanPSMT" w:cs="Arial"/>
                <w:b/>
                <w:bCs/>
                <w:lang w:val="sr-Cyrl-RS"/>
              </w:rPr>
              <w:t xml:space="preserve">За партију:      1          2       3      4      5      6     7     8       </w:t>
            </w:r>
          </w:p>
        </w:tc>
      </w:tr>
      <w:tr w:rsidR="00343A18" w:rsidRPr="00F10346" w:rsidTr="0060281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jc w:val="center"/>
              <w:rPr>
                <w:rFonts w:eastAsia="TimesNewRomanPSMT" w:cs="Arial"/>
                <w:b/>
                <w:bCs/>
              </w:rPr>
            </w:pPr>
          </w:p>
          <w:p w:rsidR="00343A18" w:rsidRDefault="00343A18" w:rsidP="00BC01DC">
            <w:pPr>
              <w:spacing w:before="0"/>
              <w:jc w:val="center"/>
              <w:rPr>
                <w:rFonts w:eastAsia="TimesNewRomanPSMT" w:cs="Arial"/>
                <w:b/>
                <w:bCs/>
                <w:lang w:val="sr-Cyrl-RS"/>
              </w:rPr>
            </w:pPr>
            <w:r w:rsidRPr="00F10346">
              <w:rPr>
                <w:rFonts w:eastAsia="TimesNewRomanPSMT" w:cs="Arial"/>
                <w:b/>
                <w:bCs/>
              </w:rPr>
              <w:t>Б) СА ПОДИЗВОЂАЧЕМ</w:t>
            </w:r>
          </w:p>
          <w:p w:rsidR="00110EA7" w:rsidRPr="00110EA7" w:rsidRDefault="00110EA7" w:rsidP="00BC01DC">
            <w:pPr>
              <w:spacing w:before="0"/>
              <w:jc w:val="center"/>
              <w:rPr>
                <w:rFonts w:eastAsia="TimesNewRomanPSMT" w:cs="Arial"/>
                <w:b/>
                <w:bCs/>
                <w:lang w:val="sr-Cyrl-RS"/>
              </w:rPr>
            </w:pPr>
            <w:r>
              <w:rPr>
                <w:rFonts w:eastAsia="TimesNewRomanPSMT" w:cs="Arial"/>
                <w:b/>
                <w:bCs/>
                <w:lang w:val="sr-Cyrl-RS"/>
              </w:rPr>
              <w:t xml:space="preserve">За партију:      1          2       3      4      5      6     7     8       </w:t>
            </w:r>
          </w:p>
        </w:tc>
      </w:tr>
      <w:tr w:rsidR="00343A18" w:rsidRPr="00F10346" w:rsidTr="0060281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jc w:val="center"/>
              <w:rPr>
                <w:rFonts w:eastAsia="TimesNewRomanPSMT" w:cs="Arial"/>
                <w:b/>
                <w:bCs/>
              </w:rPr>
            </w:pPr>
          </w:p>
          <w:p w:rsidR="00343A18" w:rsidRDefault="00343A18" w:rsidP="00BC01DC">
            <w:pPr>
              <w:spacing w:before="0"/>
              <w:jc w:val="center"/>
              <w:rPr>
                <w:rFonts w:eastAsia="TimesNewRomanPSMT" w:cs="Arial"/>
                <w:b/>
                <w:bCs/>
                <w:lang w:val="sr-Cyrl-RS"/>
              </w:rPr>
            </w:pPr>
            <w:r w:rsidRPr="00F10346">
              <w:rPr>
                <w:rFonts w:eastAsia="TimesNewRomanPSMT" w:cs="Arial"/>
                <w:b/>
                <w:bCs/>
              </w:rPr>
              <w:t>В) КАО ЗАЈЕДНИЧКУ ПОНУДУ</w:t>
            </w:r>
          </w:p>
          <w:p w:rsidR="00110EA7" w:rsidRPr="00110EA7" w:rsidRDefault="00110EA7" w:rsidP="00BC01DC">
            <w:pPr>
              <w:spacing w:before="0"/>
              <w:jc w:val="center"/>
              <w:rPr>
                <w:rFonts w:cs="Arial"/>
                <w:b/>
                <w:iCs/>
                <w:lang w:val="sr-Cyrl-RS"/>
              </w:rPr>
            </w:pPr>
            <w:r>
              <w:rPr>
                <w:rFonts w:eastAsia="TimesNewRomanPSMT" w:cs="Arial"/>
                <w:b/>
                <w:bCs/>
                <w:lang w:val="sr-Cyrl-RS"/>
              </w:rPr>
              <w:t xml:space="preserve">За партију:      1          2       3      4      5      6     7     8       </w:t>
            </w:r>
          </w:p>
        </w:tc>
      </w:tr>
    </w:tbl>
    <w:p w:rsidR="00343A18" w:rsidRPr="00F10346" w:rsidRDefault="00343A18" w:rsidP="00343A18">
      <w:pPr>
        <w:spacing w:before="0"/>
        <w:rPr>
          <w:rFonts w:cs="Arial"/>
          <w:b/>
          <w:iCs/>
          <w:lang w:val="ru-RU"/>
        </w:rPr>
      </w:pPr>
    </w:p>
    <w:p w:rsidR="00343A18" w:rsidRPr="00F10346" w:rsidRDefault="00343A18" w:rsidP="00343A18">
      <w:pPr>
        <w:spacing w:before="0"/>
        <w:rPr>
          <w:rFonts w:cs="Arial"/>
          <w:iCs/>
          <w:lang w:val="ru-RU"/>
        </w:rPr>
      </w:pPr>
      <w:r w:rsidRPr="00F10346">
        <w:rPr>
          <w:rFonts w:cs="Arial"/>
          <w:b/>
          <w:iCs/>
          <w:lang w:val="ru-RU"/>
        </w:rPr>
        <w:t>Напомена:</w:t>
      </w:r>
      <w:r w:rsidRPr="00F10346">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52E72" w:rsidRPr="00F10346" w:rsidRDefault="00952E72" w:rsidP="00343A18">
      <w:pPr>
        <w:spacing w:before="0"/>
        <w:rPr>
          <w:rFonts w:cs="Arial"/>
          <w:iCs/>
          <w:lang w:val="ru-RU"/>
        </w:rPr>
      </w:pPr>
    </w:p>
    <w:p w:rsidR="00952E72" w:rsidRDefault="00952E72" w:rsidP="00343A18">
      <w:pPr>
        <w:spacing w:before="0"/>
        <w:rPr>
          <w:rFonts w:eastAsia="TimesNewRomanPSMT" w:cs="Arial"/>
          <w:bCs/>
          <w:lang w:val="sr-Cyrl-RS"/>
        </w:rPr>
      </w:pPr>
    </w:p>
    <w:p w:rsidR="00DF2992" w:rsidRPr="00DF2992" w:rsidRDefault="00DF2992" w:rsidP="00343A18">
      <w:pPr>
        <w:spacing w:before="0"/>
        <w:rPr>
          <w:rFonts w:eastAsia="TimesNewRomanPSMT" w:cs="Arial"/>
          <w:bCs/>
          <w:lang w:val="sr-Cyrl-RS"/>
        </w:rPr>
      </w:pPr>
    </w:p>
    <w:p w:rsidR="00343A18" w:rsidRPr="00F10346" w:rsidRDefault="00343A18" w:rsidP="00343A18">
      <w:pPr>
        <w:spacing w:before="0"/>
        <w:rPr>
          <w:rFonts w:eastAsia="TimesNewRomanPSMT" w:cs="Arial"/>
          <w:bCs/>
        </w:rPr>
      </w:pPr>
    </w:p>
    <w:p w:rsidR="00343A18" w:rsidRPr="00F10346" w:rsidRDefault="00343A18" w:rsidP="00343A18">
      <w:pPr>
        <w:spacing w:before="0"/>
        <w:rPr>
          <w:rFonts w:eastAsia="TimesNewRomanPSMT" w:cs="Arial"/>
          <w:b/>
          <w:bCs/>
        </w:rPr>
      </w:pPr>
      <w:r w:rsidRPr="00F10346">
        <w:rPr>
          <w:rFonts w:eastAsia="TimesNewRomanPSMT" w:cs="Arial"/>
          <w:b/>
          <w:bCs/>
          <w:lang w:val="sr-Cyrl-CS"/>
        </w:rPr>
        <w:t xml:space="preserve">3) </w:t>
      </w:r>
      <w:r w:rsidRPr="00F10346">
        <w:rPr>
          <w:rFonts w:eastAsia="TimesNewRomanPSMT" w:cs="Arial"/>
          <w:b/>
          <w:bCs/>
        </w:rPr>
        <w:t xml:space="preserve">ПОДАЦИ О ПОДИЗВОЂАЧУ </w:t>
      </w:r>
    </w:p>
    <w:p w:rsidR="00343A18" w:rsidRPr="00F10346" w:rsidRDefault="00343A18" w:rsidP="00343A18">
      <w:pPr>
        <w:spacing w:before="0"/>
        <w:rPr>
          <w:rFonts w:cs="Arial"/>
        </w:rPr>
      </w:pPr>
      <w:r w:rsidRPr="00F10346">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cs="Arial"/>
              </w:rPr>
            </w:pPr>
          </w:p>
          <w:p w:rsidR="00343A18" w:rsidRPr="00F10346" w:rsidRDefault="00343A18" w:rsidP="00BC01DC">
            <w:pPr>
              <w:spacing w:before="0"/>
              <w:rPr>
                <w:rFonts w:eastAsia="TimesNewRomanPSMT" w:cs="Arial"/>
                <w:bCs/>
              </w:rPr>
            </w:pPr>
            <w:r w:rsidRPr="00F10346">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0B2EE9" w:rsidRPr="00F10346" w:rsidTr="00BC01DC">
        <w:tc>
          <w:tcPr>
            <w:tcW w:w="465" w:type="dxa"/>
            <w:tcBorders>
              <w:top w:val="single" w:sz="4" w:space="0" w:color="000000"/>
              <w:left w:val="single" w:sz="4" w:space="0" w:color="000000"/>
              <w:bottom w:val="single" w:sz="4" w:space="0" w:color="000000"/>
            </w:tcBorders>
            <w:shd w:val="clear" w:color="auto" w:fill="auto"/>
          </w:tcPr>
          <w:p w:rsidR="000B2EE9" w:rsidRPr="00F10346"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B2EE9" w:rsidRPr="00F10346" w:rsidRDefault="000B2EE9" w:rsidP="00BC01DC">
            <w:pPr>
              <w:snapToGrid w:val="0"/>
              <w:spacing w:before="0"/>
              <w:rPr>
                <w:rFonts w:cs="Arial"/>
                <w:iCs/>
              </w:rPr>
            </w:pPr>
            <w:r w:rsidRPr="00F10346">
              <w:rPr>
                <w:rFonts w:cs="Arial"/>
                <w:iCs/>
              </w:rPr>
              <w:t>Врста правног лица:</w:t>
            </w:r>
          </w:p>
          <w:p w:rsidR="000B2EE9" w:rsidRPr="00F10346"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F10346" w:rsidRDefault="000B2EE9"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lang w:val="ru-RU"/>
              </w:rPr>
            </w:pPr>
            <w:r w:rsidRPr="00F10346">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lang w:val="ru-RU"/>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lang w:val="ru-RU"/>
              </w:rPr>
            </w:pPr>
            <w:r w:rsidRPr="00F10346">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lang w:val="ru-RU"/>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Cs/>
              </w:rPr>
            </w:pPr>
            <w:r w:rsidRPr="00F10346">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lang w:val="ru-RU"/>
              </w:rPr>
            </w:pPr>
            <w:r w:rsidRPr="00F10346">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lang w:val="ru-RU"/>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lang w:val="ru-RU"/>
              </w:rPr>
            </w:pPr>
            <w:r w:rsidRPr="00F10346">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lang w:val="ru-RU"/>
              </w:rPr>
            </w:pPr>
          </w:p>
        </w:tc>
      </w:tr>
    </w:tbl>
    <w:p w:rsidR="00343A18" w:rsidRPr="00F10346" w:rsidRDefault="00343A18" w:rsidP="00343A18">
      <w:pPr>
        <w:spacing w:before="0"/>
        <w:rPr>
          <w:rFonts w:cs="Arial"/>
          <w:b/>
          <w:bCs/>
          <w:iCs/>
          <w:u w:val="single"/>
          <w:lang w:val="ru-RU"/>
        </w:rPr>
      </w:pPr>
    </w:p>
    <w:p w:rsidR="00343A18" w:rsidRPr="00F10346" w:rsidRDefault="00343A18" w:rsidP="00343A18">
      <w:pPr>
        <w:spacing w:before="0"/>
        <w:rPr>
          <w:rFonts w:cs="Arial"/>
          <w:b/>
          <w:bCs/>
          <w:iCs/>
          <w:u w:val="single"/>
          <w:lang w:val="ru-RU"/>
        </w:rPr>
      </w:pPr>
    </w:p>
    <w:p w:rsidR="00343A18" w:rsidRPr="00F10346" w:rsidRDefault="00343A18" w:rsidP="00343A18">
      <w:pPr>
        <w:spacing w:before="0"/>
        <w:rPr>
          <w:rFonts w:cs="Arial"/>
          <w:iCs/>
          <w:lang w:val="ru-RU"/>
        </w:rPr>
      </w:pPr>
      <w:r w:rsidRPr="00F10346">
        <w:rPr>
          <w:rFonts w:cs="Arial"/>
          <w:b/>
          <w:bCs/>
          <w:iCs/>
          <w:u w:val="single"/>
          <w:lang w:val="ru-RU"/>
        </w:rPr>
        <w:t>Напомена:</w:t>
      </w:r>
    </w:p>
    <w:p w:rsidR="00343A18" w:rsidRPr="00F10346" w:rsidRDefault="00343A18" w:rsidP="00343A18">
      <w:pPr>
        <w:spacing w:before="0"/>
        <w:rPr>
          <w:rFonts w:eastAsia="TimesNewRomanPSMT" w:cs="Arial"/>
          <w:b/>
          <w:bCs/>
          <w:lang w:val="ru-RU"/>
        </w:rPr>
      </w:pPr>
      <w:r w:rsidRPr="00F10346">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F10346" w:rsidRDefault="00343A18" w:rsidP="00343A18">
      <w:pPr>
        <w:spacing w:before="0"/>
        <w:rPr>
          <w:rFonts w:eastAsia="TimesNewRomanPSMT" w:cs="Arial"/>
          <w:b/>
          <w:bCs/>
        </w:rPr>
      </w:pPr>
    </w:p>
    <w:p w:rsidR="0060281E" w:rsidRPr="00F10346" w:rsidRDefault="0060281E" w:rsidP="00343A18">
      <w:pPr>
        <w:spacing w:before="0"/>
        <w:rPr>
          <w:rFonts w:eastAsia="TimesNewRomanPSMT" w:cs="Arial"/>
          <w:b/>
          <w:bCs/>
        </w:rPr>
      </w:pPr>
    </w:p>
    <w:p w:rsidR="00952E72" w:rsidRPr="00F10346" w:rsidRDefault="00952E72" w:rsidP="00343A18">
      <w:pPr>
        <w:spacing w:before="0"/>
        <w:rPr>
          <w:rFonts w:eastAsia="TimesNewRomanPSMT" w:cs="Arial"/>
          <w:b/>
          <w:bCs/>
        </w:rPr>
      </w:pPr>
    </w:p>
    <w:p w:rsidR="00952E72" w:rsidRPr="00F10346" w:rsidRDefault="00952E72" w:rsidP="00343A18">
      <w:pPr>
        <w:spacing w:before="0"/>
        <w:rPr>
          <w:rFonts w:eastAsia="TimesNewRomanPSMT" w:cs="Arial"/>
          <w:b/>
          <w:bCs/>
        </w:rPr>
      </w:pPr>
    </w:p>
    <w:p w:rsidR="00952E72" w:rsidRDefault="00952E72" w:rsidP="00343A18">
      <w:pPr>
        <w:spacing w:before="0"/>
        <w:rPr>
          <w:rFonts w:eastAsia="TimesNewRomanPSMT" w:cs="Arial"/>
          <w:b/>
          <w:bCs/>
          <w:lang w:val="sr-Cyrl-RS"/>
        </w:rPr>
      </w:pPr>
    </w:p>
    <w:p w:rsidR="00EB542D" w:rsidRDefault="00EB542D" w:rsidP="00343A18">
      <w:pPr>
        <w:spacing w:before="0"/>
        <w:rPr>
          <w:rFonts w:eastAsia="TimesNewRomanPSMT" w:cs="Arial"/>
          <w:b/>
          <w:bCs/>
          <w:lang w:val="sr-Cyrl-RS"/>
        </w:rPr>
      </w:pPr>
    </w:p>
    <w:p w:rsidR="00EB542D" w:rsidRPr="00EB542D" w:rsidRDefault="00EB542D" w:rsidP="00343A18">
      <w:pPr>
        <w:spacing w:before="0"/>
        <w:rPr>
          <w:rFonts w:eastAsia="TimesNewRomanPSMT" w:cs="Arial"/>
          <w:b/>
          <w:bCs/>
          <w:lang w:val="sr-Cyrl-RS"/>
        </w:rPr>
      </w:pPr>
    </w:p>
    <w:p w:rsidR="00343A18" w:rsidRPr="00F10346" w:rsidRDefault="00343A18" w:rsidP="00343A18">
      <w:pPr>
        <w:spacing w:before="0"/>
        <w:rPr>
          <w:rFonts w:eastAsia="TimesNewRomanPSMT" w:cs="Arial"/>
          <w:b/>
          <w:bCs/>
          <w:lang w:val="ru-RU"/>
        </w:rPr>
      </w:pPr>
    </w:p>
    <w:p w:rsidR="00343A18" w:rsidRPr="00F10346" w:rsidRDefault="00343A18" w:rsidP="00343A18">
      <w:pPr>
        <w:spacing w:before="0"/>
        <w:rPr>
          <w:rFonts w:eastAsia="TimesNewRomanPSMT" w:cs="Arial"/>
          <w:b/>
          <w:bCs/>
          <w:lang w:val="ru-RU"/>
        </w:rPr>
      </w:pPr>
      <w:r w:rsidRPr="00F10346">
        <w:rPr>
          <w:rFonts w:eastAsia="TimesNewRomanPSMT" w:cs="Arial"/>
          <w:b/>
          <w:bCs/>
          <w:lang w:val="sr-Cyrl-CS"/>
        </w:rPr>
        <w:lastRenderedPageBreak/>
        <w:t xml:space="preserve">4) </w:t>
      </w:r>
      <w:r w:rsidRPr="00F10346">
        <w:rPr>
          <w:rFonts w:eastAsia="TimesNewRomanPSMT" w:cs="Arial"/>
          <w:b/>
          <w:bCs/>
          <w:lang w:val="ru-RU"/>
        </w:rPr>
        <w:t>ПОДАЦИ ЧЛАНУ ГРУПЕ ПОНУЂАЧА</w:t>
      </w:r>
    </w:p>
    <w:p w:rsidR="00343A18" w:rsidRPr="00F10346"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cs="Arial"/>
              </w:rPr>
            </w:pPr>
          </w:p>
          <w:p w:rsidR="00343A18" w:rsidRPr="00F10346" w:rsidRDefault="00343A18" w:rsidP="00BC01DC">
            <w:pPr>
              <w:spacing w:before="0"/>
              <w:rPr>
                <w:rFonts w:eastAsia="TimesNewRomanPSMT" w:cs="Arial"/>
                <w:bCs/>
                <w:lang w:val="ru-RU"/>
              </w:rPr>
            </w:pPr>
            <w:r w:rsidRPr="00F10346">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lang w:val="ru-RU"/>
              </w:rPr>
            </w:pPr>
            <w:r w:rsidRPr="00F1034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lang w:val="ru-RU"/>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rPr>
            </w:pPr>
            <w:r w:rsidRPr="00F103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0B2EE9" w:rsidRPr="00F10346" w:rsidTr="00BC01DC">
        <w:tc>
          <w:tcPr>
            <w:tcW w:w="465" w:type="dxa"/>
            <w:tcBorders>
              <w:top w:val="single" w:sz="4" w:space="0" w:color="000000"/>
              <w:left w:val="single" w:sz="4" w:space="0" w:color="000000"/>
              <w:bottom w:val="single" w:sz="4" w:space="0" w:color="000000"/>
            </w:tcBorders>
            <w:shd w:val="clear" w:color="auto" w:fill="auto"/>
          </w:tcPr>
          <w:p w:rsidR="000B2EE9" w:rsidRPr="00F10346"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F10346" w:rsidRDefault="000B2EE9" w:rsidP="00BC01DC">
            <w:pPr>
              <w:snapToGrid w:val="0"/>
              <w:spacing w:before="0"/>
              <w:rPr>
                <w:rFonts w:cs="Arial"/>
                <w:iCs/>
              </w:rPr>
            </w:pPr>
            <w:r w:rsidRPr="00F10346">
              <w:rPr>
                <w:rFonts w:cs="Arial"/>
                <w:iCs/>
              </w:rPr>
              <w:t>Врста правног лица:</w:t>
            </w:r>
          </w:p>
          <w:p w:rsidR="000B2EE9" w:rsidRPr="00F10346"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F10346" w:rsidRDefault="000B2EE9"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lang w:val="ru-RU"/>
              </w:rPr>
            </w:pPr>
            <w:r w:rsidRPr="00F10346">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lang w:val="ru-RU"/>
              </w:rPr>
            </w:pPr>
            <w:r w:rsidRPr="00F1034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lang w:val="ru-RU"/>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rPr>
            </w:pPr>
            <w:r w:rsidRPr="00F103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lang w:val="ru-RU"/>
              </w:rPr>
            </w:pPr>
            <w:r w:rsidRPr="00F10346">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lang w:val="ru-RU"/>
              </w:rPr>
            </w:pPr>
            <w:r w:rsidRPr="00F1034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lang w:val="ru-RU"/>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rPr>
            </w:pPr>
            <w:r w:rsidRPr="00F103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bl>
    <w:p w:rsidR="00343A18" w:rsidRPr="00F10346" w:rsidRDefault="00343A18" w:rsidP="00343A18">
      <w:pPr>
        <w:spacing w:before="0"/>
        <w:rPr>
          <w:rFonts w:cs="Arial"/>
          <w:b/>
          <w:bCs/>
          <w:iCs/>
          <w:u w:val="single"/>
        </w:rPr>
      </w:pPr>
    </w:p>
    <w:p w:rsidR="00343A18" w:rsidRPr="00F10346" w:rsidRDefault="00343A18" w:rsidP="00343A18">
      <w:pPr>
        <w:spacing w:before="0"/>
        <w:rPr>
          <w:rFonts w:cs="Arial"/>
          <w:iCs/>
          <w:lang w:val="ru-RU"/>
        </w:rPr>
      </w:pPr>
      <w:r w:rsidRPr="00F10346">
        <w:rPr>
          <w:rFonts w:cs="Arial"/>
          <w:b/>
          <w:bCs/>
          <w:iCs/>
          <w:u w:val="single"/>
        </w:rPr>
        <w:t>Напомена:</w:t>
      </w:r>
    </w:p>
    <w:p w:rsidR="00343A18" w:rsidRPr="00F10346" w:rsidRDefault="00343A18" w:rsidP="00343A18">
      <w:pPr>
        <w:spacing w:before="0"/>
        <w:rPr>
          <w:rFonts w:cs="Arial"/>
          <w:iCs/>
          <w:lang w:val="ru-RU"/>
        </w:rPr>
      </w:pPr>
      <w:r w:rsidRPr="00F10346">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F10346" w:rsidRDefault="00343A18" w:rsidP="00343A18">
      <w:pPr>
        <w:spacing w:before="0"/>
        <w:rPr>
          <w:rFonts w:cs="Arial"/>
          <w:iCs/>
          <w:lang w:val="ru-RU"/>
        </w:rPr>
      </w:pPr>
    </w:p>
    <w:p w:rsidR="00343A18" w:rsidRPr="00F10346" w:rsidRDefault="00343A18" w:rsidP="00343A18">
      <w:pPr>
        <w:spacing w:before="0"/>
        <w:rPr>
          <w:rFonts w:cs="Arial"/>
          <w:iCs/>
          <w:lang w:val="ru-RU"/>
        </w:rPr>
      </w:pPr>
    </w:p>
    <w:p w:rsidR="0042687E" w:rsidRPr="00F10346" w:rsidRDefault="0042687E" w:rsidP="00343A18">
      <w:pPr>
        <w:spacing w:before="0"/>
        <w:rPr>
          <w:rFonts w:cs="Arial"/>
          <w:iCs/>
          <w:lang w:val="ru-RU"/>
        </w:rPr>
      </w:pPr>
    </w:p>
    <w:p w:rsidR="0042687E" w:rsidRDefault="0042687E" w:rsidP="00343A18">
      <w:pPr>
        <w:spacing w:before="0"/>
        <w:rPr>
          <w:rFonts w:cs="Arial"/>
          <w:iCs/>
          <w:lang w:val="ru-RU"/>
        </w:rPr>
      </w:pPr>
    </w:p>
    <w:p w:rsidR="002A67D4" w:rsidRDefault="002A67D4" w:rsidP="00343A18">
      <w:pPr>
        <w:spacing w:before="0"/>
        <w:rPr>
          <w:rFonts w:cs="Arial"/>
          <w:iCs/>
          <w:lang w:val="ru-RU"/>
        </w:rPr>
      </w:pPr>
    </w:p>
    <w:p w:rsidR="00BD4861" w:rsidRDefault="00BD4861" w:rsidP="00343A18">
      <w:pPr>
        <w:spacing w:before="0"/>
        <w:rPr>
          <w:rFonts w:cs="Arial"/>
          <w:iCs/>
          <w:lang w:val="ru-RU"/>
        </w:rPr>
      </w:pPr>
    </w:p>
    <w:p w:rsidR="00F2311C" w:rsidRDefault="00F2311C" w:rsidP="00343A18">
      <w:pPr>
        <w:spacing w:before="0"/>
        <w:rPr>
          <w:rFonts w:cs="Arial"/>
          <w:iCs/>
          <w:lang w:val="ru-RU"/>
        </w:rPr>
      </w:pPr>
    </w:p>
    <w:p w:rsidR="003A5A70" w:rsidRDefault="003A5A70" w:rsidP="00343A18">
      <w:pPr>
        <w:spacing w:before="0"/>
        <w:rPr>
          <w:rFonts w:cs="Arial"/>
          <w:iCs/>
          <w:lang w:val="ru-RU"/>
        </w:rPr>
      </w:pPr>
    </w:p>
    <w:p w:rsidR="003A5A70" w:rsidRDefault="003A5A70" w:rsidP="00343A18">
      <w:pPr>
        <w:spacing w:before="0"/>
        <w:rPr>
          <w:rFonts w:cs="Arial"/>
          <w:iCs/>
          <w:lang w:val="ru-RU"/>
        </w:rPr>
      </w:pPr>
    </w:p>
    <w:p w:rsidR="003A5A70" w:rsidRDefault="003A5A70" w:rsidP="00343A18">
      <w:pPr>
        <w:spacing w:before="0"/>
        <w:rPr>
          <w:rFonts w:cs="Arial"/>
          <w:iCs/>
          <w:lang w:val="ru-RU"/>
        </w:rPr>
      </w:pPr>
    </w:p>
    <w:p w:rsidR="00EB542D" w:rsidRDefault="00EB542D" w:rsidP="00343A18">
      <w:pPr>
        <w:spacing w:before="0"/>
        <w:rPr>
          <w:rFonts w:cs="Arial"/>
          <w:iCs/>
          <w:lang w:val="ru-RU"/>
        </w:rPr>
      </w:pPr>
    </w:p>
    <w:p w:rsidR="00EB542D" w:rsidRDefault="00EB542D" w:rsidP="00343A18">
      <w:pPr>
        <w:spacing w:before="0"/>
        <w:rPr>
          <w:rFonts w:cs="Arial"/>
          <w:iCs/>
          <w:lang w:val="ru-RU"/>
        </w:rPr>
      </w:pPr>
    </w:p>
    <w:p w:rsidR="00EB542D" w:rsidRDefault="00EB542D" w:rsidP="00343A18">
      <w:pPr>
        <w:spacing w:before="0"/>
        <w:rPr>
          <w:rFonts w:cs="Arial"/>
          <w:iCs/>
          <w:lang w:val="ru-RU"/>
        </w:rPr>
      </w:pPr>
    </w:p>
    <w:p w:rsidR="00EB542D" w:rsidRDefault="00EB542D" w:rsidP="00343A18">
      <w:pPr>
        <w:spacing w:before="0"/>
        <w:rPr>
          <w:rFonts w:cs="Arial"/>
          <w:iCs/>
          <w:lang w:val="ru-RU"/>
        </w:rPr>
      </w:pPr>
    </w:p>
    <w:p w:rsidR="003A5A70" w:rsidRPr="00F10346" w:rsidRDefault="003A5A70" w:rsidP="00343A18">
      <w:pPr>
        <w:spacing w:before="0"/>
        <w:rPr>
          <w:rFonts w:cs="Arial"/>
          <w:iCs/>
          <w:lang w:val="ru-RU"/>
        </w:rPr>
      </w:pPr>
    </w:p>
    <w:p w:rsidR="000E75A0" w:rsidRDefault="00BA2C2D" w:rsidP="00BA2C2D">
      <w:pPr>
        <w:spacing w:before="0"/>
        <w:rPr>
          <w:rFonts w:eastAsia="TimesNewRomanPSMT" w:cs="Arial"/>
          <w:b/>
          <w:bCs/>
          <w:lang w:val="sr-Cyrl-CS"/>
        </w:rPr>
      </w:pPr>
      <w:r w:rsidRPr="00F10346">
        <w:rPr>
          <w:rFonts w:eastAsia="TimesNewRomanPSMT" w:cs="Arial"/>
          <w:b/>
          <w:bCs/>
          <w:lang w:val="sr-Cyrl-CS"/>
        </w:rPr>
        <w:t>5</w:t>
      </w:r>
      <w:r w:rsidR="006349C8">
        <w:rPr>
          <w:rFonts w:eastAsia="TimesNewRomanPSMT" w:cs="Arial"/>
          <w:b/>
          <w:bCs/>
          <w:lang w:val="sr-Cyrl-CS"/>
        </w:rPr>
        <w:t>.</w:t>
      </w:r>
      <w:r w:rsidRPr="00F10346">
        <w:rPr>
          <w:rFonts w:eastAsia="TimesNewRomanPSMT" w:cs="Arial"/>
          <w:b/>
          <w:bCs/>
          <w:lang w:val="sr-Cyrl-CS"/>
        </w:rPr>
        <w:t xml:space="preserve">) </w:t>
      </w:r>
      <w:r w:rsidR="000E75A0" w:rsidRPr="00F10346">
        <w:rPr>
          <w:rFonts w:eastAsia="TimesNewRomanPSMT" w:cs="Arial"/>
          <w:b/>
          <w:bCs/>
          <w:lang w:val="sr-Cyrl-CS"/>
        </w:rPr>
        <w:t>ЦЕНА И КОМЕРЦИЈАЛНИ УСЛОВИ ПОНУДЕ</w:t>
      </w:r>
    </w:p>
    <w:p w:rsidR="006349C8" w:rsidRPr="00F10346" w:rsidRDefault="006349C8" w:rsidP="00BA2C2D">
      <w:pPr>
        <w:spacing w:before="0"/>
        <w:rPr>
          <w:rFonts w:eastAsia="TimesNewRomanPSMT" w:cs="Arial"/>
          <w:b/>
          <w:bCs/>
          <w:lang w:val="sr-Cyrl-CS"/>
        </w:rPr>
      </w:pPr>
      <w:r>
        <w:rPr>
          <w:rFonts w:eastAsia="TimesNewRomanPSMT" w:cs="Arial"/>
          <w:b/>
          <w:bCs/>
          <w:lang w:val="sr-Cyrl-CS"/>
        </w:rPr>
        <w:t>5.1) Партија 1</w:t>
      </w:r>
    </w:p>
    <w:p w:rsidR="000E75A0" w:rsidRPr="00F10346" w:rsidRDefault="000E75A0" w:rsidP="000E75A0">
      <w:pPr>
        <w:spacing w:before="0"/>
        <w:jc w:val="center"/>
        <w:rPr>
          <w:rFonts w:cs="Arial"/>
          <w:b/>
          <w:bCs/>
          <w:iCs/>
          <w:u w:val="single"/>
          <w:lang w:val="sr-Cyrl-CS"/>
        </w:rPr>
      </w:pPr>
      <w:r w:rsidRPr="00F10346">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6"/>
        <w:gridCol w:w="3909"/>
      </w:tblGrid>
      <w:tr w:rsidR="000E75A0" w:rsidRPr="00F10346" w:rsidTr="00922EDB">
        <w:trPr>
          <w:trHeight w:val="485"/>
        </w:trPr>
        <w:tc>
          <w:tcPr>
            <w:tcW w:w="5920" w:type="dxa"/>
            <w:shd w:val="clear" w:color="auto" w:fill="C6D9F1" w:themeFill="text2" w:themeFillTint="33"/>
            <w:vAlign w:val="center"/>
          </w:tcPr>
          <w:p w:rsidR="000E75A0" w:rsidRPr="00F10346" w:rsidRDefault="000E75A0" w:rsidP="00AF3AF8">
            <w:pPr>
              <w:spacing w:before="0"/>
              <w:jc w:val="center"/>
              <w:rPr>
                <w:rFonts w:cs="Arial"/>
                <w:b/>
                <w:bCs/>
                <w:iCs/>
                <w:lang w:val="sr-Cyrl-CS"/>
              </w:rPr>
            </w:pPr>
            <w:r w:rsidRPr="00F10346">
              <w:rPr>
                <w:rFonts w:eastAsia="TimesNewRomanPSMT" w:cs="Arial"/>
                <w:b/>
                <w:bCs/>
              </w:rPr>
              <w:t xml:space="preserve">ПРЕДМЕТ </w:t>
            </w:r>
            <w:r w:rsidRPr="00F10346">
              <w:rPr>
                <w:rFonts w:eastAsia="TimesNewRomanPSMT" w:cs="Arial"/>
                <w:b/>
                <w:bCs/>
                <w:lang w:val="sr-Cyrl-CS"/>
              </w:rPr>
              <w:t xml:space="preserve">И БРОЈ </w:t>
            </w:r>
            <w:r w:rsidRPr="00F10346">
              <w:rPr>
                <w:rFonts w:eastAsia="TimesNewRomanPSMT" w:cs="Arial"/>
                <w:b/>
                <w:bCs/>
              </w:rPr>
              <w:t>НАБАВКЕ</w:t>
            </w:r>
          </w:p>
        </w:tc>
        <w:tc>
          <w:tcPr>
            <w:tcW w:w="4394" w:type="dxa"/>
            <w:shd w:val="clear" w:color="auto" w:fill="C6D9F1" w:themeFill="text2" w:themeFillTint="33"/>
            <w:vAlign w:val="center"/>
          </w:tcPr>
          <w:p w:rsidR="000E75A0" w:rsidRPr="00F10346" w:rsidRDefault="000E75A0" w:rsidP="00AF3AF8">
            <w:pPr>
              <w:spacing w:before="0"/>
              <w:jc w:val="center"/>
              <w:rPr>
                <w:rFonts w:cs="Arial"/>
                <w:b/>
                <w:bCs/>
                <w:iCs/>
                <w:lang w:val="sr-Cyrl-CS"/>
              </w:rPr>
            </w:pPr>
            <w:r w:rsidRPr="00F10346">
              <w:rPr>
                <w:rFonts w:cs="Arial"/>
                <w:b/>
                <w:bCs/>
                <w:iCs/>
                <w:lang w:val="sr-Cyrl-CS"/>
              </w:rPr>
              <w:t xml:space="preserve">УКУПНА ЦЕНА </w:t>
            </w:r>
            <w:r w:rsidRPr="0009377A">
              <w:rPr>
                <w:rFonts w:eastAsia="Arial Unicode MS" w:cs="Arial"/>
                <w:b/>
                <w:bCs/>
                <w:iCs/>
                <w:color w:val="00B0F0"/>
                <w:kern w:val="1"/>
                <w:lang w:val="sr-Cyrl-CS" w:eastAsia="ar-SA"/>
              </w:rPr>
              <w:t>дин. /</w:t>
            </w:r>
            <w:r w:rsidRPr="00F10346">
              <w:rPr>
                <w:rFonts w:eastAsia="Arial Unicode MS" w:cs="Arial"/>
                <w:b/>
                <w:bCs/>
                <w:iCs/>
                <w:color w:val="00B0F0"/>
                <w:kern w:val="1"/>
                <w:lang w:val="sr-Cyrl-CS" w:eastAsia="ar-SA"/>
              </w:rPr>
              <w:t>€</w:t>
            </w:r>
            <w:r w:rsidR="0009377A">
              <w:rPr>
                <w:rFonts w:eastAsia="Arial Unicode MS" w:cs="Arial"/>
                <w:b/>
                <w:bCs/>
                <w:iCs/>
                <w:color w:val="00B0F0"/>
                <w:kern w:val="1"/>
                <w:lang w:val="sr-Cyrl-CS" w:eastAsia="ar-SA"/>
              </w:rPr>
              <w:t xml:space="preserve"> </w:t>
            </w:r>
            <w:r w:rsidRPr="00F10346">
              <w:rPr>
                <w:rFonts w:cs="Arial"/>
                <w:b/>
                <w:bCs/>
                <w:iCs/>
                <w:lang w:val="sr-Cyrl-CS"/>
              </w:rPr>
              <w:t>без ПДВ-а</w:t>
            </w:r>
          </w:p>
        </w:tc>
      </w:tr>
      <w:tr w:rsidR="000E75A0" w:rsidRPr="00F10346" w:rsidTr="00AF3AF8">
        <w:trPr>
          <w:trHeight w:val="440"/>
        </w:trPr>
        <w:tc>
          <w:tcPr>
            <w:tcW w:w="5920" w:type="dxa"/>
            <w:vAlign w:val="center"/>
          </w:tcPr>
          <w:p w:rsidR="007A124C" w:rsidRDefault="00E809CF" w:rsidP="006F5D8B">
            <w:pPr>
              <w:spacing w:before="0"/>
              <w:rPr>
                <w:rFonts w:cs="Arial"/>
                <w:b/>
                <w:lang w:val="sr-Cyrl-CS"/>
              </w:rPr>
            </w:pPr>
            <w:r>
              <w:rPr>
                <w:rFonts w:cs="Arial"/>
                <w:b/>
                <w:lang w:val="sr-Cyrl-CS"/>
              </w:rPr>
              <w:t>Набавка уља за потребе Огранка ТЕНТ</w:t>
            </w:r>
            <w:r w:rsidR="007A124C" w:rsidRPr="007A124C">
              <w:rPr>
                <w:rFonts w:cs="Arial"/>
                <w:b/>
                <w:lang w:val="sr-Cyrl-CS"/>
              </w:rPr>
              <w:t xml:space="preserve"> </w:t>
            </w:r>
          </w:p>
          <w:p w:rsidR="000E75A0" w:rsidRDefault="00DC5302" w:rsidP="006F5D8B">
            <w:pPr>
              <w:spacing w:before="0"/>
              <w:rPr>
                <w:rFonts w:cs="Arial"/>
                <w:b/>
                <w:lang w:val="sr-Cyrl-CS"/>
              </w:rPr>
            </w:pPr>
            <w:r>
              <w:rPr>
                <w:rFonts w:cs="Arial"/>
                <w:b/>
                <w:lang w:val="sr-Cyrl-CS"/>
              </w:rPr>
              <w:t xml:space="preserve">ЈН бр. </w:t>
            </w:r>
            <w:r w:rsidR="00E809CF">
              <w:rPr>
                <w:rFonts w:cs="Arial"/>
                <w:b/>
                <w:lang w:val="sr-Cyrl-CS"/>
              </w:rPr>
              <w:t>1370/2019 (3000/0281/2019)</w:t>
            </w:r>
          </w:p>
          <w:p w:rsidR="006349C8" w:rsidRPr="00F10346" w:rsidRDefault="006349C8" w:rsidP="006F5D8B">
            <w:pPr>
              <w:spacing w:before="0"/>
              <w:rPr>
                <w:rFonts w:cs="Arial"/>
                <w:b/>
                <w:lang w:val="sr-Cyrl-CS"/>
              </w:rPr>
            </w:pPr>
            <w:r>
              <w:rPr>
                <w:rFonts w:cs="Arial"/>
                <w:b/>
                <w:lang w:val="sr-Cyrl-CS"/>
              </w:rPr>
              <w:t>Партија 1</w:t>
            </w:r>
          </w:p>
        </w:tc>
        <w:tc>
          <w:tcPr>
            <w:tcW w:w="4394" w:type="dxa"/>
          </w:tcPr>
          <w:p w:rsidR="000E75A0" w:rsidRPr="00F10346" w:rsidRDefault="000E75A0" w:rsidP="00AF3AF8">
            <w:pPr>
              <w:spacing w:before="0"/>
              <w:jc w:val="center"/>
              <w:rPr>
                <w:rFonts w:cs="Arial"/>
                <w:b/>
                <w:bCs/>
                <w:iCs/>
                <w:lang w:val="sr-Cyrl-CS"/>
              </w:rPr>
            </w:pPr>
          </w:p>
          <w:p w:rsidR="000E75A0" w:rsidRPr="00F10346" w:rsidRDefault="000E75A0" w:rsidP="00AF3AF8">
            <w:pPr>
              <w:spacing w:before="0"/>
              <w:jc w:val="center"/>
              <w:rPr>
                <w:rFonts w:cs="Arial"/>
                <w:b/>
                <w:bCs/>
                <w:iCs/>
                <w:lang w:val="sr-Cyrl-CS"/>
              </w:rPr>
            </w:pPr>
          </w:p>
        </w:tc>
      </w:tr>
    </w:tbl>
    <w:p w:rsidR="00BA3221" w:rsidRPr="00F10346" w:rsidRDefault="00BA3221" w:rsidP="006F5D8B">
      <w:pPr>
        <w:spacing w:before="0"/>
        <w:rPr>
          <w:rFonts w:cs="Arial"/>
          <w:b/>
          <w:bCs/>
          <w:iCs/>
          <w:u w:val="single"/>
          <w:lang w:val="sr-Cyrl-CS"/>
        </w:rPr>
      </w:pPr>
    </w:p>
    <w:p w:rsidR="000E75A0" w:rsidRPr="00F10346" w:rsidRDefault="000E75A0" w:rsidP="000E75A0">
      <w:pPr>
        <w:spacing w:before="0"/>
        <w:jc w:val="center"/>
        <w:rPr>
          <w:rFonts w:cs="Arial"/>
          <w:b/>
          <w:bCs/>
          <w:iCs/>
          <w:u w:val="single"/>
          <w:lang w:val="sr-Cyrl-CS"/>
        </w:rPr>
      </w:pPr>
      <w:r w:rsidRPr="00F10346">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3"/>
        <w:gridCol w:w="4072"/>
      </w:tblGrid>
      <w:tr w:rsidR="000E75A0" w:rsidRPr="00F10346" w:rsidTr="002217A4">
        <w:trPr>
          <w:trHeight w:val="647"/>
        </w:trPr>
        <w:tc>
          <w:tcPr>
            <w:tcW w:w="5173" w:type="dxa"/>
            <w:shd w:val="clear" w:color="auto" w:fill="C6D9F1" w:themeFill="text2" w:themeFillTint="33"/>
            <w:vAlign w:val="center"/>
          </w:tcPr>
          <w:p w:rsidR="000E75A0" w:rsidRPr="00F10346" w:rsidRDefault="000E75A0" w:rsidP="00AF3AF8">
            <w:pPr>
              <w:spacing w:before="0"/>
              <w:jc w:val="center"/>
              <w:rPr>
                <w:rFonts w:cs="Arial"/>
                <w:b/>
                <w:bCs/>
                <w:iCs/>
                <w:lang w:val="sr-Cyrl-CS"/>
              </w:rPr>
            </w:pPr>
            <w:r w:rsidRPr="00F10346">
              <w:rPr>
                <w:rFonts w:cs="Arial"/>
                <w:b/>
                <w:bCs/>
                <w:iCs/>
                <w:lang w:val="sr-Cyrl-CS"/>
              </w:rPr>
              <w:t>УСЛОВ НАРУЧИОЦА</w:t>
            </w:r>
          </w:p>
        </w:tc>
        <w:tc>
          <w:tcPr>
            <w:tcW w:w="4072" w:type="dxa"/>
            <w:shd w:val="clear" w:color="auto" w:fill="C6D9F1" w:themeFill="text2" w:themeFillTint="33"/>
            <w:vAlign w:val="center"/>
          </w:tcPr>
          <w:p w:rsidR="000E75A0" w:rsidRPr="00F10346" w:rsidRDefault="000E75A0" w:rsidP="00AF3AF8">
            <w:pPr>
              <w:spacing w:before="0"/>
              <w:jc w:val="center"/>
              <w:rPr>
                <w:rFonts w:cs="Arial"/>
                <w:b/>
                <w:bCs/>
                <w:iCs/>
                <w:lang w:val="sr-Cyrl-CS"/>
              </w:rPr>
            </w:pPr>
            <w:r w:rsidRPr="00F10346">
              <w:rPr>
                <w:rFonts w:cs="Arial"/>
                <w:b/>
                <w:bCs/>
                <w:iCs/>
                <w:lang w:val="sr-Cyrl-CS"/>
              </w:rPr>
              <w:t>ПОНУДА ПОНУЂАЧА</w:t>
            </w:r>
          </w:p>
        </w:tc>
      </w:tr>
      <w:tr w:rsidR="000E75A0" w:rsidRPr="00F10346" w:rsidTr="002217A4">
        <w:tc>
          <w:tcPr>
            <w:tcW w:w="5173" w:type="dxa"/>
            <w:vAlign w:val="center"/>
          </w:tcPr>
          <w:p w:rsidR="000E75A0" w:rsidRPr="00F10346" w:rsidRDefault="000E75A0" w:rsidP="00AF3AF8">
            <w:pPr>
              <w:spacing w:before="0"/>
              <w:jc w:val="center"/>
              <w:rPr>
                <w:rFonts w:cs="Arial"/>
                <w:b/>
                <w:bCs/>
                <w:iCs/>
                <w:lang w:val="sr-Cyrl-CS"/>
              </w:rPr>
            </w:pPr>
            <w:r w:rsidRPr="00F10346">
              <w:rPr>
                <w:rFonts w:cs="Arial"/>
                <w:b/>
                <w:bCs/>
                <w:iCs/>
                <w:lang w:val="sr-Cyrl-CS"/>
              </w:rPr>
              <w:t>РОК И НАЧИН ПЛАЋАЊА:</w:t>
            </w:r>
          </w:p>
          <w:p w:rsidR="000E75A0" w:rsidRPr="00A00F2B" w:rsidRDefault="00A00F2B" w:rsidP="00DE71B0">
            <w:pPr>
              <w:spacing w:before="0"/>
              <w:jc w:val="center"/>
              <w:rPr>
                <w:rFonts w:cs="Arial"/>
                <w:b/>
                <w:bCs/>
                <w:iCs/>
                <w:lang w:val="sr-Cyrl-CS"/>
              </w:rPr>
            </w:pPr>
            <w:r w:rsidRPr="00A00F2B">
              <w:rPr>
                <w:rFonts w:cs="Arial"/>
                <w:bCs/>
                <w:iCs/>
                <w:lang w:val="sr-Cyrl-CS"/>
              </w:rPr>
              <w:t xml:space="preserve">у законском року до 45 (словима: четрдесетпет) дана од пријема исправног рачуна издатог на основу обострано потписане отпемнице (или Записника из Прилога бр. </w:t>
            </w:r>
            <w:r w:rsidR="00DE71B0">
              <w:rPr>
                <w:rFonts w:cs="Arial"/>
                <w:bCs/>
                <w:iCs/>
                <w:lang w:val="sr-Cyrl-CS"/>
              </w:rPr>
              <w:t>2</w:t>
            </w:r>
            <w:r w:rsidR="00A3201E">
              <w:rPr>
                <w:rFonts w:cs="Arial"/>
                <w:bCs/>
                <w:iCs/>
                <w:lang w:val="sr-Cyrl-CS"/>
              </w:rPr>
              <w:t>)</w:t>
            </w:r>
          </w:p>
        </w:tc>
        <w:tc>
          <w:tcPr>
            <w:tcW w:w="4072" w:type="dxa"/>
            <w:vAlign w:val="center"/>
          </w:tcPr>
          <w:p w:rsidR="000E75A0" w:rsidRPr="00A00F2B" w:rsidRDefault="000E75A0" w:rsidP="00AF3AF8">
            <w:pPr>
              <w:spacing w:before="0"/>
              <w:jc w:val="center"/>
              <w:rPr>
                <w:rFonts w:cs="Arial"/>
                <w:b/>
                <w:bCs/>
                <w:iCs/>
                <w:lang w:val="sr-Cyrl-CS"/>
              </w:rPr>
            </w:pPr>
          </w:p>
          <w:p w:rsidR="00A00F2B" w:rsidRPr="00A00F2B" w:rsidRDefault="00A00F2B" w:rsidP="00A00F2B">
            <w:pPr>
              <w:spacing w:before="0"/>
              <w:jc w:val="center"/>
              <w:rPr>
                <w:rFonts w:cs="Arial"/>
                <w:b/>
                <w:bCs/>
                <w:iCs/>
                <w:lang w:val="sr-Cyrl-CS"/>
              </w:rPr>
            </w:pPr>
            <w:r w:rsidRPr="00A00F2B">
              <w:rPr>
                <w:rFonts w:cs="Arial"/>
                <w:b/>
                <w:bCs/>
                <w:iCs/>
                <w:lang w:val="sr-Cyrl-CS"/>
              </w:rPr>
              <w:t>Прихвата ДА / НЕ</w:t>
            </w:r>
          </w:p>
          <w:p w:rsidR="00A00F2B" w:rsidRPr="00A00F2B" w:rsidRDefault="00A00F2B" w:rsidP="00A00F2B">
            <w:pPr>
              <w:spacing w:before="0"/>
              <w:jc w:val="center"/>
              <w:rPr>
                <w:rFonts w:cs="Arial"/>
                <w:bCs/>
                <w:iCs/>
                <w:lang w:val="sr-Cyrl-CS"/>
              </w:rPr>
            </w:pPr>
          </w:p>
          <w:p w:rsidR="000E75A0" w:rsidRPr="003200A3" w:rsidRDefault="00A00F2B" w:rsidP="00A00F2B">
            <w:pPr>
              <w:spacing w:before="0"/>
              <w:jc w:val="center"/>
              <w:rPr>
                <w:rFonts w:cs="Arial"/>
                <w:bCs/>
                <w:iCs/>
                <w:color w:val="00B0F0"/>
                <w:lang w:val="sr-Cyrl-CS"/>
              </w:rPr>
            </w:pPr>
            <w:r w:rsidRPr="00A00F2B">
              <w:rPr>
                <w:rFonts w:cs="Arial"/>
                <w:bCs/>
                <w:iCs/>
                <w:lang w:val="sr-Cyrl-CS"/>
              </w:rPr>
              <w:t>(заокружити)</w:t>
            </w:r>
          </w:p>
        </w:tc>
      </w:tr>
      <w:tr w:rsidR="000E75A0" w:rsidRPr="00F10346" w:rsidTr="002217A4">
        <w:tc>
          <w:tcPr>
            <w:tcW w:w="5173" w:type="dxa"/>
            <w:vAlign w:val="center"/>
          </w:tcPr>
          <w:p w:rsidR="000E75A0" w:rsidRDefault="000E75A0" w:rsidP="00AF3AF8">
            <w:pPr>
              <w:spacing w:before="0"/>
              <w:jc w:val="center"/>
              <w:rPr>
                <w:rFonts w:cs="Arial"/>
                <w:b/>
                <w:bCs/>
                <w:iCs/>
                <w:lang w:val="sr-Cyrl-CS"/>
              </w:rPr>
            </w:pPr>
            <w:r w:rsidRPr="00F10346">
              <w:rPr>
                <w:rFonts w:cs="Arial"/>
                <w:b/>
                <w:bCs/>
                <w:iCs/>
                <w:lang w:val="sr-Cyrl-CS"/>
              </w:rPr>
              <w:t>РОК ИСПОРУКЕ:</w:t>
            </w:r>
          </w:p>
          <w:p w:rsidR="00B877E3" w:rsidRDefault="00B877E3" w:rsidP="00AF3AF8">
            <w:pPr>
              <w:spacing w:before="0"/>
              <w:jc w:val="center"/>
              <w:rPr>
                <w:rFonts w:cs="Arial"/>
                <w:b/>
                <w:bCs/>
                <w:iCs/>
                <w:lang w:val="sr-Cyrl-CS"/>
              </w:rPr>
            </w:pPr>
          </w:p>
          <w:p w:rsidR="000E75A0" w:rsidRPr="00B877E3" w:rsidRDefault="00CA1B50" w:rsidP="00244F3B">
            <w:pPr>
              <w:spacing w:before="0"/>
              <w:jc w:val="center"/>
              <w:rPr>
                <w:rFonts w:cs="Arial"/>
                <w:b/>
                <w:bCs/>
                <w:iCs/>
                <w:lang w:val="sr-Cyrl-CS"/>
              </w:rPr>
            </w:pPr>
            <w:r w:rsidRPr="00CA1B50">
              <w:rPr>
                <w:rFonts w:cs="Arial"/>
                <w:b/>
                <w:bCs/>
                <w:iCs/>
                <w:lang w:val="sr-Cyrl-CS"/>
              </w:rPr>
              <w:t>у року који не може бити  дужи</w:t>
            </w:r>
            <w:r w:rsidR="00244F3B">
              <w:rPr>
                <w:rFonts w:cs="Arial"/>
                <w:b/>
                <w:bCs/>
                <w:iCs/>
                <w:lang w:val="sr-Cyrl-CS"/>
              </w:rPr>
              <w:t xml:space="preserve"> од 45 календарских дана од захтева наручиоца </w:t>
            </w:r>
            <w:r w:rsidR="00244F3B" w:rsidRPr="00244F3B">
              <w:rPr>
                <w:rFonts w:cs="Arial"/>
                <w:b/>
                <w:bCs/>
                <w:iCs/>
                <w:lang w:val="sr-Cyrl-CS"/>
              </w:rPr>
              <w:t>а у периоду од 12 месеци од закључења Уговора.</w:t>
            </w:r>
            <w:r w:rsidRPr="00CA1B50">
              <w:rPr>
                <w:rFonts w:cs="Arial"/>
                <w:b/>
                <w:bCs/>
                <w:iCs/>
                <w:lang w:val="sr-Cyrl-CS"/>
              </w:rPr>
              <w:t xml:space="preserve"> </w:t>
            </w:r>
          </w:p>
        </w:tc>
        <w:tc>
          <w:tcPr>
            <w:tcW w:w="4072" w:type="dxa"/>
            <w:vAlign w:val="center"/>
          </w:tcPr>
          <w:p w:rsidR="000E75A0" w:rsidRPr="00F10346" w:rsidRDefault="00B877E3" w:rsidP="00244F3B">
            <w:pPr>
              <w:spacing w:before="0"/>
              <w:jc w:val="center"/>
              <w:rPr>
                <w:rFonts w:cs="Arial"/>
                <w:bCs/>
                <w:iCs/>
                <w:color w:val="00B0F0"/>
              </w:rPr>
            </w:pPr>
            <w:r w:rsidRPr="00B877E3">
              <w:rPr>
                <w:rFonts w:cs="Arial"/>
                <w:b/>
                <w:bCs/>
                <w:iCs/>
                <w:lang w:val="sr-Cyrl-CS"/>
              </w:rPr>
              <w:t xml:space="preserve">у року од </w:t>
            </w:r>
            <w:r>
              <w:rPr>
                <w:rFonts w:cs="Arial"/>
                <w:b/>
                <w:bCs/>
                <w:iCs/>
                <w:lang w:val="sr-Cyrl-CS"/>
              </w:rPr>
              <w:t>______</w:t>
            </w:r>
            <w:r w:rsidRPr="00B877E3">
              <w:rPr>
                <w:rFonts w:cs="Arial"/>
                <w:b/>
                <w:bCs/>
                <w:iCs/>
                <w:lang w:val="sr-Cyrl-CS"/>
              </w:rPr>
              <w:t xml:space="preserve"> календарских дана од </w:t>
            </w:r>
            <w:r w:rsidR="00244F3B" w:rsidRPr="00244F3B">
              <w:rPr>
                <w:rFonts w:cs="Arial"/>
                <w:b/>
                <w:bCs/>
                <w:iCs/>
                <w:lang w:val="sr-Cyrl-CS"/>
              </w:rPr>
              <w:t xml:space="preserve"> захтева наручиоца а у периоду од 12 месеци од закључења Уговора.</w:t>
            </w:r>
          </w:p>
        </w:tc>
      </w:tr>
      <w:tr w:rsidR="000E75A0" w:rsidRPr="00F10346" w:rsidTr="002217A4">
        <w:tc>
          <w:tcPr>
            <w:tcW w:w="5173" w:type="dxa"/>
            <w:vAlign w:val="center"/>
          </w:tcPr>
          <w:p w:rsidR="000E75A0" w:rsidRPr="00464040" w:rsidRDefault="000E75A0" w:rsidP="00AF3AF8">
            <w:pPr>
              <w:spacing w:before="0"/>
              <w:jc w:val="center"/>
              <w:rPr>
                <w:rFonts w:cs="Arial"/>
                <w:b/>
                <w:bCs/>
                <w:iCs/>
                <w:lang w:val="sr-Cyrl-CS"/>
              </w:rPr>
            </w:pPr>
            <w:r w:rsidRPr="00464040">
              <w:rPr>
                <w:rFonts w:cs="Arial"/>
                <w:b/>
                <w:bCs/>
                <w:iCs/>
                <w:lang w:val="sr-Cyrl-CS"/>
              </w:rPr>
              <w:t>ГАРАНТНИ РОК:</w:t>
            </w:r>
          </w:p>
          <w:p w:rsidR="00DF2992" w:rsidRPr="00DF2992" w:rsidRDefault="00DF2992" w:rsidP="00DF2992">
            <w:pPr>
              <w:spacing w:before="0"/>
              <w:rPr>
                <w:rFonts w:cs="Arial"/>
                <w:bCs/>
                <w:iCs/>
                <w:lang w:val="sr-Cyrl-CS"/>
              </w:rPr>
            </w:pPr>
            <w:r w:rsidRPr="00DF2992">
              <w:rPr>
                <w:rFonts w:cs="Arial"/>
                <w:bCs/>
                <w:iCs/>
                <w:lang w:val="sr-Cyrl-CS"/>
              </w:rPr>
              <w:t>- не може бити краћи  од 12 месеци од дана испоруке добара.</w:t>
            </w:r>
          </w:p>
          <w:p w:rsidR="005826C8" w:rsidRPr="00464040" w:rsidRDefault="005826C8" w:rsidP="00E437B5">
            <w:pPr>
              <w:spacing w:before="0"/>
              <w:rPr>
                <w:rFonts w:cs="Arial"/>
                <w:b/>
                <w:bCs/>
                <w:iCs/>
                <w:color w:val="00B0F0"/>
                <w:lang w:val="sr-Cyrl-CS"/>
              </w:rPr>
            </w:pPr>
          </w:p>
        </w:tc>
        <w:tc>
          <w:tcPr>
            <w:tcW w:w="4072" w:type="dxa"/>
            <w:vAlign w:val="center"/>
          </w:tcPr>
          <w:p w:rsidR="000E75A0" w:rsidRPr="00464040" w:rsidRDefault="000E75A0" w:rsidP="00AF3AF8">
            <w:pPr>
              <w:spacing w:before="0"/>
              <w:jc w:val="center"/>
              <w:rPr>
                <w:rFonts w:cs="Arial"/>
                <w:b/>
                <w:bCs/>
                <w:iCs/>
                <w:lang w:val="sr-Cyrl-CS"/>
              </w:rPr>
            </w:pPr>
          </w:p>
          <w:p w:rsidR="000D3BEA" w:rsidRPr="00464040" w:rsidRDefault="00BE5376" w:rsidP="00BE5376">
            <w:pPr>
              <w:spacing w:before="0"/>
              <w:jc w:val="center"/>
              <w:rPr>
                <w:rFonts w:cs="Arial"/>
                <w:b/>
                <w:bCs/>
                <w:iCs/>
                <w:color w:val="00B0F0"/>
                <w:lang w:val="sr-Cyrl-CS"/>
              </w:rPr>
            </w:pPr>
            <w:r w:rsidRPr="00BE5376">
              <w:rPr>
                <w:rFonts w:cs="Arial"/>
                <w:bCs/>
                <w:iCs/>
                <w:lang w:val="sr-Cyrl-CS"/>
              </w:rPr>
              <w:t xml:space="preserve">од </w:t>
            </w:r>
            <w:r>
              <w:rPr>
                <w:rFonts w:cs="Arial"/>
                <w:bCs/>
                <w:iCs/>
                <w:lang w:val="sr-Cyrl-CS"/>
              </w:rPr>
              <w:t>_____</w:t>
            </w:r>
            <w:r w:rsidRPr="00BE5376">
              <w:rPr>
                <w:rFonts w:cs="Arial"/>
                <w:bCs/>
                <w:iCs/>
                <w:lang w:val="sr-Cyrl-CS"/>
              </w:rPr>
              <w:t xml:space="preserve"> месеци од дана испоруке добара.</w:t>
            </w:r>
          </w:p>
        </w:tc>
      </w:tr>
      <w:tr w:rsidR="000E75A0" w:rsidRPr="00F10346" w:rsidTr="002217A4">
        <w:trPr>
          <w:trHeight w:val="818"/>
        </w:trPr>
        <w:tc>
          <w:tcPr>
            <w:tcW w:w="5173" w:type="dxa"/>
            <w:vAlign w:val="center"/>
          </w:tcPr>
          <w:p w:rsidR="000E75A0" w:rsidRPr="005826C8" w:rsidRDefault="000E75A0" w:rsidP="00AF3AF8">
            <w:pPr>
              <w:spacing w:before="0"/>
              <w:jc w:val="center"/>
              <w:rPr>
                <w:rFonts w:cs="Arial"/>
                <w:bCs/>
                <w:iCs/>
                <w:lang w:val="sr-Cyrl-CS"/>
              </w:rPr>
            </w:pPr>
            <w:r w:rsidRPr="005826C8">
              <w:rPr>
                <w:rFonts w:cs="Arial"/>
                <w:b/>
                <w:bCs/>
                <w:iCs/>
                <w:lang w:val="sr-Cyrl-CS"/>
              </w:rPr>
              <w:t>МЕСТО ИСПОРУКЕ:</w:t>
            </w:r>
            <w:r w:rsidRPr="005826C8">
              <w:rPr>
                <w:rFonts w:cs="Arial"/>
                <w:bCs/>
                <w:iCs/>
                <w:lang w:val="sr-Cyrl-CS"/>
              </w:rPr>
              <w:t>:</w:t>
            </w:r>
          </w:p>
          <w:p w:rsidR="005826C8" w:rsidRPr="006F5D8B" w:rsidRDefault="00CA1B50" w:rsidP="005826C8">
            <w:pPr>
              <w:spacing w:before="0"/>
              <w:jc w:val="left"/>
              <w:rPr>
                <w:rFonts w:cs="Arial"/>
                <w:spacing w:val="4"/>
                <w:lang w:val="sr-Cyrl-CS"/>
              </w:rPr>
            </w:pPr>
            <w:r w:rsidRPr="006F5D8B">
              <w:rPr>
                <w:rFonts w:cs="Arial"/>
                <w:spacing w:val="4"/>
                <w:lang w:val="sr-Cyrl-CS"/>
              </w:rPr>
              <w:t>Огранак ТЕНТ,</w:t>
            </w:r>
            <w:r w:rsidR="00554D5A" w:rsidRPr="006F5D8B">
              <w:rPr>
                <w:rFonts w:cs="Arial"/>
                <w:spacing w:val="4"/>
                <w:lang w:val="sr-Cyrl-CS"/>
              </w:rPr>
              <w:t xml:space="preserve">  локација А,</w:t>
            </w:r>
            <w:r w:rsidR="005826C8" w:rsidRPr="006F5D8B">
              <w:rPr>
                <w:rFonts w:cs="Arial"/>
                <w:spacing w:val="4"/>
                <w:lang w:val="sr-Cyrl-CS"/>
              </w:rPr>
              <w:t xml:space="preserve"> </w:t>
            </w:r>
            <w:r w:rsidR="00554D5A" w:rsidRPr="006F5D8B">
              <w:rPr>
                <w:rFonts w:cs="Arial"/>
                <w:spacing w:val="4"/>
                <w:lang w:val="sr-Cyrl-CS"/>
              </w:rPr>
              <w:t>Богољуба Урошевића Црног 44, Обреновац</w:t>
            </w:r>
            <w:r w:rsidR="000D3BEA" w:rsidRPr="006F5D8B">
              <w:rPr>
                <w:rFonts w:cs="Arial"/>
                <w:spacing w:val="4"/>
                <w:lang w:val="sr-Cyrl-CS"/>
              </w:rPr>
              <w:t>, локација ТЕК Велики Црњени и локација ТЕНТ Б, Ушће</w:t>
            </w:r>
          </w:p>
          <w:p w:rsidR="006F5D8B" w:rsidRPr="006F5D8B" w:rsidRDefault="006F5D8B" w:rsidP="005826C8">
            <w:pPr>
              <w:spacing w:before="0"/>
              <w:jc w:val="left"/>
              <w:rPr>
                <w:rFonts w:cs="Arial"/>
                <w:spacing w:val="4"/>
                <w:lang w:val="sr-Cyrl-CS"/>
              </w:rPr>
            </w:pPr>
            <w:r w:rsidRPr="006F5D8B">
              <w:rPr>
                <w:rFonts w:cs="Arial"/>
                <w:spacing w:val="4"/>
                <w:lang w:val="sr-Cyrl-CS"/>
              </w:rPr>
              <w:t>Паритет:</w:t>
            </w:r>
          </w:p>
          <w:p w:rsidR="006F5D8B" w:rsidRPr="006F5D8B" w:rsidRDefault="006F5D8B" w:rsidP="006F5D8B">
            <w:pPr>
              <w:spacing w:before="0"/>
              <w:jc w:val="left"/>
              <w:rPr>
                <w:rFonts w:cs="Arial"/>
                <w:bCs/>
                <w:iCs/>
                <w:lang w:val="sr-Cyrl-CS"/>
              </w:rPr>
            </w:pPr>
            <w:r>
              <w:rPr>
                <w:rFonts w:cs="Arial"/>
                <w:bCs/>
                <w:iCs/>
                <w:lang w:val="sr-Cyrl-CS"/>
              </w:rPr>
              <w:t>-</w:t>
            </w:r>
            <w:r w:rsidRPr="006F5D8B">
              <w:rPr>
                <w:rFonts w:cs="Arial"/>
                <w:bCs/>
                <w:iCs/>
                <w:lang w:val="sr-Cyrl-CS"/>
              </w:rPr>
              <w:t xml:space="preserve">за домаће понуђаче: </w:t>
            </w:r>
            <w:r w:rsidRPr="006F5D8B">
              <w:rPr>
                <w:rFonts w:cs="Arial"/>
                <w:bCs/>
                <w:iCs/>
                <w:lang w:val="sr-Cyrl-RS"/>
              </w:rPr>
              <w:t>ФЦО</w:t>
            </w:r>
            <w:r w:rsidRPr="006F5D8B">
              <w:rPr>
                <w:rFonts w:cs="Arial"/>
                <w:bCs/>
                <w:iCs/>
                <w:lang w:val="sr-Cyrl-CS"/>
              </w:rPr>
              <w:t xml:space="preserve"> (магацин Наручиоца,</w:t>
            </w:r>
            <w:r w:rsidRPr="006F5D8B">
              <w:rPr>
                <w:rFonts w:cs="Arial"/>
                <w:bCs/>
                <w:iCs/>
              </w:rPr>
              <w:t xml:space="preserve"> </w:t>
            </w:r>
            <w:r w:rsidRPr="006F5D8B">
              <w:rPr>
                <w:rFonts w:cs="Arial"/>
                <w:bCs/>
                <w:iCs/>
                <w:lang w:val="sr-Cyrl-CS"/>
              </w:rPr>
              <w:t xml:space="preserve">огранак ТЕНТ ) са урачунатим зависним трошковима </w:t>
            </w:r>
          </w:p>
          <w:p w:rsidR="006F5D8B" w:rsidRPr="006F5D8B" w:rsidRDefault="006F5D8B" w:rsidP="006F5D8B">
            <w:pPr>
              <w:spacing w:before="0"/>
              <w:jc w:val="left"/>
              <w:rPr>
                <w:rFonts w:cs="Arial"/>
                <w:bCs/>
                <w:iCs/>
                <w:lang w:val="sr-Cyrl-CS"/>
              </w:rPr>
            </w:pPr>
            <w:r w:rsidRPr="006F5D8B">
              <w:rPr>
                <w:rFonts w:cs="Arial"/>
                <w:bCs/>
                <w:iCs/>
                <w:lang w:val="sr-Cyrl-CS"/>
              </w:rPr>
              <w:t xml:space="preserve"> - за стране понуђаче: DAP (магацин Наручиоца</w:t>
            </w:r>
            <w:r w:rsidRPr="006F5D8B">
              <w:rPr>
                <w:rFonts w:cs="Arial"/>
                <w:bCs/>
                <w:iCs/>
              </w:rPr>
              <w:t xml:space="preserve"> </w:t>
            </w:r>
            <w:r w:rsidRPr="006F5D8B">
              <w:rPr>
                <w:rFonts w:cs="Arial"/>
                <w:bCs/>
                <w:iCs/>
                <w:lang w:val="sr-Cyrl-CS"/>
              </w:rPr>
              <w:t>огранак ТЕНТ) (Incoterms 2010).</w:t>
            </w:r>
          </w:p>
          <w:p w:rsidR="006F5D8B" w:rsidRPr="006F5D8B" w:rsidRDefault="006F5D8B" w:rsidP="006F5D8B">
            <w:pPr>
              <w:spacing w:before="0"/>
              <w:jc w:val="left"/>
              <w:rPr>
                <w:rFonts w:cs="Arial"/>
                <w:bCs/>
                <w:iCs/>
                <w:lang w:val="sr-Cyrl-CS"/>
              </w:rPr>
            </w:pPr>
            <w:r w:rsidRPr="006F5D8B">
              <w:rPr>
                <w:rFonts w:cs="Arial"/>
                <w:bCs/>
                <w:iCs/>
                <w:lang w:val="sr-Cyrl-CS"/>
              </w:rPr>
              <w:t xml:space="preserve"> У понуђену цену страног понуђача урачунавају се и царинске дажбине.</w:t>
            </w:r>
          </w:p>
          <w:p w:rsidR="000E75A0" w:rsidRPr="005826C8" w:rsidRDefault="000E75A0" w:rsidP="005826C8">
            <w:pPr>
              <w:spacing w:before="0"/>
              <w:jc w:val="left"/>
              <w:rPr>
                <w:rFonts w:cs="Arial"/>
                <w:b/>
                <w:bCs/>
                <w:iCs/>
                <w:lang w:val="sr-Cyrl-CS"/>
              </w:rPr>
            </w:pPr>
          </w:p>
        </w:tc>
        <w:tc>
          <w:tcPr>
            <w:tcW w:w="4072" w:type="dxa"/>
            <w:vAlign w:val="center"/>
          </w:tcPr>
          <w:p w:rsidR="000E75A0" w:rsidRPr="005826C8" w:rsidRDefault="000E75A0" w:rsidP="00AF3AF8">
            <w:pPr>
              <w:spacing w:before="0"/>
              <w:jc w:val="center"/>
              <w:rPr>
                <w:rFonts w:cs="Arial"/>
                <w:bCs/>
                <w:iCs/>
                <w:lang w:val="sr-Cyrl-CS"/>
              </w:rPr>
            </w:pPr>
            <w:r w:rsidRPr="005826C8">
              <w:rPr>
                <w:rFonts w:cs="Arial"/>
                <w:bCs/>
                <w:iCs/>
                <w:lang w:val="sr-Cyrl-CS"/>
              </w:rPr>
              <w:t xml:space="preserve">Сагласан </w:t>
            </w:r>
            <w:r w:rsidR="00404B26" w:rsidRPr="005826C8">
              <w:rPr>
                <w:rFonts w:cs="Arial"/>
                <w:bCs/>
                <w:iCs/>
              </w:rPr>
              <w:t>с</w:t>
            </w:r>
            <w:r w:rsidRPr="005826C8">
              <w:rPr>
                <w:rFonts w:cs="Arial"/>
                <w:bCs/>
                <w:iCs/>
                <w:lang w:val="sr-Cyrl-CS"/>
              </w:rPr>
              <w:t>а захтевом наручиоца</w:t>
            </w:r>
          </w:p>
          <w:p w:rsidR="000E75A0" w:rsidRPr="00F10346" w:rsidRDefault="000E75A0" w:rsidP="00AF3AF8">
            <w:pPr>
              <w:spacing w:before="0"/>
              <w:jc w:val="center"/>
              <w:rPr>
                <w:rFonts w:cs="Arial"/>
                <w:b/>
                <w:bCs/>
                <w:iCs/>
                <w:lang w:val="sr-Cyrl-CS"/>
              </w:rPr>
            </w:pPr>
            <w:r w:rsidRPr="005826C8">
              <w:rPr>
                <w:rFonts w:cs="Arial"/>
                <w:bCs/>
                <w:iCs/>
                <w:lang w:val="sr-Cyrl-CS"/>
              </w:rPr>
              <w:t>ДА/НЕ (заокружити)</w:t>
            </w:r>
          </w:p>
        </w:tc>
      </w:tr>
      <w:tr w:rsidR="000E75A0" w:rsidRPr="00F10346" w:rsidTr="002217A4">
        <w:trPr>
          <w:trHeight w:val="800"/>
        </w:trPr>
        <w:tc>
          <w:tcPr>
            <w:tcW w:w="5173" w:type="dxa"/>
            <w:vAlign w:val="center"/>
          </w:tcPr>
          <w:p w:rsidR="000E75A0" w:rsidRPr="00F10346" w:rsidRDefault="000E75A0" w:rsidP="00AF3AF8">
            <w:pPr>
              <w:spacing w:before="0"/>
              <w:jc w:val="center"/>
              <w:rPr>
                <w:rFonts w:cs="Arial"/>
                <w:b/>
                <w:bCs/>
                <w:iCs/>
                <w:lang w:val="sr-Cyrl-CS"/>
              </w:rPr>
            </w:pPr>
            <w:r w:rsidRPr="00F10346">
              <w:rPr>
                <w:rFonts w:cs="Arial"/>
                <w:b/>
                <w:bCs/>
                <w:iCs/>
                <w:lang w:val="sr-Cyrl-CS"/>
              </w:rPr>
              <w:t>РОК ВАЖЕЊА ПОНУДЕ:</w:t>
            </w:r>
          </w:p>
          <w:p w:rsidR="000E75A0" w:rsidRPr="005826C8" w:rsidRDefault="000E75A0" w:rsidP="005826C8">
            <w:pPr>
              <w:spacing w:before="0"/>
              <w:jc w:val="center"/>
              <w:rPr>
                <w:rFonts w:cs="Arial"/>
                <w:b/>
                <w:bCs/>
                <w:iCs/>
                <w:lang w:val="sr-Cyrl-CS"/>
              </w:rPr>
            </w:pPr>
            <w:r w:rsidRPr="005826C8">
              <w:rPr>
                <w:rFonts w:cs="Arial"/>
                <w:bCs/>
                <w:iCs/>
                <w:lang w:val="sr-Cyrl-CS"/>
              </w:rPr>
              <w:t>не може бити краћ</w:t>
            </w:r>
            <w:r w:rsidRPr="005826C8">
              <w:rPr>
                <w:rFonts w:cs="Arial"/>
                <w:bCs/>
                <w:iCs/>
              </w:rPr>
              <w:t>и</w:t>
            </w:r>
            <w:r w:rsidRPr="005826C8">
              <w:rPr>
                <w:rFonts w:cs="Arial"/>
                <w:bCs/>
                <w:iCs/>
                <w:lang w:val="sr-Cyrl-CS"/>
              </w:rPr>
              <w:t xml:space="preserve"> од </w:t>
            </w:r>
            <w:r w:rsidR="005826C8" w:rsidRPr="005826C8">
              <w:rPr>
                <w:rFonts w:cs="Arial"/>
                <w:bCs/>
                <w:iCs/>
                <w:lang w:val="sr-Cyrl-CS"/>
              </w:rPr>
              <w:t>6</w:t>
            </w:r>
            <w:r w:rsidRPr="005826C8">
              <w:rPr>
                <w:rFonts w:cs="Arial"/>
                <w:bCs/>
                <w:iCs/>
                <w:lang w:val="sr-Cyrl-CS"/>
              </w:rPr>
              <w:t>0 дана од дана отварања понуда</w:t>
            </w:r>
          </w:p>
        </w:tc>
        <w:tc>
          <w:tcPr>
            <w:tcW w:w="4072" w:type="dxa"/>
            <w:vAlign w:val="center"/>
          </w:tcPr>
          <w:p w:rsidR="000E75A0" w:rsidRPr="00F10346" w:rsidRDefault="000E75A0" w:rsidP="00AF3AF8">
            <w:pPr>
              <w:spacing w:before="0"/>
              <w:jc w:val="center"/>
              <w:rPr>
                <w:rFonts w:cs="Arial"/>
                <w:b/>
                <w:bCs/>
                <w:iCs/>
                <w:lang w:val="sr-Cyrl-CS"/>
              </w:rPr>
            </w:pPr>
          </w:p>
          <w:p w:rsidR="000E75A0" w:rsidRPr="00F10346" w:rsidRDefault="000E75A0" w:rsidP="00AF3AF8">
            <w:pPr>
              <w:spacing w:before="0"/>
              <w:jc w:val="center"/>
              <w:rPr>
                <w:rFonts w:cs="Arial"/>
                <w:b/>
                <w:bCs/>
                <w:iCs/>
                <w:lang w:val="sr-Cyrl-CS"/>
              </w:rPr>
            </w:pPr>
            <w:r w:rsidRPr="00F10346">
              <w:rPr>
                <w:rFonts w:cs="Arial"/>
                <w:bCs/>
                <w:iCs/>
                <w:lang w:val="sr-Cyrl-CS"/>
              </w:rPr>
              <w:t>_____ дана од дана отварања понуда</w:t>
            </w:r>
          </w:p>
        </w:tc>
      </w:tr>
      <w:tr w:rsidR="002217A4" w:rsidRPr="00F10346" w:rsidTr="002217A4">
        <w:trPr>
          <w:trHeight w:val="800"/>
        </w:trPr>
        <w:tc>
          <w:tcPr>
            <w:tcW w:w="5173" w:type="dxa"/>
          </w:tcPr>
          <w:p w:rsidR="00474981" w:rsidRDefault="002217A4" w:rsidP="00202101">
            <w:pPr>
              <w:rPr>
                <w:lang w:val="sr-Cyrl-RS"/>
              </w:rPr>
            </w:pPr>
            <w:r w:rsidRPr="00B67155">
              <w:t xml:space="preserve">Изјава да ли робу прати ЕУР 1 </w:t>
            </w:r>
          </w:p>
          <w:p w:rsidR="002217A4" w:rsidRPr="00832492" w:rsidRDefault="002217A4" w:rsidP="00202101">
            <w:pPr>
              <w:rPr>
                <w:lang w:val="sr-Cyrl-RS"/>
              </w:rPr>
            </w:pPr>
            <w:r w:rsidRPr="00B67155">
              <w:t xml:space="preserve"> </w:t>
            </w:r>
            <w:r w:rsidR="00832492">
              <w:rPr>
                <w:lang w:val="sr-Cyrl-RS"/>
              </w:rPr>
              <w:t>(само за стране понуђаче)</w:t>
            </w:r>
          </w:p>
        </w:tc>
        <w:tc>
          <w:tcPr>
            <w:tcW w:w="4072" w:type="dxa"/>
          </w:tcPr>
          <w:p w:rsidR="002217A4" w:rsidRDefault="002217A4" w:rsidP="00202101">
            <w:r w:rsidRPr="00B67155">
              <w:t>ДА/НЕ (заокружити)</w:t>
            </w:r>
          </w:p>
        </w:tc>
      </w:tr>
      <w:tr w:rsidR="000E75A0" w:rsidRPr="00F10346" w:rsidTr="002217A4">
        <w:tc>
          <w:tcPr>
            <w:tcW w:w="9245" w:type="dxa"/>
            <w:gridSpan w:val="2"/>
          </w:tcPr>
          <w:p w:rsidR="000E75A0" w:rsidRPr="00F10346" w:rsidRDefault="000E75A0" w:rsidP="00AF3AF8">
            <w:pPr>
              <w:spacing w:before="0"/>
              <w:rPr>
                <w:rFonts w:cs="Arial"/>
                <w:bCs/>
                <w:iCs/>
                <w:lang w:val="sr-Cyrl-CS"/>
              </w:rPr>
            </w:pPr>
            <w:r w:rsidRPr="00F10346">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F10346" w:rsidRDefault="00BA2C2D" w:rsidP="00BA2C2D">
      <w:pPr>
        <w:spacing w:before="0"/>
        <w:rPr>
          <w:rFonts w:cs="Arial"/>
          <w:b/>
          <w:bCs/>
          <w:iCs/>
          <w:lang w:val="sr-Cyrl-CS"/>
        </w:rPr>
      </w:pPr>
    </w:p>
    <w:p w:rsidR="000E75A0" w:rsidRPr="00F10346" w:rsidRDefault="000E75A0" w:rsidP="00BA2C2D">
      <w:pPr>
        <w:spacing w:before="0"/>
        <w:rPr>
          <w:rFonts w:eastAsia="TimesNewRomanPSMT" w:cs="Arial"/>
          <w:bCs/>
          <w:lang w:val="sr-Cyrl-CS"/>
        </w:rPr>
      </w:pPr>
      <w:r w:rsidRPr="00F10346">
        <w:rPr>
          <w:rFonts w:eastAsia="TimesNewRomanPSMT" w:cs="Arial"/>
          <w:bCs/>
        </w:rPr>
        <w:t xml:space="preserve">Датум </w:t>
      </w:r>
      <w:r w:rsidRPr="00F10346">
        <w:rPr>
          <w:rFonts w:eastAsia="TimesNewRomanPSMT" w:cs="Arial"/>
          <w:bCs/>
        </w:rPr>
        <w:tab/>
      </w:r>
      <w:r w:rsidRPr="00F10346">
        <w:rPr>
          <w:rFonts w:eastAsia="TimesNewRomanPSMT" w:cs="Arial"/>
          <w:bCs/>
        </w:rPr>
        <w:tab/>
      </w:r>
      <w:r w:rsidRPr="00F10346">
        <w:rPr>
          <w:rFonts w:eastAsia="TimesNewRomanPSMT" w:cs="Arial"/>
          <w:bCs/>
        </w:rPr>
        <w:tab/>
      </w:r>
      <w:r w:rsidRPr="00F10346">
        <w:rPr>
          <w:rFonts w:eastAsia="TimesNewRomanPSMT" w:cs="Arial"/>
          <w:bCs/>
        </w:rPr>
        <w:tab/>
      </w:r>
      <w:r w:rsidR="00F9189E" w:rsidRPr="00F10346">
        <w:rPr>
          <w:rFonts w:eastAsia="TimesNewRomanPSMT" w:cs="Arial"/>
          <w:bCs/>
        </w:rPr>
        <w:t xml:space="preserve">                                   </w:t>
      </w:r>
      <w:r w:rsidRPr="00F10346">
        <w:rPr>
          <w:rFonts w:eastAsia="TimesNewRomanPSMT" w:cs="Arial"/>
          <w:bCs/>
        </w:rPr>
        <w:t>Понуђач</w:t>
      </w:r>
    </w:p>
    <w:p w:rsidR="000E75A0" w:rsidRPr="00F10346" w:rsidRDefault="000E75A0" w:rsidP="000E75A0">
      <w:pPr>
        <w:spacing w:before="0"/>
        <w:rPr>
          <w:rFonts w:eastAsia="TimesNewRomanPS-BoldMT" w:cs="Arial"/>
          <w:b/>
          <w:bCs/>
          <w:iCs/>
          <w:lang w:val="sr-Cyrl-CS"/>
        </w:rPr>
      </w:pPr>
      <w:r w:rsidRPr="00F10346">
        <w:rPr>
          <w:rFonts w:eastAsia="TimesNewRomanPS-BoldMT" w:cs="Arial"/>
          <w:b/>
          <w:bCs/>
          <w:iCs/>
        </w:rPr>
        <w:lastRenderedPageBreak/>
        <w:t>________________________</w:t>
      </w:r>
      <w:r w:rsidRPr="00F10346">
        <w:rPr>
          <w:rFonts w:eastAsia="TimesNewRomanPS-BoldMT" w:cs="Arial"/>
          <w:b/>
          <w:bCs/>
          <w:iCs/>
          <w:lang w:val="sr-Cyrl-CS"/>
        </w:rPr>
        <w:t xml:space="preserve">        М.П.</w:t>
      </w:r>
      <w:r w:rsidRPr="00F10346">
        <w:rPr>
          <w:rFonts w:eastAsia="TimesNewRomanPS-BoldMT" w:cs="Arial"/>
          <w:b/>
          <w:bCs/>
          <w:iCs/>
        </w:rPr>
        <w:tab/>
      </w:r>
      <w:r w:rsidR="00BA2C2D" w:rsidRPr="00F10346">
        <w:rPr>
          <w:rFonts w:eastAsia="TimesNewRomanPS-BoldMT" w:cs="Arial"/>
          <w:b/>
          <w:bCs/>
          <w:iCs/>
          <w:lang w:val="sr-Cyrl-CS"/>
        </w:rPr>
        <w:t>___</w:t>
      </w:r>
      <w:r w:rsidRPr="00F10346">
        <w:rPr>
          <w:rFonts w:eastAsia="TimesNewRomanPS-BoldMT" w:cs="Arial"/>
          <w:b/>
          <w:bCs/>
          <w:iCs/>
          <w:lang w:val="sr-Cyrl-CS"/>
        </w:rPr>
        <w:t xml:space="preserve">__________________                                      </w:t>
      </w:r>
    </w:p>
    <w:p w:rsidR="00BA2C2D" w:rsidRDefault="00BA2C2D" w:rsidP="000E75A0">
      <w:pPr>
        <w:spacing w:before="0"/>
        <w:rPr>
          <w:rFonts w:cs="Arial"/>
          <w:b/>
          <w:bCs/>
          <w:iCs/>
          <w:u w:val="single"/>
          <w:lang w:val="sr-Cyrl-RS"/>
        </w:rPr>
      </w:pPr>
    </w:p>
    <w:p w:rsidR="00E437B5" w:rsidRPr="00E437B5" w:rsidRDefault="00E437B5" w:rsidP="000E75A0">
      <w:pPr>
        <w:spacing w:before="0"/>
        <w:rPr>
          <w:rFonts w:cs="Arial"/>
          <w:b/>
          <w:bCs/>
          <w:iCs/>
          <w:u w:val="single"/>
          <w:lang w:val="sr-Cyrl-RS"/>
        </w:rPr>
      </w:pPr>
    </w:p>
    <w:p w:rsidR="000E75A0" w:rsidRPr="00F10346" w:rsidRDefault="000E75A0" w:rsidP="000E75A0">
      <w:pPr>
        <w:spacing w:before="0"/>
        <w:rPr>
          <w:rFonts w:cs="Arial"/>
          <w:b/>
          <w:bCs/>
          <w:iCs/>
          <w:u w:val="single"/>
        </w:rPr>
      </w:pPr>
      <w:r w:rsidRPr="00F10346">
        <w:rPr>
          <w:rFonts w:cs="Arial"/>
          <w:b/>
          <w:bCs/>
          <w:iCs/>
          <w:u w:val="single"/>
        </w:rPr>
        <w:t>Напомене:</w:t>
      </w:r>
    </w:p>
    <w:p w:rsidR="00BA2C2D" w:rsidRPr="00EB1788" w:rsidRDefault="00BA2C2D" w:rsidP="00BA2C2D">
      <w:pPr>
        <w:autoSpaceDE w:val="0"/>
        <w:autoSpaceDN w:val="0"/>
        <w:adjustRightInd w:val="0"/>
        <w:rPr>
          <w:rFonts w:eastAsia="TimesNewRomanPS-BoldMT" w:cs="Arial"/>
          <w:bCs/>
          <w:iCs/>
        </w:rPr>
      </w:pPr>
      <w:r w:rsidRPr="00F10346">
        <w:rPr>
          <w:rFonts w:eastAsia="TimesNewRomanPS-BoldMT" w:cs="Arial"/>
          <w:bCs/>
          <w:iCs/>
        </w:rPr>
        <w:t xml:space="preserve">-  </w:t>
      </w:r>
      <w:r w:rsidRPr="00EB1788">
        <w:rPr>
          <w:rFonts w:eastAsia="TimesNewRomanPS-BoldMT" w:cs="Arial"/>
          <w:bCs/>
          <w:iCs/>
        </w:rPr>
        <w:t>Понуђач је обавезан да у обрасцу понуде попуни све комерцијалне услове (сва празна поља).</w:t>
      </w:r>
    </w:p>
    <w:p w:rsidR="00BA2C2D" w:rsidRPr="00EB1788" w:rsidRDefault="00BA2C2D" w:rsidP="00BA2C2D">
      <w:pPr>
        <w:autoSpaceDE w:val="0"/>
        <w:autoSpaceDN w:val="0"/>
        <w:adjustRightInd w:val="0"/>
        <w:rPr>
          <w:rFonts w:eastAsia="TimesNewRomanPS-BoldMT" w:cs="Arial"/>
          <w:bCs/>
          <w:iCs/>
          <w:lang w:val="ru-RU"/>
        </w:rPr>
      </w:pPr>
      <w:r w:rsidRPr="00EB1788">
        <w:rPr>
          <w:rFonts w:eastAsia="TimesNewRomanPS-BoldMT" w:cs="Arial"/>
          <w:bCs/>
          <w:iCs/>
        </w:rPr>
        <w:t xml:space="preserve">- </w:t>
      </w:r>
      <w:r w:rsidRPr="00EB1788">
        <w:rPr>
          <w:rFonts w:eastAsia="TimesNewRomanPS-BoldMT" w:cs="Arial"/>
          <w:bCs/>
          <w:iCs/>
          <w:lang w:val="ru-RU"/>
        </w:rPr>
        <w:t>Уколико понуђачи подносе заједничку понуду,група понуђача може да о</w:t>
      </w:r>
      <w:r w:rsidRPr="00EB1788">
        <w:rPr>
          <w:rFonts w:eastAsia="TimesNewRomanPS-BoldMT" w:cs="Arial"/>
          <w:bCs/>
          <w:iCs/>
        </w:rPr>
        <w:t>власти</w:t>
      </w:r>
      <w:r w:rsidRPr="00EB1788">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F66410" w:rsidRPr="00F10346" w:rsidRDefault="00F66410" w:rsidP="00BA2C2D">
      <w:pPr>
        <w:autoSpaceDE w:val="0"/>
        <w:autoSpaceDN w:val="0"/>
        <w:adjustRightInd w:val="0"/>
        <w:rPr>
          <w:rFonts w:eastAsia="TimesNewRomanPS-BoldMT" w:cs="Arial"/>
          <w:bCs/>
          <w:iCs/>
          <w:sz w:val="20"/>
          <w:szCs w:val="20"/>
        </w:rPr>
      </w:pPr>
    </w:p>
    <w:p w:rsidR="00BA3221" w:rsidRDefault="00BA3221" w:rsidP="00244F3B">
      <w:pPr>
        <w:pStyle w:val="KDObrazac"/>
        <w:spacing w:before="0"/>
        <w:jc w:val="both"/>
        <w:rPr>
          <w:lang w:val="sr-Cyrl-RS"/>
        </w:rPr>
      </w:pPr>
      <w:bookmarkStart w:id="254" w:name="_Toc442559925"/>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E437B5" w:rsidRDefault="00E437B5" w:rsidP="00244F3B">
      <w:pPr>
        <w:pStyle w:val="KDObrazac"/>
        <w:spacing w:before="0"/>
        <w:jc w:val="both"/>
        <w:rPr>
          <w:lang w:val="sr-Cyrl-RS"/>
        </w:rPr>
      </w:pPr>
    </w:p>
    <w:p w:rsidR="00E437B5" w:rsidRDefault="00E437B5" w:rsidP="00244F3B">
      <w:pPr>
        <w:pStyle w:val="KDObrazac"/>
        <w:spacing w:before="0"/>
        <w:jc w:val="both"/>
        <w:rPr>
          <w:lang w:val="sr-Cyrl-RS"/>
        </w:rPr>
      </w:pPr>
    </w:p>
    <w:p w:rsidR="00E437B5" w:rsidRDefault="00E437B5" w:rsidP="00244F3B">
      <w:pPr>
        <w:pStyle w:val="KDObrazac"/>
        <w:spacing w:before="0"/>
        <w:jc w:val="both"/>
        <w:rPr>
          <w:lang w:val="sr-Cyrl-RS"/>
        </w:rPr>
      </w:pPr>
    </w:p>
    <w:p w:rsidR="006F5D8B" w:rsidRDefault="006F5D8B" w:rsidP="00244F3B">
      <w:pPr>
        <w:pStyle w:val="KDObrazac"/>
        <w:spacing w:before="0"/>
        <w:jc w:val="both"/>
        <w:rPr>
          <w:lang w:val="sr-Cyrl-RS"/>
        </w:rPr>
      </w:pPr>
    </w:p>
    <w:p w:rsidR="006F5D8B" w:rsidRDefault="006F5D8B" w:rsidP="00244F3B">
      <w:pPr>
        <w:pStyle w:val="KDObrazac"/>
        <w:spacing w:before="0"/>
        <w:jc w:val="both"/>
        <w:rPr>
          <w:lang w:val="sr-Cyrl-RS"/>
        </w:rPr>
      </w:pPr>
    </w:p>
    <w:p w:rsidR="00343A18" w:rsidRPr="00E33A35" w:rsidRDefault="00343A18" w:rsidP="00343A18">
      <w:pPr>
        <w:pStyle w:val="KDObrazac"/>
        <w:spacing w:before="0"/>
        <w:rPr>
          <w:lang w:val="sr-Cyrl-RS"/>
        </w:rPr>
      </w:pPr>
      <w:r w:rsidRPr="00F10346">
        <w:t xml:space="preserve">ОБРАЗАЦ </w:t>
      </w:r>
      <w:r w:rsidR="00BA3221">
        <w:rPr>
          <w:lang w:val="sr-Cyrl-RS"/>
        </w:rPr>
        <w:t>2</w:t>
      </w:r>
      <w:r w:rsidRPr="00F10346">
        <w:t>.</w:t>
      </w:r>
      <w:bookmarkEnd w:id="254"/>
      <w:r w:rsidR="00E33A35">
        <w:rPr>
          <w:lang w:val="sr-Cyrl-RS"/>
        </w:rPr>
        <w:t>1</w:t>
      </w:r>
    </w:p>
    <w:p w:rsidR="00343A18" w:rsidRPr="004524AC" w:rsidRDefault="00343A18" w:rsidP="00A400C1">
      <w:pPr>
        <w:spacing w:before="0"/>
        <w:jc w:val="center"/>
        <w:rPr>
          <w:rFonts w:cs="Arial"/>
          <w:b/>
          <w:lang w:val="sr-Cyrl-RS"/>
        </w:rPr>
      </w:pPr>
      <w:r w:rsidRPr="00F10346">
        <w:rPr>
          <w:rFonts w:cs="Arial"/>
          <w:b/>
        </w:rPr>
        <w:t>ОБРАЗАЦ СТР</w:t>
      </w:r>
      <w:r w:rsidR="0060281E" w:rsidRPr="00F10346">
        <w:rPr>
          <w:rFonts w:cs="Arial"/>
          <w:b/>
        </w:rPr>
        <w:t>УКТ</w:t>
      </w:r>
      <w:r w:rsidRPr="00F10346">
        <w:rPr>
          <w:rFonts w:cs="Arial"/>
          <w:b/>
        </w:rPr>
        <w:t>УРЕ ЦЕНЕ</w:t>
      </w:r>
      <w:r w:rsidR="004524AC">
        <w:rPr>
          <w:rFonts w:cs="Arial"/>
          <w:b/>
          <w:lang w:val="sr-Cyrl-RS"/>
        </w:rPr>
        <w:t xml:space="preserve"> Партија 1</w:t>
      </w:r>
    </w:p>
    <w:p w:rsidR="00343A18" w:rsidRPr="00F10346" w:rsidRDefault="00343A18" w:rsidP="00343A18">
      <w:pPr>
        <w:spacing w:before="0"/>
        <w:rPr>
          <w:rFonts w:cs="Arial"/>
        </w:rPr>
      </w:pPr>
      <w:r w:rsidRPr="00F10346">
        <w:rPr>
          <w:rFonts w:cs="Arial"/>
        </w:rPr>
        <w:t>Табела 1.</w:t>
      </w:r>
    </w:p>
    <w:tbl>
      <w:tblPr>
        <w:tblW w:w="55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2473"/>
        <w:gridCol w:w="852"/>
        <w:gridCol w:w="1092"/>
        <w:gridCol w:w="728"/>
        <w:gridCol w:w="728"/>
        <w:gridCol w:w="975"/>
        <w:gridCol w:w="975"/>
        <w:gridCol w:w="1826"/>
      </w:tblGrid>
      <w:tr w:rsidR="007F7D7A" w:rsidRPr="00F10346" w:rsidTr="00EB69E0">
        <w:tc>
          <w:tcPr>
            <w:tcW w:w="298" w:type="pct"/>
            <w:shd w:val="clear" w:color="auto" w:fill="C6D9F1" w:themeFill="text2" w:themeFillTint="33"/>
            <w:vAlign w:val="center"/>
          </w:tcPr>
          <w:p w:rsidR="007F7D7A" w:rsidRPr="00F10346" w:rsidRDefault="007F7D7A" w:rsidP="00BC01DC">
            <w:pPr>
              <w:spacing w:before="0"/>
              <w:jc w:val="center"/>
              <w:rPr>
                <w:rFonts w:cs="Arial"/>
                <w:bCs/>
                <w:iCs/>
                <w:lang w:val="sr-Cyrl-CS"/>
              </w:rPr>
            </w:pPr>
            <w:r w:rsidRPr="00F10346">
              <w:rPr>
                <w:rFonts w:cs="Arial"/>
                <w:bCs/>
                <w:iCs/>
                <w:lang w:val="sr-Cyrl-CS"/>
              </w:rPr>
              <w:t>Рбр</w:t>
            </w:r>
          </w:p>
        </w:tc>
        <w:tc>
          <w:tcPr>
            <w:tcW w:w="1205" w:type="pct"/>
            <w:shd w:val="clear" w:color="auto" w:fill="C6D9F1" w:themeFill="text2" w:themeFillTint="33"/>
            <w:vAlign w:val="center"/>
          </w:tcPr>
          <w:p w:rsidR="007F7D7A" w:rsidRPr="00F10346" w:rsidRDefault="007F7D7A" w:rsidP="00BC01DC">
            <w:pPr>
              <w:spacing w:before="0"/>
              <w:jc w:val="center"/>
              <w:rPr>
                <w:rFonts w:cs="Arial"/>
                <w:b/>
                <w:bCs/>
                <w:iCs/>
                <w:lang w:val="sr-Cyrl-CS"/>
              </w:rPr>
            </w:pPr>
            <w:r w:rsidRPr="00F10346">
              <w:rPr>
                <w:rFonts w:cs="Arial"/>
                <w:b/>
                <w:bCs/>
                <w:iCs/>
                <w:lang w:val="sr-Cyrl-CS"/>
              </w:rPr>
              <w:t>Назив добра</w:t>
            </w:r>
          </w:p>
        </w:tc>
        <w:tc>
          <w:tcPr>
            <w:tcW w:w="415" w:type="pct"/>
            <w:shd w:val="clear" w:color="auto" w:fill="C6D9F1" w:themeFill="text2" w:themeFillTint="33"/>
            <w:vAlign w:val="center"/>
          </w:tcPr>
          <w:p w:rsidR="007F7D7A" w:rsidRPr="00F10346" w:rsidRDefault="007F7D7A" w:rsidP="00BC01DC">
            <w:pPr>
              <w:spacing w:before="0"/>
              <w:jc w:val="center"/>
              <w:rPr>
                <w:rFonts w:cs="Arial"/>
                <w:b/>
                <w:bCs/>
                <w:iCs/>
                <w:lang w:val="sr-Cyrl-CS"/>
              </w:rPr>
            </w:pPr>
            <w:r w:rsidRPr="00F10346">
              <w:rPr>
                <w:rFonts w:cs="Arial"/>
                <w:b/>
                <w:bCs/>
                <w:iCs/>
                <w:lang w:val="sr-Cyrl-CS"/>
              </w:rPr>
              <w:t>Јед.</w:t>
            </w:r>
          </w:p>
          <w:p w:rsidR="007F7D7A" w:rsidRDefault="00BA3221" w:rsidP="00BC01DC">
            <w:pPr>
              <w:spacing w:before="0"/>
              <w:jc w:val="center"/>
              <w:rPr>
                <w:rFonts w:cs="Arial"/>
                <w:b/>
                <w:bCs/>
                <w:iCs/>
                <w:lang w:val="sr-Cyrl-CS"/>
              </w:rPr>
            </w:pPr>
            <w:r w:rsidRPr="00F10346">
              <w:rPr>
                <w:rFonts w:cs="Arial"/>
                <w:b/>
                <w:bCs/>
                <w:iCs/>
                <w:lang w:val="sr-Cyrl-CS"/>
              </w:rPr>
              <w:t>М</w:t>
            </w:r>
            <w:r w:rsidR="007F7D7A" w:rsidRPr="00F10346">
              <w:rPr>
                <w:rFonts w:cs="Arial"/>
                <w:b/>
                <w:bCs/>
                <w:iCs/>
                <w:lang w:val="sr-Cyrl-CS"/>
              </w:rPr>
              <w:t>ере</w:t>
            </w:r>
          </w:p>
          <w:p w:rsidR="00BA3221" w:rsidRPr="00F10346" w:rsidRDefault="00BA3221" w:rsidP="00BC01DC">
            <w:pPr>
              <w:spacing w:before="0"/>
              <w:jc w:val="center"/>
              <w:rPr>
                <w:rFonts w:cs="Arial"/>
                <w:b/>
                <w:bCs/>
                <w:iCs/>
                <w:lang w:val="sr-Cyrl-CS"/>
              </w:rPr>
            </w:pPr>
          </w:p>
        </w:tc>
        <w:tc>
          <w:tcPr>
            <w:tcW w:w="532" w:type="pct"/>
            <w:shd w:val="clear" w:color="auto" w:fill="C6D9F1" w:themeFill="text2" w:themeFillTint="33"/>
            <w:vAlign w:val="center"/>
          </w:tcPr>
          <w:p w:rsidR="007F7D7A" w:rsidRPr="00F10346" w:rsidRDefault="007F7D7A" w:rsidP="00BC01DC">
            <w:pPr>
              <w:spacing w:before="0"/>
              <w:jc w:val="center"/>
              <w:rPr>
                <w:rFonts w:cs="Arial"/>
                <w:b/>
                <w:bCs/>
                <w:iCs/>
                <w:lang w:val="sr-Cyrl-CS"/>
              </w:rPr>
            </w:pPr>
            <w:r w:rsidRPr="00F10346">
              <w:rPr>
                <w:rFonts w:cs="Arial"/>
                <w:b/>
                <w:bCs/>
                <w:iCs/>
                <w:lang w:val="sr-Cyrl-CS"/>
              </w:rPr>
              <w:t>количина</w:t>
            </w:r>
          </w:p>
        </w:tc>
        <w:tc>
          <w:tcPr>
            <w:tcW w:w="355" w:type="pct"/>
            <w:shd w:val="clear" w:color="auto" w:fill="C6D9F1" w:themeFill="text2" w:themeFillTint="33"/>
            <w:vAlign w:val="center"/>
          </w:tcPr>
          <w:p w:rsidR="007F7D7A" w:rsidRPr="00EB69E0" w:rsidRDefault="007F7D7A" w:rsidP="00BC01DC">
            <w:pPr>
              <w:spacing w:before="0"/>
              <w:jc w:val="center"/>
              <w:rPr>
                <w:rFonts w:cs="Arial"/>
                <w:b/>
                <w:bCs/>
                <w:iCs/>
                <w:lang w:val="sr-Cyrl-CS"/>
              </w:rPr>
            </w:pPr>
            <w:r w:rsidRPr="00EB69E0">
              <w:rPr>
                <w:rFonts w:cs="Arial"/>
                <w:b/>
                <w:bCs/>
                <w:iCs/>
                <w:lang w:val="sr-Cyrl-CS"/>
              </w:rPr>
              <w:t>Јед.</w:t>
            </w:r>
          </w:p>
          <w:p w:rsidR="007F7D7A" w:rsidRPr="00EB69E0" w:rsidRDefault="007F7D7A" w:rsidP="00BC01DC">
            <w:pPr>
              <w:spacing w:before="0"/>
              <w:jc w:val="center"/>
              <w:rPr>
                <w:rFonts w:cs="Arial"/>
                <w:b/>
                <w:bCs/>
                <w:iCs/>
                <w:lang w:val="sr-Cyrl-CS"/>
              </w:rPr>
            </w:pPr>
            <w:r w:rsidRPr="00EB69E0">
              <w:rPr>
                <w:rFonts w:cs="Arial"/>
                <w:b/>
                <w:bCs/>
                <w:iCs/>
                <w:lang w:val="sr-Cyrl-CS"/>
              </w:rPr>
              <w:t>цена без ПДВ</w:t>
            </w:r>
          </w:p>
          <w:p w:rsidR="007F7D7A" w:rsidRPr="00EB69E0" w:rsidRDefault="007F7D7A" w:rsidP="00BC01DC">
            <w:pPr>
              <w:spacing w:before="0"/>
              <w:jc w:val="center"/>
              <w:rPr>
                <w:rFonts w:cs="Arial"/>
                <w:b/>
                <w:bCs/>
                <w:iCs/>
                <w:lang w:val="sr-Cyrl-CS"/>
              </w:rPr>
            </w:pPr>
            <w:r w:rsidRPr="00EB69E0">
              <w:rPr>
                <w:rFonts w:cs="Arial"/>
                <w:b/>
                <w:bCs/>
                <w:iCs/>
                <w:lang w:val="sr-Cyrl-CS"/>
              </w:rPr>
              <w:t>дин. /</w:t>
            </w:r>
            <w:r w:rsidRPr="00EB69E0">
              <w:rPr>
                <w:rFonts w:cs="Arial"/>
              </w:rPr>
              <w:t xml:space="preserve"> EUR</w:t>
            </w:r>
          </w:p>
        </w:tc>
        <w:tc>
          <w:tcPr>
            <w:tcW w:w="355" w:type="pct"/>
            <w:shd w:val="clear" w:color="auto" w:fill="C6D9F1" w:themeFill="text2" w:themeFillTint="33"/>
            <w:vAlign w:val="center"/>
          </w:tcPr>
          <w:p w:rsidR="007F7D7A" w:rsidRPr="00EB69E0" w:rsidRDefault="007F7D7A" w:rsidP="00BC01DC">
            <w:pPr>
              <w:spacing w:before="0"/>
              <w:jc w:val="center"/>
              <w:rPr>
                <w:rFonts w:cs="Arial"/>
                <w:b/>
                <w:bCs/>
                <w:iCs/>
                <w:lang w:val="sr-Cyrl-CS"/>
              </w:rPr>
            </w:pPr>
            <w:r w:rsidRPr="00EB69E0">
              <w:rPr>
                <w:rFonts w:cs="Arial"/>
                <w:b/>
                <w:bCs/>
                <w:iCs/>
                <w:lang w:val="sr-Cyrl-CS"/>
              </w:rPr>
              <w:t>Јед.</w:t>
            </w:r>
          </w:p>
          <w:p w:rsidR="007F7D7A" w:rsidRPr="00EB69E0" w:rsidRDefault="007F7D7A" w:rsidP="00BC01DC">
            <w:pPr>
              <w:spacing w:before="0"/>
              <w:jc w:val="center"/>
              <w:rPr>
                <w:rFonts w:cs="Arial"/>
                <w:b/>
                <w:bCs/>
                <w:iCs/>
                <w:lang w:val="sr-Cyrl-CS"/>
              </w:rPr>
            </w:pPr>
            <w:r w:rsidRPr="00EB69E0">
              <w:rPr>
                <w:rFonts w:cs="Arial"/>
                <w:b/>
                <w:bCs/>
                <w:iCs/>
                <w:lang w:val="sr-Cyrl-CS"/>
              </w:rPr>
              <w:t>цена са ПДВ</w:t>
            </w:r>
          </w:p>
          <w:p w:rsidR="007F7D7A" w:rsidRPr="00EB69E0" w:rsidRDefault="007F7D7A" w:rsidP="00BC01DC">
            <w:pPr>
              <w:spacing w:before="0"/>
              <w:jc w:val="center"/>
              <w:rPr>
                <w:rFonts w:cs="Arial"/>
                <w:b/>
                <w:bCs/>
                <w:iCs/>
                <w:lang w:val="sr-Cyrl-CS"/>
              </w:rPr>
            </w:pPr>
            <w:r w:rsidRPr="00EB69E0">
              <w:rPr>
                <w:rFonts w:cs="Arial"/>
                <w:b/>
                <w:bCs/>
                <w:iCs/>
                <w:lang w:val="sr-Cyrl-CS"/>
              </w:rPr>
              <w:t>дин. /</w:t>
            </w:r>
            <w:r w:rsidRPr="00EB69E0">
              <w:rPr>
                <w:rFonts w:cs="Arial"/>
              </w:rPr>
              <w:t xml:space="preserve"> EUR</w:t>
            </w:r>
          </w:p>
        </w:tc>
        <w:tc>
          <w:tcPr>
            <w:tcW w:w="475" w:type="pct"/>
            <w:shd w:val="clear" w:color="auto" w:fill="C6D9F1" w:themeFill="text2" w:themeFillTint="33"/>
            <w:vAlign w:val="center"/>
          </w:tcPr>
          <w:p w:rsidR="007F7D7A" w:rsidRPr="00EB69E0" w:rsidRDefault="007F7D7A" w:rsidP="00BC01DC">
            <w:pPr>
              <w:spacing w:before="0"/>
              <w:jc w:val="center"/>
              <w:rPr>
                <w:rFonts w:cs="Arial"/>
                <w:b/>
                <w:bCs/>
                <w:iCs/>
                <w:lang w:val="sr-Cyrl-CS"/>
              </w:rPr>
            </w:pPr>
            <w:r w:rsidRPr="00EB69E0">
              <w:rPr>
                <w:rFonts w:cs="Arial"/>
                <w:b/>
                <w:bCs/>
                <w:iCs/>
                <w:lang w:val="sr-Cyrl-CS"/>
              </w:rPr>
              <w:t>Укупна цена без ПДВ</w:t>
            </w:r>
          </w:p>
          <w:p w:rsidR="007F7D7A" w:rsidRPr="00EB69E0" w:rsidRDefault="007F7D7A" w:rsidP="00BC01DC">
            <w:pPr>
              <w:spacing w:before="0"/>
              <w:jc w:val="center"/>
              <w:rPr>
                <w:rFonts w:cs="Arial"/>
                <w:b/>
                <w:bCs/>
                <w:iCs/>
                <w:lang w:val="sr-Cyrl-CS"/>
              </w:rPr>
            </w:pPr>
            <w:r w:rsidRPr="00EB69E0">
              <w:rPr>
                <w:rFonts w:cs="Arial"/>
                <w:b/>
                <w:bCs/>
                <w:iCs/>
                <w:lang w:val="sr-Cyrl-CS"/>
              </w:rPr>
              <w:t>дин. /</w:t>
            </w:r>
            <w:r w:rsidRPr="00EB69E0">
              <w:rPr>
                <w:rFonts w:cs="Arial"/>
              </w:rPr>
              <w:t>EUR</w:t>
            </w:r>
          </w:p>
        </w:tc>
        <w:tc>
          <w:tcPr>
            <w:tcW w:w="475" w:type="pct"/>
            <w:shd w:val="clear" w:color="auto" w:fill="C6D9F1" w:themeFill="text2" w:themeFillTint="33"/>
            <w:vAlign w:val="center"/>
          </w:tcPr>
          <w:p w:rsidR="007F7D7A" w:rsidRPr="00EB69E0" w:rsidRDefault="007F7D7A" w:rsidP="00BC01DC">
            <w:pPr>
              <w:spacing w:before="0"/>
              <w:jc w:val="center"/>
              <w:rPr>
                <w:rFonts w:cs="Arial"/>
                <w:b/>
                <w:bCs/>
                <w:iCs/>
                <w:lang w:val="sr-Cyrl-CS"/>
              </w:rPr>
            </w:pPr>
            <w:r w:rsidRPr="00EB69E0">
              <w:rPr>
                <w:rFonts w:cs="Arial"/>
                <w:b/>
                <w:bCs/>
                <w:iCs/>
                <w:lang w:val="sr-Cyrl-CS"/>
              </w:rPr>
              <w:t>Укупна цена са ПДВ</w:t>
            </w:r>
          </w:p>
          <w:p w:rsidR="007F7D7A" w:rsidRPr="00EB69E0" w:rsidRDefault="007F7D7A" w:rsidP="00BC01DC">
            <w:pPr>
              <w:spacing w:before="0"/>
              <w:jc w:val="center"/>
              <w:rPr>
                <w:rFonts w:cs="Arial"/>
                <w:b/>
                <w:bCs/>
                <w:iCs/>
                <w:lang w:val="sr-Cyrl-CS"/>
              </w:rPr>
            </w:pPr>
            <w:r w:rsidRPr="00EB69E0">
              <w:rPr>
                <w:rFonts w:cs="Arial"/>
                <w:b/>
                <w:bCs/>
                <w:iCs/>
                <w:lang w:val="sr-Cyrl-CS"/>
              </w:rPr>
              <w:t>дин. /</w:t>
            </w:r>
            <w:r w:rsidRPr="00EB69E0">
              <w:rPr>
                <w:rFonts w:cs="Arial"/>
              </w:rPr>
              <w:t>EUR</w:t>
            </w:r>
          </w:p>
        </w:tc>
        <w:tc>
          <w:tcPr>
            <w:tcW w:w="890" w:type="pct"/>
            <w:shd w:val="clear" w:color="auto" w:fill="C6D9F1" w:themeFill="text2" w:themeFillTint="33"/>
          </w:tcPr>
          <w:p w:rsidR="006349C8" w:rsidRPr="006349C8" w:rsidRDefault="006349C8" w:rsidP="006349C8">
            <w:pPr>
              <w:spacing w:before="0"/>
              <w:jc w:val="center"/>
              <w:rPr>
                <w:rFonts w:cs="Arial"/>
                <w:b/>
                <w:bCs/>
                <w:iCs/>
                <w:lang w:val="sr-Cyrl-CS"/>
              </w:rPr>
            </w:pPr>
            <w:r w:rsidRPr="006349C8">
              <w:rPr>
                <w:rFonts w:cs="Arial"/>
                <w:b/>
                <w:bCs/>
                <w:iCs/>
                <w:lang w:val="sr-Cyrl-CS"/>
              </w:rPr>
              <w:t>Земља порекла,назив</w:t>
            </w:r>
          </w:p>
          <w:p w:rsidR="006349C8" w:rsidRPr="006349C8" w:rsidRDefault="006349C8" w:rsidP="006349C8">
            <w:pPr>
              <w:spacing w:before="0"/>
              <w:jc w:val="center"/>
              <w:rPr>
                <w:rFonts w:cs="Arial"/>
                <w:b/>
                <w:bCs/>
                <w:iCs/>
                <w:lang w:val="sr-Cyrl-CS"/>
              </w:rPr>
            </w:pPr>
            <w:r w:rsidRPr="006349C8">
              <w:rPr>
                <w:rFonts w:cs="Arial"/>
                <w:b/>
                <w:bCs/>
                <w:iCs/>
                <w:lang w:val="sr-Cyrl-CS"/>
              </w:rPr>
              <w:t>произвођача</w:t>
            </w:r>
          </w:p>
          <w:p w:rsidR="007F7D7A" w:rsidRPr="00F10346" w:rsidRDefault="006349C8" w:rsidP="006349C8">
            <w:pPr>
              <w:spacing w:before="0"/>
              <w:jc w:val="center"/>
              <w:rPr>
                <w:rFonts w:cs="Arial"/>
                <w:b/>
                <w:bCs/>
                <w:iCs/>
                <w:lang w:val="sr-Cyrl-CS"/>
              </w:rPr>
            </w:pPr>
            <w:r w:rsidRPr="006349C8">
              <w:rPr>
                <w:rFonts w:cs="Arial"/>
                <w:b/>
                <w:bCs/>
                <w:iCs/>
                <w:lang w:val="sr-Cyrl-CS"/>
              </w:rPr>
              <w:t>добара,модел, ознака добра</w:t>
            </w:r>
          </w:p>
        </w:tc>
      </w:tr>
      <w:tr w:rsidR="007F7D7A" w:rsidRPr="00F10346" w:rsidTr="00EB69E0">
        <w:tc>
          <w:tcPr>
            <w:tcW w:w="298" w:type="pct"/>
            <w:shd w:val="clear" w:color="auto" w:fill="auto"/>
          </w:tcPr>
          <w:p w:rsidR="007F7D7A" w:rsidRPr="00F10346" w:rsidRDefault="007F7D7A" w:rsidP="00BC01DC">
            <w:pPr>
              <w:spacing w:before="0"/>
              <w:jc w:val="center"/>
              <w:rPr>
                <w:rFonts w:cs="Arial"/>
                <w:b/>
                <w:bCs/>
                <w:iCs/>
                <w:lang w:val="sr-Cyrl-CS"/>
              </w:rPr>
            </w:pPr>
            <w:r w:rsidRPr="00F10346">
              <w:rPr>
                <w:rFonts w:cs="Arial"/>
                <w:b/>
                <w:bCs/>
                <w:iCs/>
                <w:lang w:val="sr-Cyrl-CS"/>
              </w:rPr>
              <w:t>(1)</w:t>
            </w:r>
          </w:p>
        </w:tc>
        <w:tc>
          <w:tcPr>
            <w:tcW w:w="1205" w:type="pct"/>
            <w:shd w:val="clear" w:color="auto" w:fill="auto"/>
          </w:tcPr>
          <w:p w:rsidR="007F7D7A" w:rsidRPr="00F10346" w:rsidRDefault="007F7D7A" w:rsidP="00BC01DC">
            <w:pPr>
              <w:spacing w:before="0"/>
              <w:jc w:val="center"/>
              <w:rPr>
                <w:rFonts w:cs="Arial"/>
                <w:b/>
                <w:bCs/>
                <w:iCs/>
                <w:lang w:val="sr-Cyrl-CS"/>
              </w:rPr>
            </w:pPr>
            <w:r w:rsidRPr="00F10346">
              <w:rPr>
                <w:rFonts w:cs="Arial"/>
                <w:b/>
                <w:bCs/>
                <w:iCs/>
                <w:lang w:val="sr-Cyrl-CS"/>
              </w:rPr>
              <w:t>(2)</w:t>
            </w:r>
          </w:p>
        </w:tc>
        <w:tc>
          <w:tcPr>
            <w:tcW w:w="415" w:type="pct"/>
            <w:shd w:val="clear" w:color="auto" w:fill="auto"/>
          </w:tcPr>
          <w:p w:rsidR="007F7D7A" w:rsidRPr="00F10346" w:rsidRDefault="007F7D7A" w:rsidP="00BC01DC">
            <w:pPr>
              <w:spacing w:before="0"/>
              <w:jc w:val="center"/>
              <w:rPr>
                <w:rFonts w:cs="Arial"/>
                <w:b/>
                <w:bCs/>
                <w:iCs/>
                <w:lang w:val="sr-Cyrl-CS"/>
              </w:rPr>
            </w:pPr>
            <w:r w:rsidRPr="00F10346">
              <w:rPr>
                <w:rFonts w:cs="Arial"/>
                <w:b/>
                <w:bCs/>
                <w:iCs/>
                <w:lang w:val="sr-Cyrl-CS"/>
              </w:rPr>
              <w:t>(3)</w:t>
            </w:r>
          </w:p>
        </w:tc>
        <w:tc>
          <w:tcPr>
            <w:tcW w:w="532" w:type="pct"/>
            <w:shd w:val="clear" w:color="auto" w:fill="auto"/>
          </w:tcPr>
          <w:p w:rsidR="007F7D7A" w:rsidRPr="00F10346" w:rsidRDefault="007F7D7A" w:rsidP="00BC01DC">
            <w:pPr>
              <w:spacing w:before="0"/>
              <w:jc w:val="center"/>
              <w:rPr>
                <w:rFonts w:cs="Arial"/>
                <w:b/>
                <w:bCs/>
                <w:iCs/>
                <w:lang w:val="sr-Cyrl-CS"/>
              </w:rPr>
            </w:pPr>
            <w:r w:rsidRPr="00F10346">
              <w:rPr>
                <w:rFonts w:cs="Arial"/>
                <w:b/>
                <w:bCs/>
                <w:iCs/>
                <w:lang w:val="sr-Cyrl-CS"/>
              </w:rPr>
              <w:t>(4)</w:t>
            </w:r>
          </w:p>
        </w:tc>
        <w:tc>
          <w:tcPr>
            <w:tcW w:w="355" w:type="pct"/>
            <w:shd w:val="clear" w:color="auto" w:fill="auto"/>
          </w:tcPr>
          <w:p w:rsidR="007F7D7A" w:rsidRPr="00F10346" w:rsidRDefault="007F7D7A" w:rsidP="00BC01DC">
            <w:pPr>
              <w:spacing w:before="0"/>
              <w:jc w:val="center"/>
              <w:rPr>
                <w:rFonts w:cs="Arial"/>
                <w:b/>
                <w:bCs/>
                <w:iCs/>
                <w:lang w:val="sr-Cyrl-CS"/>
              </w:rPr>
            </w:pPr>
            <w:r w:rsidRPr="00F10346">
              <w:rPr>
                <w:rFonts w:cs="Arial"/>
                <w:b/>
                <w:bCs/>
                <w:iCs/>
                <w:lang w:val="sr-Cyrl-CS"/>
              </w:rPr>
              <w:t>(5)</w:t>
            </w:r>
          </w:p>
        </w:tc>
        <w:tc>
          <w:tcPr>
            <w:tcW w:w="355" w:type="pct"/>
            <w:shd w:val="clear" w:color="auto" w:fill="auto"/>
          </w:tcPr>
          <w:p w:rsidR="007F7D7A" w:rsidRPr="00F10346" w:rsidRDefault="007F7D7A" w:rsidP="00BC01DC">
            <w:pPr>
              <w:spacing w:before="0"/>
              <w:jc w:val="center"/>
              <w:rPr>
                <w:rFonts w:cs="Arial"/>
                <w:b/>
                <w:bCs/>
                <w:iCs/>
                <w:lang w:val="sr-Cyrl-CS"/>
              </w:rPr>
            </w:pPr>
            <w:r w:rsidRPr="00F10346">
              <w:rPr>
                <w:rFonts w:cs="Arial"/>
                <w:b/>
                <w:bCs/>
                <w:iCs/>
                <w:lang w:val="sr-Cyrl-CS"/>
              </w:rPr>
              <w:t>(6)</w:t>
            </w:r>
          </w:p>
        </w:tc>
        <w:tc>
          <w:tcPr>
            <w:tcW w:w="475" w:type="pct"/>
            <w:shd w:val="clear" w:color="auto" w:fill="auto"/>
          </w:tcPr>
          <w:p w:rsidR="007F7D7A" w:rsidRPr="00F10346" w:rsidRDefault="007F7D7A" w:rsidP="00BC01DC">
            <w:pPr>
              <w:spacing w:before="0"/>
              <w:jc w:val="center"/>
              <w:rPr>
                <w:rFonts w:cs="Arial"/>
                <w:b/>
                <w:bCs/>
                <w:iCs/>
                <w:lang w:val="sr-Cyrl-CS"/>
              </w:rPr>
            </w:pPr>
            <w:r w:rsidRPr="00F10346">
              <w:rPr>
                <w:rFonts w:cs="Arial"/>
                <w:b/>
                <w:bCs/>
                <w:iCs/>
                <w:lang w:val="sr-Cyrl-CS"/>
              </w:rPr>
              <w:t>(7)</w:t>
            </w:r>
          </w:p>
        </w:tc>
        <w:tc>
          <w:tcPr>
            <w:tcW w:w="475" w:type="pct"/>
            <w:shd w:val="clear" w:color="auto" w:fill="auto"/>
          </w:tcPr>
          <w:p w:rsidR="007F7D7A" w:rsidRPr="00F10346" w:rsidRDefault="007F7D7A" w:rsidP="00BC01DC">
            <w:pPr>
              <w:spacing w:before="0"/>
              <w:jc w:val="center"/>
              <w:rPr>
                <w:rFonts w:cs="Arial"/>
                <w:b/>
                <w:bCs/>
                <w:iCs/>
                <w:lang w:val="sr-Cyrl-CS"/>
              </w:rPr>
            </w:pPr>
            <w:r w:rsidRPr="00F10346">
              <w:rPr>
                <w:rFonts w:cs="Arial"/>
                <w:b/>
                <w:bCs/>
                <w:iCs/>
                <w:lang w:val="sr-Cyrl-CS"/>
              </w:rPr>
              <w:t>(8)</w:t>
            </w:r>
          </w:p>
        </w:tc>
        <w:tc>
          <w:tcPr>
            <w:tcW w:w="890" w:type="pct"/>
          </w:tcPr>
          <w:p w:rsidR="007F7D7A" w:rsidRPr="00F10346" w:rsidRDefault="007F7D7A" w:rsidP="00BC01DC">
            <w:pPr>
              <w:spacing w:before="0"/>
              <w:jc w:val="center"/>
              <w:rPr>
                <w:rFonts w:cs="Arial"/>
                <w:b/>
                <w:bCs/>
                <w:iCs/>
                <w:lang w:val="sr-Cyrl-CS"/>
              </w:rPr>
            </w:pPr>
            <w:r w:rsidRPr="00F10346">
              <w:rPr>
                <w:rFonts w:cs="Arial"/>
                <w:b/>
                <w:bCs/>
                <w:iCs/>
                <w:lang w:val="sr-Cyrl-CS"/>
              </w:rPr>
              <w:t>(9)</w:t>
            </w:r>
          </w:p>
        </w:tc>
      </w:tr>
      <w:tr w:rsidR="000D3BEA" w:rsidRPr="00F10346" w:rsidTr="004D2025">
        <w:tc>
          <w:tcPr>
            <w:tcW w:w="298" w:type="pct"/>
            <w:shd w:val="clear" w:color="auto" w:fill="auto"/>
            <w:vAlign w:val="center"/>
          </w:tcPr>
          <w:p w:rsidR="000D3BEA" w:rsidRPr="00F10346" w:rsidRDefault="000D3BEA" w:rsidP="00BC01DC">
            <w:pPr>
              <w:spacing w:before="0"/>
              <w:jc w:val="center"/>
              <w:rPr>
                <w:rFonts w:cs="Arial"/>
                <w:b/>
                <w:bCs/>
                <w:iCs/>
                <w:lang w:val="sr-Cyrl-CS"/>
              </w:rPr>
            </w:pPr>
            <w:r w:rsidRPr="00F10346">
              <w:rPr>
                <w:rFonts w:cs="Arial"/>
                <w:b/>
                <w:bCs/>
                <w:iCs/>
                <w:lang w:val="sr-Cyrl-CS"/>
              </w:rPr>
              <w:t>1.</w:t>
            </w:r>
          </w:p>
        </w:tc>
        <w:tc>
          <w:tcPr>
            <w:tcW w:w="1205" w:type="pct"/>
            <w:shd w:val="clear" w:color="auto" w:fill="auto"/>
          </w:tcPr>
          <w:p w:rsidR="000D3BEA" w:rsidRPr="00914931" w:rsidRDefault="000D3BEA" w:rsidP="004D2025">
            <w:pPr>
              <w:rPr>
                <w:rFonts w:cs="Arial"/>
                <w:sz w:val="20"/>
                <w:szCs w:val="20"/>
                <w:lang w:val="sr-Cyrl-RS" w:eastAsia="hr-HR"/>
              </w:rPr>
            </w:pPr>
            <w:r w:rsidRPr="00C8550E">
              <w:rPr>
                <w:rFonts w:cs="Arial"/>
                <w:sz w:val="20"/>
                <w:szCs w:val="20"/>
                <w:lang w:eastAsia="hr-HR"/>
              </w:rPr>
              <w:t>ULJE  MOBIL  DTE  24 ISO VG 32</w:t>
            </w:r>
            <w:r>
              <w:rPr>
                <w:rFonts w:cs="Arial"/>
                <w:sz w:val="20"/>
                <w:szCs w:val="20"/>
                <w:lang w:val="sr-Cyrl-RS" w:eastAsia="hr-HR"/>
              </w:rPr>
              <w:t xml:space="preserve"> или одговарајуће</w:t>
            </w:r>
          </w:p>
        </w:tc>
        <w:tc>
          <w:tcPr>
            <w:tcW w:w="415" w:type="pct"/>
            <w:shd w:val="clear" w:color="auto" w:fill="auto"/>
            <w:vAlign w:val="center"/>
          </w:tcPr>
          <w:p w:rsidR="000D3BEA" w:rsidRPr="00816B99" w:rsidRDefault="000D3BEA" w:rsidP="004D2025">
            <w:pPr>
              <w:jc w:val="center"/>
              <w:rPr>
                <w:rFonts w:cs="Arial"/>
                <w:sz w:val="24"/>
                <w:szCs w:val="24"/>
                <w:lang w:eastAsia="hr-HR"/>
              </w:rPr>
            </w:pPr>
            <w:r>
              <w:rPr>
                <w:rFonts w:cs="Arial"/>
                <w:sz w:val="24"/>
                <w:szCs w:val="24"/>
                <w:lang w:eastAsia="hr-HR"/>
              </w:rPr>
              <w:t>I</w:t>
            </w:r>
          </w:p>
        </w:tc>
        <w:tc>
          <w:tcPr>
            <w:tcW w:w="532" w:type="pct"/>
            <w:shd w:val="clear" w:color="auto" w:fill="auto"/>
            <w:vAlign w:val="center"/>
          </w:tcPr>
          <w:p w:rsidR="000D3BEA" w:rsidRPr="00D10B20" w:rsidRDefault="00393FF2" w:rsidP="004D2025">
            <w:pPr>
              <w:jc w:val="right"/>
              <w:rPr>
                <w:rFonts w:cs="Arial"/>
                <w:sz w:val="24"/>
                <w:szCs w:val="24"/>
                <w:lang w:val="sr-Cyrl-RS" w:eastAsia="hr-HR"/>
              </w:rPr>
            </w:pPr>
            <w:r>
              <w:rPr>
                <w:rFonts w:cs="Arial"/>
                <w:sz w:val="24"/>
                <w:szCs w:val="24"/>
                <w:lang w:val="sr-Cyrl-RS" w:eastAsia="hr-HR"/>
              </w:rPr>
              <w:t>10.400</w:t>
            </w:r>
          </w:p>
        </w:tc>
        <w:tc>
          <w:tcPr>
            <w:tcW w:w="355" w:type="pct"/>
            <w:shd w:val="clear" w:color="auto" w:fill="auto"/>
            <w:vAlign w:val="center"/>
          </w:tcPr>
          <w:p w:rsidR="000D3BEA" w:rsidRPr="00F10346" w:rsidRDefault="000D3BEA" w:rsidP="00BC01DC">
            <w:pPr>
              <w:spacing w:before="0"/>
              <w:jc w:val="center"/>
              <w:rPr>
                <w:rFonts w:cs="Arial"/>
                <w:b/>
                <w:bCs/>
                <w:iCs/>
              </w:rPr>
            </w:pPr>
          </w:p>
        </w:tc>
        <w:tc>
          <w:tcPr>
            <w:tcW w:w="355" w:type="pct"/>
            <w:shd w:val="clear" w:color="auto" w:fill="auto"/>
            <w:vAlign w:val="center"/>
          </w:tcPr>
          <w:p w:rsidR="000D3BEA" w:rsidRPr="00F10346" w:rsidRDefault="000D3BEA" w:rsidP="00BC01DC">
            <w:pPr>
              <w:spacing w:before="0"/>
              <w:jc w:val="center"/>
              <w:rPr>
                <w:rFonts w:cs="Arial"/>
                <w:b/>
                <w:bCs/>
                <w:iCs/>
              </w:rPr>
            </w:pPr>
          </w:p>
        </w:tc>
        <w:tc>
          <w:tcPr>
            <w:tcW w:w="475" w:type="pct"/>
            <w:shd w:val="clear" w:color="auto" w:fill="auto"/>
            <w:vAlign w:val="center"/>
          </w:tcPr>
          <w:p w:rsidR="000D3BEA" w:rsidRPr="00F10346" w:rsidRDefault="000D3BEA" w:rsidP="00BC01DC">
            <w:pPr>
              <w:spacing w:before="0"/>
              <w:jc w:val="center"/>
              <w:rPr>
                <w:rFonts w:cs="Arial"/>
                <w:b/>
                <w:bCs/>
                <w:iCs/>
              </w:rPr>
            </w:pPr>
          </w:p>
        </w:tc>
        <w:tc>
          <w:tcPr>
            <w:tcW w:w="475" w:type="pct"/>
            <w:shd w:val="clear" w:color="auto" w:fill="auto"/>
            <w:vAlign w:val="center"/>
          </w:tcPr>
          <w:p w:rsidR="000D3BEA" w:rsidRPr="00F10346" w:rsidRDefault="000D3BEA" w:rsidP="00BC01DC">
            <w:pPr>
              <w:spacing w:before="0"/>
              <w:jc w:val="center"/>
              <w:rPr>
                <w:rFonts w:cs="Arial"/>
                <w:b/>
                <w:bCs/>
                <w:iCs/>
              </w:rPr>
            </w:pPr>
          </w:p>
        </w:tc>
        <w:tc>
          <w:tcPr>
            <w:tcW w:w="890" w:type="pct"/>
          </w:tcPr>
          <w:p w:rsidR="000D3BEA" w:rsidRPr="00F10346" w:rsidRDefault="000D3BEA" w:rsidP="00BC01DC">
            <w:pPr>
              <w:spacing w:before="0"/>
              <w:jc w:val="center"/>
              <w:rPr>
                <w:rFonts w:cs="Arial"/>
                <w:b/>
                <w:bCs/>
                <w:iCs/>
              </w:rPr>
            </w:pPr>
          </w:p>
        </w:tc>
      </w:tr>
      <w:tr w:rsidR="000D3BEA" w:rsidRPr="00F10346" w:rsidTr="004D2025">
        <w:tc>
          <w:tcPr>
            <w:tcW w:w="298" w:type="pct"/>
            <w:shd w:val="clear" w:color="auto" w:fill="auto"/>
            <w:vAlign w:val="center"/>
          </w:tcPr>
          <w:p w:rsidR="000D3BEA" w:rsidRPr="00F10346" w:rsidRDefault="000D3BEA" w:rsidP="00BC01DC">
            <w:pPr>
              <w:spacing w:before="0"/>
              <w:jc w:val="center"/>
              <w:rPr>
                <w:rFonts w:cs="Arial"/>
                <w:b/>
                <w:bCs/>
                <w:iCs/>
                <w:lang w:val="sr-Cyrl-CS"/>
              </w:rPr>
            </w:pPr>
            <w:r>
              <w:rPr>
                <w:rFonts w:cs="Arial"/>
                <w:b/>
                <w:bCs/>
                <w:iCs/>
                <w:lang w:val="sr-Cyrl-CS"/>
              </w:rPr>
              <w:t>2.</w:t>
            </w:r>
          </w:p>
        </w:tc>
        <w:tc>
          <w:tcPr>
            <w:tcW w:w="1205" w:type="pct"/>
            <w:shd w:val="clear" w:color="auto" w:fill="auto"/>
          </w:tcPr>
          <w:p w:rsidR="000D3BEA" w:rsidRPr="00CB65F4" w:rsidRDefault="000D3BEA" w:rsidP="004D2025">
            <w:pPr>
              <w:rPr>
                <w:rFonts w:cs="Arial"/>
                <w:sz w:val="20"/>
                <w:szCs w:val="20"/>
                <w:lang w:eastAsia="hr-HR"/>
              </w:rPr>
            </w:pPr>
            <w:r w:rsidRPr="00C8550E">
              <w:rPr>
                <w:rFonts w:cs="Arial"/>
                <w:sz w:val="20"/>
                <w:szCs w:val="20"/>
                <w:lang w:eastAsia="hr-HR"/>
              </w:rPr>
              <w:t>ULJE</w:t>
            </w:r>
            <w:r w:rsidRPr="004578DF">
              <w:rPr>
                <w:rFonts w:cs="Arial"/>
                <w:sz w:val="20"/>
                <w:szCs w:val="20"/>
                <w:lang w:eastAsia="hr-HR"/>
              </w:rPr>
              <w:t xml:space="preserve"> </w:t>
            </w:r>
            <w:r>
              <w:rPr>
                <w:rFonts w:cs="Arial"/>
                <w:sz w:val="20"/>
                <w:szCs w:val="20"/>
                <w:lang w:eastAsia="hr-HR"/>
              </w:rPr>
              <w:t xml:space="preserve"> </w:t>
            </w:r>
            <w:r w:rsidRPr="004578DF">
              <w:rPr>
                <w:rFonts w:cs="Arial"/>
                <w:sz w:val="20"/>
                <w:szCs w:val="20"/>
                <w:lang w:eastAsia="hr-HR"/>
              </w:rPr>
              <w:t>MOBIL DTE OIL LIGHT</w:t>
            </w:r>
            <w:r>
              <w:rPr>
                <w:rFonts w:cs="Arial"/>
                <w:sz w:val="20"/>
                <w:szCs w:val="20"/>
                <w:lang w:eastAsia="hr-HR"/>
              </w:rPr>
              <w:t xml:space="preserve"> </w:t>
            </w:r>
            <w:r w:rsidRPr="00914931">
              <w:rPr>
                <w:rFonts w:cs="Arial"/>
                <w:sz w:val="20"/>
                <w:szCs w:val="20"/>
                <w:lang w:eastAsia="hr-HR"/>
              </w:rPr>
              <w:t>или одговарајуће</w:t>
            </w:r>
          </w:p>
        </w:tc>
        <w:tc>
          <w:tcPr>
            <w:tcW w:w="415" w:type="pct"/>
            <w:shd w:val="clear" w:color="auto" w:fill="auto"/>
            <w:vAlign w:val="center"/>
          </w:tcPr>
          <w:p w:rsidR="000D3BEA" w:rsidRPr="00816B99" w:rsidRDefault="000D3BEA" w:rsidP="004D2025">
            <w:pPr>
              <w:jc w:val="center"/>
              <w:rPr>
                <w:rFonts w:cs="Arial"/>
                <w:sz w:val="24"/>
                <w:szCs w:val="24"/>
                <w:lang w:eastAsia="hr-HR"/>
              </w:rPr>
            </w:pPr>
            <w:r>
              <w:rPr>
                <w:rFonts w:cs="Arial"/>
                <w:sz w:val="24"/>
                <w:szCs w:val="24"/>
                <w:lang w:eastAsia="hr-HR"/>
              </w:rPr>
              <w:t>l</w:t>
            </w:r>
          </w:p>
        </w:tc>
        <w:tc>
          <w:tcPr>
            <w:tcW w:w="532" w:type="pct"/>
            <w:shd w:val="clear" w:color="auto" w:fill="auto"/>
            <w:vAlign w:val="center"/>
          </w:tcPr>
          <w:p w:rsidR="000D3BEA" w:rsidRPr="00D10B20" w:rsidRDefault="00393FF2" w:rsidP="004D2025">
            <w:pPr>
              <w:jc w:val="right"/>
              <w:rPr>
                <w:rFonts w:cs="Arial"/>
                <w:sz w:val="24"/>
                <w:szCs w:val="24"/>
                <w:lang w:val="sr-Cyrl-RS" w:eastAsia="hr-HR"/>
              </w:rPr>
            </w:pPr>
            <w:r>
              <w:rPr>
                <w:rFonts w:cs="Arial"/>
                <w:sz w:val="24"/>
                <w:szCs w:val="24"/>
                <w:lang w:val="sr-Cyrl-RS" w:eastAsia="hr-HR"/>
              </w:rPr>
              <w:t>10.400</w:t>
            </w:r>
          </w:p>
        </w:tc>
        <w:tc>
          <w:tcPr>
            <w:tcW w:w="355" w:type="pct"/>
            <w:shd w:val="clear" w:color="auto" w:fill="auto"/>
            <w:vAlign w:val="center"/>
          </w:tcPr>
          <w:p w:rsidR="000D3BEA" w:rsidRPr="00F10346" w:rsidRDefault="000D3BEA" w:rsidP="00BC01DC">
            <w:pPr>
              <w:spacing w:before="0"/>
              <w:jc w:val="center"/>
              <w:rPr>
                <w:rFonts w:cs="Arial"/>
                <w:b/>
                <w:bCs/>
                <w:iCs/>
              </w:rPr>
            </w:pPr>
          </w:p>
        </w:tc>
        <w:tc>
          <w:tcPr>
            <w:tcW w:w="355" w:type="pct"/>
            <w:shd w:val="clear" w:color="auto" w:fill="auto"/>
            <w:vAlign w:val="center"/>
          </w:tcPr>
          <w:p w:rsidR="000D3BEA" w:rsidRPr="00F10346" w:rsidRDefault="000D3BEA" w:rsidP="00BC01DC">
            <w:pPr>
              <w:spacing w:before="0"/>
              <w:jc w:val="center"/>
              <w:rPr>
                <w:rFonts w:cs="Arial"/>
                <w:b/>
                <w:bCs/>
                <w:iCs/>
              </w:rPr>
            </w:pPr>
          </w:p>
        </w:tc>
        <w:tc>
          <w:tcPr>
            <w:tcW w:w="475" w:type="pct"/>
            <w:shd w:val="clear" w:color="auto" w:fill="auto"/>
            <w:vAlign w:val="center"/>
          </w:tcPr>
          <w:p w:rsidR="000D3BEA" w:rsidRPr="00F10346" w:rsidRDefault="000D3BEA" w:rsidP="00BC01DC">
            <w:pPr>
              <w:spacing w:before="0"/>
              <w:jc w:val="center"/>
              <w:rPr>
                <w:rFonts w:cs="Arial"/>
                <w:b/>
                <w:bCs/>
                <w:iCs/>
              </w:rPr>
            </w:pPr>
          </w:p>
        </w:tc>
        <w:tc>
          <w:tcPr>
            <w:tcW w:w="475" w:type="pct"/>
            <w:shd w:val="clear" w:color="auto" w:fill="auto"/>
            <w:vAlign w:val="center"/>
          </w:tcPr>
          <w:p w:rsidR="000D3BEA" w:rsidRPr="00F10346" w:rsidRDefault="000D3BEA" w:rsidP="00BC01DC">
            <w:pPr>
              <w:spacing w:before="0"/>
              <w:jc w:val="center"/>
              <w:rPr>
                <w:rFonts w:cs="Arial"/>
                <w:b/>
                <w:bCs/>
                <w:iCs/>
              </w:rPr>
            </w:pPr>
          </w:p>
        </w:tc>
        <w:tc>
          <w:tcPr>
            <w:tcW w:w="890" w:type="pct"/>
          </w:tcPr>
          <w:p w:rsidR="000D3BEA" w:rsidRPr="00F10346" w:rsidRDefault="000D3BEA" w:rsidP="00BC01DC">
            <w:pPr>
              <w:spacing w:before="0"/>
              <w:jc w:val="center"/>
              <w:rPr>
                <w:rFonts w:cs="Arial"/>
                <w:b/>
                <w:bCs/>
                <w:iCs/>
              </w:rPr>
            </w:pPr>
          </w:p>
        </w:tc>
      </w:tr>
      <w:tr w:rsidR="000D3BEA" w:rsidRPr="00F10346" w:rsidTr="004D2025">
        <w:tc>
          <w:tcPr>
            <w:tcW w:w="298" w:type="pct"/>
            <w:shd w:val="clear" w:color="auto" w:fill="auto"/>
            <w:vAlign w:val="center"/>
          </w:tcPr>
          <w:p w:rsidR="000D3BEA" w:rsidRPr="00F10346" w:rsidRDefault="000D3BEA" w:rsidP="00BC01DC">
            <w:pPr>
              <w:spacing w:before="0"/>
              <w:jc w:val="center"/>
              <w:rPr>
                <w:rFonts w:cs="Arial"/>
                <w:b/>
                <w:bCs/>
                <w:iCs/>
                <w:lang w:val="sr-Cyrl-CS"/>
              </w:rPr>
            </w:pPr>
            <w:r>
              <w:rPr>
                <w:rFonts w:cs="Arial"/>
                <w:b/>
                <w:bCs/>
                <w:iCs/>
                <w:lang w:val="sr-Cyrl-CS"/>
              </w:rPr>
              <w:t>3.</w:t>
            </w:r>
          </w:p>
        </w:tc>
        <w:tc>
          <w:tcPr>
            <w:tcW w:w="1205" w:type="pct"/>
            <w:shd w:val="clear" w:color="auto" w:fill="auto"/>
          </w:tcPr>
          <w:p w:rsidR="000D3BEA" w:rsidRPr="00C8550E" w:rsidRDefault="000D3BEA" w:rsidP="004D2025">
            <w:pPr>
              <w:rPr>
                <w:rFonts w:cs="Arial"/>
                <w:sz w:val="20"/>
                <w:szCs w:val="20"/>
                <w:lang w:val="sr-Cyrl-CS" w:eastAsia="hr-HR"/>
              </w:rPr>
            </w:pPr>
            <w:r w:rsidRPr="00C8550E">
              <w:rPr>
                <w:rFonts w:cs="Arial"/>
                <w:sz w:val="20"/>
                <w:szCs w:val="20"/>
                <w:lang w:eastAsia="hr-HR"/>
              </w:rPr>
              <w:t>ULJE  MOBIL  DTE</w:t>
            </w:r>
            <w:r>
              <w:rPr>
                <w:rFonts w:cs="Arial"/>
                <w:sz w:val="20"/>
                <w:szCs w:val="20"/>
                <w:lang w:eastAsia="hr-HR"/>
              </w:rPr>
              <w:t xml:space="preserve"> MEDIUM</w:t>
            </w:r>
            <w:r>
              <w:t xml:space="preserve"> </w:t>
            </w:r>
            <w:r w:rsidRPr="00914931">
              <w:rPr>
                <w:rFonts w:cs="Arial"/>
                <w:sz w:val="20"/>
                <w:szCs w:val="20"/>
                <w:lang w:eastAsia="hr-HR"/>
              </w:rPr>
              <w:t>или одговарајуће</w:t>
            </w:r>
          </w:p>
        </w:tc>
        <w:tc>
          <w:tcPr>
            <w:tcW w:w="415" w:type="pct"/>
            <w:shd w:val="clear" w:color="auto" w:fill="auto"/>
            <w:vAlign w:val="center"/>
          </w:tcPr>
          <w:p w:rsidR="000D3BEA" w:rsidRPr="00816B99" w:rsidRDefault="000D3BEA" w:rsidP="004D2025">
            <w:pPr>
              <w:jc w:val="center"/>
              <w:rPr>
                <w:rFonts w:cs="Arial"/>
                <w:sz w:val="24"/>
                <w:szCs w:val="24"/>
                <w:lang w:eastAsia="hr-HR"/>
              </w:rPr>
            </w:pPr>
            <w:r>
              <w:rPr>
                <w:rFonts w:cs="Arial"/>
                <w:sz w:val="24"/>
                <w:szCs w:val="24"/>
                <w:lang w:eastAsia="hr-HR"/>
              </w:rPr>
              <w:t>l</w:t>
            </w:r>
          </w:p>
        </w:tc>
        <w:tc>
          <w:tcPr>
            <w:tcW w:w="532" w:type="pct"/>
            <w:shd w:val="clear" w:color="auto" w:fill="auto"/>
            <w:vAlign w:val="center"/>
          </w:tcPr>
          <w:p w:rsidR="000D3BEA" w:rsidRPr="00D10B20" w:rsidRDefault="00393FF2" w:rsidP="004D2025">
            <w:pPr>
              <w:jc w:val="right"/>
              <w:rPr>
                <w:rFonts w:cs="Arial"/>
                <w:sz w:val="24"/>
                <w:szCs w:val="24"/>
                <w:lang w:val="sr-Cyrl-RS" w:eastAsia="hr-HR"/>
              </w:rPr>
            </w:pPr>
            <w:r>
              <w:rPr>
                <w:rFonts w:cs="Arial"/>
                <w:sz w:val="24"/>
                <w:szCs w:val="24"/>
                <w:lang w:val="sr-Cyrl-RS" w:eastAsia="hr-HR"/>
              </w:rPr>
              <w:t>10.400</w:t>
            </w:r>
          </w:p>
        </w:tc>
        <w:tc>
          <w:tcPr>
            <w:tcW w:w="355" w:type="pct"/>
            <w:shd w:val="clear" w:color="auto" w:fill="auto"/>
            <w:vAlign w:val="center"/>
          </w:tcPr>
          <w:p w:rsidR="000D3BEA" w:rsidRPr="00F10346" w:rsidRDefault="000D3BEA" w:rsidP="00BC01DC">
            <w:pPr>
              <w:spacing w:before="0"/>
              <w:jc w:val="center"/>
              <w:rPr>
                <w:rFonts w:cs="Arial"/>
                <w:b/>
                <w:bCs/>
                <w:iCs/>
              </w:rPr>
            </w:pPr>
          </w:p>
        </w:tc>
        <w:tc>
          <w:tcPr>
            <w:tcW w:w="355" w:type="pct"/>
            <w:shd w:val="clear" w:color="auto" w:fill="auto"/>
            <w:vAlign w:val="center"/>
          </w:tcPr>
          <w:p w:rsidR="000D3BEA" w:rsidRPr="00F10346" w:rsidRDefault="000D3BEA" w:rsidP="00BC01DC">
            <w:pPr>
              <w:spacing w:before="0"/>
              <w:jc w:val="center"/>
              <w:rPr>
                <w:rFonts w:cs="Arial"/>
                <w:b/>
                <w:bCs/>
                <w:iCs/>
              </w:rPr>
            </w:pPr>
          </w:p>
        </w:tc>
        <w:tc>
          <w:tcPr>
            <w:tcW w:w="475" w:type="pct"/>
            <w:shd w:val="clear" w:color="auto" w:fill="auto"/>
            <w:vAlign w:val="center"/>
          </w:tcPr>
          <w:p w:rsidR="000D3BEA" w:rsidRPr="00F10346" w:rsidRDefault="000D3BEA" w:rsidP="00BC01DC">
            <w:pPr>
              <w:spacing w:before="0"/>
              <w:jc w:val="center"/>
              <w:rPr>
                <w:rFonts w:cs="Arial"/>
                <w:b/>
                <w:bCs/>
                <w:iCs/>
              </w:rPr>
            </w:pPr>
          </w:p>
        </w:tc>
        <w:tc>
          <w:tcPr>
            <w:tcW w:w="475" w:type="pct"/>
            <w:shd w:val="clear" w:color="auto" w:fill="auto"/>
            <w:vAlign w:val="center"/>
          </w:tcPr>
          <w:p w:rsidR="000D3BEA" w:rsidRPr="00F10346" w:rsidRDefault="000D3BEA" w:rsidP="00BC01DC">
            <w:pPr>
              <w:spacing w:before="0"/>
              <w:jc w:val="center"/>
              <w:rPr>
                <w:rFonts w:cs="Arial"/>
                <w:b/>
                <w:bCs/>
                <w:iCs/>
              </w:rPr>
            </w:pPr>
          </w:p>
        </w:tc>
        <w:tc>
          <w:tcPr>
            <w:tcW w:w="890" w:type="pct"/>
          </w:tcPr>
          <w:p w:rsidR="000D3BEA" w:rsidRPr="00F10346" w:rsidRDefault="000D3BEA" w:rsidP="00BC01DC">
            <w:pPr>
              <w:spacing w:before="0"/>
              <w:jc w:val="center"/>
              <w:rPr>
                <w:rFonts w:cs="Arial"/>
                <w:b/>
                <w:bCs/>
                <w:iCs/>
              </w:rPr>
            </w:pPr>
          </w:p>
        </w:tc>
      </w:tr>
      <w:tr w:rsidR="000D3BEA" w:rsidRPr="00F10346" w:rsidTr="004D2025">
        <w:tc>
          <w:tcPr>
            <w:tcW w:w="298" w:type="pct"/>
            <w:shd w:val="clear" w:color="auto" w:fill="auto"/>
            <w:vAlign w:val="center"/>
          </w:tcPr>
          <w:p w:rsidR="000D3BEA" w:rsidRDefault="00393FF2" w:rsidP="004D2025">
            <w:pPr>
              <w:jc w:val="center"/>
              <w:rPr>
                <w:rFonts w:cs="Arial"/>
                <w:sz w:val="24"/>
                <w:szCs w:val="24"/>
                <w:lang w:val="sr-Cyrl-RS" w:eastAsia="hr-HR"/>
              </w:rPr>
            </w:pPr>
            <w:r>
              <w:rPr>
                <w:rFonts w:cs="Arial"/>
                <w:sz w:val="24"/>
                <w:szCs w:val="24"/>
                <w:lang w:val="sr-Cyrl-RS" w:eastAsia="hr-HR"/>
              </w:rPr>
              <w:t>4</w:t>
            </w:r>
          </w:p>
        </w:tc>
        <w:tc>
          <w:tcPr>
            <w:tcW w:w="1205" w:type="pct"/>
            <w:shd w:val="clear" w:color="auto" w:fill="auto"/>
          </w:tcPr>
          <w:p w:rsidR="000D3BEA" w:rsidRPr="00C8550E" w:rsidRDefault="000D3BEA" w:rsidP="004D2025">
            <w:pPr>
              <w:rPr>
                <w:rFonts w:cs="Arial"/>
                <w:sz w:val="20"/>
                <w:szCs w:val="20"/>
                <w:lang w:eastAsia="hr-HR"/>
              </w:rPr>
            </w:pPr>
            <w:r w:rsidRPr="00C8550E">
              <w:rPr>
                <w:rFonts w:cs="Arial"/>
                <w:sz w:val="20"/>
                <w:szCs w:val="20"/>
                <w:lang w:eastAsia="hr-HR"/>
              </w:rPr>
              <w:t>ULJE  MOBIL  DTE</w:t>
            </w:r>
            <w:r>
              <w:rPr>
                <w:rFonts w:cs="Arial"/>
                <w:sz w:val="20"/>
                <w:szCs w:val="20"/>
                <w:lang w:val="sr-Cyrl-RS" w:eastAsia="hr-HR"/>
              </w:rPr>
              <w:t xml:space="preserve"> </w:t>
            </w:r>
            <w:r>
              <w:rPr>
                <w:rFonts w:cs="Arial"/>
                <w:sz w:val="20"/>
                <w:szCs w:val="20"/>
                <w:lang w:val="sr-Latn-RS" w:eastAsia="hr-HR"/>
              </w:rPr>
              <w:t>OIL</w:t>
            </w:r>
            <w:r>
              <w:rPr>
                <w:rFonts w:cs="Arial"/>
                <w:sz w:val="20"/>
                <w:szCs w:val="20"/>
                <w:lang w:eastAsia="hr-HR"/>
              </w:rPr>
              <w:t xml:space="preserve"> MEDIUM</w:t>
            </w:r>
            <w:r>
              <w:t xml:space="preserve"> </w:t>
            </w:r>
            <w:r w:rsidRPr="00914931">
              <w:rPr>
                <w:rFonts w:cs="Arial"/>
                <w:sz w:val="20"/>
                <w:szCs w:val="20"/>
                <w:lang w:eastAsia="hr-HR"/>
              </w:rPr>
              <w:t>или одговарајуће</w:t>
            </w:r>
          </w:p>
        </w:tc>
        <w:tc>
          <w:tcPr>
            <w:tcW w:w="415" w:type="pct"/>
            <w:shd w:val="clear" w:color="auto" w:fill="auto"/>
            <w:vAlign w:val="center"/>
          </w:tcPr>
          <w:p w:rsidR="000D3BEA" w:rsidRPr="00816B99" w:rsidRDefault="000D3BEA" w:rsidP="004D2025">
            <w:pPr>
              <w:jc w:val="center"/>
              <w:rPr>
                <w:rFonts w:cs="Arial"/>
                <w:sz w:val="24"/>
                <w:szCs w:val="24"/>
                <w:lang w:eastAsia="hr-HR"/>
              </w:rPr>
            </w:pPr>
            <w:r>
              <w:rPr>
                <w:rFonts w:cs="Arial"/>
                <w:sz w:val="24"/>
                <w:szCs w:val="24"/>
                <w:lang w:eastAsia="hr-HR"/>
              </w:rPr>
              <w:t>l</w:t>
            </w:r>
          </w:p>
        </w:tc>
        <w:tc>
          <w:tcPr>
            <w:tcW w:w="532" w:type="pct"/>
            <w:shd w:val="clear" w:color="auto" w:fill="auto"/>
            <w:vAlign w:val="center"/>
          </w:tcPr>
          <w:p w:rsidR="000D3BEA" w:rsidRPr="00393FF2" w:rsidRDefault="00393FF2" w:rsidP="004D2025">
            <w:pPr>
              <w:jc w:val="right"/>
              <w:rPr>
                <w:rFonts w:cs="Arial"/>
                <w:sz w:val="24"/>
                <w:szCs w:val="24"/>
                <w:lang w:val="sr-Cyrl-RS" w:eastAsia="hr-HR"/>
              </w:rPr>
            </w:pPr>
            <w:r>
              <w:rPr>
                <w:rFonts w:cs="Arial"/>
                <w:sz w:val="24"/>
                <w:szCs w:val="24"/>
                <w:lang w:val="sr-Cyrl-RS" w:eastAsia="hr-HR"/>
              </w:rPr>
              <w:t>52.832</w:t>
            </w:r>
          </w:p>
        </w:tc>
        <w:tc>
          <w:tcPr>
            <w:tcW w:w="355" w:type="pct"/>
            <w:shd w:val="clear" w:color="auto" w:fill="auto"/>
            <w:vAlign w:val="center"/>
          </w:tcPr>
          <w:p w:rsidR="000D3BEA" w:rsidRPr="00F10346" w:rsidRDefault="000D3BEA" w:rsidP="00BC01DC">
            <w:pPr>
              <w:spacing w:before="0"/>
              <w:jc w:val="center"/>
              <w:rPr>
                <w:rFonts w:cs="Arial"/>
                <w:b/>
                <w:bCs/>
                <w:iCs/>
              </w:rPr>
            </w:pPr>
          </w:p>
        </w:tc>
        <w:tc>
          <w:tcPr>
            <w:tcW w:w="355" w:type="pct"/>
            <w:shd w:val="clear" w:color="auto" w:fill="auto"/>
            <w:vAlign w:val="center"/>
          </w:tcPr>
          <w:p w:rsidR="000D3BEA" w:rsidRPr="00F10346" w:rsidRDefault="000D3BEA" w:rsidP="00BC01DC">
            <w:pPr>
              <w:spacing w:before="0"/>
              <w:jc w:val="center"/>
              <w:rPr>
                <w:rFonts w:cs="Arial"/>
                <w:b/>
                <w:bCs/>
                <w:iCs/>
              </w:rPr>
            </w:pPr>
          </w:p>
        </w:tc>
        <w:tc>
          <w:tcPr>
            <w:tcW w:w="475" w:type="pct"/>
            <w:shd w:val="clear" w:color="auto" w:fill="auto"/>
            <w:vAlign w:val="center"/>
          </w:tcPr>
          <w:p w:rsidR="000D3BEA" w:rsidRPr="00F10346" w:rsidRDefault="000D3BEA" w:rsidP="00BC01DC">
            <w:pPr>
              <w:spacing w:before="0"/>
              <w:jc w:val="center"/>
              <w:rPr>
                <w:rFonts w:cs="Arial"/>
                <w:b/>
                <w:bCs/>
                <w:iCs/>
              </w:rPr>
            </w:pPr>
          </w:p>
        </w:tc>
        <w:tc>
          <w:tcPr>
            <w:tcW w:w="475" w:type="pct"/>
            <w:shd w:val="clear" w:color="auto" w:fill="auto"/>
            <w:vAlign w:val="center"/>
          </w:tcPr>
          <w:p w:rsidR="000D3BEA" w:rsidRPr="00F10346" w:rsidRDefault="000D3BEA" w:rsidP="00BC01DC">
            <w:pPr>
              <w:spacing w:before="0"/>
              <w:jc w:val="center"/>
              <w:rPr>
                <w:rFonts w:cs="Arial"/>
                <w:b/>
                <w:bCs/>
                <w:iCs/>
              </w:rPr>
            </w:pPr>
          </w:p>
        </w:tc>
        <w:tc>
          <w:tcPr>
            <w:tcW w:w="890" w:type="pct"/>
          </w:tcPr>
          <w:p w:rsidR="000D3BEA" w:rsidRPr="00F10346" w:rsidRDefault="000D3BEA" w:rsidP="00BC01DC">
            <w:pPr>
              <w:spacing w:before="0"/>
              <w:jc w:val="center"/>
              <w:rPr>
                <w:rFonts w:cs="Arial"/>
                <w:b/>
                <w:bCs/>
                <w:iCs/>
              </w:rPr>
            </w:pPr>
          </w:p>
        </w:tc>
      </w:tr>
      <w:tr w:rsidR="000D3BEA" w:rsidRPr="00F10346" w:rsidTr="004D2025">
        <w:tc>
          <w:tcPr>
            <w:tcW w:w="298" w:type="pct"/>
            <w:shd w:val="clear" w:color="auto" w:fill="auto"/>
            <w:vAlign w:val="center"/>
          </w:tcPr>
          <w:p w:rsidR="000D3BEA" w:rsidRDefault="00393FF2" w:rsidP="004D2025">
            <w:pPr>
              <w:jc w:val="center"/>
              <w:rPr>
                <w:rFonts w:cs="Arial"/>
                <w:sz w:val="24"/>
                <w:szCs w:val="24"/>
                <w:lang w:val="sr-Cyrl-RS" w:eastAsia="hr-HR"/>
              </w:rPr>
            </w:pPr>
            <w:r>
              <w:rPr>
                <w:rFonts w:cs="Arial"/>
                <w:sz w:val="24"/>
                <w:szCs w:val="24"/>
                <w:lang w:val="sr-Cyrl-RS" w:eastAsia="hr-HR"/>
              </w:rPr>
              <w:t>5</w:t>
            </w:r>
          </w:p>
        </w:tc>
        <w:tc>
          <w:tcPr>
            <w:tcW w:w="1205" w:type="pct"/>
            <w:shd w:val="clear" w:color="auto" w:fill="auto"/>
          </w:tcPr>
          <w:p w:rsidR="000D3BEA" w:rsidRPr="00C8550E" w:rsidRDefault="000D3BEA" w:rsidP="004D2025">
            <w:pPr>
              <w:rPr>
                <w:rFonts w:cs="Arial"/>
                <w:sz w:val="20"/>
                <w:szCs w:val="20"/>
                <w:lang w:eastAsia="hr-HR"/>
              </w:rPr>
            </w:pPr>
            <w:r w:rsidRPr="00D10B20">
              <w:rPr>
                <w:rFonts w:cs="Arial"/>
                <w:sz w:val="20"/>
                <w:szCs w:val="20"/>
                <w:lang w:eastAsia="hr-HR"/>
              </w:rPr>
              <w:t>ULJE MOBIL  DTE</w:t>
            </w:r>
            <w:r w:rsidRPr="00D10B20">
              <w:rPr>
                <w:rFonts w:cs="Arial"/>
                <w:sz w:val="20"/>
                <w:szCs w:val="20"/>
                <w:lang w:val="sr-Cyrl-RS" w:eastAsia="hr-HR"/>
              </w:rPr>
              <w:t xml:space="preserve"> </w:t>
            </w:r>
            <w:r>
              <w:rPr>
                <w:rFonts w:cs="Arial"/>
                <w:sz w:val="20"/>
                <w:szCs w:val="20"/>
                <w:lang w:val="sr-Latn-RS" w:eastAsia="hr-HR"/>
              </w:rPr>
              <w:t>24</w:t>
            </w:r>
            <w:r w:rsidRPr="00D10B20">
              <w:rPr>
                <w:rFonts w:cs="Arial"/>
                <w:sz w:val="20"/>
                <w:szCs w:val="20"/>
                <w:lang w:eastAsia="hr-HR"/>
              </w:rPr>
              <w:t xml:space="preserve"> или одговарајуће</w:t>
            </w:r>
          </w:p>
        </w:tc>
        <w:tc>
          <w:tcPr>
            <w:tcW w:w="415" w:type="pct"/>
            <w:shd w:val="clear" w:color="auto" w:fill="auto"/>
            <w:vAlign w:val="center"/>
          </w:tcPr>
          <w:p w:rsidR="000D3BEA" w:rsidRPr="00816B99" w:rsidRDefault="000D3BEA" w:rsidP="004D2025">
            <w:pPr>
              <w:jc w:val="center"/>
              <w:rPr>
                <w:rFonts w:cs="Arial"/>
                <w:sz w:val="24"/>
                <w:szCs w:val="24"/>
                <w:lang w:eastAsia="hr-HR"/>
              </w:rPr>
            </w:pPr>
            <w:r>
              <w:rPr>
                <w:rFonts w:cs="Arial"/>
                <w:sz w:val="24"/>
                <w:szCs w:val="24"/>
                <w:lang w:eastAsia="hr-HR"/>
              </w:rPr>
              <w:t>l</w:t>
            </w:r>
          </w:p>
        </w:tc>
        <w:tc>
          <w:tcPr>
            <w:tcW w:w="532" w:type="pct"/>
            <w:shd w:val="clear" w:color="auto" w:fill="auto"/>
            <w:vAlign w:val="center"/>
          </w:tcPr>
          <w:p w:rsidR="000D3BEA" w:rsidRPr="00393FF2" w:rsidRDefault="00393FF2" w:rsidP="004D2025">
            <w:pPr>
              <w:jc w:val="right"/>
              <w:rPr>
                <w:rFonts w:cs="Arial"/>
                <w:sz w:val="24"/>
                <w:szCs w:val="24"/>
                <w:lang w:val="sr-Cyrl-RS" w:eastAsia="hr-HR"/>
              </w:rPr>
            </w:pPr>
            <w:r>
              <w:rPr>
                <w:rFonts w:cs="Arial"/>
                <w:sz w:val="24"/>
                <w:szCs w:val="24"/>
                <w:lang w:val="sr-Cyrl-RS" w:eastAsia="hr-HR"/>
              </w:rPr>
              <w:t>1.040</w:t>
            </w:r>
          </w:p>
        </w:tc>
        <w:tc>
          <w:tcPr>
            <w:tcW w:w="355" w:type="pct"/>
            <w:shd w:val="clear" w:color="auto" w:fill="auto"/>
            <w:vAlign w:val="center"/>
          </w:tcPr>
          <w:p w:rsidR="000D3BEA" w:rsidRPr="00F10346" w:rsidRDefault="000D3BEA" w:rsidP="00BC01DC">
            <w:pPr>
              <w:spacing w:before="0"/>
              <w:jc w:val="center"/>
              <w:rPr>
                <w:rFonts w:cs="Arial"/>
                <w:b/>
                <w:bCs/>
                <w:iCs/>
              </w:rPr>
            </w:pPr>
          </w:p>
        </w:tc>
        <w:tc>
          <w:tcPr>
            <w:tcW w:w="355" w:type="pct"/>
            <w:shd w:val="clear" w:color="auto" w:fill="auto"/>
            <w:vAlign w:val="center"/>
          </w:tcPr>
          <w:p w:rsidR="000D3BEA" w:rsidRPr="00F10346" w:rsidRDefault="000D3BEA" w:rsidP="00BC01DC">
            <w:pPr>
              <w:spacing w:before="0"/>
              <w:jc w:val="center"/>
              <w:rPr>
                <w:rFonts w:cs="Arial"/>
                <w:b/>
                <w:bCs/>
                <w:iCs/>
              </w:rPr>
            </w:pPr>
          </w:p>
        </w:tc>
        <w:tc>
          <w:tcPr>
            <w:tcW w:w="475" w:type="pct"/>
            <w:shd w:val="clear" w:color="auto" w:fill="auto"/>
            <w:vAlign w:val="center"/>
          </w:tcPr>
          <w:p w:rsidR="000D3BEA" w:rsidRPr="00F10346" w:rsidRDefault="000D3BEA" w:rsidP="00BC01DC">
            <w:pPr>
              <w:spacing w:before="0"/>
              <w:jc w:val="center"/>
              <w:rPr>
                <w:rFonts w:cs="Arial"/>
                <w:b/>
                <w:bCs/>
                <w:iCs/>
              </w:rPr>
            </w:pPr>
          </w:p>
        </w:tc>
        <w:tc>
          <w:tcPr>
            <w:tcW w:w="475" w:type="pct"/>
            <w:shd w:val="clear" w:color="auto" w:fill="auto"/>
            <w:vAlign w:val="center"/>
          </w:tcPr>
          <w:p w:rsidR="000D3BEA" w:rsidRPr="00F10346" w:rsidRDefault="000D3BEA" w:rsidP="00BC01DC">
            <w:pPr>
              <w:spacing w:before="0"/>
              <w:jc w:val="center"/>
              <w:rPr>
                <w:rFonts w:cs="Arial"/>
                <w:b/>
                <w:bCs/>
                <w:iCs/>
              </w:rPr>
            </w:pPr>
          </w:p>
        </w:tc>
        <w:tc>
          <w:tcPr>
            <w:tcW w:w="890" w:type="pct"/>
          </w:tcPr>
          <w:p w:rsidR="000D3BEA" w:rsidRPr="00F10346" w:rsidRDefault="000D3BEA" w:rsidP="00BC01DC">
            <w:pPr>
              <w:spacing w:before="0"/>
              <w:jc w:val="center"/>
              <w:rPr>
                <w:rFonts w:cs="Arial"/>
                <w:b/>
                <w:bCs/>
                <w:iCs/>
              </w:rPr>
            </w:pPr>
          </w:p>
        </w:tc>
      </w:tr>
      <w:tr w:rsidR="000D3BEA" w:rsidRPr="00F10346" w:rsidTr="004D2025">
        <w:tc>
          <w:tcPr>
            <w:tcW w:w="298" w:type="pct"/>
            <w:shd w:val="clear" w:color="auto" w:fill="auto"/>
            <w:vAlign w:val="center"/>
          </w:tcPr>
          <w:p w:rsidR="000D3BEA" w:rsidRPr="000D2137" w:rsidRDefault="00393FF2" w:rsidP="004D2025">
            <w:pPr>
              <w:jc w:val="center"/>
              <w:rPr>
                <w:rFonts w:cs="Arial"/>
                <w:sz w:val="24"/>
                <w:szCs w:val="24"/>
                <w:lang w:val="sr-Cyrl-RS" w:eastAsia="hr-HR"/>
              </w:rPr>
            </w:pPr>
            <w:r>
              <w:rPr>
                <w:rFonts w:cs="Arial"/>
                <w:sz w:val="24"/>
                <w:szCs w:val="24"/>
                <w:lang w:val="sr-Cyrl-RS" w:eastAsia="hr-HR"/>
              </w:rPr>
              <w:t>6</w:t>
            </w:r>
          </w:p>
        </w:tc>
        <w:tc>
          <w:tcPr>
            <w:tcW w:w="1205" w:type="pct"/>
            <w:shd w:val="clear" w:color="auto" w:fill="auto"/>
          </w:tcPr>
          <w:p w:rsidR="000D3BEA" w:rsidRPr="000D2137" w:rsidRDefault="000D3BEA" w:rsidP="004D2025">
            <w:pPr>
              <w:rPr>
                <w:rFonts w:cs="Arial"/>
                <w:sz w:val="20"/>
                <w:szCs w:val="20"/>
                <w:lang w:eastAsia="hr-HR"/>
              </w:rPr>
            </w:pPr>
            <w:r w:rsidRPr="000D2137">
              <w:rPr>
                <w:rFonts w:cs="Arial"/>
                <w:sz w:val="20"/>
                <w:szCs w:val="20"/>
                <w:lang w:eastAsia="hr-HR"/>
              </w:rPr>
              <w:t>ULJE MOBIL  DTE</w:t>
            </w:r>
            <w:r w:rsidRPr="000D2137">
              <w:rPr>
                <w:rFonts w:cs="Arial"/>
                <w:sz w:val="20"/>
                <w:szCs w:val="20"/>
                <w:lang w:val="sr-Cyrl-RS" w:eastAsia="hr-HR"/>
              </w:rPr>
              <w:t xml:space="preserve"> </w:t>
            </w:r>
            <w:r w:rsidRPr="000D2137">
              <w:rPr>
                <w:rFonts w:cs="Arial"/>
                <w:sz w:val="20"/>
                <w:szCs w:val="20"/>
                <w:lang w:val="sr-Latn-RS" w:eastAsia="hr-HR"/>
              </w:rPr>
              <w:t>2</w:t>
            </w:r>
            <w:r w:rsidRPr="000D2137">
              <w:rPr>
                <w:rFonts w:cs="Arial"/>
                <w:sz w:val="20"/>
                <w:szCs w:val="20"/>
                <w:lang w:val="sr-Cyrl-RS" w:eastAsia="hr-HR"/>
              </w:rPr>
              <w:t>5</w:t>
            </w:r>
            <w:r w:rsidRPr="000D2137">
              <w:rPr>
                <w:rFonts w:cs="Arial"/>
                <w:sz w:val="20"/>
                <w:szCs w:val="20"/>
                <w:lang w:eastAsia="hr-HR"/>
              </w:rPr>
              <w:t xml:space="preserve"> или одговарајуће</w:t>
            </w:r>
          </w:p>
        </w:tc>
        <w:tc>
          <w:tcPr>
            <w:tcW w:w="415" w:type="pct"/>
            <w:shd w:val="clear" w:color="auto" w:fill="auto"/>
            <w:vAlign w:val="center"/>
          </w:tcPr>
          <w:p w:rsidR="000D3BEA" w:rsidRPr="000D2137" w:rsidRDefault="000D3BEA" w:rsidP="004D2025">
            <w:pPr>
              <w:jc w:val="center"/>
              <w:rPr>
                <w:rFonts w:cs="Arial"/>
                <w:sz w:val="24"/>
                <w:szCs w:val="24"/>
                <w:lang w:eastAsia="hr-HR"/>
              </w:rPr>
            </w:pPr>
            <w:r w:rsidRPr="000D2137">
              <w:rPr>
                <w:rFonts w:cs="Arial"/>
                <w:sz w:val="24"/>
                <w:szCs w:val="24"/>
                <w:lang w:eastAsia="hr-HR"/>
              </w:rPr>
              <w:t>l</w:t>
            </w:r>
          </w:p>
        </w:tc>
        <w:tc>
          <w:tcPr>
            <w:tcW w:w="532" w:type="pct"/>
            <w:shd w:val="clear" w:color="auto" w:fill="auto"/>
            <w:vAlign w:val="center"/>
          </w:tcPr>
          <w:p w:rsidR="000D3BEA" w:rsidRPr="00393FF2" w:rsidRDefault="00393FF2" w:rsidP="004D2025">
            <w:pPr>
              <w:jc w:val="right"/>
              <w:rPr>
                <w:rFonts w:cs="Arial"/>
                <w:sz w:val="24"/>
                <w:szCs w:val="24"/>
                <w:lang w:val="sr-Cyrl-RS" w:eastAsia="hr-HR"/>
              </w:rPr>
            </w:pPr>
            <w:r>
              <w:rPr>
                <w:rFonts w:cs="Arial"/>
                <w:sz w:val="24"/>
                <w:szCs w:val="24"/>
                <w:lang w:val="sr-Cyrl-RS" w:eastAsia="hr-HR"/>
              </w:rPr>
              <w:t>1.040</w:t>
            </w:r>
          </w:p>
        </w:tc>
        <w:tc>
          <w:tcPr>
            <w:tcW w:w="355" w:type="pct"/>
            <w:shd w:val="clear" w:color="auto" w:fill="auto"/>
            <w:vAlign w:val="center"/>
          </w:tcPr>
          <w:p w:rsidR="000D3BEA" w:rsidRPr="00F10346" w:rsidRDefault="000D3BEA" w:rsidP="00BC01DC">
            <w:pPr>
              <w:spacing w:before="0"/>
              <w:jc w:val="center"/>
              <w:rPr>
                <w:rFonts w:cs="Arial"/>
                <w:b/>
                <w:bCs/>
                <w:iCs/>
              </w:rPr>
            </w:pPr>
          </w:p>
        </w:tc>
        <w:tc>
          <w:tcPr>
            <w:tcW w:w="355" w:type="pct"/>
            <w:shd w:val="clear" w:color="auto" w:fill="auto"/>
            <w:vAlign w:val="center"/>
          </w:tcPr>
          <w:p w:rsidR="000D3BEA" w:rsidRPr="00F10346" w:rsidRDefault="000D3BEA" w:rsidP="00BC01DC">
            <w:pPr>
              <w:spacing w:before="0"/>
              <w:jc w:val="center"/>
              <w:rPr>
                <w:rFonts w:cs="Arial"/>
                <w:b/>
                <w:bCs/>
                <w:iCs/>
              </w:rPr>
            </w:pPr>
          </w:p>
        </w:tc>
        <w:tc>
          <w:tcPr>
            <w:tcW w:w="475" w:type="pct"/>
            <w:shd w:val="clear" w:color="auto" w:fill="auto"/>
            <w:vAlign w:val="center"/>
          </w:tcPr>
          <w:p w:rsidR="000D3BEA" w:rsidRPr="00F10346" w:rsidRDefault="000D3BEA" w:rsidP="00BC01DC">
            <w:pPr>
              <w:spacing w:before="0"/>
              <w:jc w:val="center"/>
              <w:rPr>
                <w:rFonts w:cs="Arial"/>
                <w:b/>
                <w:bCs/>
                <w:iCs/>
              </w:rPr>
            </w:pPr>
          </w:p>
        </w:tc>
        <w:tc>
          <w:tcPr>
            <w:tcW w:w="475" w:type="pct"/>
            <w:shd w:val="clear" w:color="auto" w:fill="auto"/>
            <w:vAlign w:val="center"/>
          </w:tcPr>
          <w:p w:rsidR="000D3BEA" w:rsidRPr="00F10346" w:rsidRDefault="000D3BEA" w:rsidP="00BC01DC">
            <w:pPr>
              <w:spacing w:before="0"/>
              <w:jc w:val="center"/>
              <w:rPr>
                <w:rFonts w:cs="Arial"/>
                <w:b/>
                <w:bCs/>
                <w:iCs/>
              </w:rPr>
            </w:pPr>
          </w:p>
        </w:tc>
        <w:tc>
          <w:tcPr>
            <w:tcW w:w="890" w:type="pct"/>
          </w:tcPr>
          <w:p w:rsidR="000D3BEA" w:rsidRPr="00F10346" w:rsidRDefault="000D3BEA" w:rsidP="00BC01DC">
            <w:pPr>
              <w:spacing w:before="0"/>
              <w:jc w:val="center"/>
              <w:rPr>
                <w:rFonts w:cs="Arial"/>
                <w:b/>
                <w:bCs/>
                <w:iCs/>
              </w:rPr>
            </w:pPr>
          </w:p>
        </w:tc>
      </w:tr>
      <w:tr w:rsidR="000D3BEA" w:rsidRPr="00F10346" w:rsidTr="004D2025">
        <w:tc>
          <w:tcPr>
            <w:tcW w:w="298" w:type="pct"/>
            <w:shd w:val="clear" w:color="auto" w:fill="auto"/>
            <w:vAlign w:val="center"/>
          </w:tcPr>
          <w:p w:rsidR="000D3BEA" w:rsidRPr="000D2137" w:rsidRDefault="00393FF2" w:rsidP="004D2025">
            <w:pPr>
              <w:jc w:val="center"/>
              <w:rPr>
                <w:rFonts w:cs="Arial"/>
                <w:sz w:val="24"/>
                <w:szCs w:val="24"/>
                <w:lang w:val="sr-Cyrl-RS" w:eastAsia="hr-HR"/>
              </w:rPr>
            </w:pPr>
            <w:r>
              <w:rPr>
                <w:rFonts w:cs="Arial"/>
                <w:sz w:val="24"/>
                <w:szCs w:val="24"/>
                <w:lang w:val="sr-Cyrl-RS" w:eastAsia="hr-HR"/>
              </w:rPr>
              <w:t>7</w:t>
            </w:r>
          </w:p>
        </w:tc>
        <w:tc>
          <w:tcPr>
            <w:tcW w:w="1205" w:type="pct"/>
            <w:shd w:val="clear" w:color="auto" w:fill="auto"/>
          </w:tcPr>
          <w:p w:rsidR="000D3BEA" w:rsidRPr="000D2137" w:rsidRDefault="000D3BEA" w:rsidP="004D2025">
            <w:pPr>
              <w:rPr>
                <w:rFonts w:cs="Arial"/>
                <w:sz w:val="20"/>
                <w:szCs w:val="20"/>
                <w:lang w:val="sr-Cyrl-RS" w:eastAsia="hr-HR"/>
              </w:rPr>
            </w:pPr>
            <w:r w:rsidRPr="000D2137">
              <w:rPr>
                <w:rFonts w:cs="Arial"/>
                <w:sz w:val="20"/>
                <w:szCs w:val="20"/>
                <w:lang w:eastAsia="hr-HR"/>
              </w:rPr>
              <w:t xml:space="preserve">ULJE MOBIL </w:t>
            </w:r>
            <w:r w:rsidRPr="000D2137">
              <w:rPr>
                <w:rFonts w:cs="Arial"/>
                <w:sz w:val="20"/>
                <w:szCs w:val="20"/>
                <w:lang w:val="sr-Latn-RS" w:eastAsia="hr-HR"/>
              </w:rPr>
              <w:t>FLUID</w:t>
            </w:r>
            <w:r w:rsidRPr="000D2137">
              <w:rPr>
                <w:rFonts w:cs="Arial"/>
                <w:sz w:val="20"/>
                <w:szCs w:val="20"/>
                <w:lang w:eastAsia="hr-HR"/>
              </w:rPr>
              <w:t xml:space="preserve"> </w:t>
            </w:r>
            <w:r w:rsidRPr="000D2137">
              <w:rPr>
                <w:rFonts w:cs="Arial"/>
                <w:sz w:val="20"/>
                <w:szCs w:val="20"/>
                <w:lang w:val="sr-Cyrl-RS" w:eastAsia="hr-HR"/>
              </w:rPr>
              <w:t>125</w:t>
            </w:r>
            <w:r w:rsidRPr="000D2137">
              <w:rPr>
                <w:rFonts w:cs="Arial"/>
                <w:sz w:val="20"/>
                <w:szCs w:val="20"/>
                <w:lang w:eastAsia="hr-HR"/>
              </w:rPr>
              <w:t xml:space="preserve"> или одговарајуће</w:t>
            </w:r>
          </w:p>
        </w:tc>
        <w:tc>
          <w:tcPr>
            <w:tcW w:w="415" w:type="pct"/>
            <w:shd w:val="clear" w:color="auto" w:fill="auto"/>
            <w:vAlign w:val="center"/>
          </w:tcPr>
          <w:p w:rsidR="000D3BEA" w:rsidRPr="000D2137" w:rsidRDefault="000D3BEA" w:rsidP="004D2025">
            <w:pPr>
              <w:jc w:val="center"/>
              <w:rPr>
                <w:rFonts w:cs="Arial"/>
                <w:sz w:val="24"/>
                <w:szCs w:val="24"/>
                <w:lang w:eastAsia="hr-HR"/>
              </w:rPr>
            </w:pPr>
            <w:r w:rsidRPr="000D2137">
              <w:rPr>
                <w:rFonts w:cs="Arial"/>
                <w:sz w:val="24"/>
                <w:szCs w:val="24"/>
                <w:lang w:eastAsia="hr-HR"/>
              </w:rPr>
              <w:t>l</w:t>
            </w:r>
          </w:p>
        </w:tc>
        <w:tc>
          <w:tcPr>
            <w:tcW w:w="532" w:type="pct"/>
            <w:shd w:val="clear" w:color="auto" w:fill="auto"/>
            <w:vAlign w:val="center"/>
          </w:tcPr>
          <w:p w:rsidR="000D3BEA" w:rsidRPr="00393FF2" w:rsidRDefault="00393FF2" w:rsidP="004D2025">
            <w:pPr>
              <w:jc w:val="right"/>
              <w:rPr>
                <w:rFonts w:cs="Arial"/>
                <w:sz w:val="24"/>
                <w:szCs w:val="24"/>
                <w:lang w:val="sr-Cyrl-RS" w:eastAsia="hr-HR"/>
              </w:rPr>
            </w:pPr>
            <w:r>
              <w:rPr>
                <w:rFonts w:cs="Arial"/>
                <w:sz w:val="24"/>
                <w:szCs w:val="24"/>
                <w:lang w:val="sr-Cyrl-RS" w:eastAsia="hr-HR"/>
              </w:rPr>
              <w:t>1.040</w:t>
            </w:r>
          </w:p>
        </w:tc>
        <w:tc>
          <w:tcPr>
            <w:tcW w:w="355" w:type="pct"/>
            <w:shd w:val="clear" w:color="auto" w:fill="auto"/>
            <w:vAlign w:val="center"/>
          </w:tcPr>
          <w:p w:rsidR="000D3BEA" w:rsidRPr="00F10346" w:rsidRDefault="000D3BEA" w:rsidP="00BC01DC">
            <w:pPr>
              <w:spacing w:before="0"/>
              <w:jc w:val="center"/>
              <w:rPr>
                <w:rFonts w:cs="Arial"/>
                <w:b/>
                <w:bCs/>
                <w:iCs/>
              </w:rPr>
            </w:pPr>
          </w:p>
        </w:tc>
        <w:tc>
          <w:tcPr>
            <w:tcW w:w="355" w:type="pct"/>
            <w:shd w:val="clear" w:color="auto" w:fill="auto"/>
            <w:vAlign w:val="center"/>
          </w:tcPr>
          <w:p w:rsidR="000D3BEA" w:rsidRPr="00F10346" w:rsidRDefault="000D3BEA" w:rsidP="00BC01DC">
            <w:pPr>
              <w:spacing w:before="0"/>
              <w:jc w:val="center"/>
              <w:rPr>
                <w:rFonts w:cs="Arial"/>
                <w:b/>
                <w:bCs/>
                <w:iCs/>
              </w:rPr>
            </w:pPr>
          </w:p>
        </w:tc>
        <w:tc>
          <w:tcPr>
            <w:tcW w:w="475" w:type="pct"/>
            <w:shd w:val="clear" w:color="auto" w:fill="auto"/>
            <w:vAlign w:val="center"/>
          </w:tcPr>
          <w:p w:rsidR="000D3BEA" w:rsidRPr="00F10346" w:rsidRDefault="000D3BEA" w:rsidP="00BC01DC">
            <w:pPr>
              <w:spacing w:before="0"/>
              <w:jc w:val="center"/>
              <w:rPr>
                <w:rFonts w:cs="Arial"/>
                <w:b/>
                <w:bCs/>
                <w:iCs/>
              </w:rPr>
            </w:pPr>
          </w:p>
        </w:tc>
        <w:tc>
          <w:tcPr>
            <w:tcW w:w="475" w:type="pct"/>
            <w:shd w:val="clear" w:color="auto" w:fill="auto"/>
            <w:vAlign w:val="center"/>
          </w:tcPr>
          <w:p w:rsidR="000D3BEA" w:rsidRPr="00F10346" w:rsidRDefault="000D3BEA" w:rsidP="00BC01DC">
            <w:pPr>
              <w:spacing w:before="0"/>
              <w:jc w:val="center"/>
              <w:rPr>
                <w:rFonts w:cs="Arial"/>
                <w:b/>
                <w:bCs/>
                <w:iCs/>
              </w:rPr>
            </w:pPr>
          </w:p>
        </w:tc>
        <w:tc>
          <w:tcPr>
            <w:tcW w:w="890" w:type="pct"/>
          </w:tcPr>
          <w:p w:rsidR="000D3BEA" w:rsidRPr="00F10346" w:rsidRDefault="000D3BEA" w:rsidP="00BC01DC">
            <w:pPr>
              <w:spacing w:before="0"/>
              <w:jc w:val="center"/>
              <w:rPr>
                <w:rFonts w:cs="Arial"/>
                <w:b/>
                <w:bCs/>
                <w:iCs/>
              </w:rPr>
            </w:pPr>
          </w:p>
        </w:tc>
      </w:tr>
      <w:tr w:rsidR="000D3BEA" w:rsidRPr="00F10346" w:rsidTr="004D2025">
        <w:tc>
          <w:tcPr>
            <w:tcW w:w="298" w:type="pct"/>
            <w:shd w:val="clear" w:color="auto" w:fill="auto"/>
            <w:vAlign w:val="center"/>
          </w:tcPr>
          <w:p w:rsidR="000D3BEA" w:rsidRPr="000D2137" w:rsidRDefault="00393FF2" w:rsidP="004D2025">
            <w:pPr>
              <w:jc w:val="center"/>
              <w:rPr>
                <w:rFonts w:cs="Arial"/>
                <w:sz w:val="24"/>
                <w:szCs w:val="24"/>
                <w:lang w:val="sr-Cyrl-RS" w:eastAsia="hr-HR"/>
              </w:rPr>
            </w:pPr>
            <w:r>
              <w:rPr>
                <w:rFonts w:cs="Arial"/>
                <w:sz w:val="24"/>
                <w:szCs w:val="24"/>
                <w:lang w:val="sr-Cyrl-RS" w:eastAsia="hr-HR"/>
              </w:rPr>
              <w:t>8</w:t>
            </w:r>
          </w:p>
        </w:tc>
        <w:tc>
          <w:tcPr>
            <w:tcW w:w="1205" w:type="pct"/>
            <w:shd w:val="clear" w:color="auto" w:fill="auto"/>
          </w:tcPr>
          <w:p w:rsidR="000D3BEA" w:rsidRPr="000D2137" w:rsidRDefault="000D3BEA" w:rsidP="004D2025">
            <w:pPr>
              <w:rPr>
                <w:rFonts w:cs="Arial"/>
                <w:sz w:val="20"/>
                <w:szCs w:val="20"/>
                <w:lang w:val="sr-Cyrl-RS" w:eastAsia="hr-HR"/>
              </w:rPr>
            </w:pPr>
            <w:r w:rsidRPr="000D2137">
              <w:rPr>
                <w:rFonts w:cs="Arial"/>
                <w:sz w:val="20"/>
                <w:szCs w:val="20"/>
                <w:lang w:eastAsia="hr-HR"/>
              </w:rPr>
              <w:t>ULJE  MOBIL DTE</w:t>
            </w:r>
            <w:r w:rsidRPr="000D2137">
              <w:rPr>
                <w:rFonts w:cs="Arial"/>
                <w:sz w:val="20"/>
                <w:szCs w:val="20"/>
                <w:lang w:val="sr-Cyrl-RS" w:eastAsia="hr-HR"/>
              </w:rPr>
              <w:t xml:space="preserve"> 732</w:t>
            </w:r>
            <w:r w:rsidRPr="000D2137">
              <w:rPr>
                <w:rFonts w:cs="Arial"/>
                <w:sz w:val="20"/>
                <w:szCs w:val="20"/>
                <w:lang w:eastAsia="hr-HR"/>
              </w:rPr>
              <w:t xml:space="preserve"> или одговарајуће</w:t>
            </w:r>
          </w:p>
        </w:tc>
        <w:tc>
          <w:tcPr>
            <w:tcW w:w="415" w:type="pct"/>
            <w:shd w:val="clear" w:color="auto" w:fill="auto"/>
            <w:vAlign w:val="center"/>
          </w:tcPr>
          <w:p w:rsidR="000D3BEA" w:rsidRPr="000D2137" w:rsidRDefault="000D3BEA" w:rsidP="004D2025">
            <w:pPr>
              <w:jc w:val="center"/>
              <w:rPr>
                <w:rFonts w:cs="Arial"/>
                <w:sz w:val="24"/>
                <w:szCs w:val="24"/>
                <w:lang w:eastAsia="hr-HR"/>
              </w:rPr>
            </w:pPr>
            <w:r w:rsidRPr="000D2137">
              <w:rPr>
                <w:rFonts w:cs="Arial"/>
                <w:sz w:val="24"/>
                <w:szCs w:val="24"/>
                <w:lang w:eastAsia="hr-HR"/>
              </w:rPr>
              <w:t>l</w:t>
            </w:r>
          </w:p>
        </w:tc>
        <w:tc>
          <w:tcPr>
            <w:tcW w:w="532" w:type="pct"/>
            <w:shd w:val="clear" w:color="auto" w:fill="auto"/>
            <w:vAlign w:val="center"/>
          </w:tcPr>
          <w:p w:rsidR="000D3BEA" w:rsidRPr="000D2137" w:rsidRDefault="00393FF2" w:rsidP="004D2025">
            <w:pPr>
              <w:jc w:val="right"/>
              <w:rPr>
                <w:rFonts w:cs="Arial"/>
                <w:sz w:val="24"/>
                <w:szCs w:val="24"/>
                <w:lang w:val="sr-Cyrl-RS" w:eastAsia="hr-HR"/>
              </w:rPr>
            </w:pPr>
            <w:r>
              <w:rPr>
                <w:rFonts w:cs="Arial"/>
                <w:sz w:val="24"/>
                <w:szCs w:val="24"/>
                <w:lang w:val="sr-Cyrl-RS" w:eastAsia="hr-HR"/>
              </w:rPr>
              <w:t>19.136</w:t>
            </w:r>
          </w:p>
        </w:tc>
        <w:tc>
          <w:tcPr>
            <w:tcW w:w="355" w:type="pct"/>
            <w:shd w:val="clear" w:color="auto" w:fill="auto"/>
            <w:vAlign w:val="center"/>
          </w:tcPr>
          <w:p w:rsidR="000D3BEA" w:rsidRPr="00F10346" w:rsidRDefault="000D3BEA" w:rsidP="00BC01DC">
            <w:pPr>
              <w:spacing w:before="0"/>
              <w:jc w:val="center"/>
              <w:rPr>
                <w:rFonts w:cs="Arial"/>
                <w:b/>
                <w:bCs/>
                <w:iCs/>
              </w:rPr>
            </w:pPr>
          </w:p>
        </w:tc>
        <w:tc>
          <w:tcPr>
            <w:tcW w:w="355" w:type="pct"/>
            <w:shd w:val="clear" w:color="auto" w:fill="auto"/>
            <w:vAlign w:val="center"/>
          </w:tcPr>
          <w:p w:rsidR="000D3BEA" w:rsidRPr="00F10346" w:rsidRDefault="000D3BEA" w:rsidP="00BC01DC">
            <w:pPr>
              <w:spacing w:before="0"/>
              <w:jc w:val="center"/>
              <w:rPr>
                <w:rFonts w:cs="Arial"/>
                <w:b/>
                <w:bCs/>
                <w:iCs/>
              </w:rPr>
            </w:pPr>
          </w:p>
        </w:tc>
        <w:tc>
          <w:tcPr>
            <w:tcW w:w="475" w:type="pct"/>
            <w:shd w:val="clear" w:color="auto" w:fill="auto"/>
            <w:vAlign w:val="center"/>
          </w:tcPr>
          <w:p w:rsidR="000D3BEA" w:rsidRPr="00F10346" w:rsidRDefault="000D3BEA" w:rsidP="00BC01DC">
            <w:pPr>
              <w:spacing w:before="0"/>
              <w:jc w:val="center"/>
              <w:rPr>
                <w:rFonts w:cs="Arial"/>
                <w:b/>
                <w:bCs/>
                <w:iCs/>
              </w:rPr>
            </w:pPr>
          </w:p>
        </w:tc>
        <w:tc>
          <w:tcPr>
            <w:tcW w:w="475" w:type="pct"/>
            <w:shd w:val="clear" w:color="auto" w:fill="auto"/>
            <w:vAlign w:val="center"/>
          </w:tcPr>
          <w:p w:rsidR="000D3BEA" w:rsidRPr="00F10346" w:rsidRDefault="000D3BEA" w:rsidP="00BC01DC">
            <w:pPr>
              <w:spacing w:before="0"/>
              <w:jc w:val="center"/>
              <w:rPr>
                <w:rFonts w:cs="Arial"/>
                <w:b/>
                <w:bCs/>
                <w:iCs/>
              </w:rPr>
            </w:pPr>
          </w:p>
        </w:tc>
        <w:tc>
          <w:tcPr>
            <w:tcW w:w="890" w:type="pct"/>
          </w:tcPr>
          <w:p w:rsidR="000D3BEA" w:rsidRPr="00F10346" w:rsidRDefault="000D3BEA" w:rsidP="00BC01DC">
            <w:pPr>
              <w:spacing w:before="0"/>
              <w:jc w:val="center"/>
              <w:rPr>
                <w:rFonts w:cs="Arial"/>
                <w:b/>
                <w:bCs/>
                <w:iCs/>
              </w:rPr>
            </w:pPr>
          </w:p>
        </w:tc>
      </w:tr>
      <w:tr w:rsidR="00393FF2" w:rsidRPr="00F10346" w:rsidTr="004524AC">
        <w:tc>
          <w:tcPr>
            <w:tcW w:w="298" w:type="pct"/>
            <w:shd w:val="clear" w:color="auto" w:fill="auto"/>
            <w:vAlign w:val="center"/>
          </w:tcPr>
          <w:p w:rsidR="00393FF2" w:rsidRPr="000D2137" w:rsidRDefault="00393FF2" w:rsidP="004D2025">
            <w:pPr>
              <w:jc w:val="center"/>
              <w:rPr>
                <w:rFonts w:cs="Arial"/>
                <w:sz w:val="24"/>
                <w:szCs w:val="24"/>
                <w:lang w:val="sr-Cyrl-RS" w:eastAsia="hr-HR"/>
              </w:rPr>
            </w:pPr>
            <w:r>
              <w:rPr>
                <w:rFonts w:cs="Arial"/>
                <w:sz w:val="24"/>
                <w:szCs w:val="24"/>
                <w:lang w:val="sr-Cyrl-RS" w:eastAsia="hr-HR"/>
              </w:rPr>
              <w:t>9</w:t>
            </w:r>
          </w:p>
        </w:tc>
        <w:tc>
          <w:tcPr>
            <w:tcW w:w="1205" w:type="pct"/>
            <w:shd w:val="clear" w:color="auto" w:fill="auto"/>
          </w:tcPr>
          <w:p w:rsidR="00393FF2" w:rsidRPr="000D2137" w:rsidRDefault="00393FF2" w:rsidP="004D2025">
            <w:pPr>
              <w:rPr>
                <w:rFonts w:cs="Arial"/>
                <w:sz w:val="20"/>
                <w:szCs w:val="20"/>
                <w:lang w:eastAsia="hr-HR"/>
              </w:rPr>
            </w:pPr>
            <w:r w:rsidRPr="00D10B20">
              <w:rPr>
                <w:rFonts w:cs="Arial"/>
                <w:sz w:val="20"/>
                <w:szCs w:val="20"/>
                <w:lang w:eastAsia="hr-HR"/>
              </w:rPr>
              <w:t>ULJE MOBIL  DTE</w:t>
            </w:r>
            <w:r w:rsidRPr="00D10B20">
              <w:rPr>
                <w:rFonts w:cs="Arial"/>
                <w:sz w:val="20"/>
                <w:szCs w:val="20"/>
                <w:lang w:val="sr-Cyrl-RS" w:eastAsia="hr-HR"/>
              </w:rPr>
              <w:t xml:space="preserve"> </w:t>
            </w:r>
            <w:r>
              <w:rPr>
                <w:rFonts w:cs="Arial"/>
                <w:sz w:val="20"/>
                <w:szCs w:val="20"/>
                <w:lang w:val="sr-Latn-RS" w:eastAsia="hr-HR"/>
              </w:rPr>
              <w:t>24</w:t>
            </w:r>
            <w:r w:rsidRPr="00D10B20">
              <w:rPr>
                <w:rFonts w:cs="Arial"/>
                <w:sz w:val="20"/>
                <w:szCs w:val="20"/>
                <w:lang w:eastAsia="hr-HR"/>
              </w:rPr>
              <w:t xml:space="preserve"> или одговарајуће</w:t>
            </w:r>
          </w:p>
        </w:tc>
        <w:tc>
          <w:tcPr>
            <w:tcW w:w="415" w:type="pct"/>
            <w:shd w:val="clear" w:color="auto" w:fill="auto"/>
          </w:tcPr>
          <w:p w:rsidR="00393FF2" w:rsidRPr="0050429B" w:rsidRDefault="00393FF2" w:rsidP="00393FF2">
            <w:pPr>
              <w:jc w:val="center"/>
            </w:pPr>
            <w:r w:rsidRPr="0050429B">
              <w:t>l</w:t>
            </w:r>
          </w:p>
        </w:tc>
        <w:tc>
          <w:tcPr>
            <w:tcW w:w="532" w:type="pct"/>
            <w:shd w:val="clear" w:color="auto" w:fill="auto"/>
          </w:tcPr>
          <w:p w:rsidR="00393FF2" w:rsidRPr="00393FF2" w:rsidRDefault="00393FF2" w:rsidP="004524AC">
            <w:pPr>
              <w:rPr>
                <w:lang w:val="sr-Cyrl-RS"/>
              </w:rPr>
            </w:pPr>
            <w:r>
              <w:rPr>
                <w:lang w:val="sr-Cyrl-RS"/>
              </w:rPr>
              <w:t xml:space="preserve">     1.248</w:t>
            </w:r>
          </w:p>
        </w:tc>
        <w:tc>
          <w:tcPr>
            <w:tcW w:w="355" w:type="pct"/>
            <w:shd w:val="clear" w:color="auto" w:fill="auto"/>
            <w:vAlign w:val="center"/>
          </w:tcPr>
          <w:p w:rsidR="00393FF2" w:rsidRPr="00F10346" w:rsidRDefault="00393FF2" w:rsidP="00BC01DC">
            <w:pPr>
              <w:spacing w:before="0"/>
              <w:jc w:val="center"/>
              <w:rPr>
                <w:rFonts w:cs="Arial"/>
                <w:b/>
                <w:bCs/>
                <w:iCs/>
              </w:rPr>
            </w:pPr>
          </w:p>
        </w:tc>
        <w:tc>
          <w:tcPr>
            <w:tcW w:w="355" w:type="pct"/>
            <w:shd w:val="clear" w:color="auto" w:fill="auto"/>
            <w:vAlign w:val="center"/>
          </w:tcPr>
          <w:p w:rsidR="00393FF2" w:rsidRPr="00F10346" w:rsidRDefault="00393FF2" w:rsidP="00BC01DC">
            <w:pPr>
              <w:spacing w:before="0"/>
              <w:jc w:val="center"/>
              <w:rPr>
                <w:rFonts w:cs="Arial"/>
                <w:b/>
                <w:bCs/>
                <w:iCs/>
              </w:rPr>
            </w:pPr>
          </w:p>
        </w:tc>
        <w:tc>
          <w:tcPr>
            <w:tcW w:w="475" w:type="pct"/>
            <w:shd w:val="clear" w:color="auto" w:fill="auto"/>
            <w:vAlign w:val="center"/>
          </w:tcPr>
          <w:p w:rsidR="00393FF2" w:rsidRPr="00F10346" w:rsidRDefault="00393FF2" w:rsidP="00BC01DC">
            <w:pPr>
              <w:spacing w:before="0"/>
              <w:jc w:val="center"/>
              <w:rPr>
                <w:rFonts w:cs="Arial"/>
                <w:b/>
                <w:bCs/>
                <w:iCs/>
              </w:rPr>
            </w:pPr>
          </w:p>
        </w:tc>
        <w:tc>
          <w:tcPr>
            <w:tcW w:w="475" w:type="pct"/>
            <w:shd w:val="clear" w:color="auto" w:fill="auto"/>
            <w:vAlign w:val="center"/>
          </w:tcPr>
          <w:p w:rsidR="00393FF2" w:rsidRPr="00F10346" w:rsidRDefault="00393FF2" w:rsidP="00BC01DC">
            <w:pPr>
              <w:spacing w:before="0"/>
              <w:jc w:val="center"/>
              <w:rPr>
                <w:rFonts w:cs="Arial"/>
                <w:b/>
                <w:bCs/>
                <w:iCs/>
              </w:rPr>
            </w:pPr>
          </w:p>
        </w:tc>
        <w:tc>
          <w:tcPr>
            <w:tcW w:w="890" w:type="pct"/>
          </w:tcPr>
          <w:p w:rsidR="00393FF2" w:rsidRPr="00F10346" w:rsidRDefault="00393FF2" w:rsidP="00BC01DC">
            <w:pPr>
              <w:spacing w:before="0"/>
              <w:jc w:val="center"/>
              <w:rPr>
                <w:rFonts w:cs="Arial"/>
                <w:b/>
                <w:bCs/>
                <w:iCs/>
              </w:rPr>
            </w:pPr>
          </w:p>
        </w:tc>
      </w:tr>
      <w:tr w:rsidR="007F7D7A" w:rsidRPr="00F10346" w:rsidTr="00EB69E0">
        <w:tc>
          <w:tcPr>
            <w:tcW w:w="298" w:type="pct"/>
            <w:shd w:val="clear" w:color="auto" w:fill="auto"/>
            <w:vAlign w:val="center"/>
          </w:tcPr>
          <w:p w:rsidR="007F7D7A" w:rsidRPr="00F10346" w:rsidRDefault="007F7D7A" w:rsidP="00BC01DC">
            <w:pPr>
              <w:spacing w:before="0"/>
              <w:jc w:val="center"/>
              <w:rPr>
                <w:rFonts w:cs="Arial"/>
                <w:b/>
                <w:bCs/>
                <w:iCs/>
                <w:lang w:val="sr-Cyrl-CS"/>
              </w:rPr>
            </w:pPr>
          </w:p>
        </w:tc>
        <w:tc>
          <w:tcPr>
            <w:tcW w:w="1205" w:type="pct"/>
            <w:shd w:val="clear" w:color="auto" w:fill="auto"/>
          </w:tcPr>
          <w:p w:rsidR="007F7D7A" w:rsidRPr="00F10346" w:rsidRDefault="007F7D7A" w:rsidP="00BC01DC">
            <w:pPr>
              <w:spacing w:before="0"/>
              <w:rPr>
                <w:rFonts w:cs="Arial"/>
                <w:bCs/>
                <w:iCs/>
                <w:lang w:val="sr-Cyrl-CS"/>
              </w:rPr>
            </w:pPr>
          </w:p>
        </w:tc>
        <w:tc>
          <w:tcPr>
            <w:tcW w:w="2607" w:type="pct"/>
            <w:gridSpan w:val="6"/>
            <w:shd w:val="clear" w:color="auto" w:fill="auto"/>
            <w:vAlign w:val="center"/>
          </w:tcPr>
          <w:p w:rsidR="007F7D7A" w:rsidRPr="00F10346" w:rsidRDefault="007F7D7A" w:rsidP="00BC01DC">
            <w:pPr>
              <w:spacing w:before="0"/>
              <w:jc w:val="center"/>
              <w:rPr>
                <w:rFonts w:cs="Arial"/>
                <w:b/>
                <w:bCs/>
                <w:iCs/>
              </w:rPr>
            </w:pPr>
          </w:p>
        </w:tc>
        <w:tc>
          <w:tcPr>
            <w:tcW w:w="890" w:type="pct"/>
          </w:tcPr>
          <w:p w:rsidR="007F7D7A" w:rsidRPr="00F10346" w:rsidRDefault="007F7D7A" w:rsidP="00BC01DC">
            <w:pPr>
              <w:spacing w:before="0"/>
              <w:jc w:val="center"/>
              <w:rPr>
                <w:rFonts w:cs="Arial"/>
                <w:b/>
                <w:bCs/>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F10346" w:rsidTr="00BE2EA9">
        <w:trPr>
          <w:trHeight w:val="418"/>
        </w:trPr>
        <w:tc>
          <w:tcPr>
            <w:tcW w:w="568" w:type="dxa"/>
            <w:vAlign w:val="center"/>
          </w:tcPr>
          <w:p w:rsidR="007F7D7A" w:rsidRPr="00F10346" w:rsidRDefault="007F7D7A" w:rsidP="00BE2EA9">
            <w:pPr>
              <w:spacing w:before="0"/>
              <w:jc w:val="center"/>
              <w:rPr>
                <w:rFonts w:cs="Arial"/>
                <w:b/>
                <w:lang w:val="sr-Latn-CS"/>
              </w:rPr>
            </w:pPr>
            <w:r w:rsidRPr="00F10346">
              <w:rPr>
                <w:rFonts w:cs="Arial"/>
                <w:b/>
              </w:rPr>
              <w:t>I</w:t>
            </w:r>
          </w:p>
        </w:tc>
        <w:tc>
          <w:tcPr>
            <w:tcW w:w="6740" w:type="dxa"/>
          </w:tcPr>
          <w:p w:rsidR="007F7D7A" w:rsidRPr="00EB69E0" w:rsidRDefault="007F7D7A" w:rsidP="00BE2EA9">
            <w:pPr>
              <w:spacing w:before="0"/>
              <w:jc w:val="center"/>
              <w:rPr>
                <w:rFonts w:cs="Arial"/>
                <w:b/>
              </w:rPr>
            </w:pPr>
            <w:r w:rsidRPr="00EB69E0">
              <w:rPr>
                <w:rFonts w:cs="Arial"/>
                <w:b/>
              </w:rPr>
              <w:t>УКУПНО ПОНУЂЕНА ЦЕНА  без ПДВ динара</w:t>
            </w:r>
            <w:r w:rsidR="007E7BB8" w:rsidRPr="00EB69E0">
              <w:rPr>
                <w:rFonts w:cs="Arial"/>
                <w:b/>
              </w:rPr>
              <w:t>/</w:t>
            </w:r>
            <w:r w:rsidR="007E7BB8" w:rsidRPr="00EB69E0">
              <w:rPr>
                <w:rFonts w:cs="Arial"/>
              </w:rPr>
              <w:t xml:space="preserve"> EUR</w:t>
            </w:r>
          </w:p>
          <w:p w:rsidR="007F7D7A" w:rsidRPr="00EB69E0" w:rsidRDefault="007F7D7A" w:rsidP="00BE2EA9">
            <w:pPr>
              <w:spacing w:before="0"/>
              <w:jc w:val="center"/>
              <w:rPr>
                <w:rFonts w:cs="Arial"/>
                <w:b/>
              </w:rPr>
            </w:pPr>
            <w:r w:rsidRPr="00EB69E0">
              <w:rPr>
                <w:rFonts w:cs="Arial"/>
                <w:b/>
              </w:rPr>
              <w:t xml:space="preserve">(збир колоне бр. </w:t>
            </w:r>
            <w:r w:rsidRPr="00EB69E0">
              <w:rPr>
                <w:rFonts w:cs="Arial"/>
                <w:b/>
                <w:lang w:val="sr-Cyrl-CS"/>
              </w:rPr>
              <w:t>7</w:t>
            </w:r>
            <w:r w:rsidRPr="00EB69E0">
              <w:rPr>
                <w:rFonts w:cs="Arial"/>
                <w:b/>
              </w:rPr>
              <w:t>)</w:t>
            </w:r>
          </w:p>
        </w:tc>
        <w:tc>
          <w:tcPr>
            <w:tcW w:w="2610" w:type="dxa"/>
          </w:tcPr>
          <w:p w:rsidR="007F7D7A" w:rsidRPr="00F10346" w:rsidRDefault="007F7D7A" w:rsidP="00BE2EA9">
            <w:pPr>
              <w:spacing w:before="0"/>
              <w:rPr>
                <w:rFonts w:cs="Arial"/>
                <w:color w:val="FF0000"/>
              </w:rPr>
            </w:pPr>
          </w:p>
        </w:tc>
      </w:tr>
      <w:tr w:rsidR="007F7D7A" w:rsidRPr="00F10346" w:rsidTr="00BE2EA9">
        <w:trPr>
          <w:trHeight w:val="610"/>
        </w:trPr>
        <w:tc>
          <w:tcPr>
            <w:tcW w:w="568" w:type="dxa"/>
            <w:tcBorders>
              <w:bottom w:val="single" w:sz="4" w:space="0" w:color="auto"/>
            </w:tcBorders>
            <w:vAlign w:val="center"/>
          </w:tcPr>
          <w:p w:rsidR="007F7D7A" w:rsidRPr="00F10346" w:rsidRDefault="007F7D7A" w:rsidP="00BE2EA9">
            <w:pPr>
              <w:spacing w:before="0"/>
              <w:jc w:val="center"/>
              <w:rPr>
                <w:rFonts w:cs="Arial"/>
                <w:b/>
                <w:lang w:val="sr-Latn-CS"/>
              </w:rPr>
            </w:pPr>
            <w:r w:rsidRPr="00F10346">
              <w:rPr>
                <w:rFonts w:cs="Arial"/>
                <w:b/>
                <w:lang w:val="sr-Latn-CS"/>
              </w:rPr>
              <w:t>II</w:t>
            </w:r>
          </w:p>
        </w:tc>
        <w:tc>
          <w:tcPr>
            <w:tcW w:w="6740" w:type="dxa"/>
            <w:tcBorders>
              <w:bottom w:val="single" w:sz="4" w:space="0" w:color="auto"/>
              <w:right w:val="single" w:sz="4" w:space="0" w:color="auto"/>
            </w:tcBorders>
          </w:tcPr>
          <w:p w:rsidR="007F7D7A" w:rsidRPr="00EB69E0" w:rsidRDefault="007F7D7A" w:rsidP="00BE2EA9">
            <w:pPr>
              <w:spacing w:before="0"/>
              <w:jc w:val="center"/>
              <w:rPr>
                <w:rFonts w:cs="Arial"/>
                <w:b/>
              </w:rPr>
            </w:pPr>
            <w:r w:rsidRPr="00EB69E0">
              <w:rPr>
                <w:rFonts w:cs="Arial"/>
                <w:b/>
              </w:rPr>
              <w:t>УКУПАН ИЗНОС  ПДВ динара</w:t>
            </w:r>
            <w:r w:rsidR="007E7BB8" w:rsidRPr="00EB69E0">
              <w:rPr>
                <w:rFonts w:cs="Arial"/>
                <w:b/>
              </w:rPr>
              <w:t>/</w:t>
            </w:r>
            <w:r w:rsidR="007E7BB8" w:rsidRPr="00EB69E0">
              <w:rPr>
                <w:rFonts w:cs="Arial"/>
              </w:rPr>
              <w:t xml:space="preserve"> EUR</w:t>
            </w:r>
          </w:p>
        </w:tc>
        <w:tc>
          <w:tcPr>
            <w:tcW w:w="2610" w:type="dxa"/>
            <w:tcBorders>
              <w:bottom w:val="single" w:sz="4" w:space="0" w:color="auto"/>
              <w:right w:val="single" w:sz="4" w:space="0" w:color="auto"/>
            </w:tcBorders>
          </w:tcPr>
          <w:p w:rsidR="007F7D7A" w:rsidRPr="00F10346" w:rsidRDefault="007F7D7A" w:rsidP="00BE2EA9">
            <w:pPr>
              <w:spacing w:before="0"/>
              <w:rPr>
                <w:rFonts w:cs="Arial"/>
                <w:color w:val="FF0000"/>
              </w:rPr>
            </w:pPr>
          </w:p>
        </w:tc>
      </w:tr>
      <w:tr w:rsidR="007F7D7A" w:rsidRPr="00F10346" w:rsidTr="00BE2EA9">
        <w:trPr>
          <w:trHeight w:val="562"/>
        </w:trPr>
        <w:tc>
          <w:tcPr>
            <w:tcW w:w="568" w:type="dxa"/>
            <w:tcBorders>
              <w:bottom w:val="single" w:sz="4" w:space="0" w:color="auto"/>
            </w:tcBorders>
            <w:vAlign w:val="center"/>
          </w:tcPr>
          <w:p w:rsidR="007F7D7A" w:rsidRPr="00F10346" w:rsidRDefault="007F7D7A" w:rsidP="00BE2EA9">
            <w:pPr>
              <w:spacing w:before="0"/>
              <w:jc w:val="center"/>
              <w:rPr>
                <w:rFonts w:cs="Arial"/>
                <w:b/>
                <w:lang w:val="sr-Latn-CS"/>
              </w:rPr>
            </w:pPr>
            <w:r w:rsidRPr="00F10346">
              <w:rPr>
                <w:rFonts w:cs="Arial"/>
                <w:b/>
                <w:lang w:val="sr-Latn-CS"/>
              </w:rPr>
              <w:t>III</w:t>
            </w:r>
          </w:p>
        </w:tc>
        <w:tc>
          <w:tcPr>
            <w:tcW w:w="6740" w:type="dxa"/>
            <w:tcBorders>
              <w:bottom w:val="single" w:sz="4" w:space="0" w:color="auto"/>
              <w:right w:val="single" w:sz="4" w:space="0" w:color="auto"/>
            </w:tcBorders>
          </w:tcPr>
          <w:p w:rsidR="007F7D7A" w:rsidRPr="00F10346" w:rsidRDefault="007F7D7A" w:rsidP="00BE2EA9">
            <w:pPr>
              <w:spacing w:before="0"/>
              <w:jc w:val="center"/>
              <w:rPr>
                <w:rFonts w:cs="Arial"/>
                <w:b/>
              </w:rPr>
            </w:pPr>
            <w:r w:rsidRPr="00F10346">
              <w:rPr>
                <w:rFonts w:cs="Arial"/>
                <w:b/>
              </w:rPr>
              <w:t>УКУПНО ПОНУЂЕНА ЦЕНА  са ПДВ</w:t>
            </w:r>
          </w:p>
          <w:p w:rsidR="007F7D7A" w:rsidRPr="00F10346" w:rsidRDefault="007F7D7A" w:rsidP="00BE2EA9">
            <w:pPr>
              <w:spacing w:before="0"/>
              <w:jc w:val="center"/>
              <w:rPr>
                <w:rFonts w:cs="Arial"/>
                <w:b/>
              </w:rPr>
            </w:pPr>
            <w:r w:rsidRPr="00F10346">
              <w:rPr>
                <w:rFonts w:cs="Arial"/>
                <w:b/>
              </w:rPr>
              <w:t>(ред. бр.</w:t>
            </w:r>
            <w:r w:rsidRPr="00F10346">
              <w:rPr>
                <w:rFonts w:cs="Arial"/>
                <w:b/>
                <w:lang w:val="sr-Latn-CS"/>
              </w:rPr>
              <w:t>I</w:t>
            </w:r>
            <w:r w:rsidRPr="00F10346">
              <w:rPr>
                <w:rFonts w:cs="Arial"/>
                <w:b/>
              </w:rPr>
              <w:t>+ред.бр.</w:t>
            </w:r>
            <w:r w:rsidRPr="00F10346">
              <w:rPr>
                <w:rFonts w:cs="Arial"/>
                <w:b/>
                <w:lang w:val="sr-Latn-CS"/>
              </w:rPr>
              <w:t>II</w:t>
            </w:r>
            <w:r w:rsidRPr="00F10346">
              <w:rPr>
                <w:rFonts w:cs="Arial"/>
                <w:b/>
              </w:rPr>
              <w:t xml:space="preserve">) </w:t>
            </w:r>
            <w:r w:rsidRPr="00EB69E0">
              <w:rPr>
                <w:rFonts w:cs="Arial"/>
                <w:b/>
              </w:rPr>
              <w:t>динара</w:t>
            </w:r>
            <w:r w:rsidR="007E7BB8" w:rsidRPr="00EB69E0">
              <w:rPr>
                <w:rFonts w:cs="Arial"/>
                <w:b/>
              </w:rPr>
              <w:t>/</w:t>
            </w:r>
            <w:r w:rsidR="007E7BB8" w:rsidRPr="00EB69E0">
              <w:rPr>
                <w:rFonts w:cs="Arial"/>
              </w:rPr>
              <w:t>EUR</w:t>
            </w:r>
          </w:p>
        </w:tc>
        <w:tc>
          <w:tcPr>
            <w:tcW w:w="2610" w:type="dxa"/>
            <w:tcBorders>
              <w:bottom w:val="single" w:sz="4" w:space="0" w:color="auto"/>
              <w:right w:val="single" w:sz="4" w:space="0" w:color="auto"/>
            </w:tcBorders>
          </w:tcPr>
          <w:p w:rsidR="007F7D7A" w:rsidRPr="00F10346" w:rsidRDefault="007F7D7A" w:rsidP="00BE2EA9">
            <w:pPr>
              <w:spacing w:before="0"/>
              <w:rPr>
                <w:rFonts w:cs="Arial"/>
                <w:color w:val="FF0000"/>
              </w:rPr>
            </w:pPr>
          </w:p>
        </w:tc>
      </w:tr>
    </w:tbl>
    <w:p w:rsidR="00343A18" w:rsidRPr="00F10346" w:rsidRDefault="00343A18" w:rsidP="00343A18">
      <w:pPr>
        <w:spacing w:before="0"/>
        <w:rPr>
          <w:rFonts w:cs="Arial"/>
        </w:rPr>
      </w:pPr>
    </w:p>
    <w:p w:rsidR="00343A18" w:rsidRPr="00F10346" w:rsidRDefault="00343A18" w:rsidP="00343A18">
      <w:pPr>
        <w:widowControl w:val="0"/>
        <w:spacing w:before="0"/>
        <w:rPr>
          <w:rFonts w:eastAsia="Arial Unicode MS" w:cs="Arial"/>
        </w:rPr>
      </w:pPr>
    </w:p>
    <w:p w:rsidR="00343A18" w:rsidRPr="00F10346" w:rsidRDefault="00343A18" w:rsidP="00343A18">
      <w:pPr>
        <w:widowControl w:val="0"/>
        <w:spacing w:before="0"/>
        <w:rPr>
          <w:rFonts w:eastAsia="Arial Unicode MS" w:cs="Arial"/>
        </w:rPr>
      </w:pPr>
      <w:r w:rsidRPr="00F10346">
        <w:rPr>
          <w:rFonts w:eastAsia="Arial Unicode MS" w:cs="Arial"/>
        </w:rPr>
        <w:t>Табела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2970"/>
        <w:gridCol w:w="3960"/>
      </w:tblGrid>
      <w:tr w:rsidR="001639AB" w:rsidRPr="00F10346" w:rsidTr="001639AB">
        <w:trPr>
          <w:trHeight w:val="568"/>
        </w:trPr>
        <w:tc>
          <w:tcPr>
            <w:tcW w:w="3022" w:type="dxa"/>
            <w:vMerge w:val="restart"/>
            <w:shd w:val="clear" w:color="auto" w:fill="auto"/>
            <w:vAlign w:val="center"/>
          </w:tcPr>
          <w:p w:rsidR="001639AB" w:rsidRPr="00EB69E0" w:rsidRDefault="001639AB" w:rsidP="00BC01DC">
            <w:pPr>
              <w:spacing w:before="0"/>
              <w:rPr>
                <w:rFonts w:cs="Arial"/>
              </w:rPr>
            </w:pPr>
            <w:r w:rsidRPr="00EB69E0">
              <w:rPr>
                <w:rFonts w:cs="Arial"/>
              </w:rPr>
              <w:t xml:space="preserve">Посебно исказани трошкови у дин/ EUR/процентима који су укључени у укупно </w:t>
            </w:r>
            <w:r w:rsidRPr="00EB69E0">
              <w:rPr>
                <w:rFonts w:cs="Arial"/>
              </w:rPr>
              <w:lastRenderedPageBreak/>
              <w:t>понуђену цену без ПДВ-а</w:t>
            </w:r>
          </w:p>
          <w:p w:rsidR="001639AB" w:rsidRPr="00EB69E0" w:rsidRDefault="001639AB" w:rsidP="007F7D7A">
            <w:pPr>
              <w:spacing w:before="0"/>
              <w:rPr>
                <w:rFonts w:cs="Arial"/>
                <w:lang w:val="sr-Latn-CS"/>
              </w:rPr>
            </w:pPr>
            <w:r w:rsidRPr="00EB69E0">
              <w:rPr>
                <w:rFonts w:cs="Arial"/>
              </w:rPr>
              <w:t xml:space="preserve">(цена из реда бр. </w:t>
            </w:r>
            <w:r w:rsidRPr="00EB69E0">
              <w:rPr>
                <w:rFonts w:cs="Arial"/>
                <w:lang w:val="sr-Latn-CS"/>
              </w:rPr>
              <w:t>I</w:t>
            </w:r>
            <w:r w:rsidRPr="00EB69E0">
              <w:rPr>
                <w:rFonts w:cs="Arial"/>
              </w:rPr>
              <w:t>)уколико исти постоје као засебни трошкови</w:t>
            </w:r>
            <w:r w:rsidRPr="00EB69E0">
              <w:rPr>
                <w:rFonts w:cs="Arial"/>
                <w:lang w:val="sr-Latn-CS"/>
              </w:rPr>
              <w:t>)</w:t>
            </w:r>
          </w:p>
        </w:tc>
        <w:tc>
          <w:tcPr>
            <w:tcW w:w="2970" w:type="dxa"/>
            <w:shd w:val="clear" w:color="auto" w:fill="auto"/>
            <w:vAlign w:val="center"/>
          </w:tcPr>
          <w:p w:rsidR="001639AB" w:rsidRPr="00EB69E0" w:rsidRDefault="001639AB" w:rsidP="00BC01DC">
            <w:pPr>
              <w:spacing w:before="0"/>
              <w:rPr>
                <w:rFonts w:cs="Arial"/>
              </w:rPr>
            </w:pPr>
            <w:r w:rsidRPr="00EB69E0">
              <w:rPr>
                <w:rFonts w:cs="Arial"/>
              </w:rPr>
              <w:lastRenderedPageBreak/>
              <w:t>Трошкови царине</w:t>
            </w:r>
          </w:p>
        </w:tc>
        <w:tc>
          <w:tcPr>
            <w:tcW w:w="3960" w:type="dxa"/>
          </w:tcPr>
          <w:p w:rsidR="001639AB" w:rsidRPr="00EB69E0" w:rsidRDefault="001639AB" w:rsidP="007F7D7A">
            <w:pPr>
              <w:spacing w:before="0"/>
              <w:jc w:val="center"/>
              <w:rPr>
                <w:rFonts w:cs="Arial"/>
              </w:rPr>
            </w:pPr>
            <w:r w:rsidRPr="00EB69E0">
              <w:rPr>
                <w:rFonts w:cs="Arial"/>
              </w:rPr>
              <w:t>_____динара/ EUR односно ____%</w:t>
            </w:r>
          </w:p>
        </w:tc>
      </w:tr>
      <w:tr w:rsidR="001639AB" w:rsidRPr="00F10346" w:rsidTr="001639AB">
        <w:trPr>
          <w:trHeight w:val="525"/>
        </w:trPr>
        <w:tc>
          <w:tcPr>
            <w:tcW w:w="3022" w:type="dxa"/>
            <w:vMerge/>
            <w:shd w:val="clear" w:color="auto" w:fill="auto"/>
          </w:tcPr>
          <w:p w:rsidR="001639AB" w:rsidRPr="00EB69E0" w:rsidRDefault="001639AB" w:rsidP="007F7D7A">
            <w:pPr>
              <w:spacing w:before="0"/>
              <w:rPr>
                <w:rFonts w:cs="Arial"/>
              </w:rPr>
            </w:pPr>
          </w:p>
        </w:tc>
        <w:tc>
          <w:tcPr>
            <w:tcW w:w="2970" w:type="dxa"/>
            <w:shd w:val="clear" w:color="auto" w:fill="auto"/>
            <w:vAlign w:val="center"/>
          </w:tcPr>
          <w:p w:rsidR="001639AB" w:rsidRPr="00EB69E0" w:rsidRDefault="001639AB" w:rsidP="007F7D7A">
            <w:pPr>
              <w:spacing w:before="0"/>
              <w:rPr>
                <w:rFonts w:cs="Arial"/>
              </w:rPr>
            </w:pPr>
            <w:r w:rsidRPr="00EB69E0">
              <w:rPr>
                <w:rFonts w:cs="Arial"/>
              </w:rPr>
              <w:t>Трошкови превоза</w:t>
            </w:r>
          </w:p>
        </w:tc>
        <w:tc>
          <w:tcPr>
            <w:tcW w:w="3960" w:type="dxa"/>
          </w:tcPr>
          <w:p w:rsidR="001639AB" w:rsidRPr="00EB69E0" w:rsidRDefault="001639AB" w:rsidP="007F7D7A">
            <w:pPr>
              <w:spacing w:before="0"/>
              <w:jc w:val="center"/>
              <w:rPr>
                <w:rFonts w:cs="Arial"/>
              </w:rPr>
            </w:pPr>
            <w:r w:rsidRPr="00EB69E0">
              <w:rPr>
                <w:rFonts w:cs="Arial"/>
              </w:rPr>
              <w:t>_____динара/ EUR односно ____%</w:t>
            </w:r>
          </w:p>
        </w:tc>
      </w:tr>
      <w:tr w:rsidR="001639AB" w:rsidRPr="00F10346" w:rsidTr="001639AB">
        <w:trPr>
          <w:trHeight w:val="534"/>
        </w:trPr>
        <w:tc>
          <w:tcPr>
            <w:tcW w:w="3022" w:type="dxa"/>
            <w:vMerge/>
            <w:shd w:val="clear" w:color="auto" w:fill="auto"/>
          </w:tcPr>
          <w:p w:rsidR="001639AB" w:rsidRPr="00EB69E0" w:rsidRDefault="001639AB" w:rsidP="007F7D7A">
            <w:pPr>
              <w:spacing w:before="0"/>
              <w:rPr>
                <w:rFonts w:cs="Arial"/>
              </w:rPr>
            </w:pPr>
          </w:p>
        </w:tc>
        <w:tc>
          <w:tcPr>
            <w:tcW w:w="2970" w:type="dxa"/>
            <w:shd w:val="clear" w:color="auto" w:fill="auto"/>
            <w:vAlign w:val="center"/>
          </w:tcPr>
          <w:p w:rsidR="001639AB" w:rsidRPr="00EB69E0" w:rsidRDefault="001639AB" w:rsidP="007F7D7A">
            <w:pPr>
              <w:spacing w:before="0"/>
              <w:rPr>
                <w:rFonts w:cs="Arial"/>
                <w:lang w:val="sr-Cyrl-CS"/>
              </w:rPr>
            </w:pPr>
            <w:r w:rsidRPr="00EB69E0">
              <w:rPr>
                <w:rFonts w:cs="Arial"/>
              </w:rPr>
              <w:t>Остали трошкови</w:t>
            </w:r>
            <w:r w:rsidRPr="00EB69E0">
              <w:rPr>
                <w:rFonts w:cs="Arial"/>
                <w:lang w:val="sr-Cyrl-CS"/>
              </w:rPr>
              <w:t xml:space="preserve"> (навести)</w:t>
            </w:r>
          </w:p>
        </w:tc>
        <w:tc>
          <w:tcPr>
            <w:tcW w:w="3960" w:type="dxa"/>
          </w:tcPr>
          <w:p w:rsidR="001639AB" w:rsidRPr="00EB69E0" w:rsidRDefault="001639AB" w:rsidP="007F7D7A">
            <w:pPr>
              <w:spacing w:before="0"/>
              <w:jc w:val="center"/>
              <w:rPr>
                <w:rFonts w:cs="Arial"/>
              </w:rPr>
            </w:pPr>
            <w:r w:rsidRPr="00EB69E0">
              <w:rPr>
                <w:rFonts w:cs="Arial"/>
              </w:rPr>
              <w:t>_____динара/ EUR односно ____%</w:t>
            </w:r>
          </w:p>
        </w:tc>
      </w:tr>
    </w:tbl>
    <w:p w:rsidR="00343A18" w:rsidRPr="00F10346" w:rsidRDefault="00343A18" w:rsidP="00343A18">
      <w:pPr>
        <w:widowControl w:val="0"/>
        <w:spacing w:before="0"/>
        <w:rPr>
          <w:rFonts w:eastAsia="Arial Unicode MS" w:cs="Arial"/>
          <w:color w:val="00B0F0"/>
        </w:rPr>
      </w:pPr>
    </w:p>
    <w:p w:rsidR="00343A18" w:rsidRPr="00F10346" w:rsidRDefault="00343A18" w:rsidP="00343A18">
      <w:pPr>
        <w:widowControl w:val="0"/>
        <w:spacing w:before="0"/>
        <w:rPr>
          <w:rFonts w:eastAsia="Arial Unicode MS" w:cs="Arial"/>
          <w:color w:val="00B0F0"/>
        </w:rPr>
      </w:pPr>
    </w:p>
    <w:p w:rsidR="00343A18" w:rsidRPr="00F10346"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F10346" w:rsidTr="00BC01DC">
        <w:trPr>
          <w:jc w:val="center"/>
        </w:trPr>
        <w:tc>
          <w:tcPr>
            <w:tcW w:w="3882" w:type="dxa"/>
          </w:tcPr>
          <w:p w:rsidR="00343A18" w:rsidRPr="00F10346" w:rsidRDefault="00343A18" w:rsidP="00BC01DC">
            <w:pPr>
              <w:spacing w:before="0"/>
              <w:jc w:val="center"/>
              <w:rPr>
                <w:rFonts w:cs="Arial"/>
              </w:rPr>
            </w:pPr>
            <w:r w:rsidRPr="00F10346">
              <w:rPr>
                <w:rFonts w:cs="Arial"/>
              </w:rPr>
              <w:t>Датум:</w:t>
            </w:r>
          </w:p>
        </w:tc>
        <w:tc>
          <w:tcPr>
            <w:tcW w:w="2127" w:type="dxa"/>
          </w:tcPr>
          <w:p w:rsidR="00343A18" w:rsidRPr="00F10346" w:rsidRDefault="00343A18" w:rsidP="00BC01DC">
            <w:pPr>
              <w:spacing w:before="0"/>
              <w:jc w:val="center"/>
              <w:rPr>
                <w:rFonts w:cs="Arial"/>
                <w:lang w:val="ru-RU"/>
              </w:rPr>
            </w:pPr>
          </w:p>
        </w:tc>
        <w:tc>
          <w:tcPr>
            <w:tcW w:w="4022" w:type="dxa"/>
          </w:tcPr>
          <w:p w:rsidR="00343A18" w:rsidRPr="00F10346" w:rsidRDefault="00343A18" w:rsidP="00BC01DC">
            <w:pPr>
              <w:spacing w:before="0"/>
              <w:jc w:val="center"/>
              <w:rPr>
                <w:rFonts w:cs="Arial"/>
                <w:lang w:val="sr-Cyrl-CS"/>
              </w:rPr>
            </w:pPr>
            <w:r w:rsidRPr="00F10346">
              <w:rPr>
                <w:rFonts w:cs="Arial"/>
                <w:lang w:val="sr-Cyrl-CS"/>
              </w:rPr>
              <w:t>П</w:t>
            </w:r>
            <w:r w:rsidRPr="00F10346">
              <w:rPr>
                <w:rFonts w:cs="Arial"/>
              </w:rPr>
              <w:t>онуђач</w:t>
            </w:r>
          </w:p>
        </w:tc>
      </w:tr>
      <w:tr w:rsidR="00343A18" w:rsidRPr="00F10346" w:rsidTr="00BC01DC">
        <w:trPr>
          <w:jc w:val="center"/>
        </w:trPr>
        <w:tc>
          <w:tcPr>
            <w:tcW w:w="3882" w:type="dxa"/>
          </w:tcPr>
          <w:p w:rsidR="00343A18" w:rsidRPr="00F10346" w:rsidRDefault="00343A18" w:rsidP="00BC01DC">
            <w:pPr>
              <w:spacing w:before="0"/>
              <w:jc w:val="center"/>
              <w:rPr>
                <w:rFonts w:cs="Arial"/>
              </w:rPr>
            </w:pPr>
          </w:p>
        </w:tc>
        <w:tc>
          <w:tcPr>
            <w:tcW w:w="2127" w:type="dxa"/>
          </w:tcPr>
          <w:p w:rsidR="00343A18" w:rsidRPr="00F10346" w:rsidRDefault="00343A18" w:rsidP="00BC01DC">
            <w:pPr>
              <w:spacing w:before="0"/>
              <w:jc w:val="center"/>
              <w:rPr>
                <w:rFonts w:cs="Arial"/>
              </w:rPr>
            </w:pPr>
            <w:r w:rsidRPr="00F10346">
              <w:rPr>
                <w:rFonts w:cs="Arial"/>
              </w:rPr>
              <w:t>М.П.</w:t>
            </w:r>
          </w:p>
        </w:tc>
        <w:tc>
          <w:tcPr>
            <w:tcW w:w="4022" w:type="dxa"/>
          </w:tcPr>
          <w:p w:rsidR="00343A18" w:rsidRPr="00F10346" w:rsidRDefault="00343A18" w:rsidP="00BC01DC">
            <w:pPr>
              <w:spacing w:before="0"/>
              <w:jc w:val="center"/>
              <w:rPr>
                <w:rFonts w:cs="Arial"/>
                <w:lang w:val="ru-RU"/>
              </w:rPr>
            </w:pPr>
          </w:p>
        </w:tc>
      </w:tr>
      <w:tr w:rsidR="00343A18" w:rsidRPr="00F10346" w:rsidTr="00BC01DC">
        <w:trPr>
          <w:jc w:val="center"/>
        </w:trPr>
        <w:tc>
          <w:tcPr>
            <w:tcW w:w="3882" w:type="dxa"/>
            <w:tcBorders>
              <w:bottom w:val="single" w:sz="4" w:space="0" w:color="auto"/>
            </w:tcBorders>
          </w:tcPr>
          <w:p w:rsidR="00343A18" w:rsidRPr="00F10346" w:rsidRDefault="00343A18" w:rsidP="00BC01DC">
            <w:pPr>
              <w:spacing w:before="0"/>
              <w:jc w:val="center"/>
              <w:rPr>
                <w:rFonts w:cs="Arial"/>
              </w:rPr>
            </w:pPr>
          </w:p>
        </w:tc>
        <w:tc>
          <w:tcPr>
            <w:tcW w:w="2127" w:type="dxa"/>
          </w:tcPr>
          <w:p w:rsidR="00343A18" w:rsidRPr="00F10346" w:rsidRDefault="00343A18" w:rsidP="00BC01DC">
            <w:pPr>
              <w:spacing w:before="0"/>
              <w:jc w:val="center"/>
              <w:rPr>
                <w:rFonts w:cs="Arial"/>
                <w:lang w:val="ru-RU"/>
              </w:rPr>
            </w:pPr>
          </w:p>
        </w:tc>
        <w:tc>
          <w:tcPr>
            <w:tcW w:w="4022" w:type="dxa"/>
            <w:tcBorders>
              <w:bottom w:val="single" w:sz="4" w:space="0" w:color="auto"/>
            </w:tcBorders>
          </w:tcPr>
          <w:p w:rsidR="00343A18" w:rsidRPr="00F10346" w:rsidRDefault="00343A18" w:rsidP="00BC01DC">
            <w:pPr>
              <w:spacing w:before="0"/>
              <w:jc w:val="center"/>
              <w:rPr>
                <w:rFonts w:cs="Arial"/>
                <w:lang w:val="ru-RU"/>
              </w:rPr>
            </w:pPr>
          </w:p>
        </w:tc>
      </w:tr>
      <w:tr w:rsidR="00343A18" w:rsidRPr="00F10346" w:rsidTr="00BC01DC">
        <w:trPr>
          <w:trHeight w:val="389"/>
          <w:jc w:val="center"/>
        </w:trPr>
        <w:tc>
          <w:tcPr>
            <w:tcW w:w="3882" w:type="dxa"/>
            <w:tcBorders>
              <w:top w:val="single" w:sz="4" w:space="0" w:color="auto"/>
            </w:tcBorders>
          </w:tcPr>
          <w:p w:rsidR="00343A18" w:rsidRPr="00F10346" w:rsidRDefault="00343A18" w:rsidP="00BC01DC">
            <w:pPr>
              <w:spacing w:before="0"/>
              <w:jc w:val="center"/>
              <w:rPr>
                <w:rFonts w:cs="Arial"/>
              </w:rPr>
            </w:pPr>
          </w:p>
        </w:tc>
        <w:tc>
          <w:tcPr>
            <w:tcW w:w="2127" w:type="dxa"/>
          </w:tcPr>
          <w:p w:rsidR="00343A18" w:rsidRPr="00F10346" w:rsidRDefault="00343A18" w:rsidP="00BC01DC">
            <w:pPr>
              <w:spacing w:before="0"/>
              <w:jc w:val="center"/>
              <w:rPr>
                <w:rFonts w:cs="Arial"/>
                <w:lang w:val="ru-RU"/>
              </w:rPr>
            </w:pPr>
          </w:p>
        </w:tc>
        <w:tc>
          <w:tcPr>
            <w:tcW w:w="4022" w:type="dxa"/>
            <w:tcBorders>
              <w:top w:val="single" w:sz="4" w:space="0" w:color="auto"/>
            </w:tcBorders>
          </w:tcPr>
          <w:p w:rsidR="00343A18" w:rsidRPr="00F10346" w:rsidRDefault="00343A18" w:rsidP="00BC01DC">
            <w:pPr>
              <w:spacing w:before="0"/>
              <w:jc w:val="center"/>
              <w:rPr>
                <w:rFonts w:cs="Arial"/>
                <w:lang w:val="ru-RU"/>
              </w:rPr>
            </w:pPr>
          </w:p>
        </w:tc>
      </w:tr>
    </w:tbl>
    <w:p w:rsidR="00343A18" w:rsidRPr="00F10346" w:rsidRDefault="00343A18" w:rsidP="00343A18">
      <w:pPr>
        <w:spacing w:before="0"/>
        <w:rPr>
          <w:rFonts w:cs="Arial"/>
          <w:b/>
          <w:lang w:val="sr-Latn-CS"/>
        </w:rPr>
      </w:pPr>
    </w:p>
    <w:p w:rsidR="00343A18" w:rsidRPr="00F10346" w:rsidRDefault="00343A18" w:rsidP="00343A18">
      <w:pPr>
        <w:spacing w:before="0"/>
        <w:rPr>
          <w:rFonts w:cs="Arial"/>
          <w:b/>
          <w:lang w:val="sr-Cyrl-CS"/>
        </w:rPr>
      </w:pPr>
      <w:r w:rsidRPr="00F10346">
        <w:rPr>
          <w:rFonts w:cs="Arial"/>
          <w:b/>
          <w:lang w:val="sr-Cyrl-CS"/>
        </w:rPr>
        <w:t>Напомена:</w:t>
      </w:r>
    </w:p>
    <w:p w:rsidR="00343A18" w:rsidRPr="00F10346" w:rsidRDefault="00343A18" w:rsidP="00343A18">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rPr>
        <w:t xml:space="preserve">-Уколико </w:t>
      </w:r>
      <w:r w:rsidRPr="00F10346">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F10346">
        <w:rPr>
          <w:rFonts w:eastAsia="TimesNewRomanPS-BoldMT" w:cs="Arial"/>
          <w:i w:val="0"/>
          <w:color w:val="auto"/>
          <w:sz w:val="22"/>
          <w:szCs w:val="22"/>
        </w:rPr>
        <w:t>.</w:t>
      </w:r>
    </w:p>
    <w:p w:rsidR="00343A18" w:rsidRPr="00F10346" w:rsidRDefault="00343A18" w:rsidP="00343A18">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lang w:val="sr-Cyrl-CS"/>
        </w:rPr>
        <w:t xml:space="preserve">- </w:t>
      </w:r>
      <w:r w:rsidRPr="00F10346">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rsidR="00343A18" w:rsidRPr="00F10346" w:rsidRDefault="00343A18" w:rsidP="00343A18">
      <w:pPr>
        <w:spacing w:before="0"/>
        <w:rPr>
          <w:rFonts w:cs="Arial"/>
          <w:b/>
          <w:lang w:val="ru-RU"/>
        </w:rPr>
      </w:pPr>
      <w:r w:rsidRPr="00F10346">
        <w:rPr>
          <w:rFonts w:cs="Arial"/>
          <w:b/>
          <w:lang w:val="sr-Latn-CS"/>
        </w:rPr>
        <w:t>Упутство</w:t>
      </w:r>
      <w:r w:rsidR="0009377A">
        <w:rPr>
          <w:rFonts w:cs="Arial"/>
          <w:b/>
        </w:rPr>
        <w:t xml:space="preserve"> </w:t>
      </w:r>
      <w:r w:rsidRPr="00F10346">
        <w:rPr>
          <w:rFonts w:cs="Arial"/>
          <w:b/>
          <w:lang w:val="sr-Latn-CS"/>
        </w:rPr>
        <w:t>за попуњавањ</w:t>
      </w:r>
      <w:r w:rsidRPr="00F10346">
        <w:rPr>
          <w:rFonts w:cs="Arial"/>
          <w:b/>
          <w:lang w:val="ru-RU"/>
        </w:rPr>
        <w:t>е</w:t>
      </w:r>
      <w:r w:rsidR="007E7BB8" w:rsidRPr="00F10346">
        <w:rPr>
          <w:rFonts w:cs="Arial"/>
          <w:b/>
          <w:lang w:val="ru-RU"/>
        </w:rPr>
        <w:t xml:space="preserve"> О</w:t>
      </w:r>
      <w:r w:rsidRPr="00F10346">
        <w:rPr>
          <w:rFonts w:cs="Arial"/>
          <w:b/>
          <w:lang w:val="ru-RU"/>
        </w:rPr>
        <w:t>брасца структуре цене</w:t>
      </w:r>
    </w:p>
    <w:p w:rsidR="00343A18" w:rsidRPr="00F10346" w:rsidRDefault="00343A18" w:rsidP="00343A18">
      <w:pPr>
        <w:spacing w:before="0"/>
        <w:rPr>
          <w:rFonts w:cs="Arial"/>
          <w:b/>
        </w:rPr>
      </w:pPr>
    </w:p>
    <w:p w:rsidR="00343A18" w:rsidRPr="00F10346" w:rsidRDefault="00343A18" w:rsidP="00343A18">
      <w:pPr>
        <w:pStyle w:val="ListParagraph"/>
        <w:tabs>
          <w:tab w:val="left" w:pos="90"/>
        </w:tabs>
        <w:spacing w:before="0" w:after="0" w:line="240" w:lineRule="auto"/>
        <w:ind w:left="0"/>
        <w:rPr>
          <w:rFonts w:ascii="Arial" w:hAnsi="Arial" w:cs="Arial"/>
          <w:bCs/>
          <w:iCs/>
        </w:rPr>
      </w:pPr>
      <w:r w:rsidRPr="00F10346">
        <w:rPr>
          <w:rFonts w:ascii="Arial" w:hAnsi="Arial" w:cs="Arial"/>
          <w:bCs/>
          <w:iCs/>
        </w:rPr>
        <w:t>Понуђач треба да попун</w:t>
      </w:r>
      <w:r w:rsidRPr="00F10346">
        <w:rPr>
          <w:rFonts w:ascii="Arial" w:hAnsi="Arial" w:cs="Arial"/>
          <w:bCs/>
          <w:iCs/>
          <w:lang w:val="sr-Cyrl-CS"/>
        </w:rPr>
        <w:t>и</w:t>
      </w:r>
      <w:r w:rsidRPr="00F10346">
        <w:rPr>
          <w:rFonts w:ascii="Arial" w:hAnsi="Arial" w:cs="Arial"/>
          <w:bCs/>
          <w:iCs/>
        </w:rPr>
        <w:t xml:space="preserve"> образац структуре цене </w:t>
      </w:r>
      <w:r w:rsidRPr="00F10346">
        <w:rPr>
          <w:rFonts w:ascii="Arial" w:hAnsi="Arial" w:cs="Arial"/>
          <w:bCs/>
          <w:iCs/>
          <w:lang w:val="sr-Cyrl-CS"/>
        </w:rPr>
        <w:t>Табела 1. на следећи начин</w:t>
      </w:r>
      <w:r w:rsidRPr="00F10346">
        <w:rPr>
          <w:rFonts w:ascii="Arial" w:hAnsi="Arial" w:cs="Arial"/>
          <w:bCs/>
          <w:iCs/>
        </w:rPr>
        <w:t>:</w:t>
      </w:r>
    </w:p>
    <w:p w:rsidR="000F683D" w:rsidRPr="00F10346" w:rsidRDefault="000F683D" w:rsidP="00343A18">
      <w:pPr>
        <w:pStyle w:val="ListParagraph"/>
        <w:tabs>
          <w:tab w:val="left" w:pos="90"/>
        </w:tabs>
        <w:spacing w:before="0" w:after="0" w:line="240" w:lineRule="auto"/>
        <w:ind w:left="0"/>
        <w:rPr>
          <w:rFonts w:ascii="Arial" w:hAnsi="Arial" w:cs="Arial"/>
          <w:bCs/>
          <w:iCs/>
        </w:rPr>
      </w:pPr>
    </w:p>
    <w:p w:rsidR="00343A18" w:rsidRPr="00F10346" w:rsidRDefault="001639AB" w:rsidP="00343A18">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lang w:val="sr-Cyrl-CS"/>
        </w:rPr>
        <w:t>-</w:t>
      </w:r>
      <w:r w:rsidR="00343A18" w:rsidRPr="00F10346">
        <w:rPr>
          <w:rFonts w:ascii="Arial" w:hAnsi="Arial" w:cs="Arial"/>
          <w:bCs/>
          <w:iCs/>
          <w:lang w:val="sr-Cyrl-CS"/>
        </w:rPr>
        <w:t xml:space="preserve">у колону 5. </w:t>
      </w:r>
      <w:r w:rsidR="00343A18" w:rsidRPr="00F10346">
        <w:rPr>
          <w:rFonts w:ascii="Arial" w:hAnsi="Arial" w:cs="Arial"/>
          <w:bCs/>
          <w:iCs/>
        </w:rPr>
        <w:t>уписати колико износи јединична цена без ПДВ за испоручено добро;</w:t>
      </w:r>
    </w:p>
    <w:p w:rsidR="00343A18" w:rsidRPr="00F10346" w:rsidRDefault="001639AB" w:rsidP="00343A18">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rPr>
        <w:t>-</w:t>
      </w:r>
      <w:r w:rsidR="00343A18" w:rsidRPr="00F10346">
        <w:rPr>
          <w:rFonts w:ascii="Arial" w:hAnsi="Arial" w:cs="Arial"/>
          <w:bCs/>
          <w:iCs/>
        </w:rPr>
        <w:t xml:space="preserve">у колону </w:t>
      </w:r>
      <w:r w:rsidR="00343A18" w:rsidRPr="00F10346">
        <w:rPr>
          <w:rFonts w:ascii="Arial" w:hAnsi="Arial" w:cs="Arial"/>
          <w:bCs/>
          <w:iCs/>
          <w:lang w:val="sr-Cyrl-CS"/>
        </w:rPr>
        <w:t>6</w:t>
      </w:r>
      <w:r w:rsidR="00343A18" w:rsidRPr="00F10346">
        <w:rPr>
          <w:rFonts w:ascii="Arial" w:hAnsi="Arial" w:cs="Arial"/>
          <w:bCs/>
          <w:iCs/>
        </w:rPr>
        <w:t>. уписати колико износи јединична цена са ПДВ за испоручено добро;</w:t>
      </w:r>
    </w:p>
    <w:p w:rsidR="00343A18" w:rsidRPr="00F10346" w:rsidRDefault="001639AB" w:rsidP="00343A18">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rPr>
        <w:t>-</w:t>
      </w:r>
      <w:r w:rsidR="00343A18" w:rsidRPr="00F10346">
        <w:rPr>
          <w:rFonts w:ascii="Arial" w:hAnsi="Arial" w:cs="Arial"/>
          <w:bCs/>
          <w:iCs/>
        </w:rPr>
        <w:t xml:space="preserve">у колону </w:t>
      </w:r>
      <w:r w:rsidR="00343A18" w:rsidRPr="00F10346">
        <w:rPr>
          <w:rFonts w:ascii="Arial" w:hAnsi="Arial" w:cs="Arial"/>
          <w:bCs/>
          <w:iCs/>
          <w:lang w:val="sr-Cyrl-CS"/>
        </w:rPr>
        <w:t>7</w:t>
      </w:r>
      <w:r w:rsidR="00343A18" w:rsidRPr="00F10346">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00343A18" w:rsidRPr="00F10346">
        <w:rPr>
          <w:rFonts w:ascii="Arial" w:hAnsi="Arial" w:cs="Arial"/>
          <w:bCs/>
          <w:iCs/>
          <w:lang w:val="sr-Cyrl-CS"/>
        </w:rPr>
        <w:t>5</w:t>
      </w:r>
      <w:r w:rsidR="00343A18" w:rsidRPr="00F10346">
        <w:rPr>
          <w:rFonts w:ascii="Arial" w:hAnsi="Arial" w:cs="Arial"/>
          <w:bCs/>
          <w:iCs/>
        </w:rPr>
        <w:t xml:space="preserve">.) са траженом количином (која је наведена у колони </w:t>
      </w:r>
      <w:r w:rsidR="00343A18" w:rsidRPr="00F10346">
        <w:rPr>
          <w:rFonts w:ascii="Arial" w:hAnsi="Arial" w:cs="Arial"/>
          <w:bCs/>
          <w:iCs/>
          <w:lang w:val="sr-Cyrl-CS"/>
        </w:rPr>
        <w:t>4</w:t>
      </w:r>
      <w:r w:rsidR="00343A18" w:rsidRPr="00F10346">
        <w:rPr>
          <w:rFonts w:ascii="Arial" w:hAnsi="Arial" w:cs="Arial"/>
          <w:bCs/>
          <w:iCs/>
        </w:rPr>
        <w:t xml:space="preserve">.); </w:t>
      </w:r>
    </w:p>
    <w:p w:rsidR="00343A18" w:rsidRPr="00F10346" w:rsidRDefault="001639AB" w:rsidP="00343A18">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lang w:val="sr-Cyrl-CS"/>
        </w:rPr>
        <w:t>-</w:t>
      </w:r>
      <w:r w:rsidR="00343A18" w:rsidRPr="00F10346">
        <w:rPr>
          <w:rFonts w:ascii="Arial" w:hAnsi="Arial" w:cs="Arial"/>
          <w:bCs/>
          <w:iCs/>
          <w:lang w:val="sr-Cyrl-CS"/>
        </w:rPr>
        <w:t>у колону 8</w:t>
      </w:r>
      <w:r w:rsidR="00343A18" w:rsidRPr="00F10346">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00343A18" w:rsidRPr="00F10346">
        <w:rPr>
          <w:rFonts w:ascii="Arial" w:hAnsi="Arial" w:cs="Arial"/>
          <w:bCs/>
          <w:iCs/>
          <w:lang w:val="sr-Cyrl-CS"/>
        </w:rPr>
        <w:t>6</w:t>
      </w:r>
      <w:r w:rsidR="00343A18" w:rsidRPr="00F10346">
        <w:rPr>
          <w:rFonts w:ascii="Arial" w:hAnsi="Arial" w:cs="Arial"/>
          <w:bCs/>
          <w:iCs/>
        </w:rPr>
        <w:t xml:space="preserve">.) са траженом количином (која је наведена у колони </w:t>
      </w:r>
      <w:r w:rsidR="00343A18" w:rsidRPr="00F10346">
        <w:rPr>
          <w:rFonts w:ascii="Arial" w:hAnsi="Arial" w:cs="Arial"/>
          <w:bCs/>
          <w:iCs/>
          <w:lang w:val="sr-Cyrl-CS"/>
        </w:rPr>
        <w:t>4</w:t>
      </w:r>
      <w:r w:rsidR="00343A18" w:rsidRPr="00F10346">
        <w:rPr>
          <w:rFonts w:ascii="Arial" w:hAnsi="Arial" w:cs="Arial"/>
          <w:bCs/>
          <w:iCs/>
        </w:rPr>
        <w:t>.).</w:t>
      </w:r>
    </w:p>
    <w:p w:rsidR="007E7BB8" w:rsidRPr="00EB69E0" w:rsidRDefault="001639AB" w:rsidP="007E7BB8">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color w:val="00B0F0"/>
          <w:lang w:val="sr-Cyrl-CS"/>
        </w:rPr>
        <w:t>-</w:t>
      </w:r>
      <w:r w:rsidR="007F7D7A" w:rsidRPr="00EB69E0">
        <w:rPr>
          <w:rFonts w:ascii="Arial" w:hAnsi="Arial" w:cs="Arial"/>
          <w:bCs/>
          <w:iCs/>
          <w:lang w:val="sr-Cyrl-CS"/>
        </w:rPr>
        <w:t>у колону 9</w:t>
      </w:r>
      <w:r w:rsidR="007F7D7A" w:rsidRPr="00EB69E0">
        <w:rPr>
          <w:rFonts w:ascii="Arial" w:hAnsi="Arial" w:cs="Arial"/>
          <w:bCs/>
          <w:iCs/>
        </w:rPr>
        <w:t>.</w:t>
      </w:r>
      <w:r w:rsidR="007E7BB8" w:rsidRPr="00EB69E0">
        <w:rPr>
          <w:rFonts w:ascii="Arial" w:hAnsi="Arial" w:cs="Arial"/>
          <w:bCs/>
          <w:iCs/>
        </w:rPr>
        <w:t>уписати назив произвођача понуђених добара,назив модела/ознаку понуђених добара</w:t>
      </w:r>
    </w:p>
    <w:p w:rsidR="00343A18" w:rsidRPr="0009377A" w:rsidRDefault="00343A18" w:rsidP="00343A18">
      <w:pPr>
        <w:tabs>
          <w:tab w:val="left" w:pos="992"/>
        </w:tabs>
        <w:spacing w:before="0"/>
        <w:rPr>
          <w:rFonts w:cs="Arial"/>
          <w:b/>
          <w:color w:val="00B0F0"/>
          <w:lang w:val="sr-Cyrl-BA"/>
        </w:rPr>
      </w:pPr>
    </w:p>
    <w:p w:rsidR="00343A18" w:rsidRPr="002A67D4" w:rsidRDefault="001639AB" w:rsidP="001639AB">
      <w:pPr>
        <w:tabs>
          <w:tab w:val="left" w:pos="992"/>
        </w:tabs>
        <w:spacing w:before="0"/>
        <w:rPr>
          <w:rFonts w:cs="Arial"/>
          <w:lang w:val="sr-Cyrl-RS"/>
        </w:rPr>
      </w:pPr>
      <w:r w:rsidRPr="00EB75D2">
        <w:rPr>
          <w:rFonts w:cs="Arial"/>
        </w:rPr>
        <w:t>-</w:t>
      </w:r>
      <w:r w:rsidR="00343A18" w:rsidRPr="00EB75D2">
        <w:rPr>
          <w:rFonts w:cs="Arial"/>
        </w:rPr>
        <w:t>у ред бр. I – уписује се укупно понуђена цена за све позиције  без ПДВ (збир</w:t>
      </w:r>
      <w:r w:rsidRPr="00EB75D2">
        <w:rPr>
          <w:rFonts w:cs="Arial"/>
        </w:rPr>
        <w:t xml:space="preserve"> </w:t>
      </w:r>
      <w:r w:rsidR="002A67D4">
        <w:rPr>
          <w:rFonts w:cs="Arial"/>
        </w:rPr>
        <w:t xml:space="preserve">колоне бр. </w:t>
      </w:r>
      <w:r w:rsidR="002A67D4">
        <w:rPr>
          <w:rFonts w:cs="Arial"/>
          <w:lang w:val="sr-Cyrl-RS"/>
        </w:rPr>
        <w:t>7</w:t>
      </w:r>
    </w:p>
    <w:p w:rsidR="00343A18" w:rsidRPr="00EB75D2" w:rsidRDefault="001639AB" w:rsidP="001639AB">
      <w:pPr>
        <w:tabs>
          <w:tab w:val="left" w:pos="992"/>
        </w:tabs>
        <w:spacing w:before="0"/>
        <w:rPr>
          <w:rFonts w:cs="Arial"/>
        </w:rPr>
      </w:pPr>
      <w:r w:rsidRPr="00EB75D2">
        <w:rPr>
          <w:rFonts w:cs="Arial"/>
        </w:rPr>
        <w:t>-</w:t>
      </w:r>
      <w:r w:rsidR="00343A18" w:rsidRPr="00EB75D2">
        <w:rPr>
          <w:rFonts w:cs="Arial"/>
        </w:rPr>
        <w:t xml:space="preserve">у ред бр. II – уписује се укупан износ ПДВ </w:t>
      </w:r>
    </w:p>
    <w:p w:rsidR="00343A18" w:rsidRPr="00EB75D2" w:rsidRDefault="001639AB" w:rsidP="001639AB">
      <w:pPr>
        <w:tabs>
          <w:tab w:val="left" w:pos="992"/>
        </w:tabs>
        <w:spacing w:before="0"/>
        <w:rPr>
          <w:rFonts w:cs="Arial"/>
        </w:rPr>
      </w:pPr>
      <w:r w:rsidRPr="00EB75D2">
        <w:rPr>
          <w:rFonts w:cs="Arial"/>
        </w:rPr>
        <w:t>-</w:t>
      </w:r>
      <w:r w:rsidR="00343A18" w:rsidRPr="00EB75D2">
        <w:rPr>
          <w:rFonts w:cs="Arial"/>
        </w:rPr>
        <w:t>у ред бр. III – уписује се укупно понуђена цена са ПДВ (ред бр. I + ред.бр. II)</w:t>
      </w:r>
    </w:p>
    <w:p w:rsidR="001639AB" w:rsidRPr="0009377A" w:rsidRDefault="001639AB" w:rsidP="001639AB">
      <w:pPr>
        <w:tabs>
          <w:tab w:val="left" w:pos="992"/>
        </w:tabs>
        <w:spacing w:before="0"/>
        <w:ind w:left="720"/>
        <w:rPr>
          <w:rFonts w:cs="Arial"/>
          <w:color w:val="00B0F0"/>
        </w:rPr>
      </w:pPr>
    </w:p>
    <w:p w:rsidR="001639AB" w:rsidRPr="00EB69E0" w:rsidRDefault="001639AB" w:rsidP="001639AB">
      <w:pPr>
        <w:tabs>
          <w:tab w:val="left" w:pos="992"/>
        </w:tabs>
        <w:spacing w:before="0"/>
        <w:rPr>
          <w:rFonts w:cs="Arial"/>
        </w:rPr>
      </w:pPr>
      <w:r w:rsidRPr="00EB69E0">
        <w:rPr>
          <w:rFonts w:cs="Arial"/>
        </w:rPr>
        <w:t>- у Табелу 2. уписују се посебно исказани трошкови у дин/ EUR који су укључени у укупно понуђену цену без ПДВ (ред бр. I из табеле 1) уколико исти постоје као засебни трошкови, / као и процентуално учешће наведених трошкова у укупно понуђеној цени без ПДВ (ред бр. I из табеле 1)</w:t>
      </w:r>
    </w:p>
    <w:p w:rsidR="00343A18" w:rsidRPr="0009377A" w:rsidRDefault="00343A18" w:rsidP="00343A18">
      <w:pPr>
        <w:tabs>
          <w:tab w:val="left" w:pos="992"/>
        </w:tabs>
        <w:spacing w:before="0"/>
        <w:rPr>
          <w:rFonts w:cs="Arial"/>
          <w:color w:val="00B0F0"/>
        </w:rPr>
      </w:pPr>
    </w:p>
    <w:p w:rsidR="00343A18" w:rsidRPr="00EB75D2" w:rsidRDefault="001639AB" w:rsidP="001639AB">
      <w:pPr>
        <w:tabs>
          <w:tab w:val="left" w:pos="992"/>
        </w:tabs>
        <w:spacing w:before="0"/>
        <w:rPr>
          <w:rFonts w:cs="Arial"/>
        </w:rPr>
      </w:pPr>
      <w:r w:rsidRPr="00EB75D2">
        <w:rPr>
          <w:rFonts w:cs="Arial"/>
        </w:rPr>
        <w:t>-</w:t>
      </w:r>
      <w:r w:rsidR="00343A18" w:rsidRPr="00EB75D2">
        <w:rPr>
          <w:rFonts w:cs="Arial"/>
        </w:rPr>
        <w:t>на место предвиђено за место и датум уписује се место и датум попуњавања</w:t>
      </w:r>
      <w:r w:rsidRPr="00EB75D2">
        <w:rPr>
          <w:rFonts w:cs="Arial"/>
        </w:rPr>
        <w:t xml:space="preserve"> </w:t>
      </w:r>
      <w:r w:rsidR="00343A18" w:rsidRPr="00EB75D2">
        <w:rPr>
          <w:rFonts w:cs="Arial"/>
        </w:rPr>
        <w:t>обрасца структуре цене.</w:t>
      </w:r>
    </w:p>
    <w:p w:rsidR="007E7BB8" w:rsidRPr="00EB75D2" w:rsidRDefault="001639AB" w:rsidP="001639AB">
      <w:pPr>
        <w:tabs>
          <w:tab w:val="left" w:pos="992"/>
        </w:tabs>
        <w:spacing w:before="0"/>
        <w:rPr>
          <w:rFonts w:cs="Arial"/>
        </w:rPr>
      </w:pPr>
      <w:r w:rsidRPr="00EB75D2">
        <w:rPr>
          <w:rFonts w:cs="Arial"/>
        </w:rPr>
        <w:t>-</w:t>
      </w:r>
      <w:r w:rsidR="00343A18" w:rsidRPr="00EB75D2">
        <w:rPr>
          <w:rFonts w:cs="Arial"/>
        </w:rPr>
        <w:t>на  место предвиђено за печат и потпис понуђач печатом оверава и потписује образац структуре цене.</w:t>
      </w:r>
    </w:p>
    <w:p w:rsidR="001639AB" w:rsidRDefault="001639AB"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84549C" w:rsidRDefault="0084549C" w:rsidP="001639AB">
      <w:pPr>
        <w:tabs>
          <w:tab w:val="left" w:pos="992"/>
        </w:tabs>
        <w:spacing w:before="0"/>
        <w:rPr>
          <w:rFonts w:cs="Arial"/>
          <w:lang w:val="sr-Cyrl-RS"/>
        </w:rPr>
      </w:pPr>
    </w:p>
    <w:p w:rsidR="0084549C" w:rsidRDefault="0084549C" w:rsidP="001639AB">
      <w:pPr>
        <w:tabs>
          <w:tab w:val="left" w:pos="992"/>
        </w:tabs>
        <w:spacing w:before="0"/>
        <w:rPr>
          <w:rFonts w:cs="Arial"/>
          <w:lang w:val="sr-Cyrl-RS"/>
        </w:rPr>
      </w:pPr>
    </w:p>
    <w:p w:rsidR="0084549C" w:rsidRDefault="0084549C" w:rsidP="001639AB">
      <w:pPr>
        <w:tabs>
          <w:tab w:val="left" w:pos="992"/>
        </w:tabs>
        <w:spacing w:before="0"/>
        <w:rPr>
          <w:rFonts w:cs="Arial"/>
          <w:lang w:val="sr-Cyrl-RS"/>
        </w:rPr>
      </w:pPr>
    </w:p>
    <w:p w:rsidR="0084549C" w:rsidRDefault="0084549C" w:rsidP="001639AB">
      <w:pPr>
        <w:tabs>
          <w:tab w:val="left" w:pos="992"/>
        </w:tabs>
        <w:spacing w:before="0"/>
        <w:rPr>
          <w:rFonts w:cs="Arial"/>
          <w:lang w:val="sr-Cyrl-RS"/>
        </w:rPr>
      </w:pPr>
    </w:p>
    <w:p w:rsidR="006349C8" w:rsidRPr="00F10346" w:rsidRDefault="006349C8" w:rsidP="006349C8">
      <w:pPr>
        <w:spacing w:before="0"/>
        <w:rPr>
          <w:rFonts w:eastAsia="TimesNewRomanPSMT" w:cs="Arial"/>
          <w:b/>
          <w:bCs/>
          <w:lang w:val="sr-Cyrl-CS"/>
        </w:rPr>
      </w:pPr>
      <w:r>
        <w:rPr>
          <w:rFonts w:eastAsia="TimesNewRomanPSMT" w:cs="Arial"/>
          <w:b/>
          <w:bCs/>
          <w:lang w:val="sr-Cyrl-CS"/>
        </w:rPr>
        <w:t>5.2) Партија 2</w:t>
      </w:r>
    </w:p>
    <w:p w:rsidR="006349C8" w:rsidRPr="00F10346" w:rsidRDefault="006349C8" w:rsidP="006349C8">
      <w:pPr>
        <w:spacing w:before="0"/>
        <w:jc w:val="center"/>
        <w:rPr>
          <w:rFonts w:cs="Arial"/>
          <w:b/>
          <w:bCs/>
          <w:iCs/>
          <w:u w:val="single"/>
          <w:lang w:val="sr-Cyrl-CS"/>
        </w:rPr>
      </w:pPr>
      <w:r w:rsidRPr="00F10346">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6"/>
        <w:gridCol w:w="3909"/>
      </w:tblGrid>
      <w:tr w:rsidR="006349C8" w:rsidRPr="00F10346" w:rsidTr="006349C8">
        <w:trPr>
          <w:trHeight w:val="485"/>
        </w:trPr>
        <w:tc>
          <w:tcPr>
            <w:tcW w:w="5920" w:type="dxa"/>
            <w:shd w:val="clear" w:color="auto" w:fill="C6D9F1" w:themeFill="text2" w:themeFillTint="33"/>
            <w:vAlign w:val="center"/>
          </w:tcPr>
          <w:p w:rsidR="006349C8" w:rsidRPr="00F10346" w:rsidRDefault="006349C8" w:rsidP="006349C8">
            <w:pPr>
              <w:spacing w:before="0"/>
              <w:jc w:val="center"/>
              <w:rPr>
                <w:rFonts w:cs="Arial"/>
                <w:b/>
                <w:bCs/>
                <w:iCs/>
                <w:lang w:val="sr-Cyrl-CS"/>
              </w:rPr>
            </w:pPr>
            <w:r w:rsidRPr="00F10346">
              <w:rPr>
                <w:rFonts w:eastAsia="TimesNewRomanPSMT" w:cs="Arial"/>
                <w:b/>
                <w:bCs/>
              </w:rPr>
              <w:t xml:space="preserve">ПРЕДМЕТ </w:t>
            </w:r>
            <w:r w:rsidRPr="00F10346">
              <w:rPr>
                <w:rFonts w:eastAsia="TimesNewRomanPSMT" w:cs="Arial"/>
                <w:b/>
                <w:bCs/>
                <w:lang w:val="sr-Cyrl-CS"/>
              </w:rPr>
              <w:t xml:space="preserve">И БРОЈ </w:t>
            </w:r>
            <w:r w:rsidRPr="00F10346">
              <w:rPr>
                <w:rFonts w:eastAsia="TimesNewRomanPSMT" w:cs="Arial"/>
                <w:b/>
                <w:bCs/>
              </w:rPr>
              <w:t>НАБАВКЕ</w:t>
            </w:r>
          </w:p>
        </w:tc>
        <w:tc>
          <w:tcPr>
            <w:tcW w:w="4394" w:type="dxa"/>
            <w:shd w:val="clear" w:color="auto" w:fill="C6D9F1" w:themeFill="text2" w:themeFillTint="33"/>
            <w:vAlign w:val="center"/>
          </w:tcPr>
          <w:p w:rsidR="006349C8" w:rsidRPr="00F10346" w:rsidRDefault="006349C8" w:rsidP="006349C8">
            <w:pPr>
              <w:spacing w:before="0"/>
              <w:jc w:val="center"/>
              <w:rPr>
                <w:rFonts w:cs="Arial"/>
                <w:b/>
                <w:bCs/>
                <w:iCs/>
                <w:lang w:val="sr-Cyrl-CS"/>
              </w:rPr>
            </w:pPr>
            <w:r w:rsidRPr="00F10346">
              <w:rPr>
                <w:rFonts w:cs="Arial"/>
                <w:b/>
                <w:bCs/>
                <w:iCs/>
                <w:lang w:val="sr-Cyrl-CS"/>
              </w:rPr>
              <w:t xml:space="preserve">УКУПНА ЦЕНА </w:t>
            </w:r>
            <w:r w:rsidRPr="0009377A">
              <w:rPr>
                <w:rFonts w:eastAsia="Arial Unicode MS" w:cs="Arial"/>
                <w:b/>
                <w:bCs/>
                <w:iCs/>
                <w:color w:val="00B0F0"/>
                <w:kern w:val="1"/>
                <w:lang w:val="sr-Cyrl-CS" w:eastAsia="ar-SA"/>
              </w:rPr>
              <w:t>дин. /</w:t>
            </w:r>
            <w:r w:rsidRPr="00F10346">
              <w:rPr>
                <w:rFonts w:eastAsia="Arial Unicode MS" w:cs="Arial"/>
                <w:b/>
                <w:bCs/>
                <w:iCs/>
                <w:color w:val="00B0F0"/>
                <w:kern w:val="1"/>
                <w:lang w:val="sr-Cyrl-CS" w:eastAsia="ar-SA"/>
              </w:rPr>
              <w:t>€</w:t>
            </w:r>
            <w:r>
              <w:rPr>
                <w:rFonts w:eastAsia="Arial Unicode MS" w:cs="Arial"/>
                <w:b/>
                <w:bCs/>
                <w:iCs/>
                <w:color w:val="00B0F0"/>
                <w:kern w:val="1"/>
                <w:lang w:val="sr-Cyrl-CS" w:eastAsia="ar-SA"/>
              </w:rPr>
              <w:t xml:space="preserve"> </w:t>
            </w:r>
            <w:r w:rsidRPr="00F10346">
              <w:rPr>
                <w:rFonts w:cs="Arial"/>
                <w:b/>
                <w:bCs/>
                <w:iCs/>
                <w:lang w:val="sr-Cyrl-CS"/>
              </w:rPr>
              <w:t>без ПДВ-а</w:t>
            </w:r>
          </w:p>
        </w:tc>
      </w:tr>
      <w:tr w:rsidR="006349C8" w:rsidRPr="00F10346" w:rsidTr="006349C8">
        <w:trPr>
          <w:trHeight w:val="440"/>
        </w:trPr>
        <w:tc>
          <w:tcPr>
            <w:tcW w:w="5920" w:type="dxa"/>
            <w:vAlign w:val="center"/>
          </w:tcPr>
          <w:p w:rsidR="006349C8" w:rsidRDefault="006349C8" w:rsidP="006349C8">
            <w:pPr>
              <w:spacing w:before="0"/>
              <w:rPr>
                <w:rFonts w:cs="Arial"/>
                <w:b/>
                <w:lang w:val="sr-Cyrl-CS"/>
              </w:rPr>
            </w:pPr>
            <w:r>
              <w:rPr>
                <w:rFonts w:cs="Arial"/>
                <w:b/>
                <w:lang w:val="sr-Cyrl-CS"/>
              </w:rPr>
              <w:t>Набавка уља за потребе Огранка ТЕНТ</w:t>
            </w:r>
            <w:r w:rsidRPr="007A124C">
              <w:rPr>
                <w:rFonts w:cs="Arial"/>
                <w:b/>
                <w:lang w:val="sr-Cyrl-CS"/>
              </w:rPr>
              <w:t xml:space="preserve"> </w:t>
            </w:r>
          </w:p>
          <w:p w:rsidR="006349C8" w:rsidRDefault="006349C8" w:rsidP="006349C8">
            <w:pPr>
              <w:spacing w:before="0"/>
              <w:rPr>
                <w:rFonts w:cs="Arial"/>
                <w:b/>
                <w:lang w:val="sr-Cyrl-CS"/>
              </w:rPr>
            </w:pPr>
            <w:r>
              <w:rPr>
                <w:rFonts w:cs="Arial"/>
                <w:b/>
                <w:lang w:val="sr-Cyrl-CS"/>
              </w:rPr>
              <w:t>ЈН бр. 1370/2019 (3000/0281/2019)</w:t>
            </w:r>
          </w:p>
          <w:p w:rsidR="006349C8" w:rsidRPr="00F10346" w:rsidRDefault="006349C8" w:rsidP="006349C8">
            <w:pPr>
              <w:spacing w:before="0"/>
              <w:rPr>
                <w:rFonts w:cs="Arial"/>
                <w:b/>
                <w:lang w:val="sr-Cyrl-CS"/>
              </w:rPr>
            </w:pPr>
            <w:r>
              <w:rPr>
                <w:rFonts w:cs="Arial"/>
                <w:b/>
                <w:lang w:val="sr-Cyrl-CS"/>
              </w:rPr>
              <w:t>Партија 2</w:t>
            </w:r>
          </w:p>
        </w:tc>
        <w:tc>
          <w:tcPr>
            <w:tcW w:w="4394" w:type="dxa"/>
          </w:tcPr>
          <w:p w:rsidR="006349C8" w:rsidRPr="00F10346" w:rsidRDefault="006349C8" w:rsidP="006349C8">
            <w:pPr>
              <w:spacing w:before="0"/>
              <w:jc w:val="center"/>
              <w:rPr>
                <w:rFonts w:cs="Arial"/>
                <w:b/>
                <w:bCs/>
                <w:iCs/>
                <w:lang w:val="sr-Cyrl-CS"/>
              </w:rPr>
            </w:pPr>
          </w:p>
          <w:p w:rsidR="006349C8" w:rsidRPr="00F10346" w:rsidRDefault="006349C8" w:rsidP="006349C8">
            <w:pPr>
              <w:spacing w:before="0"/>
              <w:jc w:val="center"/>
              <w:rPr>
                <w:rFonts w:cs="Arial"/>
                <w:b/>
                <w:bCs/>
                <w:iCs/>
                <w:lang w:val="sr-Cyrl-CS"/>
              </w:rPr>
            </w:pPr>
          </w:p>
        </w:tc>
      </w:tr>
    </w:tbl>
    <w:p w:rsidR="006349C8" w:rsidRPr="00F10346" w:rsidRDefault="006349C8" w:rsidP="006349C8">
      <w:pPr>
        <w:spacing w:before="0"/>
        <w:rPr>
          <w:rFonts w:cs="Arial"/>
          <w:b/>
          <w:bCs/>
          <w:iCs/>
          <w:u w:val="single"/>
          <w:lang w:val="sr-Cyrl-CS"/>
        </w:rPr>
      </w:pPr>
    </w:p>
    <w:p w:rsidR="006349C8" w:rsidRPr="00F10346" w:rsidRDefault="006349C8" w:rsidP="006349C8">
      <w:pPr>
        <w:spacing w:before="0"/>
        <w:jc w:val="center"/>
        <w:rPr>
          <w:rFonts w:cs="Arial"/>
          <w:b/>
          <w:bCs/>
          <w:iCs/>
          <w:u w:val="single"/>
          <w:lang w:val="sr-Cyrl-CS"/>
        </w:rPr>
      </w:pPr>
      <w:r w:rsidRPr="00F10346">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3"/>
        <w:gridCol w:w="4072"/>
      </w:tblGrid>
      <w:tr w:rsidR="006349C8" w:rsidRPr="00F10346" w:rsidTr="006349C8">
        <w:trPr>
          <w:trHeight w:val="647"/>
        </w:trPr>
        <w:tc>
          <w:tcPr>
            <w:tcW w:w="5173" w:type="dxa"/>
            <w:shd w:val="clear" w:color="auto" w:fill="C6D9F1" w:themeFill="text2" w:themeFillTint="33"/>
            <w:vAlign w:val="center"/>
          </w:tcPr>
          <w:p w:rsidR="006349C8" w:rsidRPr="00F10346" w:rsidRDefault="006349C8" w:rsidP="006349C8">
            <w:pPr>
              <w:spacing w:before="0"/>
              <w:jc w:val="center"/>
              <w:rPr>
                <w:rFonts w:cs="Arial"/>
                <w:b/>
                <w:bCs/>
                <w:iCs/>
                <w:lang w:val="sr-Cyrl-CS"/>
              </w:rPr>
            </w:pPr>
            <w:r w:rsidRPr="00F10346">
              <w:rPr>
                <w:rFonts w:cs="Arial"/>
                <w:b/>
                <w:bCs/>
                <w:iCs/>
                <w:lang w:val="sr-Cyrl-CS"/>
              </w:rPr>
              <w:t>УСЛОВ НАРУЧИОЦА</w:t>
            </w:r>
          </w:p>
        </w:tc>
        <w:tc>
          <w:tcPr>
            <w:tcW w:w="4072" w:type="dxa"/>
            <w:shd w:val="clear" w:color="auto" w:fill="C6D9F1" w:themeFill="text2" w:themeFillTint="33"/>
            <w:vAlign w:val="center"/>
          </w:tcPr>
          <w:p w:rsidR="006349C8" w:rsidRPr="00F10346" w:rsidRDefault="006349C8" w:rsidP="006349C8">
            <w:pPr>
              <w:spacing w:before="0"/>
              <w:jc w:val="center"/>
              <w:rPr>
                <w:rFonts w:cs="Arial"/>
                <w:b/>
                <w:bCs/>
                <w:iCs/>
                <w:lang w:val="sr-Cyrl-CS"/>
              </w:rPr>
            </w:pPr>
            <w:r w:rsidRPr="00F10346">
              <w:rPr>
                <w:rFonts w:cs="Arial"/>
                <w:b/>
                <w:bCs/>
                <w:iCs/>
                <w:lang w:val="sr-Cyrl-CS"/>
              </w:rPr>
              <w:t>ПОНУДА ПОНУЂАЧА</w:t>
            </w:r>
          </w:p>
        </w:tc>
      </w:tr>
      <w:tr w:rsidR="006349C8" w:rsidRPr="00F10346" w:rsidTr="006349C8">
        <w:tc>
          <w:tcPr>
            <w:tcW w:w="5173" w:type="dxa"/>
            <w:vAlign w:val="center"/>
          </w:tcPr>
          <w:p w:rsidR="006349C8" w:rsidRPr="00F10346" w:rsidRDefault="006349C8" w:rsidP="006349C8">
            <w:pPr>
              <w:spacing w:before="0"/>
              <w:jc w:val="center"/>
              <w:rPr>
                <w:rFonts w:cs="Arial"/>
                <w:b/>
                <w:bCs/>
                <w:iCs/>
                <w:lang w:val="sr-Cyrl-CS"/>
              </w:rPr>
            </w:pPr>
            <w:r w:rsidRPr="00F10346">
              <w:rPr>
                <w:rFonts w:cs="Arial"/>
                <w:b/>
                <w:bCs/>
                <w:iCs/>
                <w:lang w:val="sr-Cyrl-CS"/>
              </w:rPr>
              <w:t>РОК И НАЧИН ПЛАЋАЊА:</w:t>
            </w:r>
          </w:p>
          <w:p w:rsidR="006349C8" w:rsidRPr="00A00F2B" w:rsidRDefault="006349C8" w:rsidP="006349C8">
            <w:pPr>
              <w:spacing w:before="0"/>
              <w:jc w:val="center"/>
              <w:rPr>
                <w:rFonts w:cs="Arial"/>
                <w:b/>
                <w:bCs/>
                <w:iCs/>
                <w:lang w:val="sr-Cyrl-CS"/>
              </w:rPr>
            </w:pPr>
            <w:r w:rsidRPr="00A00F2B">
              <w:rPr>
                <w:rFonts w:cs="Arial"/>
                <w:bCs/>
                <w:iCs/>
                <w:lang w:val="sr-Cyrl-CS"/>
              </w:rPr>
              <w:t xml:space="preserve">у законском року до 45 (словима: четрдесетпет) дана од пријема исправног рачуна издатог на основу обострано потписане отпемнице (или Записника из Прилога бр. </w:t>
            </w:r>
            <w:r>
              <w:rPr>
                <w:rFonts w:cs="Arial"/>
                <w:bCs/>
                <w:iCs/>
                <w:lang w:val="sr-Cyrl-CS"/>
              </w:rPr>
              <w:t>2)</w:t>
            </w:r>
          </w:p>
        </w:tc>
        <w:tc>
          <w:tcPr>
            <w:tcW w:w="4072" w:type="dxa"/>
            <w:vAlign w:val="center"/>
          </w:tcPr>
          <w:p w:rsidR="006349C8" w:rsidRPr="00A00F2B" w:rsidRDefault="006349C8" w:rsidP="006349C8">
            <w:pPr>
              <w:spacing w:before="0"/>
              <w:jc w:val="center"/>
              <w:rPr>
                <w:rFonts w:cs="Arial"/>
                <w:b/>
                <w:bCs/>
                <w:iCs/>
                <w:lang w:val="sr-Cyrl-CS"/>
              </w:rPr>
            </w:pPr>
          </w:p>
          <w:p w:rsidR="006349C8" w:rsidRPr="00A00F2B" w:rsidRDefault="006349C8" w:rsidP="006349C8">
            <w:pPr>
              <w:spacing w:before="0"/>
              <w:jc w:val="center"/>
              <w:rPr>
                <w:rFonts w:cs="Arial"/>
                <w:b/>
                <w:bCs/>
                <w:iCs/>
                <w:lang w:val="sr-Cyrl-CS"/>
              </w:rPr>
            </w:pPr>
            <w:r w:rsidRPr="00A00F2B">
              <w:rPr>
                <w:rFonts w:cs="Arial"/>
                <w:b/>
                <w:bCs/>
                <w:iCs/>
                <w:lang w:val="sr-Cyrl-CS"/>
              </w:rPr>
              <w:t>Прихвата ДА / НЕ</w:t>
            </w:r>
          </w:p>
          <w:p w:rsidR="006349C8" w:rsidRPr="00A00F2B" w:rsidRDefault="006349C8" w:rsidP="006349C8">
            <w:pPr>
              <w:spacing w:before="0"/>
              <w:jc w:val="center"/>
              <w:rPr>
                <w:rFonts w:cs="Arial"/>
                <w:bCs/>
                <w:iCs/>
                <w:lang w:val="sr-Cyrl-CS"/>
              </w:rPr>
            </w:pPr>
          </w:p>
          <w:p w:rsidR="006349C8" w:rsidRPr="003200A3" w:rsidRDefault="006349C8" w:rsidP="006349C8">
            <w:pPr>
              <w:spacing w:before="0"/>
              <w:jc w:val="center"/>
              <w:rPr>
                <w:rFonts w:cs="Arial"/>
                <w:bCs/>
                <w:iCs/>
                <w:color w:val="00B0F0"/>
                <w:lang w:val="sr-Cyrl-CS"/>
              </w:rPr>
            </w:pPr>
            <w:r w:rsidRPr="00A00F2B">
              <w:rPr>
                <w:rFonts w:cs="Arial"/>
                <w:bCs/>
                <w:iCs/>
                <w:lang w:val="sr-Cyrl-CS"/>
              </w:rPr>
              <w:t>(заокружити)</w:t>
            </w:r>
          </w:p>
        </w:tc>
      </w:tr>
      <w:tr w:rsidR="006349C8" w:rsidRPr="00F10346" w:rsidTr="006349C8">
        <w:tc>
          <w:tcPr>
            <w:tcW w:w="5173" w:type="dxa"/>
            <w:vAlign w:val="center"/>
          </w:tcPr>
          <w:p w:rsidR="006349C8" w:rsidRDefault="006349C8" w:rsidP="006349C8">
            <w:pPr>
              <w:spacing w:before="0"/>
              <w:jc w:val="center"/>
              <w:rPr>
                <w:rFonts w:cs="Arial"/>
                <w:b/>
                <w:bCs/>
                <w:iCs/>
                <w:lang w:val="sr-Cyrl-CS"/>
              </w:rPr>
            </w:pPr>
            <w:r w:rsidRPr="00F10346">
              <w:rPr>
                <w:rFonts w:cs="Arial"/>
                <w:b/>
                <w:bCs/>
                <w:iCs/>
                <w:lang w:val="sr-Cyrl-CS"/>
              </w:rPr>
              <w:t>РОК ИСПОРУКЕ:</w:t>
            </w:r>
          </w:p>
          <w:p w:rsidR="006349C8" w:rsidRDefault="006349C8" w:rsidP="006349C8">
            <w:pPr>
              <w:spacing w:before="0"/>
              <w:jc w:val="center"/>
              <w:rPr>
                <w:rFonts w:cs="Arial"/>
                <w:b/>
                <w:bCs/>
                <w:iCs/>
                <w:lang w:val="sr-Cyrl-CS"/>
              </w:rPr>
            </w:pPr>
          </w:p>
          <w:p w:rsidR="006349C8" w:rsidRPr="00B877E3" w:rsidRDefault="006349C8" w:rsidP="00CA3F36">
            <w:pPr>
              <w:spacing w:before="0"/>
              <w:jc w:val="center"/>
              <w:rPr>
                <w:rFonts w:cs="Arial"/>
                <w:b/>
                <w:bCs/>
                <w:iCs/>
                <w:lang w:val="sr-Cyrl-CS"/>
              </w:rPr>
            </w:pPr>
            <w:r w:rsidRPr="00CA1B50">
              <w:rPr>
                <w:rFonts w:cs="Arial"/>
                <w:b/>
                <w:bCs/>
                <w:iCs/>
                <w:lang w:val="sr-Cyrl-CS"/>
              </w:rPr>
              <w:t>у року који не може бити  дужи</w:t>
            </w:r>
            <w:r>
              <w:rPr>
                <w:rFonts w:cs="Arial"/>
                <w:b/>
                <w:bCs/>
                <w:iCs/>
                <w:lang w:val="sr-Cyrl-CS"/>
              </w:rPr>
              <w:t xml:space="preserve"> од </w:t>
            </w:r>
            <w:r w:rsidR="00CA3F36">
              <w:rPr>
                <w:rFonts w:cs="Arial"/>
                <w:b/>
                <w:bCs/>
                <w:iCs/>
                <w:lang w:val="sr-Cyrl-CS"/>
              </w:rPr>
              <w:t>45</w:t>
            </w:r>
            <w:r w:rsidR="00DE51D8">
              <w:rPr>
                <w:rFonts w:cs="Arial"/>
                <w:b/>
                <w:bCs/>
                <w:iCs/>
                <w:lang w:val="sr-Cyrl-CS"/>
              </w:rPr>
              <w:t xml:space="preserve"> </w:t>
            </w:r>
            <w:r>
              <w:rPr>
                <w:rFonts w:cs="Arial"/>
                <w:b/>
                <w:bCs/>
                <w:iCs/>
                <w:lang w:val="sr-Cyrl-CS"/>
              </w:rPr>
              <w:t xml:space="preserve">календарских дана од захтева наручиоца </w:t>
            </w:r>
            <w:r w:rsidRPr="00244F3B">
              <w:rPr>
                <w:rFonts w:cs="Arial"/>
                <w:b/>
                <w:bCs/>
                <w:iCs/>
                <w:lang w:val="sr-Cyrl-CS"/>
              </w:rPr>
              <w:t>а у периоду од 12 месеци од закључења Уговора.</w:t>
            </w:r>
            <w:r w:rsidRPr="00CA1B50">
              <w:rPr>
                <w:rFonts w:cs="Arial"/>
                <w:b/>
                <w:bCs/>
                <w:iCs/>
                <w:lang w:val="sr-Cyrl-CS"/>
              </w:rPr>
              <w:t xml:space="preserve"> </w:t>
            </w:r>
          </w:p>
        </w:tc>
        <w:tc>
          <w:tcPr>
            <w:tcW w:w="4072" w:type="dxa"/>
            <w:vAlign w:val="center"/>
          </w:tcPr>
          <w:p w:rsidR="006349C8" w:rsidRPr="00F10346" w:rsidRDefault="006349C8" w:rsidP="006349C8">
            <w:pPr>
              <w:spacing w:before="0"/>
              <w:jc w:val="center"/>
              <w:rPr>
                <w:rFonts w:cs="Arial"/>
                <w:bCs/>
                <w:iCs/>
                <w:color w:val="00B0F0"/>
              </w:rPr>
            </w:pPr>
            <w:r w:rsidRPr="00B877E3">
              <w:rPr>
                <w:rFonts w:cs="Arial"/>
                <w:b/>
                <w:bCs/>
                <w:iCs/>
                <w:lang w:val="sr-Cyrl-CS"/>
              </w:rPr>
              <w:t xml:space="preserve">у року од </w:t>
            </w:r>
            <w:r>
              <w:rPr>
                <w:rFonts w:cs="Arial"/>
                <w:b/>
                <w:bCs/>
                <w:iCs/>
                <w:lang w:val="sr-Cyrl-CS"/>
              </w:rPr>
              <w:t>______</w:t>
            </w:r>
            <w:r w:rsidRPr="00B877E3">
              <w:rPr>
                <w:rFonts w:cs="Arial"/>
                <w:b/>
                <w:bCs/>
                <w:iCs/>
                <w:lang w:val="sr-Cyrl-CS"/>
              </w:rPr>
              <w:t xml:space="preserve"> календарских дана од </w:t>
            </w:r>
            <w:r w:rsidRPr="00244F3B">
              <w:rPr>
                <w:rFonts w:cs="Arial"/>
                <w:b/>
                <w:bCs/>
                <w:iCs/>
                <w:lang w:val="sr-Cyrl-CS"/>
              </w:rPr>
              <w:t xml:space="preserve"> захтева наручиоца а у периоду од 12 месеци од закључења Уговора.</w:t>
            </w:r>
          </w:p>
        </w:tc>
      </w:tr>
      <w:tr w:rsidR="006349C8" w:rsidRPr="00F10346" w:rsidTr="006349C8">
        <w:tc>
          <w:tcPr>
            <w:tcW w:w="5173" w:type="dxa"/>
            <w:vAlign w:val="center"/>
          </w:tcPr>
          <w:p w:rsidR="006349C8" w:rsidRPr="00464040" w:rsidRDefault="006349C8" w:rsidP="006349C8">
            <w:pPr>
              <w:spacing w:before="0"/>
              <w:jc w:val="center"/>
              <w:rPr>
                <w:rFonts w:cs="Arial"/>
                <w:b/>
                <w:bCs/>
                <w:iCs/>
                <w:lang w:val="sr-Cyrl-CS"/>
              </w:rPr>
            </w:pPr>
            <w:r w:rsidRPr="00464040">
              <w:rPr>
                <w:rFonts w:cs="Arial"/>
                <w:b/>
                <w:bCs/>
                <w:iCs/>
                <w:lang w:val="sr-Cyrl-CS"/>
              </w:rPr>
              <w:t>ГАРАНТНИ РОК:</w:t>
            </w:r>
          </w:p>
          <w:p w:rsidR="006349C8" w:rsidRPr="00DF2992" w:rsidRDefault="006349C8" w:rsidP="006349C8">
            <w:pPr>
              <w:spacing w:before="0"/>
              <w:rPr>
                <w:rFonts w:cs="Arial"/>
                <w:bCs/>
                <w:iCs/>
                <w:lang w:val="sr-Cyrl-CS"/>
              </w:rPr>
            </w:pPr>
            <w:r w:rsidRPr="00DF2992">
              <w:rPr>
                <w:rFonts w:cs="Arial"/>
                <w:bCs/>
                <w:iCs/>
                <w:lang w:val="sr-Cyrl-CS"/>
              </w:rPr>
              <w:t>- не може бити краћи  од 12 месеци од дана испоруке добара.</w:t>
            </w:r>
          </w:p>
          <w:p w:rsidR="006349C8" w:rsidRPr="00464040" w:rsidRDefault="006349C8" w:rsidP="006349C8">
            <w:pPr>
              <w:spacing w:before="0"/>
              <w:rPr>
                <w:rFonts w:cs="Arial"/>
                <w:b/>
                <w:bCs/>
                <w:iCs/>
                <w:color w:val="00B0F0"/>
                <w:lang w:val="sr-Cyrl-CS"/>
              </w:rPr>
            </w:pPr>
          </w:p>
        </w:tc>
        <w:tc>
          <w:tcPr>
            <w:tcW w:w="4072" w:type="dxa"/>
            <w:vAlign w:val="center"/>
          </w:tcPr>
          <w:p w:rsidR="006349C8" w:rsidRPr="00464040" w:rsidRDefault="006349C8" w:rsidP="006349C8">
            <w:pPr>
              <w:spacing w:before="0"/>
              <w:jc w:val="center"/>
              <w:rPr>
                <w:rFonts w:cs="Arial"/>
                <w:b/>
                <w:bCs/>
                <w:iCs/>
                <w:lang w:val="sr-Cyrl-CS"/>
              </w:rPr>
            </w:pPr>
          </w:p>
          <w:p w:rsidR="006349C8" w:rsidRPr="00464040" w:rsidRDefault="006349C8" w:rsidP="006349C8">
            <w:pPr>
              <w:spacing w:before="0"/>
              <w:jc w:val="center"/>
              <w:rPr>
                <w:rFonts w:cs="Arial"/>
                <w:b/>
                <w:bCs/>
                <w:iCs/>
                <w:color w:val="00B0F0"/>
                <w:lang w:val="sr-Cyrl-CS"/>
              </w:rPr>
            </w:pPr>
            <w:r w:rsidRPr="00BE5376">
              <w:rPr>
                <w:rFonts w:cs="Arial"/>
                <w:bCs/>
                <w:iCs/>
                <w:lang w:val="sr-Cyrl-CS"/>
              </w:rPr>
              <w:t xml:space="preserve">од </w:t>
            </w:r>
            <w:r>
              <w:rPr>
                <w:rFonts w:cs="Arial"/>
                <w:bCs/>
                <w:iCs/>
                <w:lang w:val="sr-Cyrl-CS"/>
              </w:rPr>
              <w:t>_____</w:t>
            </w:r>
            <w:r w:rsidRPr="00BE5376">
              <w:rPr>
                <w:rFonts w:cs="Arial"/>
                <w:bCs/>
                <w:iCs/>
                <w:lang w:val="sr-Cyrl-CS"/>
              </w:rPr>
              <w:t xml:space="preserve"> месеци од дана испоруке добара.</w:t>
            </w:r>
          </w:p>
        </w:tc>
      </w:tr>
      <w:tr w:rsidR="006349C8" w:rsidRPr="00F10346" w:rsidTr="006349C8">
        <w:trPr>
          <w:trHeight w:val="818"/>
        </w:trPr>
        <w:tc>
          <w:tcPr>
            <w:tcW w:w="5173" w:type="dxa"/>
            <w:vAlign w:val="center"/>
          </w:tcPr>
          <w:p w:rsidR="006349C8" w:rsidRPr="005826C8" w:rsidRDefault="006349C8" w:rsidP="006349C8">
            <w:pPr>
              <w:spacing w:before="0"/>
              <w:jc w:val="center"/>
              <w:rPr>
                <w:rFonts w:cs="Arial"/>
                <w:bCs/>
                <w:iCs/>
                <w:lang w:val="sr-Cyrl-CS"/>
              </w:rPr>
            </w:pPr>
            <w:r w:rsidRPr="005826C8">
              <w:rPr>
                <w:rFonts w:cs="Arial"/>
                <w:b/>
                <w:bCs/>
                <w:iCs/>
                <w:lang w:val="sr-Cyrl-CS"/>
              </w:rPr>
              <w:t>МЕСТО ИСПОРУКЕ:</w:t>
            </w:r>
            <w:r w:rsidRPr="005826C8">
              <w:rPr>
                <w:rFonts w:cs="Arial"/>
                <w:bCs/>
                <w:iCs/>
                <w:lang w:val="sr-Cyrl-CS"/>
              </w:rPr>
              <w:t>:</w:t>
            </w:r>
          </w:p>
          <w:p w:rsidR="006349C8" w:rsidRPr="006F5D8B" w:rsidRDefault="006349C8" w:rsidP="006349C8">
            <w:pPr>
              <w:spacing w:before="0"/>
              <w:jc w:val="left"/>
              <w:rPr>
                <w:rFonts w:cs="Arial"/>
                <w:spacing w:val="4"/>
                <w:lang w:val="sr-Cyrl-CS"/>
              </w:rPr>
            </w:pPr>
            <w:r w:rsidRPr="006F5D8B">
              <w:rPr>
                <w:rFonts w:cs="Arial"/>
                <w:spacing w:val="4"/>
                <w:lang w:val="sr-Cyrl-CS"/>
              </w:rPr>
              <w:t>Огранак ТЕНТ,  локација А, Богољуба</w:t>
            </w:r>
            <w:r w:rsidR="00DE51D8">
              <w:rPr>
                <w:rFonts w:cs="Arial"/>
                <w:spacing w:val="4"/>
                <w:lang w:val="sr-Cyrl-CS"/>
              </w:rPr>
              <w:t xml:space="preserve"> Урошевића Црног 44, Обреновац </w:t>
            </w:r>
            <w:r w:rsidRPr="006F5D8B">
              <w:rPr>
                <w:rFonts w:cs="Arial"/>
                <w:spacing w:val="4"/>
                <w:lang w:val="sr-Cyrl-CS"/>
              </w:rPr>
              <w:t>и локација ТЕНТ Б, Ушће</w:t>
            </w:r>
          </w:p>
          <w:p w:rsidR="006349C8" w:rsidRPr="006F5D8B" w:rsidRDefault="006349C8" w:rsidP="006349C8">
            <w:pPr>
              <w:spacing w:before="0"/>
              <w:jc w:val="left"/>
              <w:rPr>
                <w:rFonts w:cs="Arial"/>
                <w:spacing w:val="4"/>
                <w:lang w:val="sr-Cyrl-CS"/>
              </w:rPr>
            </w:pPr>
            <w:r w:rsidRPr="006F5D8B">
              <w:rPr>
                <w:rFonts w:cs="Arial"/>
                <w:spacing w:val="4"/>
                <w:lang w:val="sr-Cyrl-CS"/>
              </w:rPr>
              <w:t>Паритет:</w:t>
            </w:r>
          </w:p>
          <w:p w:rsidR="006349C8" w:rsidRPr="006F5D8B" w:rsidRDefault="006349C8" w:rsidP="006349C8">
            <w:pPr>
              <w:spacing w:before="0"/>
              <w:jc w:val="left"/>
              <w:rPr>
                <w:rFonts w:cs="Arial"/>
                <w:bCs/>
                <w:iCs/>
                <w:lang w:val="sr-Cyrl-CS"/>
              </w:rPr>
            </w:pPr>
            <w:r>
              <w:rPr>
                <w:rFonts w:cs="Arial"/>
                <w:bCs/>
                <w:iCs/>
                <w:lang w:val="sr-Cyrl-CS"/>
              </w:rPr>
              <w:t>-</w:t>
            </w:r>
            <w:r w:rsidRPr="006F5D8B">
              <w:rPr>
                <w:rFonts w:cs="Arial"/>
                <w:bCs/>
                <w:iCs/>
                <w:lang w:val="sr-Cyrl-CS"/>
              </w:rPr>
              <w:t xml:space="preserve">за домаће понуђаче: </w:t>
            </w:r>
            <w:r w:rsidRPr="006F5D8B">
              <w:rPr>
                <w:rFonts w:cs="Arial"/>
                <w:bCs/>
                <w:iCs/>
                <w:lang w:val="sr-Cyrl-RS"/>
              </w:rPr>
              <w:t>ФЦО</w:t>
            </w:r>
            <w:r w:rsidRPr="006F5D8B">
              <w:rPr>
                <w:rFonts w:cs="Arial"/>
                <w:bCs/>
                <w:iCs/>
                <w:lang w:val="sr-Cyrl-CS"/>
              </w:rPr>
              <w:t xml:space="preserve"> (магацин Наручиоца,</w:t>
            </w:r>
            <w:r w:rsidRPr="006F5D8B">
              <w:rPr>
                <w:rFonts w:cs="Arial"/>
                <w:bCs/>
                <w:iCs/>
              </w:rPr>
              <w:t xml:space="preserve"> </w:t>
            </w:r>
            <w:r w:rsidRPr="006F5D8B">
              <w:rPr>
                <w:rFonts w:cs="Arial"/>
                <w:bCs/>
                <w:iCs/>
                <w:lang w:val="sr-Cyrl-CS"/>
              </w:rPr>
              <w:t xml:space="preserve">огранак ТЕНТ ) са урачунатим зависним трошковима </w:t>
            </w:r>
          </w:p>
          <w:p w:rsidR="006349C8" w:rsidRPr="006F5D8B" w:rsidRDefault="006349C8" w:rsidP="006349C8">
            <w:pPr>
              <w:spacing w:before="0"/>
              <w:jc w:val="left"/>
              <w:rPr>
                <w:rFonts w:cs="Arial"/>
                <w:bCs/>
                <w:iCs/>
                <w:lang w:val="sr-Cyrl-CS"/>
              </w:rPr>
            </w:pPr>
            <w:r w:rsidRPr="006F5D8B">
              <w:rPr>
                <w:rFonts w:cs="Arial"/>
                <w:bCs/>
                <w:iCs/>
                <w:lang w:val="sr-Cyrl-CS"/>
              </w:rPr>
              <w:t xml:space="preserve"> - за стране понуђаче: DAP (магацин Наручиоца</w:t>
            </w:r>
            <w:r w:rsidRPr="006F5D8B">
              <w:rPr>
                <w:rFonts w:cs="Arial"/>
                <w:bCs/>
                <w:iCs/>
              </w:rPr>
              <w:t xml:space="preserve"> </w:t>
            </w:r>
            <w:r w:rsidRPr="006F5D8B">
              <w:rPr>
                <w:rFonts w:cs="Arial"/>
                <w:bCs/>
                <w:iCs/>
                <w:lang w:val="sr-Cyrl-CS"/>
              </w:rPr>
              <w:t>огранак ТЕНТ) (Incoterms 2010).</w:t>
            </w:r>
          </w:p>
          <w:p w:rsidR="006349C8" w:rsidRPr="006F5D8B" w:rsidRDefault="006349C8" w:rsidP="006349C8">
            <w:pPr>
              <w:spacing w:before="0"/>
              <w:jc w:val="left"/>
              <w:rPr>
                <w:rFonts w:cs="Arial"/>
                <w:bCs/>
                <w:iCs/>
                <w:lang w:val="sr-Cyrl-CS"/>
              </w:rPr>
            </w:pPr>
            <w:r w:rsidRPr="006F5D8B">
              <w:rPr>
                <w:rFonts w:cs="Arial"/>
                <w:bCs/>
                <w:iCs/>
                <w:lang w:val="sr-Cyrl-CS"/>
              </w:rPr>
              <w:t xml:space="preserve"> У понуђену цену страног понуђача урачунавају се и царинске дажбине.</w:t>
            </w:r>
          </w:p>
          <w:p w:rsidR="006349C8" w:rsidRPr="005826C8" w:rsidRDefault="006349C8" w:rsidP="006349C8">
            <w:pPr>
              <w:spacing w:before="0"/>
              <w:jc w:val="left"/>
              <w:rPr>
                <w:rFonts w:cs="Arial"/>
                <w:b/>
                <w:bCs/>
                <w:iCs/>
                <w:lang w:val="sr-Cyrl-CS"/>
              </w:rPr>
            </w:pPr>
          </w:p>
        </w:tc>
        <w:tc>
          <w:tcPr>
            <w:tcW w:w="4072" w:type="dxa"/>
            <w:vAlign w:val="center"/>
          </w:tcPr>
          <w:p w:rsidR="006349C8" w:rsidRPr="005826C8" w:rsidRDefault="006349C8" w:rsidP="006349C8">
            <w:pPr>
              <w:spacing w:before="0"/>
              <w:jc w:val="center"/>
              <w:rPr>
                <w:rFonts w:cs="Arial"/>
                <w:bCs/>
                <w:iCs/>
                <w:lang w:val="sr-Cyrl-CS"/>
              </w:rPr>
            </w:pPr>
            <w:r w:rsidRPr="005826C8">
              <w:rPr>
                <w:rFonts w:cs="Arial"/>
                <w:bCs/>
                <w:iCs/>
                <w:lang w:val="sr-Cyrl-CS"/>
              </w:rPr>
              <w:t xml:space="preserve">Сагласан </w:t>
            </w:r>
            <w:r w:rsidRPr="005826C8">
              <w:rPr>
                <w:rFonts w:cs="Arial"/>
                <w:bCs/>
                <w:iCs/>
              </w:rPr>
              <w:t>с</w:t>
            </w:r>
            <w:r w:rsidRPr="005826C8">
              <w:rPr>
                <w:rFonts w:cs="Arial"/>
                <w:bCs/>
                <w:iCs/>
                <w:lang w:val="sr-Cyrl-CS"/>
              </w:rPr>
              <w:t>а захтевом наручиоца</w:t>
            </w:r>
          </w:p>
          <w:p w:rsidR="006349C8" w:rsidRPr="00F10346" w:rsidRDefault="006349C8" w:rsidP="006349C8">
            <w:pPr>
              <w:spacing w:before="0"/>
              <w:jc w:val="center"/>
              <w:rPr>
                <w:rFonts w:cs="Arial"/>
                <w:b/>
                <w:bCs/>
                <w:iCs/>
                <w:lang w:val="sr-Cyrl-CS"/>
              </w:rPr>
            </w:pPr>
            <w:r w:rsidRPr="005826C8">
              <w:rPr>
                <w:rFonts w:cs="Arial"/>
                <w:bCs/>
                <w:iCs/>
                <w:lang w:val="sr-Cyrl-CS"/>
              </w:rPr>
              <w:t>ДА/НЕ (заокружити)</w:t>
            </w:r>
          </w:p>
        </w:tc>
      </w:tr>
      <w:tr w:rsidR="006349C8" w:rsidRPr="00F10346" w:rsidTr="006349C8">
        <w:trPr>
          <w:trHeight w:val="800"/>
        </w:trPr>
        <w:tc>
          <w:tcPr>
            <w:tcW w:w="5173" w:type="dxa"/>
            <w:vAlign w:val="center"/>
          </w:tcPr>
          <w:p w:rsidR="006349C8" w:rsidRPr="00F10346" w:rsidRDefault="006349C8" w:rsidP="006349C8">
            <w:pPr>
              <w:spacing w:before="0"/>
              <w:jc w:val="center"/>
              <w:rPr>
                <w:rFonts w:cs="Arial"/>
                <w:b/>
                <w:bCs/>
                <w:iCs/>
                <w:lang w:val="sr-Cyrl-CS"/>
              </w:rPr>
            </w:pPr>
            <w:r w:rsidRPr="00F10346">
              <w:rPr>
                <w:rFonts w:cs="Arial"/>
                <w:b/>
                <w:bCs/>
                <w:iCs/>
                <w:lang w:val="sr-Cyrl-CS"/>
              </w:rPr>
              <w:t>РОК ВАЖЕЊА ПОНУДЕ:</w:t>
            </w:r>
          </w:p>
          <w:p w:rsidR="006349C8" w:rsidRPr="005826C8" w:rsidRDefault="006349C8" w:rsidP="006349C8">
            <w:pPr>
              <w:spacing w:before="0"/>
              <w:jc w:val="center"/>
              <w:rPr>
                <w:rFonts w:cs="Arial"/>
                <w:b/>
                <w:bCs/>
                <w:iCs/>
                <w:lang w:val="sr-Cyrl-CS"/>
              </w:rPr>
            </w:pPr>
            <w:r w:rsidRPr="005826C8">
              <w:rPr>
                <w:rFonts w:cs="Arial"/>
                <w:bCs/>
                <w:iCs/>
                <w:lang w:val="sr-Cyrl-CS"/>
              </w:rPr>
              <w:t>не може бити краћ</w:t>
            </w:r>
            <w:r w:rsidRPr="005826C8">
              <w:rPr>
                <w:rFonts w:cs="Arial"/>
                <w:bCs/>
                <w:iCs/>
              </w:rPr>
              <w:t>и</w:t>
            </w:r>
            <w:r w:rsidRPr="005826C8">
              <w:rPr>
                <w:rFonts w:cs="Arial"/>
                <w:bCs/>
                <w:iCs/>
                <w:lang w:val="sr-Cyrl-CS"/>
              </w:rPr>
              <w:t xml:space="preserve"> од 60 дана од дана отварања понуда</w:t>
            </w:r>
          </w:p>
        </w:tc>
        <w:tc>
          <w:tcPr>
            <w:tcW w:w="4072" w:type="dxa"/>
            <w:vAlign w:val="center"/>
          </w:tcPr>
          <w:p w:rsidR="006349C8" w:rsidRPr="00F10346" w:rsidRDefault="006349C8" w:rsidP="006349C8">
            <w:pPr>
              <w:spacing w:before="0"/>
              <w:jc w:val="center"/>
              <w:rPr>
                <w:rFonts w:cs="Arial"/>
                <w:b/>
                <w:bCs/>
                <w:iCs/>
                <w:lang w:val="sr-Cyrl-CS"/>
              </w:rPr>
            </w:pPr>
          </w:p>
          <w:p w:rsidR="006349C8" w:rsidRPr="00F10346" w:rsidRDefault="006349C8" w:rsidP="006349C8">
            <w:pPr>
              <w:spacing w:before="0"/>
              <w:jc w:val="center"/>
              <w:rPr>
                <w:rFonts w:cs="Arial"/>
                <w:b/>
                <w:bCs/>
                <w:iCs/>
                <w:lang w:val="sr-Cyrl-CS"/>
              </w:rPr>
            </w:pPr>
            <w:r w:rsidRPr="00F10346">
              <w:rPr>
                <w:rFonts w:cs="Arial"/>
                <w:bCs/>
                <w:iCs/>
                <w:lang w:val="sr-Cyrl-CS"/>
              </w:rPr>
              <w:t>_____ дана од дана отварања понуда</w:t>
            </w:r>
          </w:p>
        </w:tc>
      </w:tr>
      <w:tr w:rsidR="006349C8" w:rsidRPr="00F10346" w:rsidTr="006349C8">
        <w:trPr>
          <w:trHeight w:val="800"/>
        </w:trPr>
        <w:tc>
          <w:tcPr>
            <w:tcW w:w="5173" w:type="dxa"/>
          </w:tcPr>
          <w:p w:rsidR="006349C8" w:rsidRDefault="006349C8" w:rsidP="006349C8">
            <w:pPr>
              <w:rPr>
                <w:lang w:val="sr-Cyrl-RS"/>
              </w:rPr>
            </w:pPr>
            <w:r w:rsidRPr="00B67155">
              <w:t xml:space="preserve">Изјава да ли робу прати ЕУР 1 </w:t>
            </w:r>
          </w:p>
          <w:p w:rsidR="006349C8" w:rsidRPr="00832492" w:rsidRDefault="006349C8" w:rsidP="006349C8">
            <w:pPr>
              <w:rPr>
                <w:lang w:val="sr-Cyrl-RS"/>
              </w:rPr>
            </w:pPr>
            <w:r w:rsidRPr="00B67155">
              <w:t xml:space="preserve"> </w:t>
            </w:r>
            <w:r>
              <w:rPr>
                <w:lang w:val="sr-Cyrl-RS"/>
              </w:rPr>
              <w:t>(само за стране понуђаче)</w:t>
            </w:r>
          </w:p>
        </w:tc>
        <w:tc>
          <w:tcPr>
            <w:tcW w:w="4072" w:type="dxa"/>
          </w:tcPr>
          <w:p w:rsidR="006349C8" w:rsidRDefault="006349C8" w:rsidP="006349C8">
            <w:r w:rsidRPr="00B67155">
              <w:t>ДА/НЕ (заокружити)</w:t>
            </w:r>
          </w:p>
        </w:tc>
      </w:tr>
      <w:tr w:rsidR="006349C8" w:rsidRPr="00F10346" w:rsidTr="006349C8">
        <w:tc>
          <w:tcPr>
            <w:tcW w:w="9245" w:type="dxa"/>
            <w:gridSpan w:val="2"/>
          </w:tcPr>
          <w:p w:rsidR="006349C8" w:rsidRPr="00F10346" w:rsidRDefault="006349C8" w:rsidP="006349C8">
            <w:pPr>
              <w:spacing w:before="0"/>
              <w:rPr>
                <w:rFonts w:cs="Arial"/>
                <w:bCs/>
                <w:iCs/>
                <w:lang w:val="sr-Cyrl-CS"/>
              </w:rPr>
            </w:pPr>
            <w:r w:rsidRPr="00F10346">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6349C8" w:rsidRPr="00F10346" w:rsidRDefault="006349C8" w:rsidP="006349C8">
      <w:pPr>
        <w:spacing w:before="0"/>
        <w:rPr>
          <w:rFonts w:cs="Arial"/>
          <w:b/>
          <w:bCs/>
          <w:iCs/>
          <w:lang w:val="sr-Cyrl-CS"/>
        </w:rPr>
      </w:pPr>
    </w:p>
    <w:p w:rsidR="006349C8" w:rsidRPr="00F10346" w:rsidRDefault="006349C8" w:rsidP="006349C8">
      <w:pPr>
        <w:spacing w:before="0"/>
        <w:rPr>
          <w:rFonts w:eastAsia="TimesNewRomanPSMT" w:cs="Arial"/>
          <w:bCs/>
          <w:lang w:val="sr-Cyrl-CS"/>
        </w:rPr>
      </w:pPr>
      <w:r w:rsidRPr="00F10346">
        <w:rPr>
          <w:rFonts w:eastAsia="TimesNewRomanPSMT" w:cs="Arial"/>
          <w:bCs/>
        </w:rPr>
        <w:t xml:space="preserve">Датум </w:t>
      </w:r>
      <w:r w:rsidRPr="00F10346">
        <w:rPr>
          <w:rFonts w:eastAsia="TimesNewRomanPSMT" w:cs="Arial"/>
          <w:bCs/>
        </w:rPr>
        <w:tab/>
      </w:r>
      <w:r w:rsidRPr="00F10346">
        <w:rPr>
          <w:rFonts w:eastAsia="TimesNewRomanPSMT" w:cs="Arial"/>
          <w:bCs/>
        </w:rPr>
        <w:tab/>
      </w:r>
      <w:r w:rsidRPr="00F10346">
        <w:rPr>
          <w:rFonts w:eastAsia="TimesNewRomanPSMT" w:cs="Arial"/>
          <w:bCs/>
        </w:rPr>
        <w:tab/>
      </w:r>
      <w:r w:rsidRPr="00F10346">
        <w:rPr>
          <w:rFonts w:eastAsia="TimesNewRomanPSMT" w:cs="Arial"/>
          <w:bCs/>
        </w:rPr>
        <w:tab/>
        <w:t xml:space="preserve">                                   Понуђач</w:t>
      </w:r>
    </w:p>
    <w:p w:rsidR="006349C8" w:rsidRPr="00F10346" w:rsidRDefault="006349C8" w:rsidP="006349C8">
      <w:pPr>
        <w:spacing w:before="0"/>
        <w:rPr>
          <w:rFonts w:eastAsia="TimesNewRomanPS-BoldMT" w:cs="Arial"/>
          <w:b/>
          <w:bCs/>
          <w:iCs/>
          <w:lang w:val="sr-Cyrl-CS"/>
        </w:rPr>
      </w:pPr>
      <w:r w:rsidRPr="00F10346">
        <w:rPr>
          <w:rFonts w:eastAsia="TimesNewRomanPS-BoldMT" w:cs="Arial"/>
          <w:b/>
          <w:bCs/>
          <w:iCs/>
        </w:rPr>
        <w:t>________________________</w:t>
      </w:r>
      <w:r w:rsidRPr="00F10346">
        <w:rPr>
          <w:rFonts w:eastAsia="TimesNewRomanPS-BoldMT" w:cs="Arial"/>
          <w:b/>
          <w:bCs/>
          <w:iCs/>
          <w:lang w:val="sr-Cyrl-CS"/>
        </w:rPr>
        <w:t xml:space="preserve">        М.П.</w:t>
      </w:r>
      <w:r w:rsidRPr="00F10346">
        <w:rPr>
          <w:rFonts w:eastAsia="TimesNewRomanPS-BoldMT" w:cs="Arial"/>
          <w:b/>
          <w:bCs/>
          <w:iCs/>
        </w:rPr>
        <w:tab/>
      </w:r>
      <w:r w:rsidRPr="00F10346">
        <w:rPr>
          <w:rFonts w:eastAsia="TimesNewRomanPS-BoldMT" w:cs="Arial"/>
          <w:b/>
          <w:bCs/>
          <w:iCs/>
          <w:lang w:val="sr-Cyrl-CS"/>
        </w:rPr>
        <w:t xml:space="preserve">_____________________                                      </w:t>
      </w:r>
    </w:p>
    <w:p w:rsidR="006349C8" w:rsidRDefault="006349C8" w:rsidP="006349C8">
      <w:pPr>
        <w:spacing w:before="0"/>
        <w:rPr>
          <w:rFonts w:cs="Arial"/>
          <w:b/>
          <w:bCs/>
          <w:iCs/>
          <w:u w:val="single"/>
          <w:lang w:val="sr-Cyrl-RS"/>
        </w:rPr>
      </w:pPr>
    </w:p>
    <w:p w:rsidR="006349C8" w:rsidRPr="00E437B5" w:rsidRDefault="006349C8" w:rsidP="006349C8">
      <w:pPr>
        <w:spacing w:before="0"/>
        <w:rPr>
          <w:rFonts w:cs="Arial"/>
          <w:b/>
          <w:bCs/>
          <w:iCs/>
          <w:u w:val="single"/>
          <w:lang w:val="sr-Cyrl-RS"/>
        </w:rPr>
      </w:pPr>
    </w:p>
    <w:p w:rsidR="006349C8" w:rsidRPr="00F10346" w:rsidRDefault="006349C8" w:rsidP="006349C8">
      <w:pPr>
        <w:spacing w:before="0"/>
        <w:rPr>
          <w:rFonts w:cs="Arial"/>
          <w:b/>
          <w:bCs/>
          <w:iCs/>
          <w:u w:val="single"/>
        </w:rPr>
      </w:pPr>
      <w:r w:rsidRPr="00F10346">
        <w:rPr>
          <w:rFonts w:cs="Arial"/>
          <w:b/>
          <w:bCs/>
          <w:iCs/>
          <w:u w:val="single"/>
        </w:rPr>
        <w:t>Напомене:</w:t>
      </w:r>
    </w:p>
    <w:p w:rsidR="006349C8" w:rsidRPr="00EB1788" w:rsidRDefault="006349C8" w:rsidP="006349C8">
      <w:pPr>
        <w:autoSpaceDE w:val="0"/>
        <w:autoSpaceDN w:val="0"/>
        <w:adjustRightInd w:val="0"/>
        <w:rPr>
          <w:rFonts w:eastAsia="TimesNewRomanPS-BoldMT" w:cs="Arial"/>
          <w:bCs/>
          <w:iCs/>
        </w:rPr>
      </w:pPr>
      <w:r w:rsidRPr="00F10346">
        <w:rPr>
          <w:rFonts w:eastAsia="TimesNewRomanPS-BoldMT" w:cs="Arial"/>
          <w:bCs/>
          <w:iCs/>
        </w:rPr>
        <w:t xml:space="preserve">-  </w:t>
      </w:r>
      <w:r w:rsidRPr="00EB1788">
        <w:rPr>
          <w:rFonts w:eastAsia="TimesNewRomanPS-BoldMT" w:cs="Arial"/>
          <w:bCs/>
          <w:iCs/>
        </w:rPr>
        <w:t>Понуђач је обавезан да у обрасцу понуде попуни све комерцијалне услове (сва празна поља).</w:t>
      </w:r>
    </w:p>
    <w:p w:rsidR="006349C8" w:rsidRPr="00EB1788" w:rsidRDefault="006349C8" w:rsidP="006349C8">
      <w:pPr>
        <w:autoSpaceDE w:val="0"/>
        <w:autoSpaceDN w:val="0"/>
        <w:adjustRightInd w:val="0"/>
        <w:rPr>
          <w:rFonts w:eastAsia="TimesNewRomanPS-BoldMT" w:cs="Arial"/>
          <w:bCs/>
          <w:iCs/>
          <w:lang w:val="ru-RU"/>
        </w:rPr>
      </w:pPr>
      <w:r w:rsidRPr="00EB1788">
        <w:rPr>
          <w:rFonts w:eastAsia="TimesNewRomanPS-BoldMT" w:cs="Arial"/>
          <w:bCs/>
          <w:iCs/>
        </w:rPr>
        <w:t xml:space="preserve">- </w:t>
      </w:r>
      <w:r w:rsidRPr="00EB1788">
        <w:rPr>
          <w:rFonts w:eastAsia="TimesNewRomanPS-BoldMT" w:cs="Arial"/>
          <w:bCs/>
          <w:iCs/>
          <w:lang w:val="ru-RU"/>
        </w:rPr>
        <w:t>Уколико понуђачи подносе заједничку понуду,група понуђача може да о</w:t>
      </w:r>
      <w:r w:rsidRPr="00EB1788">
        <w:rPr>
          <w:rFonts w:eastAsia="TimesNewRomanPS-BoldMT" w:cs="Arial"/>
          <w:bCs/>
          <w:iCs/>
        </w:rPr>
        <w:t>власти</w:t>
      </w:r>
      <w:r w:rsidRPr="00EB1788">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6349C8" w:rsidRPr="00F10346" w:rsidRDefault="006349C8" w:rsidP="006349C8">
      <w:pPr>
        <w:autoSpaceDE w:val="0"/>
        <w:autoSpaceDN w:val="0"/>
        <w:adjustRightInd w:val="0"/>
        <w:rPr>
          <w:rFonts w:eastAsia="TimesNewRomanPS-BoldMT" w:cs="Arial"/>
          <w:bCs/>
          <w:iCs/>
          <w:sz w:val="20"/>
          <w:szCs w:val="20"/>
        </w:rPr>
      </w:pPr>
    </w:p>
    <w:p w:rsidR="00EB69E0" w:rsidRDefault="00EB69E0"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EB542D" w:rsidRDefault="00EB542D" w:rsidP="001639AB">
      <w:pPr>
        <w:tabs>
          <w:tab w:val="left" w:pos="992"/>
        </w:tabs>
        <w:spacing w:before="0"/>
        <w:rPr>
          <w:rFonts w:cs="Arial"/>
          <w:lang w:val="sr-Cyrl-RS"/>
        </w:rPr>
      </w:pPr>
    </w:p>
    <w:p w:rsidR="00EB542D" w:rsidRDefault="00EB542D" w:rsidP="001639AB">
      <w:pPr>
        <w:tabs>
          <w:tab w:val="left" w:pos="992"/>
        </w:tabs>
        <w:spacing w:before="0"/>
        <w:rPr>
          <w:rFonts w:cs="Arial"/>
          <w:lang w:val="sr-Cyrl-RS"/>
        </w:rPr>
      </w:pPr>
    </w:p>
    <w:p w:rsidR="006349C8" w:rsidRDefault="006349C8" w:rsidP="001639AB">
      <w:pPr>
        <w:tabs>
          <w:tab w:val="left" w:pos="992"/>
        </w:tabs>
        <w:spacing w:before="0"/>
        <w:rPr>
          <w:rFonts w:cs="Arial"/>
          <w:lang w:val="sr-Cyrl-RS"/>
        </w:rPr>
      </w:pPr>
    </w:p>
    <w:p w:rsidR="00EB69E0" w:rsidRDefault="00EB69E0" w:rsidP="001639AB">
      <w:pPr>
        <w:tabs>
          <w:tab w:val="left" w:pos="992"/>
        </w:tabs>
        <w:spacing w:before="0"/>
        <w:rPr>
          <w:rFonts w:cs="Arial"/>
          <w:lang w:val="sr-Cyrl-RS"/>
        </w:rPr>
      </w:pPr>
    </w:p>
    <w:p w:rsidR="00E33A35" w:rsidRPr="00E33A35" w:rsidRDefault="00E33A35" w:rsidP="00E33A35">
      <w:pPr>
        <w:pStyle w:val="KDObrazac"/>
        <w:spacing w:before="0"/>
        <w:rPr>
          <w:lang w:val="sr-Cyrl-RS"/>
        </w:rPr>
      </w:pPr>
      <w:r w:rsidRPr="00F10346">
        <w:lastRenderedPageBreak/>
        <w:t xml:space="preserve">ОБРАЗАЦ </w:t>
      </w:r>
      <w:r>
        <w:rPr>
          <w:lang w:val="sr-Cyrl-RS"/>
        </w:rPr>
        <w:t>2</w:t>
      </w:r>
      <w:r w:rsidRPr="00F10346">
        <w:t>.</w:t>
      </w:r>
      <w:r>
        <w:rPr>
          <w:lang w:val="sr-Cyrl-RS"/>
        </w:rPr>
        <w:t>2</w:t>
      </w:r>
    </w:p>
    <w:p w:rsidR="00E33A35" w:rsidRDefault="00E33A35" w:rsidP="004524AC">
      <w:pPr>
        <w:spacing w:before="0"/>
        <w:jc w:val="center"/>
        <w:rPr>
          <w:rFonts w:cs="Arial"/>
          <w:b/>
          <w:lang w:val="sr-Cyrl-RS"/>
        </w:rPr>
      </w:pPr>
    </w:p>
    <w:p w:rsidR="004524AC" w:rsidRPr="004524AC" w:rsidRDefault="004524AC" w:rsidP="004524AC">
      <w:pPr>
        <w:spacing w:before="0"/>
        <w:jc w:val="center"/>
        <w:rPr>
          <w:rFonts w:cs="Arial"/>
          <w:b/>
          <w:lang w:val="sr-Cyrl-RS"/>
        </w:rPr>
      </w:pPr>
      <w:r w:rsidRPr="00F10346">
        <w:rPr>
          <w:rFonts w:cs="Arial"/>
          <w:b/>
        </w:rPr>
        <w:t>ОБРАЗАЦ СТРУКТУРЕ ЦЕНЕ</w:t>
      </w:r>
      <w:r>
        <w:rPr>
          <w:rFonts w:cs="Arial"/>
          <w:b/>
          <w:lang w:val="sr-Cyrl-RS"/>
        </w:rPr>
        <w:t xml:space="preserve"> Партија 2</w:t>
      </w:r>
    </w:p>
    <w:p w:rsidR="004524AC" w:rsidRPr="00F10346" w:rsidRDefault="004524AC" w:rsidP="004524AC">
      <w:pPr>
        <w:spacing w:before="0"/>
        <w:rPr>
          <w:rFonts w:cs="Arial"/>
        </w:rPr>
      </w:pPr>
      <w:r w:rsidRPr="00F10346">
        <w:rPr>
          <w:rFonts w:cs="Arial"/>
        </w:rPr>
        <w:t>Табела 1.</w:t>
      </w:r>
    </w:p>
    <w:tbl>
      <w:tblPr>
        <w:tblW w:w="55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2473"/>
        <w:gridCol w:w="852"/>
        <w:gridCol w:w="1092"/>
        <w:gridCol w:w="728"/>
        <w:gridCol w:w="728"/>
        <w:gridCol w:w="975"/>
        <w:gridCol w:w="975"/>
        <w:gridCol w:w="1826"/>
      </w:tblGrid>
      <w:tr w:rsidR="004524AC" w:rsidRPr="00F10346" w:rsidTr="004524AC">
        <w:tc>
          <w:tcPr>
            <w:tcW w:w="298" w:type="pct"/>
            <w:shd w:val="clear" w:color="auto" w:fill="C6D9F1" w:themeFill="text2" w:themeFillTint="33"/>
            <w:vAlign w:val="center"/>
          </w:tcPr>
          <w:p w:rsidR="004524AC" w:rsidRPr="00F10346" w:rsidRDefault="004524AC" w:rsidP="004524AC">
            <w:pPr>
              <w:spacing w:before="0"/>
              <w:jc w:val="center"/>
              <w:rPr>
                <w:rFonts w:cs="Arial"/>
                <w:bCs/>
                <w:iCs/>
                <w:lang w:val="sr-Cyrl-CS"/>
              </w:rPr>
            </w:pPr>
            <w:r w:rsidRPr="00F10346">
              <w:rPr>
                <w:rFonts w:cs="Arial"/>
                <w:bCs/>
                <w:iCs/>
                <w:lang w:val="sr-Cyrl-CS"/>
              </w:rPr>
              <w:t>Рбр</w:t>
            </w:r>
          </w:p>
        </w:tc>
        <w:tc>
          <w:tcPr>
            <w:tcW w:w="1205" w:type="pct"/>
            <w:shd w:val="clear" w:color="auto" w:fill="C6D9F1" w:themeFill="text2" w:themeFillTint="33"/>
            <w:vAlign w:val="center"/>
          </w:tcPr>
          <w:p w:rsidR="004524AC" w:rsidRPr="00F10346" w:rsidRDefault="004524AC" w:rsidP="004524AC">
            <w:pPr>
              <w:spacing w:before="0"/>
              <w:jc w:val="center"/>
              <w:rPr>
                <w:rFonts w:cs="Arial"/>
                <w:b/>
                <w:bCs/>
                <w:iCs/>
                <w:lang w:val="sr-Cyrl-CS"/>
              </w:rPr>
            </w:pPr>
            <w:r w:rsidRPr="00F10346">
              <w:rPr>
                <w:rFonts w:cs="Arial"/>
                <w:b/>
                <w:bCs/>
                <w:iCs/>
                <w:lang w:val="sr-Cyrl-CS"/>
              </w:rPr>
              <w:t>Назив добра</w:t>
            </w:r>
          </w:p>
        </w:tc>
        <w:tc>
          <w:tcPr>
            <w:tcW w:w="415" w:type="pct"/>
            <w:shd w:val="clear" w:color="auto" w:fill="C6D9F1" w:themeFill="text2" w:themeFillTint="33"/>
            <w:vAlign w:val="center"/>
          </w:tcPr>
          <w:p w:rsidR="004524AC" w:rsidRPr="00F10346" w:rsidRDefault="004524AC" w:rsidP="004524AC">
            <w:pPr>
              <w:spacing w:before="0"/>
              <w:jc w:val="center"/>
              <w:rPr>
                <w:rFonts w:cs="Arial"/>
                <w:b/>
                <w:bCs/>
                <w:iCs/>
                <w:lang w:val="sr-Cyrl-CS"/>
              </w:rPr>
            </w:pPr>
            <w:r w:rsidRPr="00F10346">
              <w:rPr>
                <w:rFonts w:cs="Arial"/>
                <w:b/>
                <w:bCs/>
                <w:iCs/>
                <w:lang w:val="sr-Cyrl-CS"/>
              </w:rPr>
              <w:t>Јед.</w:t>
            </w:r>
          </w:p>
          <w:p w:rsidR="004524AC" w:rsidRDefault="004524AC" w:rsidP="004524AC">
            <w:pPr>
              <w:spacing w:before="0"/>
              <w:jc w:val="center"/>
              <w:rPr>
                <w:rFonts w:cs="Arial"/>
                <w:b/>
                <w:bCs/>
                <w:iCs/>
                <w:lang w:val="sr-Cyrl-CS"/>
              </w:rPr>
            </w:pPr>
            <w:r w:rsidRPr="00F10346">
              <w:rPr>
                <w:rFonts w:cs="Arial"/>
                <w:b/>
                <w:bCs/>
                <w:iCs/>
                <w:lang w:val="sr-Cyrl-CS"/>
              </w:rPr>
              <w:t>Мере</w:t>
            </w:r>
          </w:p>
          <w:p w:rsidR="004524AC" w:rsidRPr="00F10346" w:rsidRDefault="004524AC" w:rsidP="004524AC">
            <w:pPr>
              <w:spacing w:before="0"/>
              <w:jc w:val="center"/>
              <w:rPr>
                <w:rFonts w:cs="Arial"/>
                <w:b/>
                <w:bCs/>
                <w:iCs/>
                <w:lang w:val="sr-Cyrl-CS"/>
              </w:rPr>
            </w:pPr>
          </w:p>
        </w:tc>
        <w:tc>
          <w:tcPr>
            <w:tcW w:w="532" w:type="pct"/>
            <w:shd w:val="clear" w:color="auto" w:fill="C6D9F1" w:themeFill="text2" w:themeFillTint="33"/>
            <w:vAlign w:val="center"/>
          </w:tcPr>
          <w:p w:rsidR="004524AC" w:rsidRPr="00F10346" w:rsidRDefault="004524AC" w:rsidP="004524AC">
            <w:pPr>
              <w:spacing w:before="0"/>
              <w:jc w:val="center"/>
              <w:rPr>
                <w:rFonts w:cs="Arial"/>
                <w:b/>
                <w:bCs/>
                <w:iCs/>
                <w:lang w:val="sr-Cyrl-CS"/>
              </w:rPr>
            </w:pPr>
            <w:r w:rsidRPr="00F10346">
              <w:rPr>
                <w:rFonts w:cs="Arial"/>
                <w:b/>
                <w:bCs/>
                <w:iCs/>
                <w:lang w:val="sr-Cyrl-CS"/>
              </w:rPr>
              <w:t>количина</w:t>
            </w:r>
          </w:p>
        </w:tc>
        <w:tc>
          <w:tcPr>
            <w:tcW w:w="355" w:type="pct"/>
            <w:shd w:val="clear" w:color="auto" w:fill="C6D9F1" w:themeFill="text2" w:themeFillTint="33"/>
            <w:vAlign w:val="center"/>
          </w:tcPr>
          <w:p w:rsidR="004524AC" w:rsidRPr="00EB69E0" w:rsidRDefault="004524AC" w:rsidP="004524AC">
            <w:pPr>
              <w:spacing w:before="0"/>
              <w:jc w:val="center"/>
              <w:rPr>
                <w:rFonts w:cs="Arial"/>
                <w:b/>
                <w:bCs/>
                <w:iCs/>
                <w:lang w:val="sr-Cyrl-CS"/>
              </w:rPr>
            </w:pPr>
            <w:r w:rsidRPr="00EB69E0">
              <w:rPr>
                <w:rFonts w:cs="Arial"/>
                <w:b/>
                <w:bCs/>
                <w:iCs/>
                <w:lang w:val="sr-Cyrl-CS"/>
              </w:rPr>
              <w:t>Јед.</w:t>
            </w:r>
          </w:p>
          <w:p w:rsidR="004524AC" w:rsidRPr="00EB69E0" w:rsidRDefault="004524AC" w:rsidP="004524AC">
            <w:pPr>
              <w:spacing w:before="0"/>
              <w:jc w:val="center"/>
              <w:rPr>
                <w:rFonts w:cs="Arial"/>
                <w:b/>
                <w:bCs/>
                <w:iCs/>
                <w:lang w:val="sr-Cyrl-CS"/>
              </w:rPr>
            </w:pPr>
            <w:r w:rsidRPr="00EB69E0">
              <w:rPr>
                <w:rFonts w:cs="Arial"/>
                <w:b/>
                <w:bCs/>
                <w:iCs/>
                <w:lang w:val="sr-Cyrl-CS"/>
              </w:rPr>
              <w:t>цена без ПДВ</w:t>
            </w:r>
          </w:p>
          <w:p w:rsidR="004524AC" w:rsidRPr="00EB69E0" w:rsidRDefault="004524AC" w:rsidP="004524AC">
            <w:pPr>
              <w:spacing w:before="0"/>
              <w:jc w:val="center"/>
              <w:rPr>
                <w:rFonts w:cs="Arial"/>
                <w:b/>
                <w:bCs/>
                <w:iCs/>
                <w:lang w:val="sr-Cyrl-CS"/>
              </w:rPr>
            </w:pPr>
            <w:r w:rsidRPr="00EB69E0">
              <w:rPr>
                <w:rFonts w:cs="Arial"/>
                <w:b/>
                <w:bCs/>
                <w:iCs/>
                <w:lang w:val="sr-Cyrl-CS"/>
              </w:rPr>
              <w:t>дин. /</w:t>
            </w:r>
            <w:r w:rsidRPr="00EB69E0">
              <w:rPr>
                <w:rFonts w:cs="Arial"/>
              </w:rPr>
              <w:t xml:space="preserve"> EUR</w:t>
            </w:r>
          </w:p>
        </w:tc>
        <w:tc>
          <w:tcPr>
            <w:tcW w:w="355" w:type="pct"/>
            <w:shd w:val="clear" w:color="auto" w:fill="C6D9F1" w:themeFill="text2" w:themeFillTint="33"/>
            <w:vAlign w:val="center"/>
          </w:tcPr>
          <w:p w:rsidR="004524AC" w:rsidRPr="00EB69E0" w:rsidRDefault="004524AC" w:rsidP="004524AC">
            <w:pPr>
              <w:spacing w:before="0"/>
              <w:jc w:val="center"/>
              <w:rPr>
                <w:rFonts w:cs="Arial"/>
                <w:b/>
                <w:bCs/>
                <w:iCs/>
                <w:lang w:val="sr-Cyrl-CS"/>
              </w:rPr>
            </w:pPr>
            <w:r w:rsidRPr="00EB69E0">
              <w:rPr>
                <w:rFonts w:cs="Arial"/>
                <w:b/>
                <w:bCs/>
                <w:iCs/>
                <w:lang w:val="sr-Cyrl-CS"/>
              </w:rPr>
              <w:t>Јед.</w:t>
            </w:r>
          </w:p>
          <w:p w:rsidR="004524AC" w:rsidRPr="00EB69E0" w:rsidRDefault="004524AC" w:rsidP="004524AC">
            <w:pPr>
              <w:spacing w:before="0"/>
              <w:jc w:val="center"/>
              <w:rPr>
                <w:rFonts w:cs="Arial"/>
                <w:b/>
                <w:bCs/>
                <w:iCs/>
                <w:lang w:val="sr-Cyrl-CS"/>
              </w:rPr>
            </w:pPr>
            <w:r w:rsidRPr="00EB69E0">
              <w:rPr>
                <w:rFonts w:cs="Arial"/>
                <w:b/>
                <w:bCs/>
                <w:iCs/>
                <w:lang w:val="sr-Cyrl-CS"/>
              </w:rPr>
              <w:t>цена са ПДВ</w:t>
            </w:r>
          </w:p>
          <w:p w:rsidR="004524AC" w:rsidRPr="00EB69E0" w:rsidRDefault="004524AC" w:rsidP="004524AC">
            <w:pPr>
              <w:spacing w:before="0"/>
              <w:jc w:val="center"/>
              <w:rPr>
                <w:rFonts w:cs="Arial"/>
                <w:b/>
                <w:bCs/>
                <w:iCs/>
                <w:lang w:val="sr-Cyrl-CS"/>
              </w:rPr>
            </w:pPr>
            <w:r w:rsidRPr="00EB69E0">
              <w:rPr>
                <w:rFonts w:cs="Arial"/>
                <w:b/>
                <w:bCs/>
                <w:iCs/>
                <w:lang w:val="sr-Cyrl-CS"/>
              </w:rPr>
              <w:t>дин. /</w:t>
            </w:r>
            <w:r w:rsidRPr="00EB69E0">
              <w:rPr>
                <w:rFonts w:cs="Arial"/>
              </w:rPr>
              <w:t xml:space="preserve"> EUR</w:t>
            </w:r>
          </w:p>
        </w:tc>
        <w:tc>
          <w:tcPr>
            <w:tcW w:w="475" w:type="pct"/>
            <w:shd w:val="clear" w:color="auto" w:fill="C6D9F1" w:themeFill="text2" w:themeFillTint="33"/>
            <w:vAlign w:val="center"/>
          </w:tcPr>
          <w:p w:rsidR="004524AC" w:rsidRPr="00EB69E0" w:rsidRDefault="004524AC" w:rsidP="004524AC">
            <w:pPr>
              <w:spacing w:before="0"/>
              <w:jc w:val="center"/>
              <w:rPr>
                <w:rFonts w:cs="Arial"/>
                <w:b/>
                <w:bCs/>
                <w:iCs/>
                <w:lang w:val="sr-Cyrl-CS"/>
              </w:rPr>
            </w:pPr>
            <w:r w:rsidRPr="00EB69E0">
              <w:rPr>
                <w:rFonts w:cs="Arial"/>
                <w:b/>
                <w:bCs/>
                <w:iCs/>
                <w:lang w:val="sr-Cyrl-CS"/>
              </w:rPr>
              <w:t>Укупна цена без ПДВ</w:t>
            </w:r>
          </w:p>
          <w:p w:rsidR="004524AC" w:rsidRPr="00EB69E0" w:rsidRDefault="004524AC" w:rsidP="004524AC">
            <w:pPr>
              <w:spacing w:before="0"/>
              <w:jc w:val="center"/>
              <w:rPr>
                <w:rFonts w:cs="Arial"/>
                <w:b/>
                <w:bCs/>
                <w:iCs/>
                <w:lang w:val="sr-Cyrl-CS"/>
              </w:rPr>
            </w:pPr>
            <w:r w:rsidRPr="00EB69E0">
              <w:rPr>
                <w:rFonts w:cs="Arial"/>
                <w:b/>
                <w:bCs/>
                <w:iCs/>
                <w:lang w:val="sr-Cyrl-CS"/>
              </w:rPr>
              <w:t>дин. /</w:t>
            </w:r>
            <w:r w:rsidRPr="00EB69E0">
              <w:rPr>
                <w:rFonts w:cs="Arial"/>
              </w:rPr>
              <w:t>EUR</w:t>
            </w:r>
          </w:p>
        </w:tc>
        <w:tc>
          <w:tcPr>
            <w:tcW w:w="475" w:type="pct"/>
            <w:shd w:val="clear" w:color="auto" w:fill="C6D9F1" w:themeFill="text2" w:themeFillTint="33"/>
            <w:vAlign w:val="center"/>
          </w:tcPr>
          <w:p w:rsidR="004524AC" w:rsidRPr="00EB69E0" w:rsidRDefault="004524AC" w:rsidP="004524AC">
            <w:pPr>
              <w:spacing w:before="0"/>
              <w:jc w:val="center"/>
              <w:rPr>
                <w:rFonts w:cs="Arial"/>
                <w:b/>
                <w:bCs/>
                <w:iCs/>
                <w:lang w:val="sr-Cyrl-CS"/>
              </w:rPr>
            </w:pPr>
            <w:r w:rsidRPr="00EB69E0">
              <w:rPr>
                <w:rFonts w:cs="Arial"/>
                <w:b/>
                <w:bCs/>
                <w:iCs/>
                <w:lang w:val="sr-Cyrl-CS"/>
              </w:rPr>
              <w:t>Укупна цена са ПДВ</w:t>
            </w:r>
          </w:p>
          <w:p w:rsidR="004524AC" w:rsidRPr="00EB69E0" w:rsidRDefault="004524AC" w:rsidP="004524AC">
            <w:pPr>
              <w:spacing w:before="0"/>
              <w:jc w:val="center"/>
              <w:rPr>
                <w:rFonts w:cs="Arial"/>
                <w:b/>
                <w:bCs/>
                <w:iCs/>
                <w:lang w:val="sr-Cyrl-CS"/>
              </w:rPr>
            </w:pPr>
            <w:r w:rsidRPr="00EB69E0">
              <w:rPr>
                <w:rFonts w:cs="Arial"/>
                <w:b/>
                <w:bCs/>
                <w:iCs/>
                <w:lang w:val="sr-Cyrl-CS"/>
              </w:rPr>
              <w:t>дин. /</w:t>
            </w:r>
            <w:r w:rsidRPr="00EB69E0">
              <w:rPr>
                <w:rFonts w:cs="Arial"/>
              </w:rPr>
              <w:t>EUR</w:t>
            </w:r>
          </w:p>
        </w:tc>
        <w:tc>
          <w:tcPr>
            <w:tcW w:w="890" w:type="pct"/>
            <w:shd w:val="clear" w:color="auto" w:fill="C6D9F1" w:themeFill="text2" w:themeFillTint="33"/>
          </w:tcPr>
          <w:p w:rsidR="006349C8" w:rsidRPr="006349C8" w:rsidRDefault="006349C8" w:rsidP="006349C8">
            <w:pPr>
              <w:spacing w:before="0"/>
              <w:jc w:val="center"/>
              <w:rPr>
                <w:rFonts w:cs="Arial"/>
                <w:b/>
                <w:bCs/>
                <w:iCs/>
                <w:lang w:val="sr-Cyrl-CS"/>
              </w:rPr>
            </w:pPr>
            <w:r w:rsidRPr="006349C8">
              <w:rPr>
                <w:rFonts w:cs="Arial"/>
                <w:b/>
                <w:bCs/>
                <w:iCs/>
                <w:lang w:val="sr-Cyrl-CS"/>
              </w:rPr>
              <w:t>Земља порекла,назив</w:t>
            </w:r>
          </w:p>
          <w:p w:rsidR="006349C8" w:rsidRPr="006349C8" w:rsidRDefault="006349C8" w:rsidP="006349C8">
            <w:pPr>
              <w:spacing w:before="0"/>
              <w:jc w:val="center"/>
              <w:rPr>
                <w:rFonts w:cs="Arial"/>
                <w:b/>
                <w:bCs/>
                <w:iCs/>
                <w:lang w:val="sr-Cyrl-CS"/>
              </w:rPr>
            </w:pPr>
            <w:r w:rsidRPr="006349C8">
              <w:rPr>
                <w:rFonts w:cs="Arial"/>
                <w:b/>
                <w:bCs/>
                <w:iCs/>
                <w:lang w:val="sr-Cyrl-CS"/>
              </w:rPr>
              <w:t>произвођача</w:t>
            </w:r>
          </w:p>
          <w:p w:rsidR="004524AC" w:rsidRPr="00F10346" w:rsidRDefault="006349C8" w:rsidP="006349C8">
            <w:pPr>
              <w:spacing w:before="0"/>
              <w:jc w:val="center"/>
              <w:rPr>
                <w:rFonts w:cs="Arial"/>
                <w:b/>
                <w:bCs/>
                <w:iCs/>
                <w:lang w:val="sr-Cyrl-CS"/>
              </w:rPr>
            </w:pPr>
            <w:r w:rsidRPr="006349C8">
              <w:rPr>
                <w:rFonts w:cs="Arial"/>
                <w:b/>
                <w:bCs/>
                <w:iCs/>
                <w:lang w:val="sr-Cyrl-CS"/>
              </w:rPr>
              <w:t>добара,модел, ознака добра</w:t>
            </w:r>
          </w:p>
        </w:tc>
      </w:tr>
      <w:tr w:rsidR="004524AC" w:rsidRPr="00F10346" w:rsidTr="004524AC">
        <w:tc>
          <w:tcPr>
            <w:tcW w:w="298" w:type="pct"/>
            <w:shd w:val="clear" w:color="auto" w:fill="auto"/>
          </w:tcPr>
          <w:p w:rsidR="004524AC" w:rsidRPr="00F10346" w:rsidRDefault="004524AC" w:rsidP="004524AC">
            <w:pPr>
              <w:spacing w:before="0"/>
              <w:jc w:val="center"/>
              <w:rPr>
                <w:rFonts w:cs="Arial"/>
                <w:b/>
                <w:bCs/>
                <w:iCs/>
                <w:lang w:val="sr-Cyrl-CS"/>
              </w:rPr>
            </w:pPr>
            <w:r w:rsidRPr="00F10346">
              <w:rPr>
                <w:rFonts w:cs="Arial"/>
                <w:b/>
                <w:bCs/>
                <w:iCs/>
                <w:lang w:val="sr-Cyrl-CS"/>
              </w:rPr>
              <w:t>(1)</w:t>
            </w:r>
          </w:p>
        </w:tc>
        <w:tc>
          <w:tcPr>
            <w:tcW w:w="1205" w:type="pct"/>
            <w:shd w:val="clear" w:color="auto" w:fill="auto"/>
          </w:tcPr>
          <w:p w:rsidR="004524AC" w:rsidRPr="00F10346" w:rsidRDefault="004524AC" w:rsidP="004524AC">
            <w:pPr>
              <w:spacing w:before="0"/>
              <w:jc w:val="center"/>
              <w:rPr>
                <w:rFonts w:cs="Arial"/>
                <w:b/>
                <w:bCs/>
                <w:iCs/>
                <w:lang w:val="sr-Cyrl-CS"/>
              </w:rPr>
            </w:pPr>
            <w:r w:rsidRPr="00F10346">
              <w:rPr>
                <w:rFonts w:cs="Arial"/>
                <w:b/>
                <w:bCs/>
                <w:iCs/>
                <w:lang w:val="sr-Cyrl-CS"/>
              </w:rPr>
              <w:t>(2)</w:t>
            </w:r>
          </w:p>
        </w:tc>
        <w:tc>
          <w:tcPr>
            <w:tcW w:w="415" w:type="pct"/>
            <w:shd w:val="clear" w:color="auto" w:fill="auto"/>
          </w:tcPr>
          <w:p w:rsidR="004524AC" w:rsidRPr="00F10346" w:rsidRDefault="004524AC" w:rsidP="004524AC">
            <w:pPr>
              <w:spacing w:before="0"/>
              <w:jc w:val="center"/>
              <w:rPr>
                <w:rFonts w:cs="Arial"/>
                <w:b/>
                <w:bCs/>
                <w:iCs/>
                <w:lang w:val="sr-Cyrl-CS"/>
              </w:rPr>
            </w:pPr>
            <w:r w:rsidRPr="00F10346">
              <w:rPr>
                <w:rFonts w:cs="Arial"/>
                <w:b/>
                <w:bCs/>
                <w:iCs/>
                <w:lang w:val="sr-Cyrl-CS"/>
              </w:rPr>
              <w:t>(3)</w:t>
            </w:r>
          </w:p>
        </w:tc>
        <w:tc>
          <w:tcPr>
            <w:tcW w:w="532" w:type="pct"/>
            <w:shd w:val="clear" w:color="auto" w:fill="auto"/>
          </w:tcPr>
          <w:p w:rsidR="004524AC" w:rsidRPr="00F10346" w:rsidRDefault="004524AC" w:rsidP="004524AC">
            <w:pPr>
              <w:spacing w:before="0"/>
              <w:jc w:val="center"/>
              <w:rPr>
                <w:rFonts w:cs="Arial"/>
                <w:b/>
                <w:bCs/>
                <w:iCs/>
                <w:lang w:val="sr-Cyrl-CS"/>
              </w:rPr>
            </w:pPr>
            <w:r w:rsidRPr="00F10346">
              <w:rPr>
                <w:rFonts w:cs="Arial"/>
                <w:b/>
                <w:bCs/>
                <w:iCs/>
                <w:lang w:val="sr-Cyrl-CS"/>
              </w:rPr>
              <w:t>(4)</w:t>
            </w:r>
          </w:p>
        </w:tc>
        <w:tc>
          <w:tcPr>
            <w:tcW w:w="355" w:type="pct"/>
            <w:shd w:val="clear" w:color="auto" w:fill="auto"/>
          </w:tcPr>
          <w:p w:rsidR="004524AC" w:rsidRPr="00F10346" w:rsidRDefault="004524AC" w:rsidP="004524AC">
            <w:pPr>
              <w:spacing w:before="0"/>
              <w:jc w:val="center"/>
              <w:rPr>
                <w:rFonts w:cs="Arial"/>
                <w:b/>
                <w:bCs/>
                <w:iCs/>
                <w:lang w:val="sr-Cyrl-CS"/>
              </w:rPr>
            </w:pPr>
            <w:r w:rsidRPr="00F10346">
              <w:rPr>
                <w:rFonts w:cs="Arial"/>
                <w:b/>
                <w:bCs/>
                <w:iCs/>
                <w:lang w:val="sr-Cyrl-CS"/>
              </w:rPr>
              <w:t>(5)</w:t>
            </w:r>
          </w:p>
        </w:tc>
        <w:tc>
          <w:tcPr>
            <w:tcW w:w="355" w:type="pct"/>
            <w:shd w:val="clear" w:color="auto" w:fill="auto"/>
          </w:tcPr>
          <w:p w:rsidR="004524AC" w:rsidRPr="00F10346" w:rsidRDefault="004524AC" w:rsidP="004524AC">
            <w:pPr>
              <w:spacing w:before="0"/>
              <w:jc w:val="center"/>
              <w:rPr>
                <w:rFonts w:cs="Arial"/>
                <w:b/>
                <w:bCs/>
                <w:iCs/>
                <w:lang w:val="sr-Cyrl-CS"/>
              </w:rPr>
            </w:pPr>
            <w:r w:rsidRPr="00F10346">
              <w:rPr>
                <w:rFonts w:cs="Arial"/>
                <w:b/>
                <w:bCs/>
                <w:iCs/>
                <w:lang w:val="sr-Cyrl-CS"/>
              </w:rPr>
              <w:t>(6)</w:t>
            </w:r>
          </w:p>
        </w:tc>
        <w:tc>
          <w:tcPr>
            <w:tcW w:w="475" w:type="pct"/>
            <w:shd w:val="clear" w:color="auto" w:fill="auto"/>
          </w:tcPr>
          <w:p w:rsidR="004524AC" w:rsidRPr="00F10346" w:rsidRDefault="004524AC" w:rsidP="004524AC">
            <w:pPr>
              <w:spacing w:before="0"/>
              <w:jc w:val="center"/>
              <w:rPr>
                <w:rFonts w:cs="Arial"/>
                <w:b/>
                <w:bCs/>
                <w:iCs/>
                <w:lang w:val="sr-Cyrl-CS"/>
              </w:rPr>
            </w:pPr>
            <w:r w:rsidRPr="00F10346">
              <w:rPr>
                <w:rFonts w:cs="Arial"/>
                <w:b/>
                <w:bCs/>
                <w:iCs/>
                <w:lang w:val="sr-Cyrl-CS"/>
              </w:rPr>
              <w:t>(7)</w:t>
            </w:r>
          </w:p>
        </w:tc>
        <w:tc>
          <w:tcPr>
            <w:tcW w:w="475" w:type="pct"/>
            <w:shd w:val="clear" w:color="auto" w:fill="auto"/>
          </w:tcPr>
          <w:p w:rsidR="004524AC" w:rsidRPr="00F10346" w:rsidRDefault="004524AC" w:rsidP="004524AC">
            <w:pPr>
              <w:spacing w:before="0"/>
              <w:jc w:val="center"/>
              <w:rPr>
                <w:rFonts w:cs="Arial"/>
                <w:b/>
                <w:bCs/>
                <w:iCs/>
                <w:lang w:val="sr-Cyrl-CS"/>
              </w:rPr>
            </w:pPr>
            <w:r w:rsidRPr="00F10346">
              <w:rPr>
                <w:rFonts w:cs="Arial"/>
                <w:b/>
                <w:bCs/>
                <w:iCs/>
                <w:lang w:val="sr-Cyrl-CS"/>
              </w:rPr>
              <w:t>(8)</w:t>
            </w:r>
          </w:p>
        </w:tc>
        <w:tc>
          <w:tcPr>
            <w:tcW w:w="890" w:type="pct"/>
          </w:tcPr>
          <w:p w:rsidR="004524AC" w:rsidRPr="00F10346" w:rsidRDefault="004524AC" w:rsidP="004524AC">
            <w:pPr>
              <w:spacing w:before="0"/>
              <w:jc w:val="center"/>
              <w:rPr>
                <w:rFonts w:cs="Arial"/>
                <w:b/>
                <w:bCs/>
                <w:iCs/>
                <w:lang w:val="sr-Cyrl-CS"/>
              </w:rPr>
            </w:pPr>
            <w:r w:rsidRPr="00F10346">
              <w:rPr>
                <w:rFonts w:cs="Arial"/>
                <w:b/>
                <w:bCs/>
                <w:iCs/>
                <w:lang w:val="sr-Cyrl-CS"/>
              </w:rPr>
              <w:t>(9)</w:t>
            </w:r>
          </w:p>
        </w:tc>
      </w:tr>
      <w:tr w:rsidR="004524AC" w:rsidRPr="00F10346" w:rsidTr="004524AC">
        <w:tc>
          <w:tcPr>
            <w:tcW w:w="298" w:type="pct"/>
            <w:shd w:val="clear" w:color="auto" w:fill="auto"/>
            <w:vAlign w:val="center"/>
          </w:tcPr>
          <w:p w:rsidR="004524AC" w:rsidRPr="00F10346" w:rsidRDefault="004524AC" w:rsidP="004524AC">
            <w:pPr>
              <w:spacing w:before="0"/>
              <w:jc w:val="center"/>
              <w:rPr>
                <w:rFonts w:cs="Arial"/>
                <w:b/>
                <w:bCs/>
                <w:iCs/>
                <w:lang w:val="sr-Cyrl-CS"/>
              </w:rPr>
            </w:pPr>
            <w:r w:rsidRPr="00F10346">
              <w:rPr>
                <w:rFonts w:cs="Arial"/>
                <w:b/>
                <w:bCs/>
                <w:iCs/>
                <w:lang w:val="sr-Cyrl-CS"/>
              </w:rPr>
              <w:t>1.</w:t>
            </w:r>
          </w:p>
        </w:tc>
        <w:tc>
          <w:tcPr>
            <w:tcW w:w="1205" w:type="pct"/>
            <w:shd w:val="clear" w:color="auto" w:fill="auto"/>
          </w:tcPr>
          <w:p w:rsidR="004524AC" w:rsidRPr="00B011AC" w:rsidRDefault="004524AC" w:rsidP="004524AC">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Latn-RS"/>
              </w:rPr>
              <w:t>Trafo ulje NYNAS NYTRO 4000X</w:t>
            </w:r>
            <w:r>
              <w:rPr>
                <w:rFonts w:ascii="Arial" w:hAnsi="Arial" w:cs="Arial"/>
                <w:b/>
                <w:lang w:val="sr-Cyrl-RS"/>
              </w:rPr>
              <w:t xml:space="preserve"> или одговарајуће</w:t>
            </w:r>
          </w:p>
        </w:tc>
        <w:tc>
          <w:tcPr>
            <w:tcW w:w="415" w:type="pct"/>
            <w:shd w:val="clear" w:color="auto" w:fill="auto"/>
          </w:tcPr>
          <w:p w:rsidR="004524AC" w:rsidRPr="00393FF2" w:rsidRDefault="004524AC" w:rsidP="004524AC">
            <w:pPr>
              <w:pStyle w:val="ListParagraph"/>
              <w:autoSpaceDE w:val="0"/>
              <w:autoSpaceDN w:val="0"/>
              <w:adjustRightInd w:val="0"/>
              <w:spacing w:before="0" w:after="0" w:line="240" w:lineRule="auto"/>
              <w:ind w:left="0"/>
              <w:contextualSpacing w:val="0"/>
              <w:rPr>
                <w:rFonts w:ascii="Arial" w:hAnsi="Arial" w:cs="Arial"/>
                <w:b/>
                <w:lang w:val="sr-Latn-RS"/>
              </w:rPr>
            </w:pPr>
            <w:r>
              <w:rPr>
                <w:rFonts w:ascii="Arial" w:hAnsi="Arial" w:cs="Arial"/>
                <w:b/>
                <w:lang w:val="sr-Latn-RS"/>
              </w:rPr>
              <w:t>kg</w:t>
            </w:r>
          </w:p>
        </w:tc>
        <w:tc>
          <w:tcPr>
            <w:tcW w:w="532" w:type="pct"/>
            <w:shd w:val="clear" w:color="auto" w:fill="auto"/>
          </w:tcPr>
          <w:p w:rsidR="004524AC" w:rsidRDefault="004524AC" w:rsidP="004524AC">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Cyrl-RS"/>
              </w:rPr>
              <w:t>10.919</w:t>
            </w:r>
          </w:p>
        </w:tc>
        <w:tc>
          <w:tcPr>
            <w:tcW w:w="355" w:type="pct"/>
            <w:shd w:val="clear" w:color="auto" w:fill="auto"/>
            <w:vAlign w:val="center"/>
          </w:tcPr>
          <w:p w:rsidR="004524AC" w:rsidRPr="00F10346" w:rsidRDefault="004524AC" w:rsidP="004524AC">
            <w:pPr>
              <w:spacing w:before="0"/>
              <w:jc w:val="center"/>
              <w:rPr>
                <w:rFonts w:cs="Arial"/>
                <w:b/>
                <w:bCs/>
                <w:iCs/>
              </w:rPr>
            </w:pPr>
          </w:p>
        </w:tc>
        <w:tc>
          <w:tcPr>
            <w:tcW w:w="355" w:type="pct"/>
            <w:shd w:val="clear" w:color="auto" w:fill="auto"/>
            <w:vAlign w:val="center"/>
          </w:tcPr>
          <w:p w:rsidR="004524AC" w:rsidRPr="00F10346" w:rsidRDefault="004524AC" w:rsidP="004524AC">
            <w:pPr>
              <w:spacing w:before="0"/>
              <w:jc w:val="center"/>
              <w:rPr>
                <w:rFonts w:cs="Arial"/>
                <w:b/>
                <w:bCs/>
                <w:iCs/>
              </w:rPr>
            </w:pPr>
          </w:p>
        </w:tc>
        <w:tc>
          <w:tcPr>
            <w:tcW w:w="475" w:type="pct"/>
            <w:shd w:val="clear" w:color="auto" w:fill="auto"/>
            <w:vAlign w:val="center"/>
          </w:tcPr>
          <w:p w:rsidR="004524AC" w:rsidRPr="00F10346" w:rsidRDefault="004524AC" w:rsidP="004524AC">
            <w:pPr>
              <w:spacing w:before="0"/>
              <w:jc w:val="center"/>
              <w:rPr>
                <w:rFonts w:cs="Arial"/>
                <w:b/>
                <w:bCs/>
                <w:iCs/>
              </w:rPr>
            </w:pPr>
          </w:p>
        </w:tc>
        <w:tc>
          <w:tcPr>
            <w:tcW w:w="475" w:type="pct"/>
            <w:shd w:val="clear" w:color="auto" w:fill="auto"/>
            <w:vAlign w:val="center"/>
          </w:tcPr>
          <w:p w:rsidR="004524AC" w:rsidRPr="00F10346" w:rsidRDefault="004524AC" w:rsidP="004524AC">
            <w:pPr>
              <w:spacing w:before="0"/>
              <w:jc w:val="center"/>
              <w:rPr>
                <w:rFonts w:cs="Arial"/>
                <w:b/>
                <w:bCs/>
                <w:iCs/>
              </w:rPr>
            </w:pPr>
          </w:p>
        </w:tc>
        <w:tc>
          <w:tcPr>
            <w:tcW w:w="890" w:type="pct"/>
          </w:tcPr>
          <w:p w:rsidR="004524AC" w:rsidRPr="00F10346" w:rsidRDefault="004524AC" w:rsidP="004524AC">
            <w:pPr>
              <w:spacing w:before="0"/>
              <w:jc w:val="center"/>
              <w:rPr>
                <w:rFonts w:cs="Arial"/>
                <w:b/>
                <w:bCs/>
                <w:iCs/>
              </w:rPr>
            </w:pPr>
          </w:p>
        </w:tc>
      </w:tr>
      <w:tr w:rsidR="004524AC" w:rsidRPr="00F10346" w:rsidTr="004524AC">
        <w:tc>
          <w:tcPr>
            <w:tcW w:w="298" w:type="pct"/>
            <w:shd w:val="clear" w:color="auto" w:fill="auto"/>
            <w:vAlign w:val="center"/>
          </w:tcPr>
          <w:p w:rsidR="004524AC" w:rsidRPr="00F10346" w:rsidRDefault="004524AC" w:rsidP="004524AC">
            <w:pPr>
              <w:spacing w:before="0"/>
              <w:jc w:val="center"/>
              <w:rPr>
                <w:rFonts w:cs="Arial"/>
                <w:b/>
                <w:bCs/>
                <w:iCs/>
                <w:lang w:val="sr-Cyrl-CS"/>
              </w:rPr>
            </w:pPr>
          </w:p>
        </w:tc>
        <w:tc>
          <w:tcPr>
            <w:tcW w:w="1205" w:type="pct"/>
            <w:shd w:val="clear" w:color="auto" w:fill="auto"/>
          </w:tcPr>
          <w:p w:rsidR="004524AC" w:rsidRPr="00F10346" w:rsidRDefault="004524AC" w:rsidP="004524AC">
            <w:pPr>
              <w:spacing w:before="0"/>
              <w:rPr>
                <w:rFonts w:cs="Arial"/>
                <w:bCs/>
                <w:iCs/>
                <w:lang w:val="sr-Cyrl-CS"/>
              </w:rPr>
            </w:pPr>
          </w:p>
        </w:tc>
        <w:tc>
          <w:tcPr>
            <w:tcW w:w="2607" w:type="pct"/>
            <w:gridSpan w:val="6"/>
            <w:shd w:val="clear" w:color="auto" w:fill="auto"/>
            <w:vAlign w:val="center"/>
          </w:tcPr>
          <w:p w:rsidR="004524AC" w:rsidRPr="00F10346" w:rsidRDefault="004524AC" w:rsidP="004524AC">
            <w:pPr>
              <w:spacing w:before="0"/>
              <w:jc w:val="center"/>
              <w:rPr>
                <w:rFonts w:cs="Arial"/>
                <w:b/>
                <w:bCs/>
                <w:iCs/>
              </w:rPr>
            </w:pPr>
          </w:p>
        </w:tc>
        <w:tc>
          <w:tcPr>
            <w:tcW w:w="890" w:type="pct"/>
          </w:tcPr>
          <w:p w:rsidR="004524AC" w:rsidRPr="00F10346" w:rsidRDefault="004524AC" w:rsidP="004524AC">
            <w:pPr>
              <w:spacing w:before="0"/>
              <w:jc w:val="center"/>
              <w:rPr>
                <w:rFonts w:cs="Arial"/>
                <w:b/>
                <w:bCs/>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4524AC" w:rsidRPr="00F10346" w:rsidTr="004524AC">
        <w:trPr>
          <w:trHeight w:val="418"/>
        </w:trPr>
        <w:tc>
          <w:tcPr>
            <w:tcW w:w="568" w:type="dxa"/>
            <w:vAlign w:val="center"/>
          </w:tcPr>
          <w:p w:rsidR="004524AC" w:rsidRPr="00F10346" w:rsidRDefault="004524AC" w:rsidP="004524AC">
            <w:pPr>
              <w:spacing w:before="0"/>
              <w:jc w:val="center"/>
              <w:rPr>
                <w:rFonts w:cs="Arial"/>
                <w:b/>
                <w:lang w:val="sr-Latn-CS"/>
              </w:rPr>
            </w:pPr>
            <w:r w:rsidRPr="00F10346">
              <w:rPr>
                <w:rFonts w:cs="Arial"/>
                <w:b/>
              </w:rPr>
              <w:t>I</w:t>
            </w:r>
          </w:p>
        </w:tc>
        <w:tc>
          <w:tcPr>
            <w:tcW w:w="6740" w:type="dxa"/>
          </w:tcPr>
          <w:p w:rsidR="004524AC" w:rsidRPr="00EB69E0" w:rsidRDefault="004524AC" w:rsidP="004524AC">
            <w:pPr>
              <w:spacing w:before="0"/>
              <w:jc w:val="center"/>
              <w:rPr>
                <w:rFonts w:cs="Arial"/>
                <w:b/>
              </w:rPr>
            </w:pPr>
            <w:r w:rsidRPr="00EB69E0">
              <w:rPr>
                <w:rFonts w:cs="Arial"/>
                <w:b/>
              </w:rPr>
              <w:t>УКУПНО ПОНУЂЕНА ЦЕНА  без ПДВ динара/</w:t>
            </w:r>
            <w:r w:rsidRPr="00EB69E0">
              <w:rPr>
                <w:rFonts w:cs="Arial"/>
              </w:rPr>
              <w:t xml:space="preserve"> EUR</w:t>
            </w:r>
          </w:p>
          <w:p w:rsidR="004524AC" w:rsidRPr="00EB69E0" w:rsidRDefault="004524AC" w:rsidP="004524AC">
            <w:pPr>
              <w:spacing w:before="0"/>
              <w:jc w:val="center"/>
              <w:rPr>
                <w:rFonts w:cs="Arial"/>
                <w:b/>
              </w:rPr>
            </w:pPr>
            <w:r w:rsidRPr="00EB69E0">
              <w:rPr>
                <w:rFonts w:cs="Arial"/>
                <w:b/>
              </w:rPr>
              <w:t xml:space="preserve">(збир колоне бр. </w:t>
            </w:r>
            <w:r w:rsidRPr="00EB69E0">
              <w:rPr>
                <w:rFonts w:cs="Arial"/>
                <w:b/>
                <w:lang w:val="sr-Cyrl-CS"/>
              </w:rPr>
              <w:t>7</w:t>
            </w:r>
            <w:r w:rsidRPr="00EB69E0">
              <w:rPr>
                <w:rFonts w:cs="Arial"/>
                <w:b/>
              </w:rPr>
              <w:t>)</w:t>
            </w:r>
          </w:p>
        </w:tc>
        <w:tc>
          <w:tcPr>
            <w:tcW w:w="2610" w:type="dxa"/>
          </w:tcPr>
          <w:p w:rsidR="004524AC" w:rsidRPr="00F10346" w:rsidRDefault="004524AC" w:rsidP="004524AC">
            <w:pPr>
              <w:spacing w:before="0"/>
              <w:rPr>
                <w:rFonts w:cs="Arial"/>
                <w:color w:val="FF0000"/>
              </w:rPr>
            </w:pPr>
          </w:p>
        </w:tc>
      </w:tr>
      <w:tr w:rsidR="004524AC" w:rsidRPr="00F10346" w:rsidTr="004524AC">
        <w:trPr>
          <w:trHeight w:val="610"/>
        </w:trPr>
        <w:tc>
          <w:tcPr>
            <w:tcW w:w="568" w:type="dxa"/>
            <w:tcBorders>
              <w:bottom w:val="single" w:sz="4" w:space="0" w:color="auto"/>
            </w:tcBorders>
            <w:vAlign w:val="center"/>
          </w:tcPr>
          <w:p w:rsidR="004524AC" w:rsidRPr="00F10346" w:rsidRDefault="004524AC" w:rsidP="004524AC">
            <w:pPr>
              <w:spacing w:before="0"/>
              <w:jc w:val="center"/>
              <w:rPr>
                <w:rFonts w:cs="Arial"/>
                <w:b/>
                <w:lang w:val="sr-Latn-CS"/>
              </w:rPr>
            </w:pPr>
            <w:r w:rsidRPr="00F10346">
              <w:rPr>
                <w:rFonts w:cs="Arial"/>
                <w:b/>
                <w:lang w:val="sr-Latn-CS"/>
              </w:rPr>
              <w:t>II</w:t>
            </w:r>
          </w:p>
        </w:tc>
        <w:tc>
          <w:tcPr>
            <w:tcW w:w="6740" w:type="dxa"/>
            <w:tcBorders>
              <w:bottom w:val="single" w:sz="4" w:space="0" w:color="auto"/>
              <w:right w:val="single" w:sz="4" w:space="0" w:color="auto"/>
            </w:tcBorders>
          </w:tcPr>
          <w:p w:rsidR="004524AC" w:rsidRPr="00EB69E0" w:rsidRDefault="004524AC" w:rsidP="004524AC">
            <w:pPr>
              <w:spacing w:before="0"/>
              <w:jc w:val="center"/>
              <w:rPr>
                <w:rFonts w:cs="Arial"/>
                <w:b/>
              </w:rPr>
            </w:pPr>
            <w:r w:rsidRPr="00EB69E0">
              <w:rPr>
                <w:rFonts w:cs="Arial"/>
                <w:b/>
              </w:rPr>
              <w:t>УКУПАН ИЗНОС  ПДВ динара/</w:t>
            </w:r>
            <w:r w:rsidRPr="00EB69E0">
              <w:rPr>
                <w:rFonts w:cs="Arial"/>
              </w:rPr>
              <w:t xml:space="preserve"> EUR</w:t>
            </w:r>
          </w:p>
        </w:tc>
        <w:tc>
          <w:tcPr>
            <w:tcW w:w="2610" w:type="dxa"/>
            <w:tcBorders>
              <w:bottom w:val="single" w:sz="4" w:space="0" w:color="auto"/>
              <w:right w:val="single" w:sz="4" w:space="0" w:color="auto"/>
            </w:tcBorders>
          </w:tcPr>
          <w:p w:rsidR="004524AC" w:rsidRPr="00F10346" w:rsidRDefault="004524AC" w:rsidP="004524AC">
            <w:pPr>
              <w:spacing w:before="0"/>
              <w:rPr>
                <w:rFonts w:cs="Arial"/>
                <w:color w:val="FF0000"/>
              </w:rPr>
            </w:pPr>
          </w:p>
        </w:tc>
      </w:tr>
      <w:tr w:rsidR="004524AC" w:rsidRPr="00F10346" w:rsidTr="004524AC">
        <w:trPr>
          <w:trHeight w:val="562"/>
        </w:trPr>
        <w:tc>
          <w:tcPr>
            <w:tcW w:w="568" w:type="dxa"/>
            <w:tcBorders>
              <w:bottom w:val="single" w:sz="4" w:space="0" w:color="auto"/>
            </w:tcBorders>
            <w:vAlign w:val="center"/>
          </w:tcPr>
          <w:p w:rsidR="004524AC" w:rsidRPr="00F10346" w:rsidRDefault="004524AC" w:rsidP="004524AC">
            <w:pPr>
              <w:spacing w:before="0"/>
              <w:jc w:val="center"/>
              <w:rPr>
                <w:rFonts w:cs="Arial"/>
                <w:b/>
                <w:lang w:val="sr-Latn-CS"/>
              </w:rPr>
            </w:pPr>
            <w:r w:rsidRPr="00F10346">
              <w:rPr>
                <w:rFonts w:cs="Arial"/>
                <w:b/>
                <w:lang w:val="sr-Latn-CS"/>
              </w:rPr>
              <w:t>III</w:t>
            </w:r>
          </w:p>
        </w:tc>
        <w:tc>
          <w:tcPr>
            <w:tcW w:w="6740" w:type="dxa"/>
            <w:tcBorders>
              <w:bottom w:val="single" w:sz="4" w:space="0" w:color="auto"/>
              <w:right w:val="single" w:sz="4" w:space="0" w:color="auto"/>
            </w:tcBorders>
          </w:tcPr>
          <w:p w:rsidR="004524AC" w:rsidRPr="00F10346" w:rsidRDefault="004524AC" w:rsidP="004524AC">
            <w:pPr>
              <w:spacing w:before="0"/>
              <w:jc w:val="center"/>
              <w:rPr>
                <w:rFonts w:cs="Arial"/>
                <w:b/>
              </w:rPr>
            </w:pPr>
            <w:r w:rsidRPr="00F10346">
              <w:rPr>
                <w:rFonts w:cs="Arial"/>
                <w:b/>
              </w:rPr>
              <w:t>УКУПНО ПОНУЂЕНА ЦЕНА  са ПДВ</w:t>
            </w:r>
          </w:p>
          <w:p w:rsidR="004524AC" w:rsidRPr="00F10346" w:rsidRDefault="004524AC" w:rsidP="004524AC">
            <w:pPr>
              <w:spacing w:before="0"/>
              <w:jc w:val="center"/>
              <w:rPr>
                <w:rFonts w:cs="Arial"/>
                <w:b/>
              </w:rPr>
            </w:pPr>
            <w:r w:rsidRPr="00F10346">
              <w:rPr>
                <w:rFonts w:cs="Arial"/>
                <w:b/>
              </w:rPr>
              <w:t>(ред. бр.</w:t>
            </w:r>
            <w:r w:rsidRPr="00F10346">
              <w:rPr>
                <w:rFonts w:cs="Arial"/>
                <w:b/>
                <w:lang w:val="sr-Latn-CS"/>
              </w:rPr>
              <w:t>I</w:t>
            </w:r>
            <w:r w:rsidRPr="00F10346">
              <w:rPr>
                <w:rFonts w:cs="Arial"/>
                <w:b/>
              </w:rPr>
              <w:t>+ред.бр.</w:t>
            </w:r>
            <w:r w:rsidRPr="00F10346">
              <w:rPr>
                <w:rFonts w:cs="Arial"/>
                <w:b/>
                <w:lang w:val="sr-Latn-CS"/>
              </w:rPr>
              <w:t>II</w:t>
            </w:r>
            <w:r w:rsidRPr="00F10346">
              <w:rPr>
                <w:rFonts w:cs="Arial"/>
                <w:b/>
              </w:rPr>
              <w:t xml:space="preserve">) </w:t>
            </w:r>
            <w:r w:rsidRPr="00EB69E0">
              <w:rPr>
                <w:rFonts w:cs="Arial"/>
                <w:b/>
              </w:rPr>
              <w:t>динара/</w:t>
            </w:r>
            <w:r w:rsidRPr="00EB69E0">
              <w:rPr>
                <w:rFonts w:cs="Arial"/>
              </w:rPr>
              <w:t>EUR</w:t>
            </w:r>
          </w:p>
        </w:tc>
        <w:tc>
          <w:tcPr>
            <w:tcW w:w="2610" w:type="dxa"/>
            <w:tcBorders>
              <w:bottom w:val="single" w:sz="4" w:space="0" w:color="auto"/>
              <w:right w:val="single" w:sz="4" w:space="0" w:color="auto"/>
            </w:tcBorders>
          </w:tcPr>
          <w:p w:rsidR="004524AC" w:rsidRPr="00F10346" w:rsidRDefault="004524AC" w:rsidP="004524AC">
            <w:pPr>
              <w:spacing w:before="0"/>
              <w:rPr>
                <w:rFonts w:cs="Arial"/>
                <w:color w:val="FF0000"/>
              </w:rPr>
            </w:pPr>
          </w:p>
        </w:tc>
      </w:tr>
    </w:tbl>
    <w:p w:rsidR="004524AC" w:rsidRPr="00F10346" w:rsidRDefault="004524AC" w:rsidP="004524AC">
      <w:pPr>
        <w:spacing w:before="0"/>
        <w:rPr>
          <w:rFonts w:cs="Arial"/>
        </w:rPr>
      </w:pPr>
    </w:p>
    <w:p w:rsidR="004524AC" w:rsidRPr="00F10346" w:rsidRDefault="004524AC" w:rsidP="004524AC">
      <w:pPr>
        <w:widowControl w:val="0"/>
        <w:spacing w:before="0"/>
        <w:rPr>
          <w:rFonts w:eastAsia="Arial Unicode MS" w:cs="Arial"/>
        </w:rPr>
      </w:pPr>
    </w:p>
    <w:p w:rsidR="004524AC" w:rsidRPr="00F10346" w:rsidRDefault="004524AC" w:rsidP="004524AC">
      <w:pPr>
        <w:widowControl w:val="0"/>
        <w:spacing w:before="0"/>
        <w:rPr>
          <w:rFonts w:eastAsia="Arial Unicode MS" w:cs="Arial"/>
        </w:rPr>
      </w:pPr>
      <w:r w:rsidRPr="00F10346">
        <w:rPr>
          <w:rFonts w:eastAsia="Arial Unicode MS" w:cs="Arial"/>
        </w:rPr>
        <w:t>Табела 2</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2988"/>
        <w:gridCol w:w="894"/>
        <w:gridCol w:w="2076"/>
        <w:gridCol w:w="51"/>
        <w:gridCol w:w="3909"/>
        <w:gridCol w:w="113"/>
      </w:tblGrid>
      <w:tr w:rsidR="004524AC" w:rsidRPr="00F10346" w:rsidTr="00EB542D">
        <w:trPr>
          <w:gridAfter w:val="1"/>
          <w:wAfter w:w="113" w:type="dxa"/>
          <w:trHeight w:val="568"/>
        </w:trPr>
        <w:tc>
          <w:tcPr>
            <w:tcW w:w="3022" w:type="dxa"/>
            <w:gridSpan w:val="2"/>
            <w:vMerge w:val="restart"/>
            <w:shd w:val="clear" w:color="auto" w:fill="auto"/>
            <w:vAlign w:val="center"/>
          </w:tcPr>
          <w:p w:rsidR="004524AC" w:rsidRPr="00EB69E0" w:rsidRDefault="004524AC" w:rsidP="004524AC">
            <w:pPr>
              <w:spacing w:before="0"/>
              <w:rPr>
                <w:rFonts w:cs="Arial"/>
              </w:rPr>
            </w:pPr>
            <w:r w:rsidRPr="00EB69E0">
              <w:rPr>
                <w:rFonts w:cs="Arial"/>
              </w:rPr>
              <w:t>Посебно исказани трошкови у дин/ EUR/процентима који су укључени у укупно понуђену цену без ПДВ-а</w:t>
            </w:r>
          </w:p>
          <w:p w:rsidR="004524AC" w:rsidRPr="00EB69E0" w:rsidRDefault="004524AC" w:rsidP="004524AC">
            <w:pPr>
              <w:spacing w:before="0"/>
              <w:rPr>
                <w:rFonts w:cs="Arial"/>
                <w:lang w:val="sr-Latn-CS"/>
              </w:rPr>
            </w:pPr>
            <w:r w:rsidRPr="00EB69E0">
              <w:rPr>
                <w:rFonts w:cs="Arial"/>
              </w:rPr>
              <w:t xml:space="preserve">(цена из реда бр. </w:t>
            </w:r>
            <w:r w:rsidRPr="00EB69E0">
              <w:rPr>
                <w:rFonts w:cs="Arial"/>
                <w:lang w:val="sr-Latn-CS"/>
              </w:rPr>
              <w:t>I</w:t>
            </w:r>
            <w:r w:rsidRPr="00EB69E0">
              <w:rPr>
                <w:rFonts w:cs="Arial"/>
              </w:rPr>
              <w:t>)уколико исти постоје као засебни трошкови</w:t>
            </w:r>
            <w:r w:rsidRPr="00EB69E0">
              <w:rPr>
                <w:rFonts w:cs="Arial"/>
                <w:lang w:val="sr-Latn-CS"/>
              </w:rPr>
              <w:t>)</w:t>
            </w:r>
          </w:p>
        </w:tc>
        <w:tc>
          <w:tcPr>
            <w:tcW w:w="2970" w:type="dxa"/>
            <w:gridSpan w:val="2"/>
            <w:shd w:val="clear" w:color="auto" w:fill="auto"/>
            <w:vAlign w:val="center"/>
          </w:tcPr>
          <w:p w:rsidR="004524AC" w:rsidRPr="00EB69E0" w:rsidRDefault="004524AC" w:rsidP="004524AC">
            <w:pPr>
              <w:spacing w:before="0"/>
              <w:rPr>
                <w:rFonts w:cs="Arial"/>
              </w:rPr>
            </w:pPr>
            <w:r w:rsidRPr="00EB69E0">
              <w:rPr>
                <w:rFonts w:cs="Arial"/>
              </w:rPr>
              <w:t>Трошкови царине</w:t>
            </w:r>
          </w:p>
        </w:tc>
        <w:tc>
          <w:tcPr>
            <w:tcW w:w="3960" w:type="dxa"/>
            <w:gridSpan w:val="2"/>
          </w:tcPr>
          <w:p w:rsidR="004524AC" w:rsidRPr="00EB69E0" w:rsidRDefault="004524AC" w:rsidP="004524AC">
            <w:pPr>
              <w:spacing w:before="0"/>
              <w:jc w:val="center"/>
              <w:rPr>
                <w:rFonts w:cs="Arial"/>
              </w:rPr>
            </w:pPr>
            <w:r w:rsidRPr="00EB69E0">
              <w:rPr>
                <w:rFonts w:cs="Arial"/>
              </w:rPr>
              <w:t>_____динара/ EUR односно ____%</w:t>
            </w:r>
          </w:p>
        </w:tc>
      </w:tr>
      <w:tr w:rsidR="004524AC" w:rsidRPr="00F10346" w:rsidTr="00EB542D">
        <w:trPr>
          <w:gridAfter w:val="1"/>
          <w:wAfter w:w="113" w:type="dxa"/>
          <w:trHeight w:val="525"/>
        </w:trPr>
        <w:tc>
          <w:tcPr>
            <w:tcW w:w="3022" w:type="dxa"/>
            <w:gridSpan w:val="2"/>
            <w:vMerge/>
            <w:shd w:val="clear" w:color="auto" w:fill="auto"/>
          </w:tcPr>
          <w:p w:rsidR="004524AC" w:rsidRPr="00EB69E0" w:rsidRDefault="004524AC" w:rsidP="004524AC">
            <w:pPr>
              <w:spacing w:before="0"/>
              <w:rPr>
                <w:rFonts w:cs="Arial"/>
              </w:rPr>
            </w:pPr>
          </w:p>
        </w:tc>
        <w:tc>
          <w:tcPr>
            <w:tcW w:w="2970" w:type="dxa"/>
            <w:gridSpan w:val="2"/>
            <w:shd w:val="clear" w:color="auto" w:fill="auto"/>
            <w:vAlign w:val="center"/>
          </w:tcPr>
          <w:p w:rsidR="004524AC" w:rsidRPr="00EB69E0" w:rsidRDefault="004524AC" w:rsidP="004524AC">
            <w:pPr>
              <w:spacing w:before="0"/>
              <w:rPr>
                <w:rFonts w:cs="Arial"/>
              </w:rPr>
            </w:pPr>
            <w:r w:rsidRPr="00EB69E0">
              <w:rPr>
                <w:rFonts w:cs="Arial"/>
              </w:rPr>
              <w:t>Трошкови превоза</w:t>
            </w:r>
          </w:p>
        </w:tc>
        <w:tc>
          <w:tcPr>
            <w:tcW w:w="3960" w:type="dxa"/>
            <w:gridSpan w:val="2"/>
          </w:tcPr>
          <w:p w:rsidR="004524AC" w:rsidRPr="00EB69E0" w:rsidRDefault="004524AC" w:rsidP="004524AC">
            <w:pPr>
              <w:spacing w:before="0"/>
              <w:jc w:val="center"/>
              <w:rPr>
                <w:rFonts w:cs="Arial"/>
              </w:rPr>
            </w:pPr>
            <w:r w:rsidRPr="00EB69E0">
              <w:rPr>
                <w:rFonts w:cs="Arial"/>
              </w:rPr>
              <w:t>_____динара/ EUR односно ____%</w:t>
            </w:r>
          </w:p>
        </w:tc>
      </w:tr>
      <w:tr w:rsidR="004524AC" w:rsidRPr="00F10346" w:rsidTr="00EB542D">
        <w:trPr>
          <w:gridAfter w:val="1"/>
          <w:wAfter w:w="113" w:type="dxa"/>
          <w:trHeight w:val="534"/>
        </w:trPr>
        <w:tc>
          <w:tcPr>
            <w:tcW w:w="3022" w:type="dxa"/>
            <w:gridSpan w:val="2"/>
            <w:vMerge/>
            <w:shd w:val="clear" w:color="auto" w:fill="auto"/>
          </w:tcPr>
          <w:p w:rsidR="004524AC" w:rsidRPr="00EB69E0" w:rsidRDefault="004524AC" w:rsidP="004524AC">
            <w:pPr>
              <w:spacing w:before="0"/>
              <w:rPr>
                <w:rFonts w:cs="Arial"/>
              </w:rPr>
            </w:pPr>
          </w:p>
        </w:tc>
        <w:tc>
          <w:tcPr>
            <w:tcW w:w="2970" w:type="dxa"/>
            <w:gridSpan w:val="2"/>
            <w:shd w:val="clear" w:color="auto" w:fill="auto"/>
            <w:vAlign w:val="center"/>
          </w:tcPr>
          <w:p w:rsidR="004524AC" w:rsidRPr="00EB69E0" w:rsidRDefault="004524AC" w:rsidP="004524AC">
            <w:pPr>
              <w:spacing w:before="0"/>
              <w:rPr>
                <w:rFonts w:cs="Arial"/>
                <w:lang w:val="sr-Cyrl-CS"/>
              </w:rPr>
            </w:pPr>
            <w:r w:rsidRPr="00EB69E0">
              <w:rPr>
                <w:rFonts w:cs="Arial"/>
              </w:rPr>
              <w:t>Остали трошкови</w:t>
            </w:r>
            <w:r w:rsidRPr="00EB69E0">
              <w:rPr>
                <w:rFonts w:cs="Arial"/>
                <w:lang w:val="sr-Cyrl-CS"/>
              </w:rPr>
              <w:t xml:space="preserve"> (навести)</w:t>
            </w:r>
          </w:p>
        </w:tc>
        <w:tc>
          <w:tcPr>
            <w:tcW w:w="3960" w:type="dxa"/>
            <w:gridSpan w:val="2"/>
          </w:tcPr>
          <w:p w:rsidR="004524AC" w:rsidRPr="00EB69E0" w:rsidRDefault="004524AC" w:rsidP="004524AC">
            <w:pPr>
              <w:spacing w:before="0"/>
              <w:jc w:val="center"/>
              <w:rPr>
                <w:rFonts w:cs="Arial"/>
              </w:rPr>
            </w:pPr>
            <w:r w:rsidRPr="00EB69E0">
              <w:rPr>
                <w:rFonts w:cs="Arial"/>
              </w:rPr>
              <w:t>_____динара/ EUR односно ____%</w:t>
            </w:r>
          </w:p>
        </w:tc>
      </w:tr>
      <w:tr w:rsidR="004524AC" w:rsidRPr="00F10346" w:rsidTr="00EB542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Pr>
          <w:p w:rsidR="004524AC" w:rsidRPr="00F10346" w:rsidRDefault="004524AC" w:rsidP="004524AC">
            <w:pPr>
              <w:spacing w:before="0"/>
              <w:jc w:val="center"/>
              <w:rPr>
                <w:rFonts w:cs="Arial"/>
              </w:rPr>
            </w:pPr>
            <w:r w:rsidRPr="00F10346">
              <w:rPr>
                <w:rFonts w:cs="Arial"/>
              </w:rPr>
              <w:t>Датум:</w:t>
            </w:r>
          </w:p>
        </w:tc>
        <w:tc>
          <w:tcPr>
            <w:tcW w:w="2127" w:type="dxa"/>
            <w:gridSpan w:val="2"/>
          </w:tcPr>
          <w:p w:rsidR="004524AC" w:rsidRPr="00F10346" w:rsidRDefault="004524AC" w:rsidP="004524AC">
            <w:pPr>
              <w:spacing w:before="0"/>
              <w:jc w:val="center"/>
              <w:rPr>
                <w:rFonts w:cs="Arial"/>
                <w:lang w:val="ru-RU"/>
              </w:rPr>
            </w:pPr>
          </w:p>
        </w:tc>
        <w:tc>
          <w:tcPr>
            <w:tcW w:w="4022" w:type="dxa"/>
            <w:gridSpan w:val="2"/>
          </w:tcPr>
          <w:p w:rsidR="004524AC" w:rsidRPr="00F10346" w:rsidRDefault="004524AC" w:rsidP="004524AC">
            <w:pPr>
              <w:spacing w:before="0"/>
              <w:jc w:val="center"/>
              <w:rPr>
                <w:rFonts w:cs="Arial"/>
                <w:lang w:val="sr-Cyrl-CS"/>
              </w:rPr>
            </w:pPr>
            <w:r w:rsidRPr="00F10346">
              <w:rPr>
                <w:rFonts w:cs="Arial"/>
                <w:lang w:val="sr-Cyrl-CS"/>
              </w:rPr>
              <w:t>П</w:t>
            </w:r>
            <w:r w:rsidRPr="00F10346">
              <w:rPr>
                <w:rFonts w:cs="Arial"/>
              </w:rPr>
              <w:t>онуђач</w:t>
            </w:r>
          </w:p>
        </w:tc>
      </w:tr>
      <w:tr w:rsidR="004524AC" w:rsidRPr="00F10346" w:rsidTr="00EB542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Pr>
          <w:p w:rsidR="004524AC" w:rsidRPr="00F10346" w:rsidRDefault="004524AC" w:rsidP="004524AC">
            <w:pPr>
              <w:spacing w:before="0"/>
              <w:jc w:val="center"/>
              <w:rPr>
                <w:rFonts w:cs="Arial"/>
              </w:rPr>
            </w:pPr>
          </w:p>
        </w:tc>
        <w:tc>
          <w:tcPr>
            <w:tcW w:w="2127" w:type="dxa"/>
            <w:gridSpan w:val="2"/>
          </w:tcPr>
          <w:p w:rsidR="004524AC" w:rsidRPr="00F10346" w:rsidRDefault="004524AC" w:rsidP="004524AC">
            <w:pPr>
              <w:spacing w:before="0"/>
              <w:jc w:val="center"/>
              <w:rPr>
                <w:rFonts w:cs="Arial"/>
              </w:rPr>
            </w:pPr>
            <w:r w:rsidRPr="00F10346">
              <w:rPr>
                <w:rFonts w:cs="Arial"/>
              </w:rPr>
              <w:t>М.П.</w:t>
            </w:r>
          </w:p>
        </w:tc>
        <w:tc>
          <w:tcPr>
            <w:tcW w:w="4022" w:type="dxa"/>
            <w:gridSpan w:val="2"/>
          </w:tcPr>
          <w:p w:rsidR="004524AC" w:rsidRPr="00F10346" w:rsidRDefault="004524AC" w:rsidP="004524AC">
            <w:pPr>
              <w:spacing w:before="0"/>
              <w:jc w:val="center"/>
              <w:rPr>
                <w:rFonts w:cs="Arial"/>
                <w:lang w:val="ru-RU"/>
              </w:rPr>
            </w:pPr>
          </w:p>
        </w:tc>
      </w:tr>
      <w:tr w:rsidR="004524AC" w:rsidRPr="00F10346" w:rsidTr="00EB542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Borders>
              <w:bottom w:val="single" w:sz="4" w:space="0" w:color="auto"/>
            </w:tcBorders>
          </w:tcPr>
          <w:p w:rsidR="004524AC" w:rsidRPr="00F10346" w:rsidRDefault="004524AC" w:rsidP="004524AC">
            <w:pPr>
              <w:spacing w:before="0"/>
              <w:jc w:val="center"/>
              <w:rPr>
                <w:rFonts w:cs="Arial"/>
              </w:rPr>
            </w:pPr>
          </w:p>
        </w:tc>
        <w:tc>
          <w:tcPr>
            <w:tcW w:w="2127" w:type="dxa"/>
            <w:gridSpan w:val="2"/>
          </w:tcPr>
          <w:p w:rsidR="004524AC" w:rsidRPr="00F10346" w:rsidRDefault="004524AC" w:rsidP="004524AC">
            <w:pPr>
              <w:spacing w:before="0"/>
              <w:jc w:val="center"/>
              <w:rPr>
                <w:rFonts w:cs="Arial"/>
                <w:lang w:val="ru-RU"/>
              </w:rPr>
            </w:pPr>
          </w:p>
        </w:tc>
        <w:tc>
          <w:tcPr>
            <w:tcW w:w="4022" w:type="dxa"/>
            <w:gridSpan w:val="2"/>
            <w:tcBorders>
              <w:bottom w:val="single" w:sz="4" w:space="0" w:color="auto"/>
            </w:tcBorders>
          </w:tcPr>
          <w:p w:rsidR="004524AC" w:rsidRPr="00F10346" w:rsidRDefault="004524AC" w:rsidP="004524AC">
            <w:pPr>
              <w:spacing w:before="0"/>
              <w:jc w:val="center"/>
              <w:rPr>
                <w:rFonts w:cs="Arial"/>
                <w:lang w:val="ru-RU"/>
              </w:rPr>
            </w:pPr>
          </w:p>
        </w:tc>
      </w:tr>
      <w:tr w:rsidR="004524AC" w:rsidRPr="00F10346" w:rsidTr="00EB542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trHeight w:val="389"/>
          <w:jc w:val="center"/>
        </w:trPr>
        <w:tc>
          <w:tcPr>
            <w:tcW w:w="3882" w:type="dxa"/>
            <w:gridSpan w:val="2"/>
            <w:tcBorders>
              <w:top w:val="single" w:sz="4" w:space="0" w:color="auto"/>
            </w:tcBorders>
          </w:tcPr>
          <w:p w:rsidR="004524AC" w:rsidRPr="00F10346" w:rsidRDefault="004524AC" w:rsidP="004524AC">
            <w:pPr>
              <w:spacing w:before="0"/>
              <w:jc w:val="center"/>
              <w:rPr>
                <w:rFonts w:cs="Arial"/>
              </w:rPr>
            </w:pPr>
          </w:p>
        </w:tc>
        <w:tc>
          <w:tcPr>
            <w:tcW w:w="2127" w:type="dxa"/>
            <w:gridSpan w:val="2"/>
          </w:tcPr>
          <w:p w:rsidR="004524AC" w:rsidRPr="00F10346" w:rsidRDefault="004524AC" w:rsidP="004524AC">
            <w:pPr>
              <w:spacing w:before="0"/>
              <w:jc w:val="center"/>
              <w:rPr>
                <w:rFonts w:cs="Arial"/>
                <w:lang w:val="ru-RU"/>
              </w:rPr>
            </w:pPr>
          </w:p>
        </w:tc>
        <w:tc>
          <w:tcPr>
            <w:tcW w:w="4022" w:type="dxa"/>
            <w:gridSpan w:val="2"/>
            <w:tcBorders>
              <w:top w:val="single" w:sz="4" w:space="0" w:color="auto"/>
            </w:tcBorders>
          </w:tcPr>
          <w:p w:rsidR="004524AC" w:rsidRPr="00F10346" w:rsidRDefault="004524AC" w:rsidP="004524AC">
            <w:pPr>
              <w:spacing w:before="0"/>
              <w:jc w:val="center"/>
              <w:rPr>
                <w:rFonts w:cs="Arial"/>
                <w:lang w:val="ru-RU"/>
              </w:rPr>
            </w:pPr>
          </w:p>
        </w:tc>
      </w:tr>
    </w:tbl>
    <w:p w:rsidR="004524AC" w:rsidRPr="00F10346" w:rsidRDefault="004524AC" w:rsidP="004524AC">
      <w:pPr>
        <w:spacing w:before="0"/>
        <w:rPr>
          <w:rFonts w:cs="Arial"/>
          <w:b/>
          <w:lang w:val="sr-Latn-CS"/>
        </w:rPr>
      </w:pPr>
    </w:p>
    <w:p w:rsidR="004524AC" w:rsidRPr="00F10346" w:rsidRDefault="004524AC" w:rsidP="004524AC">
      <w:pPr>
        <w:spacing w:before="0"/>
        <w:rPr>
          <w:rFonts w:cs="Arial"/>
          <w:b/>
          <w:lang w:val="sr-Cyrl-CS"/>
        </w:rPr>
      </w:pPr>
      <w:r w:rsidRPr="00F10346">
        <w:rPr>
          <w:rFonts w:cs="Arial"/>
          <w:b/>
          <w:lang w:val="sr-Cyrl-CS"/>
        </w:rPr>
        <w:t>Напомена:</w:t>
      </w:r>
    </w:p>
    <w:p w:rsidR="004524AC" w:rsidRPr="00F10346" w:rsidRDefault="004524AC" w:rsidP="004524AC">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rPr>
        <w:t xml:space="preserve">-Уколико </w:t>
      </w:r>
      <w:r w:rsidRPr="00F10346">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F10346">
        <w:rPr>
          <w:rFonts w:eastAsia="TimesNewRomanPS-BoldMT" w:cs="Arial"/>
          <w:i w:val="0"/>
          <w:color w:val="auto"/>
          <w:sz w:val="22"/>
          <w:szCs w:val="22"/>
        </w:rPr>
        <w:t>.</w:t>
      </w:r>
    </w:p>
    <w:p w:rsidR="004524AC" w:rsidRPr="00F10346" w:rsidRDefault="004524AC" w:rsidP="004524AC">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lang w:val="sr-Cyrl-CS"/>
        </w:rPr>
        <w:t xml:space="preserve">- </w:t>
      </w:r>
      <w:r w:rsidRPr="00F10346">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rsidR="004524AC" w:rsidRPr="00F10346" w:rsidRDefault="004524AC" w:rsidP="004524AC">
      <w:pPr>
        <w:spacing w:before="0"/>
        <w:rPr>
          <w:rFonts w:cs="Arial"/>
          <w:b/>
          <w:lang w:val="ru-RU"/>
        </w:rPr>
      </w:pPr>
      <w:r w:rsidRPr="00F10346">
        <w:rPr>
          <w:rFonts w:cs="Arial"/>
          <w:b/>
          <w:lang w:val="sr-Latn-CS"/>
        </w:rPr>
        <w:t>Упутство</w:t>
      </w:r>
      <w:r>
        <w:rPr>
          <w:rFonts w:cs="Arial"/>
          <w:b/>
        </w:rPr>
        <w:t xml:space="preserve"> </w:t>
      </w:r>
      <w:r w:rsidRPr="00F10346">
        <w:rPr>
          <w:rFonts w:cs="Arial"/>
          <w:b/>
          <w:lang w:val="sr-Latn-CS"/>
        </w:rPr>
        <w:t>за попуњавањ</w:t>
      </w:r>
      <w:r w:rsidRPr="00F10346">
        <w:rPr>
          <w:rFonts w:cs="Arial"/>
          <w:b/>
          <w:lang w:val="ru-RU"/>
        </w:rPr>
        <w:t>е Обрасца структуре цене</w:t>
      </w:r>
    </w:p>
    <w:p w:rsidR="004524AC" w:rsidRPr="00F10346" w:rsidRDefault="004524AC" w:rsidP="004524AC">
      <w:pPr>
        <w:spacing w:before="0"/>
        <w:rPr>
          <w:rFonts w:cs="Arial"/>
          <w:b/>
        </w:rPr>
      </w:pPr>
    </w:p>
    <w:p w:rsidR="004524AC" w:rsidRPr="00F10346" w:rsidRDefault="004524AC" w:rsidP="004524AC">
      <w:pPr>
        <w:pStyle w:val="ListParagraph"/>
        <w:tabs>
          <w:tab w:val="left" w:pos="90"/>
        </w:tabs>
        <w:spacing w:before="0" w:after="0" w:line="240" w:lineRule="auto"/>
        <w:ind w:left="0"/>
        <w:rPr>
          <w:rFonts w:ascii="Arial" w:hAnsi="Arial" w:cs="Arial"/>
          <w:bCs/>
          <w:iCs/>
        </w:rPr>
      </w:pPr>
      <w:r w:rsidRPr="00F10346">
        <w:rPr>
          <w:rFonts w:ascii="Arial" w:hAnsi="Arial" w:cs="Arial"/>
          <w:bCs/>
          <w:iCs/>
        </w:rPr>
        <w:t>Понуђач треба да попун</w:t>
      </w:r>
      <w:r w:rsidRPr="00F10346">
        <w:rPr>
          <w:rFonts w:ascii="Arial" w:hAnsi="Arial" w:cs="Arial"/>
          <w:bCs/>
          <w:iCs/>
          <w:lang w:val="sr-Cyrl-CS"/>
        </w:rPr>
        <w:t>и</w:t>
      </w:r>
      <w:r w:rsidRPr="00F10346">
        <w:rPr>
          <w:rFonts w:ascii="Arial" w:hAnsi="Arial" w:cs="Arial"/>
          <w:bCs/>
          <w:iCs/>
        </w:rPr>
        <w:t xml:space="preserve"> образац структуре цене </w:t>
      </w:r>
      <w:r w:rsidRPr="00F10346">
        <w:rPr>
          <w:rFonts w:ascii="Arial" w:hAnsi="Arial" w:cs="Arial"/>
          <w:bCs/>
          <w:iCs/>
          <w:lang w:val="sr-Cyrl-CS"/>
        </w:rPr>
        <w:t>Табела 1. на следећи начин</w:t>
      </w:r>
      <w:r w:rsidRPr="00F10346">
        <w:rPr>
          <w:rFonts w:ascii="Arial" w:hAnsi="Arial" w:cs="Arial"/>
          <w:bCs/>
          <w:iCs/>
        </w:rPr>
        <w:t>:</w:t>
      </w:r>
    </w:p>
    <w:p w:rsidR="004524AC" w:rsidRPr="00F10346" w:rsidRDefault="004524AC" w:rsidP="004524AC">
      <w:pPr>
        <w:pStyle w:val="ListParagraph"/>
        <w:tabs>
          <w:tab w:val="left" w:pos="90"/>
        </w:tabs>
        <w:spacing w:before="0" w:after="0" w:line="240" w:lineRule="auto"/>
        <w:ind w:left="0"/>
        <w:rPr>
          <w:rFonts w:ascii="Arial" w:hAnsi="Arial" w:cs="Arial"/>
          <w:bCs/>
          <w:iCs/>
        </w:rPr>
      </w:pPr>
    </w:p>
    <w:p w:rsidR="004524AC" w:rsidRPr="00F10346" w:rsidRDefault="004524AC" w:rsidP="004524AC">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lang w:val="sr-Cyrl-CS"/>
        </w:rPr>
        <w:t>-</w:t>
      </w:r>
      <w:r w:rsidRPr="00F10346">
        <w:rPr>
          <w:rFonts w:ascii="Arial" w:hAnsi="Arial" w:cs="Arial"/>
          <w:bCs/>
          <w:iCs/>
          <w:lang w:val="sr-Cyrl-CS"/>
        </w:rPr>
        <w:t xml:space="preserve">у колону 5. </w:t>
      </w:r>
      <w:r w:rsidRPr="00F10346">
        <w:rPr>
          <w:rFonts w:ascii="Arial" w:hAnsi="Arial" w:cs="Arial"/>
          <w:bCs/>
          <w:iCs/>
        </w:rPr>
        <w:t>уписати колико износи јединична цена без ПДВ за испоручено добро;</w:t>
      </w:r>
    </w:p>
    <w:p w:rsidR="004524AC" w:rsidRPr="00F10346" w:rsidRDefault="004524AC" w:rsidP="004524AC">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rPr>
        <w:t>-</w:t>
      </w:r>
      <w:r w:rsidRPr="00F10346">
        <w:rPr>
          <w:rFonts w:ascii="Arial" w:hAnsi="Arial" w:cs="Arial"/>
          <w:bCs/>
          <w:iCs/>
        </w:rPr>
        <w:t xml:space="preserve">у колону </w:t>
      </w:r>
      <w:r w:rsidRPr="00F10346">
        <w:rPr>
          <w:rFonts w:ascii="Arial" w:hAnsi="Arial" w:cs="Arial"/>
          <w:bCs/>
          <w:iCs/>
          <w:lang w:val="sr-Cyrl-CS"/>
        </w:rPr>
        <w:t>6</w:t>
      </w:r>
      <w:r w:rsidRPr="00F10346">
        <w:rPr>
          <w:rFonts w:ascii="Arial" w:hAnsi="Arial" w:cs="Arial"/>
          <w:bCs/>
          <w:iCs/>
        </w:rPr>
        <w:t>. уписати колико износи јединична цена са ПДВ за испоручено добро;</w:t>
      </w:r>
    </w:p>
    <w:p w:rsidR="004524AC" w:rsidRPr="00F10346" w:rsidRDefault="004524AC" w:rsidP="004524AC">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rPr>
        <w:t>-</w:t>
      </w:r>
      <w:r w:rsidRPr="00F10346">
        <w:rPr>
          <w:rFonts w:ascii="Arial" w:hAnsi="Arial" w:cs="Arial"/>
          <w:bCs/>
          <w:iCs/>
        </w:rPr>
        <w:t xml:space="preserve">у колону </w:t>
      </w:r>
      <w:r w:rsidRPr="00F10346">
        <w:rPr>
          <w:rFonts w:ascii="Arial" w:hAnsi="Arial" w:cs="Arial"/>
          <w:bCs/>
          <w:iCs/>
          <w:lang w:val="sr-Cyrl-CS"/>
        </w:rPr>
        <w:t>7</w:t>
      </w:r>
      <w:r w:rsidRPr="00F10346">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F10346">
        <w:rPr>
          <w:rFonts w:ascii="Arial" w:hAnsi="Arial" w:cs="Arial"/>
          <w:bCs/>
          <w:iCs/>
          <w:lang w:val="sr-Cyrl-CS"/>
        </w:rPr>
        <w:t>5</w:t>
      </w:r>
      <w:r w:rsidRPr="00F10346">
        <w:rPr>
          <w:rFonts w:ascii="Arial" w:hAnsi="Arial" w:cs="Arial"/>
          <w:bCs/>
          <w:iCs/>
        </w:rPr>
        <w:t xml:space="preserve">.) са траженом количином (која је наведена у колони </w:t>
      </w:r>
      <w:r w:rsidRPr="00F10346">
        <w:rPr>
          <w:rFonts w:ascii="Arial" w:hAnsi="Arial" w:cs="Arial"/>
          <w:bCs/>
          <w:iCs/>
          <w:lang w:val="sr-Cyrl-CS"/>
        </w:rPr>
        <w:t>4</w:t>
      </w:r>
      <w:r w:rsidRPr="00F10346">
        <w:rPr>
          <w:rFonts w:ascii="Arial" w:hAnsi="Arial" w:cs="Arial"/>
          <w:bCs/>
          <w:iCs/>
        </w:rPr>
        <w:t xml:space="preserve">.); </w:t>
      </w:r>
    </w:p>
    <w:p w:rsidR="004524AC" w:rsidRPr="00F10346" w:rsidRDefault="004524AC" w:rsidP="004524AC">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lang w:val="sr-Cyrl-CS"/>
        </w:rPr>
        <w:lastRenderedPageBreak/>
        <w:t>-</w:t>
      </w:r>
      <w:r w:rsidRPr="00F10346">
        <w:rPr>
          <w:rFonts w:ascii="Arial" w:hAnsi="Arial" w:cs="Arial"/>
          <w:bCs/>
          <w:iCs/>
          <w:lang w:val="sr-Cyrl-CS"/>
        </w:rPr>
        <w:t>у колону 8</w:t>
      </w:r>
      <w:r w:rsidRPr="00F10346">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F10346">
        <w:rPr>
          <w:rFonts w:ascii="Arial" w:hAnsi="Arial" w:cs="Arial"/>
          <w:bCs/>
          <w:iCs/>
          <w:lang w:val="sr-Cyrl-CS"/>
        </w:rPr>
        <w:t>6</w:t>
      </w:r>
      <w:r w:rsidRPr="00F10346">
        <w:rPr>
          <w:rFonts w:ascii="Arial" w:hAnsi="Arial" w:cs="Arial"/>
          <w:bCs/>
          <w:iCs/>
        </w:rPr>
        <w:t xml:space="preserve">.) са траженом количином (која је наведена у колони </w:t>
      </w:r>
      <w:r w:rsidRPr="00F10346">
        <w:rPr>
          <w:rFonts w:ascii="Arial" w:hAnsi="Arial" w:cs="Arial"/>
          <w:bCs/>
          <w:iCs/>
          <w:lang w:val="sr-Cyrl-CS"/>
        </w:rPr>
        <w:t>4</w:t>
      </w:r>
      <w:r w:rsidRPr="00F10346">
        <w:rPr>
          <w:rFonts w:ascii="Arial" w:hAnsi="Arial" w:cs="Arial"/>
          <w:bCs/>
          <w:iCs/>
        </w:rPr>
        <w:t>.).</w:t>
      </w:r>
    </w:p>
    <w:p w:rsidR="004524AC" w:rsidRPr="00EB69E0" w:rsidRDefault="004524AC" w:rsidP="004524AC">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color w:val="00B0F0"/>
          <w:lang w:val="sr-Cyrl-CS"/>
        </w:rPr>
        <w:t>-</w:t>
      </w:r>
      <w:r w:rsidRPr="00EB69E0">
        <w:rPr>
          <w:rFonts w:ascii="Arial" w:hAnsi="Arial" w:cs="Arial"/>
          <w:bCs/>
          <w:iCs/>
          <w:lang w:val="sr-Cyrl-CS"/>
        </w:rPr>
        <w:t>у колону 9</w:t>
      </w:r>
      <w:r w:rsidRPr="00EB69E0">
        <w:rPr>
          <w:rFonts w:ascii="Arial" w:hAnsi="Arial" w:cs="Arial"/>
          <w:bCs/>
          <w:iCs/>
        </w:rPr>
        <w:t>.уписати назив произвођача понуђених добара,назив модела/ознаку понуђених добара</w:t>
      </w:r>
    </w:p>
    <w:p w:rsidR="004524AC" w:rsidRPr="0009377A" w:rsidRDefault="004524AC" w:rsidP="004524AC">
      <w:pPr>
        <w:tabs>
          <w:tab w:val="left" w:pos="992"/>
        </w:tabs>
        <w:spacing w:before="0"/>
        <w:rPr>
          <w:rFonts w:cs="Arial"/>
          <w:b/>
          <w:color w:val="00B0F0"/>
          <w:lang w:val="sr-Cyrl-BA"/>
        </w:rPr>
      </w:pPr>
    </w:p>
    <w:p w:rsidR="004524AC" w:rsidRPr="002A67D4" w:rsidRDefault="004524AC" w:rsidP="004524AC">
      <w:pPr>
        <w:tabs>
          <w:tab w:val="left" w:pos="992"/>
        </w:tabs>
        <w:spacing w:before="0"/>
        <w:rPr>
          <w:rFonts w:cs="Arial"/>
          <w:lang w:val="sr-Cyrl-RS"/>
        </w:rPr>
      </w:pPr>
      <w:r w:rsidRPr="00EB75D2">
        <w:rPr>
          <w:rFonts w:cs="Arial"/>
        </w:rPr>
        <w:t xml:space="preserve">-у ред бр. I – уписује се укупно понуђена цена за све позиције  без ПДВ (збир </w:t>
      </w:r>
      <w:r>
        <w:rPr>
          <w:rFonts w:cs="Arial"/>
        </w:rPr>
        <w:t xml:space="preserve">колоне бр. </w:t>
      </w:r>
      <w:r>
        <w:rPr>
          <w:rFonts w:cs="Arial"/>
          <w:lang w:val="sr-Cyrl-RS"/>
        </w:rPr>
        <w:t>7</w:t>
      </w:r>
    </w:p>
    <w:p w:rsidR="004524AC" w:rsidRPr="00EB75D2" w:rsidRDefault="004524AC" w:rsidP="004524AC">
      <w:pPr>
        <w:tabs>
          <w:tab w:val="left" w:pos="992"/>
        </w:tabs>
        <w:spacing w:before="0"/>
        <w:rPr>
          <w:rFonts w:cs="Arial"/>
        </w:rPr>
      </w:pPr>
      <w:r w:rsidRPr="00EB75D2">
        <w:rPr>
          <w:rFonts w:cs="Arial"/>
        </w:rPr>
        <w:t xml:space="preserve">-у ред бр. II – уписује се укупан износ ПДВ </w:t>
      </w:r>
    </w:p>
    <w:p w:rsidR="004524AC" w:rsidRPr="00EB75D2" w:rsidRDefault="004524AC" w:rsidP="004524AC">
      <w:pPr>
        <w:tabs>
          <w:tab w:val="left" w:pos="992"/>
        </w:tabs>
        <w:spacing w:before="0"/>
        <w:rPr>
          <w:rFonts w:cs="Arial"/>
        </w:rPr>
      </w:pPr>
      <w:r w:rsidRPr="00EB75D2">
        <w:rPr>
          <w:rFonts w:cs="Arial"/>
        </w:rPr>
        <w:t>-у ред бр. III – уписује се укупно понуђена цена са ПДВ (ред бр. I + ред.бр. II)</w:t>
      </w:r>
    </w:p>
    <w:p w:rsidR="004524AC" w:rsidRPr="0009377A" w:rsidRDefault="004524AC" w:rsidP="004524AC">
      <w:pPr>
        <w:tabs>
          <w:tab w:val="left" w:pos="992"/>
        </w:tabs>
        <w:spacing w:before="0"/>
        <w:ind w:left="720"/>
        <w:rPr>
          <w:rFonts w:cs="Arial"/>
          <w:color w:val="00B0F0"/>
        </w:rPr>
      </w:pPr>
    </w:p>
    <w:p w:rsidR="004524AC" w:rsidRPr="00EB69E0" w:rsidRDefault="004524AC" w:rsidP="004524AC">
      <w:pPr>
        <w:tabs>
          <w:tab w:val="left" w:pos="992"/>
        </w:tabs>
        <w:spacing w:before="0"/>
        <w:rPr>
          <w:rFonts w:cs="Arial"/>
        </w:rPr>
      </w:pPr>
      <w:r w:rsidRPr="00EB69E0">
        <w:rPr>
          <w:rFonts w:cs="Arial"/>
        </w:rPr>
        <w:t>- у Табелу 2. уписују се посебно исказани трошкови у дин/ EUR који су укључени у укупно понуђену цену без ПДВ (ред бр. I из табеле 1) уколико исти постоје као засебни трошкови, / као и процентуално учешће наведених трошкова у укупно понуђеној цени без ПДВ (ред бр. I из табеле 1)</w:t>
      </w:r>
    </w:p>
    <w:p w:rsidR="004524AC" w:rsidRPr="0009377A" w:rsidRDefault="004524AC" w:rsidP="004524AC">
      <w:pPr>
        <w:tabs>
          <w:tab w:val="left" w:pos="992"/>
        </w:tabs>
        <w:spacing w:before="0"/>
        <w:rPr>
          <w:rFonts w:cs="Arial"/>
          <w:color w:val="00B0F0"/>
        </w:rPr>
      </w:pPr>
    </w:p>
    <w:p w:rsidR="004524AC" w:rsidRPr="00EB75D2" w:rsidRDefault="004524AC" w:rsidP="004524AC">
      <w:pPr>
        <w:tabs>
          <w:tab w:val="left" w:pos="992"/>
        </w:tabs>
        <w:spacing w:before="0"/>
        <w:rPr>
          <w:rFonts w:cs="Arial"/>
        </w:rPr>
      </w:pPr>
      <w:r w:rsidRPr="00EB75D2">
        <w:rPr>
          <w:rFonts w:cs="Arial"/>
        </w:rPr>
        <w:t>-на место предвиђено за место и датум уписује се место и датум попуњавања обрасца структуре цене.</w:t>
      </w:r>
    </w:p>
    <w:p w:rsidR="004524AC" w:rsidRPr="00EB75D2" w:rsidRDefault="004524AC" w:rsidP="004524AC">
      <w:pPr>
        <w:tabs>
          <w:tab w:val="left" w:pos="992"/>
        </w:tabs>
        <w:spacing w:before="0"/>
        <w:rPr>
          <w:rFonts w:cs="Arial"/>
        </w:rPr>
      </w:pPr>
      <w:r w:rsidRPr="00EB75D2">
        <w:rPr>
          <w:rFonts w:cs="Arial"/>
        </w:rPr>
        <w:t>-на  место предвиђено за печат и потпис понуђач печатом оверава и потписује образац структуре цене.</w:t>
      </w:r>
    </w:p>
    <w:p w:rsidR="004524AC" w:rsidRDefault="004524AC" w:rsidP="004524AC">
      <w:pPr>
        <w:tabs>
          <w:tab w:val="left" w:pos="992"/>
        </w:tabs>
        <w:spacing w:before="0"/>
        <w:rPr>
          <w:rFonts w:cs="Arial"/>
          <w:lang w:val="sr-Cyrl-RS"/>
        </w:rPr>
      </w:pPr>
    </w:p>
    <w:p w:rsidR="006349C8" w:rsidRDefault="006349C8" w:rsidP="004524AC">
      <w:pPr>
        <w:tabs>
          <w:tab w:val="left" w:pos="992"/>
        </w:tabs>
        <w:spacing w:before="0"/>
        <w:rPr>
          <w:rFonts w:cs="Arial"/>
          <w:lang w:val="sr-Cyrl-RS"/>
        </w:rPr>
      </w:pPr>
    </w:p>
    <w:p w:rsidR="006349C8" w:rsidRDefault="006349C8" w:rsidP="004524AC">
      <w:pPr>
        <w:tabs>
          <w:tab w:val="left" w:pos="992"/>
        </w:tabs>
        <w:spacing w:before="0"/>
        <w:rPr>
          <w:rFonts w:cs="Arial"/>
          <w:lang w:val="sr-Cyrl-RS"/>
        </w:rPr>
      </w:pPr>
    </w:p>
    <w:p w:rsidR="006349C8" w:rsidRDefault="006349C8" w:rsidP="004524AC">
      <w:pPr>
        <w:tabs>
          <w:tab w:val="left" w:pos="992"/>
        </w:tabs>
        <w:spacing w:before="0"/>
        <w:rPr>
          <w:rFonts w:cs="Arial"/>
          <w:lang w:val="sr-Cyrl-RS"/>
        </w:rPr>
      </w:pPr>
    </w:p>
    <w:p w:rsidR="006349C8" w:rsidRDefault="006349C8" w:rsidP="004524AC">
      <w:pPr>
        <w:tabs>
          <w:tab w:val="left" w:pos="992"/>
        </w:tabs>
        <w:spacing w:before="0"/>
        <w:rPr>
          <w:rFonts w:cs="Arial"/>
          <w:lang w:val="sr-Cyrl-RS"/>
        </w:rPr>
      </w:pPr>
    </w:p>
    <w:p w:rsidR="006349C8" w:rsidRDefault="006349C8" w:rsidP="004524AC">
      <w:pPr>
        <w:tabs>
          <w:tab w:val="left" w:pos="992"/>
        </w:tabs>
        <w:spacing w:before="0"/>
        <w:rPr>
          <w:rFonts w:cs="Arial"/>
          <w:lang w:val="sr-Cyrl-RS"/>
        </w:rPr>
      </w:pPr>
    </w:p>
    <w:p w:rsidR="006349C8" w:rsidRDefault="006349C8" w:rsidP="004524AC">
      <w:pPr>
        <w:tabs>
          <w:tab w:val="left" w:pos="992"/>
        </w:tabs>
        <w:spacing w:before="0"/>
        <w:rPr>
          <w:rFonts w:cs="Arial"/>
          <w:lang w:val="sr-Cyrl-RS"/>
        </w:rPr>
      </w:pPr>
    </w:p>
    <w:p w:rsidR="006349C8" w:rsidRDefault="006349C8" w:rsidP="004524AC">
      <w:pPr>
        <w:tabs>
          <w:tab w:val="left" w:pos="992"/>
        </w:tabs>
        <w:spacing w:before="0"/>
        <w:rPr>
          <w:rFonts w:cs="Arial"/>
          <w:lang w:val="sr-Cyrl-RS"/>
        </w:rPr>
      </w:pPr>
    </w:p>
    <w:p w:rsidR="006349C8" w:rsidRDefault="006349C8" w:rsidP="004524AC">
      <w:pPr>
        <w:tabs>
          <w:tab w:val="left" w:pos="992"/>
        </w:tabs>
        <w:spacing w:before="0"/>
        <w:rPr>
          <w:rFonts w:cs="Arial"/>
          <w:lang w:val="sr-Cyrl-RS"/>
        </w:rPr>
      </w:pPr>
    </w:p>
    <w:p w:rsidR="006349C8" w:rsidRDefault="006349C8" w:rsidP="004524AC">
      <w:pPr>
        <w:tabs>
          <w:tab w:val="left" w:pos="992"/>
        </w:tabs>
        <w:spacing w:before="0"/>
        <w:rPr>
          <w:rFonts w:cs="Arial"/>
          <w:lang w:val="sr-Cyrl-RS"/>
        </w:rPr>
      </w:pPr>
    </w:p>
    <w:p w:rsidR="006349C8" w:rsidRDefault="006349C8" w:rsidP="004524AC">
      <w:pPr>
        <w:tabs>
          <w:tab w:val="left" w:pos="992"/>
        </w:tabs>
        <w:spacing w:before="0"/>
        <w:rPr>
          <w:rFonts w:cs="Arial"/>
          <w:lang w:val="sr-Cyrl-RS"/>
        </w:rPr>
      </w:pPr>
    </w:p>
    <w:p w:rsidR="006349C8" w:rsidRDefault="006349C8" w:rsidP="004524AC">
      <w:pPr>
        <w:tabs>
          <w:tab w:val="left" w:pos="992"/>
        </w:tabs>
        <w:spacing w:before="0"/>
        <w:rPr>
          <w:rFonts w:cs="Arial"/>
          <w:lang w:val="sr-Cyrl-RS"/>
        </w:rPr>
      </w:pPr>
    </w:p>
    <w:p w:rsidR="006349C8" w:rsidRDefault="006349C8" w:rsidP="004524AC">
      <w:pPr>
        <w:tabs>
          <w:tab w:val="left" w:pos="992"/>
        </w:tabs>
        <w:spacing w:before="0"/>
        <w:rPr>
          <w:rFonts w:cs="Arial"/>
          <w:lang w:val="sr-Cyrl-RS"/>
        </w:rPr>
      </w:pPr>
    </w:p>
    <w:p w:rsidR="006349C8" w:rsidRDefault="006349C8" w:rsidP="004524AC">
      <w:pPr>
        <w:tabs>
          <w:tab w:val="left" w:pos="992"/>
        </w:tabs>
        <w:spacing w:before="0"/>
        <w:rPr>
          <w:rFonts w:cs="Arial"/>
          <w:lang w:val="sr-Cyrl-RS"/>
        </w:rPr>
      </w:pPr>
    </w:p>
    <w:p w:rsidR="006349C8" w:rsidRDefault="006349C8" w:rsidP="004524AC">
      <w:pPr>
        <w:tabs>
          <w:tab w:val="left" w:pos="992"/>
        </w:tabs>
        <w:spacing w:before="0"/>
        <w:rPr>
          <w:rFonts w:cs="Arial"/>
          <w:lang w:val="sr-Cyrl-RS"/>
        </w:rPr>
      </w:pPr>
    </w:p>
    <w:p w:rsidR="006349C8" w:rsidRDefault="006349C8" w:rsidP="004524AC">
      <w:pPr>
        <w:tabs>
          <w:tab w:val="left" w:pos="992"/>
        </w:tabs>
        <w:spacing w:before="0"/>
        <w:rPr>
          <w:rFonts w:cs="Arial"/>
          <w:lang w:val="sr-Cyrl-RS"/>
        </w:rPr>
      </w:pPr>
    </w:p>
    <w:p w:rsidR="006349C8" w:rsidRDefault="006349C8" w:rsidP="004524AC">
      <w:pPr>
        <w:tabs>
          <w:tab w:val="left" w:pos="992"/>
        </w:tabs>
        <w:spacing w:before="0"/>
        <w:rPr>
          <w:rFonts w:cs="Arial"/>
          <w:lang w:val="sr-Cyrl-RS"/>
        </w:rPr>
      </w:pPr>
    </w:p>
    <w:p w:rsidR="006349C8" w:rsidRDefault="006349C8" w:rsidP="004524AC">
      <w:pPr>
        <w:tabs>
          <w:tab w:val="left" w:pos="992"/>
        </w:tabs>
        <w:spacing w:before="0"/>
        <w:rPr>
          <w:rFonts w:cs="Arial"/>
          <w:lang w:val="sr-Cyrl-RS"/>
        </w:rPr>
      </w:pPr>
    </w:p>
    <w:p w:rsidR="006349C8" w:rsidRDefault="006349C8" w:rsidP="004524AC">
      <w:pPr>
        <w:tabs>
          <w:tab w:val="left" w:pos="992"/>
        </w:tabs>
        <w:spacing w:before="0"/>
        <w:rPr>
          <w:rFonts w:cs="Arial"/>
          <w:lang w:val="sr-Cyrl-RS"/>
        </w:rPr>
      </w:pPr>
    </w:p>
    <w:p w:rsidR="006349C8" w:rsidRDefault="006349C8" w:rsidP="004524AC">
      <w:pPr>
        <w:tabs>
          <w:tab w:val="left" w:pos="992"/>
        </w:tabs>
        <w:spacing w:before="0"/>
        <w:rPr>
          <w:rFonts w:cs="Arial"/>
          <w:lang w:val="sr-Cyrl-RS"/>
        </w:rPr>
      </w:pPr>
    </w:p>
    <w:p w:rsidR="006349C8" w:rsidRDefault="006349C8" w:rsidP="004524AC">
      <w:pPr>
        <w:tabs>
          <w:tab w:val="left" w:pos="992"/>
        </w:tabs>
        <w:spacing w:before="0"/>
        <w:rPr>
          <w:rFonts w:cs="Arial"/>
          <w:lang w:val="sr-Cyrl-RS"/>
        </w:rPr>
      </w:pPr>
    </w:p>
    <w:p w:rsidR="006349C8" w:rsidRDefault="006349C8" w:rsidP="004524AC">
      <w:pPr>
        <w:tabs>
          <w:tab w:val="left" w:pos="992"/>
        </w:tabs>
        <w:spacing w:before="0"/>
        <w:rPr>
          <w:rFonts w:cs="Arial"/>
          <w:lang w:val="sr-Cyrl-RS"/>
        </w:rPr>
      </w:pPr>
    </w:p>
    <w:p w:rsidR="006349C8" w:rsidRDefault="006349C8" w:rsidP="004524AC">
      <w:pPr>
        <w:tabs>
          <w:tab w:val="left" w:pos="992"/>
        </w:tabs>
        <w:spacing w:before="0"/>
        <w:rPr>
          <w:rFonts w:cs="Arial"/>
          <w:lang w:val="sr-Cyrl-RS"/>
        </w:rPr>
      </w:pPr>
    </w:p>
    <w:p w:rsidR="006349C8" w:rsidRDefault="006349C8" w:rsidP="004524AC">
      <w:pPr>
        <w:tabs>
          <w:tab w:val="left" w:pos="992"/>
        </w:tabs>
        <w:spacing w:before="0"/>
        <w:rPr>
          <w:rFonts w:cs="Arial"/>
          <w:lang w:val="sr-Cyrl-RS"/>
        </w:rPr>
      </w:pPr>
    </w:p>
    <w:p w:rsidR="006349C8" w:rsidRDefault="006349C8" w:rsidP="004524AC">
      <w:pPr>
        <w:tabs>
          <w:tab w:val="left" w:pos="992"/>
        </w:tabs>
        <w:spacing w:before="0"/>
        <w:rPr>
          <w:rFonts w:cs="Arial"/>
          <w:lang w:val="sr-Cyrl-RS"/>
        </w:rPr>
      </w:pPr>
    </w:p>
    <w:p w:rsidR="006349C8" w:rsidRDefault="006349C8" w:rsidP="004524AC">
      <w:pPr>
        <w:tabs>
          <w:tab w:val="left" w:pos="992"/>
        </w:tabs>
        <w:spacing w:before="0"/>
        <w:rPr>
          <w:rFonts w:cs="Arial"/>
          <w:lang w:val="sr-Cyrl-RS"/>
        </w:rPr>
      </w:pPr>
    </w:p>
    <w:p w:rsidR="006349C8" w:rsidRDefault="006349C8" w:rsidP="004524AC">
      <w:pPr>
        <w:tabs>
          <w:tab w:val="left" w:pos="992"/>
        </w:tabs>
        <w:spacing w:before="0"/>
        <w:rPr>
          <w:rFonts w:cs="Arial"/>
          <w:lang w:val="sr-Cyrl-RS"/>
        </w:rPr>
      </w:pPr>
    </w:p>
    <w:p w:rsidR="006349C8" w:rsidRDefault="006349C8" w:rsidP="004524AC">
      <w:pPr>
        <w:tabs>
          <w:tab w:val="left" w:pos="992"/>
        </w:tabs>
        <w:spacing w:before="0"/>
        <w:rPr>
          <w:rFonts w:cs="Arial"/>
          <w:lang w:val="sr-Cyrl-RS"/>
        </w:rPr>
      </w:pPr>
    </w:p>
    <w:p w:rsidR="006349C8" w:rsidRDefault="006349C8" w:rsidP="004524AC">
      <w:pPr>
        <w:tabs>
          <w:tab w:val="left" w:pos="992"/>
        </w:tabs>
        <w:spacing w:before="0"/>
        <w:rPr>
          <w:rFonts w:cs="Arial"/>
          <w:lang w:val="sr-Cyrl-RS"/>
        </w:rPr>
      </w:pPr>
    </w:p>
    <w:p w:rsidR="006349C8" w:rsidRDefault="006349C8" w:rsidP="004524AC">
      <w:pPr>
        <w:tabs>
          <w:tab w:val="left" w:pos="992"/>
        </w:tabs>
        <w:spacing w:before="0"/>
        <w:rPr>
          <w:rFonts w:cs="Arial"/>
          <w:lang w:val="sr-Cyrl-RS"/>
        </w:rPr>
      </w:pPr>
    </w:p>
    <w:p w:rsidR="006349C8" w:rsidRDefault="006349C8" w:rsidP="004524AC">
      <w:pPr>
        <w:tabs>
          <w:tab w:val="left" w:pos="992"/>
        </w:tabs>
        <w:spacing w:before="0"/>
        <w:rPr>
          <w:rFonts w:cs="Arial"/>
          <w:lang w:val="sr-Cyrl-RS"/>
        </w:rPr>
      </w:pPr>
    </w:p>
    <w:p w:rsidR="00EB542D" w:rsidRDefault="00EB542D" w:rsidP="004524AC">
      <w:pPr>
        <w:tabs>
          <w:tab w:val="left" w:pos="992"/>
        </w:tabs>
        <w:spacing w:before="0"/>
        <w:rPr>
          <w:rFonts w:cs="Arial"/>
          <w:lang w:val="sr-Cyrl-RS"/>
        </w:rPr>
      </w:pPr>
    </w:p>
    <w:p w:rsidR="00EB542D" w:rsidRDefault="00EB542D" w:rsidP="004524AC">
      <w:pPr>
        <w:tabs>
          <w:tab w:val="left" w:pos="992"/>
        </w:tabs>
        <w:spacing w:before="0"/>
        <w:rPr>
          <w:rFonts w:cs="Arial"/>
          <w:lang w:val="sr-Cyrl-RS"/>
        </w:rPr>
      </w:pPr>
    </w:p>
    <w:p w:rsidR="00EB542D" w:rsidRDefault="00EB542D" w:rsidP="004524AC">
      <w:pPr>
        <w:tabs>
          <w:tab w:val="left" w:pos="992"/>
        </w:tabs>
        <w:spacing w:before="0"/>
        <w:rPr>
          <w:rFonts w:cs="Arial"/>
          <w:lang w:val="sr-Cyrl-RS"/>
        </w:rPr>
      </w:pPr>
    </w:p>
    <w:p w:rsidR="006349C8" w:rsidRDefault="006349C8" w:rsidP="004524AC">
      <w:pPr>
        <w:tabs>
          <w:tab w:val="left" w:pos="992"/>
        </w:tabs>
        <w:spacing w:before="0"/>
        <w:rPr>
          <w:rFonts w:cs="Arial"/>
          <w:lang w:val="sr-Cyrl-RS"/>
        </w:rPr>
      </w:pPr>
    </w:p>
    <w:p w:rsidR="006349C8" w:rsidRPr="00F10346" w:rsidRDefault="006349C8" w:rsidP="006349C8">
      <w:pPr>
        <w:spacing w:before="0"/>
        <w:rPr>
          <w:rFonts w:eastAsia="TimesNewRomanPSMT" w:cs="Arial"/>
          <w:b/>
          <w:bCs/>
          <w:lang w:val="sr-Cyrl-CS"/>
        </w:rPr>
      </w:pPr>
      <w:r>
        <w:rPr>
          <w:rFonts w:eastAsia="TimesNewRomanPSMT" w:cs="Arial"/>
          <w:b/>
          <w:bCs/>
          <w:lang w:val="sr-Cyrl-CS"/>
        </w:rPr>
        <w:lastRenderedPageBreak/>
        <w:t>5.3) Партија 3</w:t>
      </w:r>
    </w:p>
    <w:p w:rsidR="006349C8" w:rsidRPr="00F10346" w:rsidRDefault="006349C8" w:rsidP="006349C8">
      <w:pPr>
        <w:spacing w:before="0"/>
        <w:jc w:val="center"/>
        <w:rPr>
          <w:rFonts w:cs="Arial"/>
          <w:b/>
          <w:bCs/>
          <w:iCs/>
          <w:u w:val="single"/>
          <w:lang w:val="sr-Cyrl-CS"/>
        </w:rPr>
      </w:pPr>
      <w:r w:rsidRPr="00F10346">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6"/>
        <w:gridCol w:w="3909"/>
      </w:tblGrid>
      <w:tr w:rsidR="006349C8" w:rsidRPr="00F10346" w:rsidTr="006349C8">
        <w:trPr>
          <w:trHeight w:val="485"/>
        </w:trPr>
        <w:tc>
          <w:tcPr>
            <w:tcW w:w="5920" w:type="dxa"/>
            <w:shd w:val="clear" w:color="auto" w:fill="C6D9F1" w:themeFill="text2" w:themeFillTint="33"/>
            <w:vAlign w:val="center"/>
          </w:tcPr>
          <w:p w:rsidR="006349C8" w:rsidRPr="00F10346" w:rsidRDefault="006349C8" w:rsidP="006349C8">
            <w:pPr>
              <w:spacing w:before="0"/>
              <w:jc w:val="center"/>
              <w:rPr>
                <w:rFonts w:cs="Arial"/>
                <w:b/>
                <w:bCs/>
                <w:iCs/>
                <w:lang w:val="sr-Cyrl-CS"/>
              </w:rPr>
            </w:pPr>
            <w:r w:rsidRPr="00F10346">
              <w:rPr>
                <w:rFonts w:eastAsia="TimesNewRomanPSMT" w:cs="Arial"/>
                <w:b/>
                <w:bCs/>
              </w:rPr>
              <w:t xml:space="preserve">ПРЕДМЕТ </w:t>
            </w:r>
            <w:r w:rsidRPr="00F10346">
              <w:rPr>
                <w:rFonts w:eastAsia="TimesNewRomanPSMT" w:cs="Arial"/>
                <w:b/>
                <w:bCs/>
                <w:lang w:val="sr-Cyrl-CS"/>
              </w:rPr>
              <w:t xml:space="preserve">И БРОЈ </w:t>
            </w:r>
            <w:r w:rsidRPr="00F10346">
              <w:rPr>
                <w:rFonts w:eastAsia="TimesNewRomanPSMT" w:cs="Arial"/>
                <w:b/>
                <w:bCs/>
              </w:rPr>
              <w:t>НАБАВКЕ</w:t>
            </w:r>
          </w:p>
        </w:tc>
        <w:tc>
          <w:tcPr>
            <w:tcW w:w="4394" w:type="dxa"/>
            <w:shd w:val="clear" w:color="auto" w:fill="C6D9F1" w:themeFill="text2" w:themeFillTint="33"/>
            <w:vAlign w:val="center"/>
          </w:tcPr>
          <w:p w:rsidR="006349C8" w:rsidRPr="00F10346" w:rsidRDefault="006349C8" w:rsidP="006349C8">
            <w:pPr>
              <w:spacing w:before="0"/>
              <w:jc w:val="center"/>
              <w:rPr>
                <w:rFonts w:cs="Arial"/>
                <w:b/>
                <w:bCs/>
                <w:iCs/>
                <w:lang w:val="sr-Cyrl-CS"/>
              </w:rPr>
            </w:pPr>
            <w:r w:rsidRPr="00F10346">
              <w:rPr>
                <w:rFonts w:cs="Arial"/>
                <w:b/>
                <w:bCs/>
                <w:iCs/>
                <w:lang w:val="sr-Cyrl-CS"/>
              </w:rPr>
              <w:t xml:space="preserve">УКУПНА ЦЕНА </w:t>
            </w:r>
            <w:r w:rsidRPr="0009377A">
              <w:rPr>
                <w:rFonts w:eastAsia="Arial Unicode MS" w:cs="Arial"/>
                <w:b/>
                <w:bCs/>
                <w:iCs/>
                <w:color w:val="00B0F0"/>
                <w:kern w:val="1"/>
                <w:lang w:val="sr-Cyrl-CS" w:eastAsia="ar-SA"/>
              </w:rPr>
              <w:t>дин. /</w:t>
            </w:r>
            <w:r w:rsidRPr="00F10346">
              <w:rPr>
                <w:rFonts w:eastAsia="Arial Unicode MS" w:cs="Arial"/>
                <w:b/>
                <w:bCs/>
                <w:iCs/>
                <w:color w:val="00B0F0"/>
                <w:kern w:val="1"/>
                <w:lang w:val="sr-Cyrl-CS" w:eastAsia="ar-SA"/>
              </w:rPr>
              <w:t>€</w:t>
            </w:r>
            <w:r>
              <w:rPr>
                <w:rFonts w:eastAsia="Arial Unicode MS" w:cs="Arial"/>
                <w:b/>
                <w:bCs/>
                <w:iCs/>
                <w:color w:val="00B0F0"/>
                <w:kern w:val="1"/>
                <w:lang w:val="sr-Cyrl-CS" w:eastAsia="ar-SA"/>
              </w:rPr>
              <w:t xml:space="preserve"> </w:t>
            </w:r>
            <w:r w:rsidRPr="00F10346">
              <w:rPr>
                <w:rFonts w:cs="Arial"/>
                <w:b/>
                <w:bCs/>
                <w:iCs/>
                <w:lang w:val="sr-Cyrl-CS"/>
              </w:rPr>
              <w:t>без ПДВ-а</w:t>
            </w:r>
          </w:p>
        </w:tc>
      </w:tr>
      <w:tr w:rsidR="006349C8" w:rsidRPr="00F10346" w:rsidTr="006349C8">
        <w:trPr>
          <w:trHeight w:val="440"/>
        </w:trPr>
        <w:tc>
          <w:tcPr>
            <w:tcW w:w="5920" w:type="dxa"/>
            <w:vAlign w:val="center"/>
          </w:tcPr>
          <w:p w:rsidR="006349C8" w:rsidRDefault="006349C8" w:rsidP="006349C8">
            <w:pPr>
              <w:spacing w:before="0"/>
              <w:rPr>
                <w:rFonts w:cs="Arial"/>
                <w:b/>
                <w:lang w:val="sr-Cyrl-CS"/>
              </w:rPr>
            </w:pPr>
            <w:r>
              <w:rPr>
                <w:rFonts w:cs="Arial"/>
                <w:b/>
                <w:lang w:val="sr-Cyrl-CS"/>
              </w:rPr>
              <w:t>Набавка уља за потребе Огранка ТЕНТ</w:t>
            </w:r>
            <w:r w:rsidRPr="007A124C">
              <w:rPr>
                <w:rFonts w:cs="Arial"/>
                <w:b/>
                <w:lang w:val="sr-Cyrl-CS"/>
              </w:rPr>
              <w:t xml:space="preserve"> </w:t>
            </w:r>
          </w:p>
          <w:p w:rsidR="006349C8" w:rsidRDefault="006349C8" w:rsidP="006349C8">
            <w:pPr>
              <w:spacing w:before="0"/>
              <w:rPr>
                <w:rFonts w:cs="Arial"/>
                <w:b/>
                <w:lang w:val="sr-Cyrl-CS"/>
              </w:rPr>
            </w:pPr>
            <w:r>
              <w:rPr>
                <w:rFonts w:cs="Arial"/>
                <w:b/>
                <w:lang w:val="sr-Cyrl-CS"/>
              </w:rPr>
              <w:t>ЈН бр. 1370/2019 (3000/0281/2019)</w:t>
            </w:r>
          </w:p>
          <w:p w:rsidR="006349C8" w:rsidRPr="00F10346" w:rsidRDefault="006349C8" w:rsidP="006349C8">
            <w:pPr>
              <w:spacing w:before="0"/>
              <w:rPr>
                <w:rFonts w:cs="Arial"/>
                <w:b/>
                <w:lang w:val="sr-Cyrl-CS"/>
              </w:rPr>
            </w:pPr>
            <w:r>
              <w:rPr>
                <w:rFonts w:cs="Arial"/>
                <w:b/>
                <w:lang w:val="sr-Cyrl-CS"/>
              </w:rPr>
              <w:t>Партија 3</w:t>
            </w:r>
          </w:p>
        </w:tc>
        <w:tc>
          <w:tcPr>
            <w:tcW w:w="4394" w:type="dxa"/>
          </w:tcPr>
          <w:p w:rsidR="006349C8" w:rsidRPr="00F10346" w:rsidRDefault="006349C8" w:rsidP="006349C8">
            <w:pPr>
              <w:spacing w:before="0"/>
              <w:jc w:val="center"/>
              <w:rPr>
                <w:rFonts w:cs="Arial"/>
                <w:b/>
                <w:bCs/>
                <w:iCs/>
                <w:lang w:val="sr-Cyrl-CS"/>
              </w:rPr>
            </w:pPr>
          </w:p>
          <w:p w:rsidR="006349C8" w:rsidRPr="00F10346" w:rsidRDefault="006349C8" w:rsidP="006349C8">
            <w:pPr>
              <w:spacing w:before="0"/>
              <w:jc w:val="center"/>
              <w:rPr>
                <w:rFonts w:cs="Arial"/>
                <w:b/>
                <w:bCs/>
                <w:iCs/>
                <w:lang w:val="sr-Cyrl-CS"/>
              </w:rPr>
            </w:pPr>
          </w:p>
        </w:tc>
      </w:tr>
    </w:tbl>
    <w:p w:rsidR="006349C8" w:rsidRPr="00F10346" w:rsidRDefault="006349C8" w:rsidP="006349C8">
      <w:pPr>
        <w:spacing w:before="0"/>
        <w:jc w:val="center"/>
        <w:rPr>
          <w:rFonts w:cs="Arial"/>
          <w:b/>
          <w:bCs/>
          <w:iCs/>
          <w:u w:val="single"/>
          <w:lang w:val="sr-Cyrl-CS"/>
        </w:rPr>
      </w:pPr>
      <w:r w:rsidRPr="00F10346">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3"/>
        <w:gridCol w:w="4072"/>
      </w:tblGrid>
      <w:tr w:rsidR="006349C8" w:rsidRPr="00F10346" w:rsidTr="00EB542D">
        <w:trPr>
          <w:trHeight w:val="501"/>
        </w:trPr>
        <w:tc>
          <w:tcPr>
            <w:tcW w:w="5173" w:type="dxa"/>
            <w:shd w:val="clear" w:color="auto" w:fill="C6D9F1" w:themeFill="text2" w:themeFillTint="33"/>
            <w:vAlign w:val="center"/>
          </w:tcPr>
          <w:p w:rsidR="006349C8" w:rsidRPr="00F10346" w:rsidRDefault="006349C8" w:rsidP="006349C8">
            <w:pPr>
              <w:spacing w:before="0"/>
              <w:jc w:val="center"/>
              <w:rPr>
                <w:rFonts w:cs="Arial"/>
                <w:b/>
                <w:bCs/>
                <w:iCs/>
                <w:lang w:val="sr-Cyrl-CS"/>
              </w:rPr>
            </w:pPr>
            <w:r w:rsidRPr="00F10346">
              <w:rPr>
                <w:rFonts w:cs="Arial"/>
                <w:b/>
                <w:bCs/>
                <w:iCs/>
                <w:lang w:val="sr-Cyrl-CS"/>
              </w:rPr>
              <w:t>УСЛОВ НАРУЧИОЦА</w:t>
            </w:r>
          </w:p>
        </w:tc>
        <w:tc>
          <w:tcPr>
            <w:tcW w:w="4072" w:type="dxa"/>
            <w:shd w:val="clear" w:color="auto" w:fill="C6D9F1" w:themeFill="text2" w:themeFillTint="33"/>
            <w:vAlign w:val="center"/>
          </w:tcPr>
          <w:p w:rsidR="006349C8" w:rsidRPr="00F10346" w:rsidRDefault="006349C8" w:rsidP="006349C8">
            <w:pPr>
              <w:spacing w:before="0"/>
              <w:jc w:val="center"/>
              <w:rPr>
                <w:rFonts w:cs="Arial"/>
                <w:b/>
                <w:bCs/>
                <w:iCs/>
                <w:lang w:val="sr-Cyrl-CS"/>
              </w:rPr>
            </w:pPr>
            <w:r w:rsidRPr="00F10346">
              <w:rPr>
                <w:rFonts w:cs="Arial"/>
                <w:b/>
                <w:bCs/>
                <w:iCs/>
                <w:lang w:val="sr-Cyrl-CS"/>
              </w:rPr>
              <w:t>ПОНУДА ПОНУЂАЧА</w:t>
            </w:r>
          </w:p>
        </w:tc>
      </w:tr>
      <w:tr w:rsidR="006349C8" w:rsidRPr="00F10346" w:rsidTr="006349C8">
        <w:tc>
          <w:tcPr>
            <w:tcW w:w="5173" w:type="dxa"/>
            <w:vAlign w:val="center"/>
          </w:tcPr>
          <w:p w:rsidR="006349C8" w:rsidRPr="00F10346" w:rsidRDefault="006349C8" w:rsidP="006349C8">
            <w:pPr>
              <w:spacing w:before="0"/>
              <w:jc w:val="center"/>
              <w:rPr>
                <w:rFonts w:cs="Arial"/>
                <w:b/>
                <w:bCs/>
                <w:iCs/>
                <w:lang w:val="sr-Cyrl-CS"/>
              </w:rPr>
            </w:pPr>
            <w:r w:rsidRPr="00F10346">
              <w:rPr>
                <w:rFonts w:cs="Arial"/>
                <w:b/>
                <w:bCs/>
                <w:iCs/>
                <w:lang w:val="sr-Cyrl-CS"/>
              </w:rPr>
              <w:t>РОК И НАЧИН ПЛАЋАЊА:</w:t>
            </w:r>
          </w:p>
          <w:p w:rsidR="006349C8" w:rsidRPr="00A00F2B" w:rsidRDefault="006349C8" w:rsidP="006349C8">
            <w:pPr>
              <w:spacing w:before="0"/>
              <w:jc w:val="center"/>
              <w:rPr>
                <w:rFonts w:cs="Arial"/>
                <w:b/>
                <w:bCs/>
                <w:iCs/>
                <w:lang w:val="sr-Cyrl-CS"/>
              </w:rPr>
            </w:pPr>
            <w:r w:rsidRPr="00A00F2B">
              <w:rPr>
                <w:rFonts w:cs="Arial"/>
                <w:bCs/>
                <w:iCs/>
                <w:lang w:val="sr-Cyrl-CS"/>
              </w:rPr>
              <w:t xml:space="preserve">у законском року до 45 (словима: четрдесетпет) дана од пријема исправног рачуна издатог на основу обострано потписане отпемнице (или Записника из Прилога бр. </w:t>
            </w:r>
            <w:r>
              <w:rPr>
                <w:rFonts w:cs="Arial"/>
                <w:bCs/>
                <w:iCs/>
                <w:lang w:val="sr-Cyrl-CS"/>
              </w:rPr>
              <w:t>2)</w:t>
            </w:r>
          </w:p>
        </w:tc>
        <w:tc>
          <w:tcPr>
            <w:tcW w:w="4072" w:type="dxa"/>
            <w:vAlign w:val="center"/>
          </w:tcPr>
          <w:p w:rsidR="006349C8" w:rsidRPr="00A00F2B" w:rsidRDefault="006349C8" w:rsidP="006349C8">
            <w:pPr>
              <w:spacing w:before="0"/>
              <w:jc w:val="center"/>
              <w:rPr>
                <w:rFonts w:cs="Arial"/>
                <w:b/>
                <w:bCs/>
                <w:iCs/>
                <w:lang w:val="sr-Cyrl-CS"/>
              </w:rPr>
            </w:pPr>
          </w:p>
          <w:p w:rsidR="006349C8" w:rsidRPr="00A00F2B" w:rsidRDefault="006349C8" w:rsidP="006349C8">
            <w:pPr>
              <w:spacing w:before="0"/>
              <w:jc w:val="center"/>
              <w:rPr>
                <w:rFonts w:cs="Arial"/>
                <w:b/>
                <w:bCs/>
                <w:iCs/>
                <w:lang w:val="sr-Cyrl-CS"/>
              </w:rPr>
            </w:pPr>
            <w:r w:rsidRPr="00A00F2B">
              <w:rPr>
                <w:rFonts w:cs="Arial"/>
                <w:b/>
                <w:bCs/>
                <w:iCs/>
                <w:lang w:val="sr-Cyrl-CS"/>
              </w:rPr>
              <w:t>Прихвата ДА / НЕ</w:t>
            </w:r>
          </w:p>
          <w:p w:rsidR="006349C8" w:rsidRPr="00A00F2B" w:rsidRDefault="006349C8" w:rsidP="006349C8">
            <w:pPr>
              <w:spacing w:before="0"/>
              <w:jc w:val="center"/>
              <w:rPr>
                <w:rFonts w:cs="Arial"/>
                <w:bCs/>
                <w:iCs/>
                <w:lang w:val="sr-Cyrl-CS"/>
              </w:rPr>
            </w:pPr>
          </w:p>
          <w:p w:rsidR="006349C8" w:rsidRPr="003200A3" w:rsidRDefault="006349C8" w:rsidP="006349C8">
            <w:pPr>
              <w:spacing w:before="0"/>
              <w:jc w:val="center"/>
              <w:rPr>
                <w:rFonts w:cs="Arial"/>
                <w:bCs/>
                <w:iCs/>
                <w:color w:val="00B0F0"/>
                <w:lang w:val="sr-Cyrl-CS"/>
              </w:rPr>
            </w:pPr>
            <w:r w:rsidRPr="00A00F2B">
              <w:rPr>
                <w:rFonts w:cs="Arial"/>
                <w:bCs/>
                <w:iCs/>
                <w:lang w:val="sr-Cyrl-CS"/>
              </w:rPr>
              <w:t>(заокружити)</w:t>
            </w:r>
          </w:p>
        </w:tc>
      </w:tr>
      <w:tr w:rsidR="006349C8" w:rsidRPr="00F10346" w:rsidTr="006349C8">
        <w:tc>
          <w:tcPr>
            <w:tcW w:w="5173" w:type="dxa"/>
            <w:vAlign w:val="center"/>
          </w:tcPr>
          <w:p w:rsidR="006349C8" w:rsidRDefault="006349C8" w:rsidP="006349C8">
            <w:pPr>
              <w:spacing w:before="0"/>
              <w:jc w:val="center"/>
              <w:rPr>
                <w:rFonts w:cs="Arial"/>
                <w:b/>
                <w:bCs/>
                <w:iCs/>
                <w:lang w:val="sr-Cyrl-CS"/>
              </w:rPr>
            </w:pPr>
            <w:r w:rsidRPr="00F10346">
              <w:rPr>
                <w:rFonts w:cs="Arial"/>
                <w:b/>
                <w:bCs/>
                <w:iCs/>
                <w:lang w:val="sr-Cyrl-CS"/>
              </w:rPr>
              <w:t>РОК ИСПОРУКЕ:</w:t>
            </w:r>
          </w:p>
          <w:p w:rsidR="006349C8" w:rsidRPr="00B877E3" w:rsidRDefault="006349C8" w:rsidP="006349C8">
            <w:pPr>
              <w:spacing w:before="0"/>
              <w:jc w:val="center"/>
              <w:rPr>
                <w:rFonts w:cs="Arial"/>
                <w:b/>
                <w:bCs/>
                <w:iCs/>
                <w:lang w:val="sr-Cyrl-CS"/>
              </w:rPr>
            </w:pPr>
            <w:r w:rsidRPr="00CA1B50">
              <w:rPr>
                <w:rFonts w:cs="Arial"/>
                <w:b/>
                <w:bCs/>
                <w:iCs/>
                <w:lang w:val="sr-Cyrl-CS"/>
              </w:rPr>
              <w:t>у року који не може бити  дужи</w:t>
            </w:r>
            <w:r>
              <w:rPr>
                <w:rFonts w:cs="Arial"/>
                <w:b/>
                <w:bCs/>
                <w:iCs/>
                <w:lang w:val="sr-Cyrl-CS"/>
              </w:rPr>
              <w:t xml:space="preserve"> од 45 календарских дана од захтева наручиоца </w:t>
            </w:r>
            <w:r w:rsidRPr="00244F3B">
              <w:rPr>
                <w:rFonts w:cs="Arial"/>
                <w:b/>
                <w:bCs/>
                <w:iCs/>
                <w:lang w:val="sr-Cyrl-CS"/>
              </w:rPr>
              <w:t>а у периоду од 12 месеци од закључења Уговора.</w:t>
            </w:r>
            <w:r w:rsidRPr="00CA1B50">
              <w:rPr>
                <w:rFonts w:cs="Arial"/>
                <w:b/>
                <w:bCs/>
                <w:iCs/>
                <w:lang w:val="sr-Cyrl-CS"/>
              </w:rPr>
              <w:t xml:space="preserve"> </w:t>
            </w:r>
          </w:p>
        </w:tc>
        <w:tc>
          <w:tcPr>
            <w:tcW w:w="4072" w:type="dxa"/>
            <w:vAlign w:val="center"/>
          </w:tcPr>
          <w:p w:rsidR="006349C8" w:rsidRPr="00F10346" w:rsidRDefault="006349C8" w:rsidP="006349C8">
            <w:pPr>
              <w:spacing w:before="0"/>
              <w:jc w:val="center"/>
              <w:rPr>
                <w:rFonts w:cs="Arial"/>
                <w:bCs/>
                <w:iCs/>
                <w:color w:val="00B0F0"/>
              </w:rPr>
            </w:pPr>
            <w:r w:rsidRPr="00B877E3">
              <w:rPr>
                <w:rFonts w:cs="Arial"/>
                <w:b/>
                <w:bCs/>
                <w:iCs/>
                <w:lang w:val="sr-Cyrl-CS"/>
              </w:rPr>
              <w:t xml:space="preserve">у року од </w:t>
            </w:r>
            <w:r>
              <w:rPr>
                <w:rFonts w:cs="Arial"/>
                <w:b/>
                <w:bCs/>
                <w:iCs/>
                <w:lang w:val="sr-Cyrl-CS"/>
              </w:rPr>
              <w:t>______</w:t>
            </w:r>
            <w:r w:rsidRPr="00B877E3">
              <w:rPr>
                <w:rFonts w:cs="Arial"/>
                <w:b/>
                <w:bCs/>
                <w:iCs/>
                <w:lang w:val="sr-Cyrl-CS"/>
              </w:rPr>
              <w:t xml:space="preserve"> календарских дана од </w:t>
            </w:r>
            <w:r w:rsidRPr="00244F3B">
              <w:rPr>
                <w:rFonts w:cs="Arial"/>
                <w:b/>
                <w:bCs/>
                <w:iCs/>
                <w:lang w:val="sr-Cyrl-CS"/>
              </w:rPr>
              <w:t xml:space="preserve"> захтева наручиоца а у периоду од 12 месеци од закључења Уговора.</w:t>
            </w:r>
          </w:p>
        </w:tc>
      </w:tr>
      <w:tr w:rsidR="006349C8" w:rsidRPr="00F10346" w:rsidTr="006349C8">
        <w:tc>
          <w:tcPr>
            <w:tcW w:w="5173" w:type="dxa"/>
            <w:vAlign w:val="center"/>
          </w:tcPr>
          <w:p w:rsidR="006349C8" w:rsidRPr="00464040" w:rsidRDefault="006349C8" w:rsidP="006349C8">
            <w:pPr>
              <w:spacing w:before="0"/>
              <w:jc w:val="center"/>
              <w:rPr>
                <w:rFonts w:cs="Arial"/>
                <w:b/>
                <w:bCs/>
                <w:iCs/>
                <w:lang w:val="sr-Cyrl-CS"/>
              </w:rPr>
            </w:pPr>
            <w:r w:rsidRPr="00464040">
              <w:rPr>
                <w:rFonts w:cs="Arial"/>
                <w:b/>
                <w:bCs/>
                <w:iCs/>
                <w:lang w:val="sr-Cyrl-CS"/>
              </w:rPr>
              <w:t>ГАРАНТНИ РОК:</w:t>
            </w:r>
          </w:p>
          <w:p w:rsidR="006349C8" w:rsidRPr="00464040" w:rsidRDefault="002819B3" w:rsidP="006349C8">
            <w:pPr>
              <w:spacing w:before="0"/>
              <w:rPr>
                <w:rFonts w:cs="Arial"/>
                <w:b/>
                <w:bCs/>
                <w:iCs/>
                <w:color w:val="00B0F0"/>
                <w:lang w:val="sr-Cyrl-CS"/>
              </w:rPr>
            </w:pPr>
            <w:r w:rsidRPr="002819B3">
              <w:rPr>
                <w:rFonts w:cs="Arial"/>
                <w:bCs/>
                <w:iCs/>
                <w:lang w:val="sr-Cyrl-CS"/>
              </w:rPr>
              <w:t xml:space="preserve">6.000 часова рада од уградње (сипања) за количину комплетно замењеног уља, али  не дуже од 12 месеци, у зависности шта прво истекне </w:t>
            </w:r>
          </w:p>
        </w:tc>
        <w:tc>
          <w:tcPr>
            <w:tcW w:w="4072" w:type="dxa"/>
            <w:vAlign w:val="center"/>
          </w:tcPr>
          <w:p w:rsidR="006349C8" w:rsidRPr="00464040" w:rsidRDefault="006349C8" w:rsidP="006349C8">
            <w:pPr>
              <w:spacing w:before="0"/>
              <w:jc w:val="center"/>
              <w:rPr>
                <w:rFonts w:cs="Arial"/>
                <w:b/>
                <w:bCs/>
                <w:iCs/>
                <w:lang w:val="sr-Cyrl-CS"/>
              </w:rPr>
            </w:pPr>
          </w:p>
          <w:p w:rsidR="002819B3" w:rsidRPr="002819B3" w:rsidRDefault="002819B3" w:rsidP="002819B3">
            <w:pPr>
              <w:spacing w:before="0"/>
              <w:jc w:val="center"/>
              <w:rPr>
                <w:rFonts w:cs="Arial"/>
                <w:bCs/>
                <w:iCs/>
                <w:lang w:val="sr-Cyrl-CS"/>
              </w:rPr>
            </w:pPr>
            <w:r w:rsidRPr="002819B3">
              <w:rPr>
                <w:rFonts w:cs="Arial"/>
                <w:bCs/>
                <w:iCs/>
                <w:lang w:val="sr-Cyrl-CS"/>
              </w:rPr>
              <w:t>Сагласан са захтевом наручиоца</w:t>
            </w:r>
          </w:p>
          <w:p w:rsidR="006349C8" w:rsidRPr="00464040" w:rsidRDefault="002819B3" w:rsidP="002819B3">
            <w:pPr>
              <w:spacing w:before="0"/>
              <w:jc w:val="center"/>
              <w:rPr>
                <w:rFonts w:cs="Arial"/>
                <w:b/>
                <w:bCs/>
                <w:iCs/>
                <w:color w:val="00B0F0"/>
                <w:lang w:val="sr-Cyrl-CS"/>
              </w:rPr>
            </w:pPr>
            <w:r w:rsidRPr="002819B3">
              <w:rPr>
                <w:rFonts w:cs="Arial"/>
                <w:bCs/>
                <w:iCs/>
                <w:lang w:val="sr-Cyrl-CS"/>
              </w:rPr>
              <w:t>ДА/НЕ (заокружити)</w:t>
            </w:r>
          </w:p>
        </w:tc>
      </w:tr>
      <w:tr w:rsidR="006349C8" w:rsidRPr="00F10346" w:rsidTr="00EB542D">
        <w:trPr>
          <w:trHeight w:val="2265"/>
        </w:trPr>
        <w:tc>
          <w:tcPr>
            <w:tcW w:w="5173" w:type="dxa"/>
            <w:vAlign w:val="center"/>
          </w:tcPr>
          <w:p w:rsidR="006349C8" w:rsidRPr="00EB542D" w:rsidRDefault="006349C8" w:rsidP="006349C8">
            <w:pPr>
              <w:spacing w:before="0"/>
              <w:jc w:val="center"/>
              <w:rPr>
                <w:rFonts w:cs="Arial"/>
                <w:bCs/>
                <w:iCs/>
                <w:sz w:val="20"/>
                <w:lang w:val="sr-Cyrl-CS"/>
              </w:rPr>
            </w:pPr>
            <w:r w:rsidRPr="00EB542D">
              <w:rPr>
                <w:rFonts w:cs="Arial"/>
                <w:b/>
                <w:bCs/>
                <w:iCs/>
                <w:sz w:val="20"/>
                <w:lang w:val="sr-Cyrl-CS"/>
              </w:rPr>
              <w:t>МЕСТО ИСПОРУКЕ:</w:t>
            </w:r>
            <w:r w:rsidRPr="00EB542D">
              <w:rPr>
                <w:rFonts w:cs="Arial"/>
                <w:bCs/>
                <w:iCs/>
                <w:sz w:val="20"/>
                <w:lang w:val="sr-Cyrl-CS"/>
              </w:rPr>
              <w:t>:</w:t>
            </w:r>
          </w:p>
          <w:p w:rsidR="006349C8" w:rsidRPr="00EB542D" w:rsidRDefault="006349C8" w:rsidP="006349C8">
            <w:pPr>
              <w:spacing w:before="0"/>
              <w:jc w:val="left"/>
              <w:rPr>
                <w:rFonts w:cs="Arial"/>
                <w:spacing w:val="4"/>
                <w:sz w:val="20"/>
                <w:lang w:val="sr-Cyrl-CS"/>
              </w:rPr>
            </w:pPr>
            <w:r w:rsidRPr="00EB542D">
              <w:rPr>
                <w:rFonts w:cs="Arial"/>
                <w:spacing w:val="4"/>
                <w:sz w:val="20"/>
                <w:lang w:val="sr-Cyrl-CS"/>
              </w:rPr>
              <w:t>Огранак ТЕНТ,  локација ТЕНТ Б, Ушће</w:t>
            </w:r>
          </w:p>
          <w:p w:rsidR="006349C8" w:rsidRPr="00EB542D" w:rsidRDefault="006349C8" w:rsidP="006349C8">
            <w:pPr>
              <w:spacing w:before="0"/>
              <w:jc w:val="left"/>
              <w:rPr>
                <w:rFonts w:cs="Arial"/>
                <w:spacing w:val="4"/>
                <w:sz w:val="20"/>
                <w:lang w:val="sr-Cyrl-CS"/>
              </w:rPr>
            </w:pPr>
            <w:r w:rsidRPr="00EB542D">
              <w:rPr>
                <w:rFonts w:cs="Arial"/>
                <w:spacing w:val="4"/>
                <w:sz w:val="20"/>
                <w:lang w:val="sr-Cyrl-CS"/>
              </w:rPr>
              <w:t>Паритет:</w:t>
            </w:r>
          </w:p>
          <w:p w:rsidR="006349C8" w:rsidRPr="00EB542D" w:rsidRDefault="006349C8" w:rsidP="006349C8">
            <w:pPr>
              <w:spacing w:before="0"/>
              <w:jc w:val="left"/>
              <w:rPr>
                <w:rFonts w:cs="Arial"/>
                <w:bCs/>
                <w:iCs/>
                <w:sz w:val="20"/>
                <w:lang w:val="sr-Cyrl-CS"/>
              </w:rPr>
            </w:pPr>
            <w:r w:rsidRPr="00EB542D">
              <w:rPr>
                <w:rFonts w:cs="Arial"/>
                <w:bCs/>
                <w:iCs/>
                <w:sz w:val="20"/>
                <w:lang w:val="sr-Cyrl-CS"/>
              </w:rPr>
              <w:t xml:space="preserve">-за домаће понуђаче: </w:t>
            </w:r>
            <w:r w:rsidRPr="00EB542D">
              <w:rPr>
                <w:rFonts w:cs="Arial"/>
                <w:bCs/>
                <w:iCs/>
                <w:sz w:val="20"/>
                <w:lang w:val="sr-Cyrl-RS"/>
              </w:rPr>
              <w:t>ФЦО</w:t>
            </w:r>
            <w:r w:rsidRPr="00EB542D">
              <w:rPr>
                <w:rFonts w:cs="Arial"/>
                <w:bCs/>
                <w:iCs/>
                <w:sz w:val="20"/>
                <w:lang w:val="sr-Cyrl-CS"/>
              </w:rPr>
              <w:t xml:space="preserve"> (магацин Наручиоца,</w:t>
            </w:r>
            <w:r w:rsidRPr="00EB542D">
              <w:rPr>
                <w:rFonts w:cs="Arial"/>
                <w:bCs/>
                <w:iCs/>
                <w:sz w:val="20"/>
              </w:rPr>
              <w:t xml:space="preserve"> </w:t>
            </w:r>
            <w:r w:rsidRPr="00EB542D">
              <w:rPr>
                <w:rFonts w:cs="Arial"/>
                <w:bCs/>
                <w:iCs/>
                <w:sz w:val="20"/>
                <w:lang w:val="sr-Cyrl-CS"/>
              </w:rPr>
              <w:t xml:space="preserve">огранак ТЕНТ ) са урачунатим зависним трошковима </w:t>
            </w:r>
          </w:p>
          <w:p w:rsidR="006349C8" w:rsidRPr="00EB542D" w:rsidRDefault="006349C8" w:rsidP="006349C8">
            <w:pPr>
              <w:spacing w:before="0"/>
              <w:jc w:val="left"/>
              <w:rPr>
                <w:rFonts w:cs="Arial"/>
                <w:bCs/>
                <w:iCs/>
                <w:sz w:val="20"/>
                <w:lang w:val="sr-Cyrl-CS"/>
              </w:rPr>
            </w:pPr>
            <w:r w:rsidRPr="00EB542D">
              <w:rPr>
                <w:rFonts w:cs="Arial"/>
                <w:bCs/>
                <w:iCs/>
                <w:sz w:val="20"/>
                <w:lang w:val="sr-Cyrl-CS"/>
              </w:rPr>
              <w:t xml:space="preserve"> - за стране понуђаче: DAP (магацин Наручиоца</w:t>
            </w:r>
            <w:r w:rsidRPr="00EB542D">
              <w:rPr>
                <w:rFonts w:cs="Arial"/>
                <w:bCs/>
                <w:iCs/>
                <w:sz w:val="20"/>
              </w:rPr>
              <w:t xml:space="preserve"> </w:t>
            </w:r>
            <w:r w:rsidRPr="00EB542D">
              <w:rPr>
                <w:rFonts w:cs="Arial"/>
                <w:bCs/>
                <w:iCs/>
                <w:sz w:val="20"/>
                <w:lang w:val="sr-Cyrl-CS"/>
              </w:rPr>
              <w:t>огранак ТЕНТ) (Incoterms 2010).</w:t>
            </w:r>
          </w:p>
          <w:p w:rsidR="006349C8" w:rsidRPr="00EB542D" w:rsidRDefault="006349C8" w:rsidP="006349C8">
            <w:pPr>
              <w:spacing w:before="0"/>
              <w:jc w:val="left"/>
              <w:rPr>
                <w:rFonts w:cs="Arial"/>
                <w:bCs/>
                <w:iCs/>
                <w:sz w:val="20"/>
                <w:lang w:val="sr-Cyrl-CS"/>
              </w:rPr>
            </w:pPr>
            <w:r w:rsidRPr="00EB542D">
              <w:rPr>
                <w:rFonts w:cs="Arial"/>
                <w:bCs/>
                <w:iCs/>
                <w:sz w:val="20"/>
                <w:lang w:val="sr-Cyrl-CS"/>
              </w:rPr>
              <w:t xml:space="preserve"> У понуђену цену страног понуђача урачунавају се и царинске дажбине.</w:t>
            </w:r>
          </w:p>
          <w:p w:rsidR="006349C8" w:rsidRPr="005826C8" w:rsidRDefault="006349C8" w:rsidP="006349C8">
            <w:pPr>
              <w:spacing w:before="0"/>
              <w:jc w:val="left"/>
              <w:rPr>
                <w:rFonts w:cs="Arial"/>
                <w:b/>
                <w:bCs/>
                <w:iCs/>
                <w:lang w:val="sr-Cyrl-CS"/>
              </w:rPr>
            </w:pPr>
          </w:p>
        </w:tc>
        <w:tc>
          <w:tcPr>
            <w:tcW w:w="4072" w:type="dxa"/>
            <w:vAlign w:val="center"/>
          </w:tcPr>
          <w:p w:rsidR="006349C8" w:rsidRPr="005826C8" w:rsidRDefault="006349C8" w:rsidP="006349C8">
            <w:pPr>
              <w:spacing w:before="0"/>
              <w:jc w:val="center"/>
              <w:rPr>
                <w:rFonts w:cs="Arial"/>
                <w:bCs/>
                <w:iCs/>
                <w:lang w:val="sr-Cyrl-CS"/>
              </w:rPr>
            </w:pPr>
            <w:r w:rsidRPr="005826C8">
              <w:rPr>
                <w:rFonts w:cs="Arial"/>
                <w:bCs/>
                <w:iCs/>
                <w:lang w:val="sr-Cyrl-CS"/>
              </w:rPr>
              <w:t xml:space="preserve">Сагласан </w:t>
            </w:r>
            <w:r w:rsidRPr="005826C8">
              <w:rPr>
                <w:rFonts w:cs="Arial"/>
                <w:bCs/>
                <w:iCs/>
              </w:rPr>
              <w:t>с</w:t>
            </w:r>
            <w:r w:rsidRPr="005826C8">
              <w:rPr>
                <w:rFonts w:cs="Arial"/>
                <w:bCs/>
                <w:iCs/>
                <w:lang w:val="sr-Cyrl-CS"/>
              </w:rPr>
              <w:t>а захтевом наручиоца</w:t>
            </w:r>
          </w:p>
          <w:p w:rsidR="006349C8" w:rsidRPr="00F10346" w:rsidRDefault="006349C8" w:rsidP="006349C8">
            <w:pPr>
              <w:spacing w:before="0"/>
              <w:jc w:val="center"/>
              <w:rPr>
                <w:rFonts w:cs="Arial"/>
                <w:b/>
                <w:bCs/>
                <w:iCs/>
                <w:lang w:val="sr-Cyrl-CS"/>
              </w:rPr>
            </w:pPr>
            <w:r w:rsidRPr="005826C8">
              <w:rPr>
                <w:rFonts w:cs="Arial"/>
                <w:bCs/>
                <w:iCs/>
                <w:lang w:val="sr-Cyrl-CS"/>
              </w:rPr>
              <w:t>ДА/НЕ (заокружити)</w:t>
            </w:r>
          </w:p>
        </w:tc>
      </w:tr>
      <w:tr w:rsidR="006349C8" w:rsidRPr="00F10346" w:rsidTr="006349C8">
        <w:trPr>
          <w:trHeight w:val="800"/>
        </w:trPr>
        <w:tc>
          <w:tcPr>
            <w:tcW w:w="5173" w:type="dxa"/>
            <w:vAlign w:val="center"/>
          </w:tcPr>
          <w:p w:rsidR="006349C8" w:rsidRPr="00F10346" w:rsidRDefault="006349C8" w:rsidP="006349C8">
            <w:pPr>
              <w:spacing w:before="0"/>
              <w:jc w:val="center"/>
              <w:rPr>
                <w:rFonts w:cs="Arial"/>
                <w:b/>
                <w:bCs/>
                <w:iCs/>
                <w:lang w:val="sr-Cyrl-CS"/>
              </w:rPr>
            </w:pPr>
            <w:r w:rsidRPr="00F10346">
              <w:rPr>
                <w:rFonts w:cs="Arial"/>
                <w:b/>
                <w:bCs/>
                <w:iCs/>
                <w:lang w:val="sr-Cyrl-CS"/>
              </w:rPr>
              <w:t>РОК ВАЖЕЊА ПОНУДЕ:</w:t>
            </w:r>
          </w:p>
          <w:p w:rsidR="006349C8" w:rsidRPr="005826C8" w:rsidRDefault="006349C8" w:rsidP="006349C8">
            <w:pPr>
              <w:spacing w:before="0"/>
              <w:jc w:val="center"/>
              <w:rPr>
                <w:rFonts w:cs="Arial"/>
                <w:b/>
                <w:bCs/>
                <w:iCs/>
                <w:lang w:val="sr-Cyrl-CS"/>
              </w:rPr>
            </w:pPr>
            <w:r w:rsidRPr="005826C8">
              <w:rPr>
                <w:rFonts w:cs="Arial"/>
                <w:bCs/>
                <w:iCs/>
                <w:lang w:val="sr-Cyrl-CS"/>
              </w:rPr>
              <w:t>не може бити краћ</w:t>
            </w:r>
            <w:r w:rsidRPr="005826C8">
              <w:rPr>
                <w:rFonts w:cs="Arial"/>
                <w:bCs/>
                <w:iCs/>
              </w:rPr>
              <w:t>и</w:t>
            </w:r>
            <w:r w:rsidRPr="005826C8">
              <w:rPr>
                <w:rFonts w:cs="Arial"/>
                <w:bCs/>
                <w:iCs/>
                <w:lang w:val="sr-Cyrl-CS"/>
              </w:rPr>
              <w:t xml:space="preserve"> од 60 дана од дана отварања понуда</w:t>
            </w:r>
          </w:p>
        </w:tc>
        <w:tc>
          <w:tcPr>
            <w:tcW w:w="4072" w:type="dxa"/>
            <w:vAlign w:val="center"/>
          </w:tcPr>
          <w:p w:rsidR="006349C8" w:rsidRPr="00F10346" w:rsidRDefault="006349C8" w:rsidP="006349C8">
            <w:pPr>
              <w:spacing w:before="0"/>
              <w:jc w:val="center"/>
              <w:rPr>
                <w:rFonts w:cs="Arial"/>
                <w:b/>
                <w:bCs/>
                <w:iCs/>
                <w:lang w:val="sr-Cyrl-CS"/>
              </w:rPr>
            </w:pPr>
          </w:p>
          <w:p w:rsidR="006349C8" w:rsidRPr="00F10346" w:rsidRDefault="006349C8" w:rsidP="006349C8">
            <w:pPr>
              <w:spacing w:before="0"/>
              <w:jc w:val="center"/>
              <w:rPr>
                <w:rFonts w:cs="Arial"/>
                <w:b/>
                <w:bCs/>
                <w:iCs/>
                <w:lang w:val="sr-Cyrl-CS"/>
              </w:rPr>
            </w:pPr>
            <w:r w:rsidRPr="00F10346">
              <w:rPr>
                <w:rFonts w:cs="Arial"/>
                <w:bCs/>
                <w:iCs/>
                <w:lang w:val="sr-Cyrl-CS"/>
              </w:rPr>
              <w:t>_____ дана од дана отварања понуда</w:t>
            </w:r>
          </w:p>
        </w:tc>
      </w:tr>
      <w:tr w:rsidR="006349C8" w:rsidRPr="00F10346" w:rsidTr="006349C8">
        <w:trPr>
          <w:trHeight w:val="800"/>
        </w:trPr>
        <w:tc>
          <w:tcPr>
            <w:tcW w:w="5173" w:type="dxa"/>
          </w:tcPr>
          <w:p w:rsidR="006349C8" w:rsidRDefault="006349C8" w:rsidP="006349C8">
            <w:pPr>
              <w:rPr>
                <w:lang w:val="sr-Cyrl-RS"/>
              </w:rPr>
            </w:pPr>
            <w:r w:rsidRPr="00B67155">
              <w:t xml:space="preserve">Изјава да ли робу прати ЕУР 1 </w:t>
            </w:r>
          </w:p>
          <w:p w:rsidR="006349C8" w:rsidRPr="00832492" w:rsidRDefault="006349C8" w:rsidP="006349C8">
            <w:pPr>
              <w:rPr>
                <w:lang w:val="sr-Cyrl-RS"/>
              </w:rPr>
            </w:pPr>
            <w:r w:rsidRPr="00B67155">
              <w:t xml:space="preserve"> </w:t>
            </w:r>
            <w:r>
              <w:rPr>
                <w:lang w:val="sr-Cyrl-RS"/>
              </w:rPr>
              <w:t>(само за стране понуђаче)</w:t>
            </w:r>
          </w:p>
        </w:tc>
        <w:tc>
          <w:tcPr>
            <w:tcW w:w="4072" w:type="dxa"/>
          </w:tcPr>
          <w:p w:rsidR="006349C8" w:rsidRDefault="006349C8" w:rsidP="006349C8">
            <w:r w:rsidRPr="00B67155">
              <w:t>ДА/НЕ (заокружити)</w:t>
            </w:r>
          </w:p>
        </w:tc>
      </w:tr>
      <w:tr w:rsidR="006349C8" w:rsidRPr="00F10346" w:rsidTr="006349C8">
        <w:tc>
          <w:tcPr>
            <w:tcW w:w="9245" w:type="dxa"/>
            <w:gridSpan w:val="2"/>
          </w:tcPr>
          <w:p w:rsidR="006349C8" w:rsidRPr="00F10346" w:rsidRDefault="006349C8" w:rsidP="006349C8">
            <w:pPr>
              <w:spacing w:before="0"/>
              <w:rPr>
                <w:rFonts w:cs="Arial"/>
                <w:bCs/>
                <w:iCs/>
                <w:lang w:val="sr-Cyrl-CS"/>
              </w:rPr>
            </w:pPr>
            <w:r w:rsidRPr="00F10346">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6349C8" w:rsidRPr="00F10346" w:rsidRDefault="006349C8" w:rsidP="006349C8">
      <w:pPr>
        <w:spacing w:before="0"/>
        <w:rPr>
          <w:rFonts w:eastAsia="TimesNewRomanPSMT" w:cs="Arial"/>
          <w:bCs/>
          <w:lang w:val="sr-Cyrl-CS"/>
        </w:rPr>
      </w:pPr>
      <w:r w:rsidRPr="00F10346">
        <w:rPr>
          <w:rFonts w:eastAsia="TimesNewRomanPSMT" w:cs="Arial"/>
          <w:bCs/>
        </w:rPr>
        <w:t xml:space="preserve">Датум </w:t>
      </w:r>
      <w:r w:rsidRPr="00F10346">
        <w:rPr>
          <w:rFonts w:eastAsia="TimesNewRomanPSMT" w:cs="Arial"/>
          <w:bCs/>
        </w:rPr>
        <w:tab/>
      </w:r>
      <w:r w:rsidRPr="00F10346">
        <w:rPr>
          <w:rFonts w:eastAsia="TimesNewRomanPSMT" w:cs="Arial"/>
          <w:bCs/>
        </w:rPr>
        <w:tab/>
      </w:r>
      <w:r w:rsidRPr="00F10346">
        <w:rPr>
          <w:rFonts w:eastAsia="TimesNewRomanPSMT" w:cs="Arial"/>
          <w:bCs/>
        </w:rPr>
        <w:tab/>
      </w:r>
      <w:r w:rsidRPr="00F10346">
        <w:rPr>
          <w:rFonts w:eastAsia="TimesNewRomanPSMT" w:cs="Arial"/>
          <w:bCs/>
        </w:rPr>
        <w:tab/>
        <w:t xml:space="preserve">                                   Понуђач</w:t>
      </w:r>
    </w:p>
    <w:p w:rsidR="006349C8" w:rsidRPr="00F10346" w:rsidRDefault="006349C8" w:rsidP="006349C8">
      <w:pPr>
        <w:spacing w:before="0"/>
        <w:rPr>
          <w:rFonts w:eastAsia="TimesNewRomanPS-BoldMT" w:cs="Arial"/>
          <w:b/>
          <w:bCs/>
          <w:iCs/>
          <w:lang w:val="sr-Cyrl-CS"/>
        </w:rPr>
      </w:pPr>
      <w:r w:rsidRPr="00F10346">
        <w:rPr>
          <w:rFonts w:eastAsia="TimesNewRomanPS-BoldMT" w:cs="Arial"/>
          <w:b/>
          <w:bCs/>
          <w:iCs/>
        </w:rPr>
        <w:t>________________________</w:t>
      </w:r>
      <w:r w:rsidRPr="00F10346">
        <w:rPr>
          <w:rFonts w:eastAsia="TimesNewRomanPS-BoldMT" w:cs="Arial"/>
          <w:b/>
          <w:bCs/>
          <w:iCs/>
          <w:lang w:val="sr-Cyrl-CS"/>
        </w:rPr>
        <w:t xml:space="preserve">        М.П.</w:t>
      </w:r>
      <w:r w:rsidRPr="00F10346">
        <w:rPr>
          <w:rFonts w:eastAsia="TimesNewRomanPS-BoldMT" w:cs="Arial"/>
          <w:b/>
          <w:bCs/>
          <w:iCs/>
        </w:rPr>
        <w:tab/>
      </w:r>
      <w:r w:rsidRPr="00F10346">
        <w:rPr>
          <w:rFonts w:eastAsia="TimesNewRomanPS-BoldMT" w:cs="Arial"/>
          <w:b/>
          <w:bCs/>
          <w:iCs/>
          <w:lang w:val="sr-Cyrl-CS"/>
        </w:rPr>
        <w:t xml:space="preserve">_____________________                                      </w:t>
      </w:r>
    </w:p>
    <w:p w:rsidR="006349C8" w:rsidRPr="00F10346" w:rsidRDefault="006349C8" w:rsidP="00EB542D">
      <w:pPr>
        <w:spacing w:before="0"/>
        <w:rPr>
          <w:rFonts w:cs="Arial"/>
          <w:b/>
          <w:bCs/>
          <w:iCs/>
          <w:u w:val="single"/>
        </w:rPr>
      </w:pPr>
      <w:r w:rsidRPr="00F10346">
        <w:rPr>
          <w:rFonts w:cs="Arial"/>
          <w:b/>
          <w:bCs/>
          <w:iCs/>
          <w:u w:val="single"/>
        </w:rPr>
        <w:t>Напомене:</w:t>
      </w:r>
    </w:p>
    <w:p w:rsidR="006349C8" w:rsidRPr="00EB1788" w:rsidRDefault="006349C8" w:rsidP="00EB542D">
      <w:pPr>
        <w:autoSpaceDE w:val="0"/>
        <w:autoSpaceDN w:val="0"/>
        <w:adjustRightInd w:val="0"/>
        <w:spacing w:before="0"/>
        <w:rPr>
          <w:rFonts w:eastAsia="TimesNewRomanPS-BoldMT" w:cs="Arial"/>
          <w:bCs/>
          <w:iCs/>
        </w:rPr>
      </w:pPr>
      <w:r w:rsidRPr="00F10346">
        <w:rPr>
          <w:rFonts w:eastAsia="TimesNewRomanPS-BoldMT" w:cs="Arial"/>
          <w:bCs/>
          <w:iCs/>
        </w:rPr>
        <w:t xml:space="preserve">-  </w:t>
      </w:r>
      <w:r w:rsidRPr="00EB1788">
        <w:rPr>
          <w:rFonts w:eastAsia="TimesNewRomanPS-BoldMT" w:cs="Arial"/>
          <w:bCs/>
          <w:iCs/>
        </w:rPr>
        <w:t>Понуђач је обавезан да у обрасцу понуде попуни све комерцијалне услове (сва празна поља).</w:t>
      </w:r>
    </w:p>
    <w:p w:rsidR="006349C8" w:rsidRPr="00EB1788" w:rsidRDefault="006349C8" w:rsidP="00EB542D">
      <w:pPr>
        <w:autoSpaceDE w:val="0"/>
        <w:autoSpaceDN w:val="0"/>
        <w:adjustRightInd w:val="0"/>
        <w:spacing w:before="0"/>
        <w:rPr>
          <w:rFonts w:eastAsia="TimesNewRomanPS-BoldMT" w:cs="Arial"/>
          <w:bCs/>
          <w:iCs/>
          <w:lang w:val="ru-RU"/>
        </w:rPr>
      </w:pPr>
      <w:r w:rsidRPr="00EB1788">
        <w:rPr>
          <w:rFonts w:eastAsia="TimesNewRomanPS-BoldMT" w:cs="Arial"/>
          <w:bCs/>
          <w:iCs/>
        </w:rPr>
        <w:t xml:space="preserve">- </w:t>
      </w:r>
      <w:r w:rsidRPr="00EB1788">
        <w:rPr>
          <w:rFonts w:eastAsia="TimesNewRomanPS-BoldMT" w:cs="Arial"/>
          <w:bCs/>
          <w:iCs/>
          <w:lang w:val="ru-RU"/>
        </w:rPr>
        <w:t>Уколико понуђачи подносе заједничку понуду,група понуђача може да о</w:t>
      </w:r>
      <w:r w:rsidRPr="00EB1788">
        <w:rPr>
          <w:rFonts w:eastAsia="TimesNewRomanPS-BoldMT" w:cs="Arial"/>
          <w:bCs/>
          <w:iCs/>
        </w:rPr>
        <w:t>власти</w:t>
      </w:r>
      <w:r w:rsidRPr="00EB1788">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6349C8" w:rsidRDefault="006349C8" w:rsidP="001639AB">
      <w:pPr>
        <w:tabs>
          <w:tab w:val="left" w:pos="992"/>
        </w:tabs>
        <w:spacing w:before="0"/>
        <w:rPr>
          <w:rFonts w:cs="Arial"/>
          <w:lang w:val="sr-Cyrl-RS"/>
        </w:rPr>
      </w:pPr>
    </w:p>
    <w:p w:rsidR="00E33A35" w:rsidRPr="00E33A35" w:rsidRDefault="00E33A35" w:rsidP="00E33A35">
      <w:pPr>
        <w:pStyle w:val="KDObrazac"/>
        <w:spacing w:before="0"/>
        <w:rPr>
          <w:lang w:val="sr-Cyrl-RS"/>
        </w:rPr>
      </w:pPr>
      <w:r w:rsidRPr="00F10346">
        <w:lastRenderedPageBreak/>
        <w:t xml:space="preserve">ОБРАЗАЦ </w:t>
      </w:r>
      <w:r>
        <w:rPr>
          <w:lang w:val="sr-Cyrl-RS"/>
        </w:rPr>
        <w:t>2</w:t>
      </w:r>
      <w:r w:rsidRPr="00F10346">
        <w:t>.</w:t>
      </w:r>
      <w:r>
        <w:rPr>
          <w:lang w:val="sr-Cyrl-RS"/>
        </w:rPr>
        <w:t>3</w:t>
      </w:r>
    </w:p>
    <w:p w:rsidR="00E33A35" w:rsidRDefault="00E33A35" w:rsidP="004524AC">
      <w:pPr>
        <w:spacing w:before="0"/>
        <w:jc w:val="center"/>
        <w:rPr>
          <w:rFonts w:cs="Arial"/>
          <w:b/>
          <w:lang w:val="sr-Cyrl-RS"/>
        </w:rPr>
      </w:pPr>
    </w:p>
    <w:p w:rsidR="004524AC" w:rsidRPr="004524AC" w:rsidRDefault="004524AC" w:rsidP="004524AC">
      <w:pPr>
        <w:spacing w:before="0"/>
        <w:jc w:val="center"/>
        <w:rPr>
          <w:rFonts w:cs="Arial"/>
          <w:b/>
          <w:lang w:val="sr-Cyrl-RS"/>
        </w:rPr>
      </w:pPr>
      <w:r w:rsidRPr="00F10346">
        <w:rPr>
          <w:rFonts w:cs="Arial"/>
          <w:b/>
        </w:rPr>
        <w:t>ОБРАЗАЦ СТРУКТУРЕ ЦЕНЕ</w:t>
      </w:r>
      <w:r>
        <w:rPr>
          <w:rFonts w:cs="Arial"/>
          <w:b/>
          <w:lang w:val="sr-Cyrl-RS"/>
        </w:rPr>
        <w:t xml:space="preserve"> Партија 3</w:t>
      </w:r>
    </w:p>
    <w:p w:rsidR="004524AC" w:rsidRPr="00F10346" w:rsidRDefault="004524AC" w:rsidP="004524AC">
      <w:pPr>
        <w:spacing w:before="0"/>
        <w:rPr>
          <w:rFonts w:cs="Arial"/>
        </w:rPr>
      </w:pPr>
      <w:r w:rsidRPr="00F10346">
        <w:rPr>
          <w:rFonts w:cs="Arial"/>
        </w:rPr>
        <w:t>Табела 1.</w:t>
      </w:r>
    </w:p>
    <w:tbl>
      <w:tblPr>
        <w:tblW w:w="55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2473"/>
        <w:gridCol w:w="852"/>
        <w:gridCol w:w="1092"/>
        <w:gridCol w:w="728"/>
        <w:gridCol w:w="728"/>
        <w:gridCol w:w="975"/>
        <w:gridCol w:w="975"/>
        <w:gridCol w:w="1826"/>
      </w:tblGrid>
      <w:tr w:rsidR="004524AC" w:rsidRPr="00F10346" w:rsidTr="004524AC">
        <w:tc>
          <w:tcPr>
            <w:tcW w:w="298" w:type="pct"/>
            <w:shd w:val="clear" w:color="auto" w:fill="C6D9F1" w:themeFill="text2" w:themeFillTint="33"/>
            <w:vAlign w:val="center"/>
          </w:tcPr>
          <w:p w:rsidR="004524AC" w:rsidRPr="00F10346" w:rsidRDefault="004524AC" w:rsidP="004524AC">
            <w:pPr>
              <w:spacing w:before="0"/>
              <w:jc w:val="center"/>
              <w:rPr>
                <w:rFonts w:cs="Arial"/>
                <w:bCs/>
                <w:iCs/>
                <w:lang w:val="sr-Cyrl-CS"/>
              </w:rPr>
            </w:pPr>
            <w:r w:rsidRPr="00F10346">
              <w:rPr>
                <w:rFonts w:cs="Arial"/>
                <w:bCs/>
                <w:iCs/>
                <w:lang w:val="sr-Cyrl-CS"/>
              </w:rPr>
              <w:t>Рбр</w:t>
            </w:r>
          </w:p>
        </w:tc>
        <w:tc>
          <w:tcPr>
            <w:tcW w:w="1205" w:type="pct"/>
            <w:shd w:val="clear" w:color="auto" w:fill="C6D9F1" w:themeFill="text2" w:themeFillTint="33"/>
            <w:vAlign w:val="center"/>
          </w:tcPr>
          <w:p w:rsidR="004524AC" w:rsidRPr="00F10346" w:rsidRDefault="004524AC" w:rsidP="004524AC">
            <w:pPr>
              <w:spacing w:before="0"/>
              <w:jc w:val="center"/>
              <w:rPr>
                <w:rFonts w:cs="Arial"/>
                <w:b/>
                <w:bCs/>
                <w:iCs/>
                <w:lang w:val="sr-Cyrl-CS"/>
              </w:rPr>
            </w:pPr>
            <w:r w:rsidRPr="00F10346">
              <w:rPr>
                <w:rFonts w:cs="Arial"/>
                <w:b/>
                <w:bCs/>
                <w:iCs/>
                <w:lang w:val="sr-Cyrl-CS"/>
              </w:rPr>
              <w:t>Назив добра</w:t>
            </w:r>
          </w:p>
        </w:tc>
        <w:tc>
          <w:tcPr>
            <w:tcW w:w="415" w:type="pct"/>
            <w:shd w:val="clear" w:color="auto" w:fill="C6D9F1" w:themeFill="text2" w:themeFillTint="33"/>
            <w:vAlign w:val="center"/>
          </w:tcPr>
          <w:p w:rsidR="004524AC" w:rsidRPr="00F10346" w:rsidRDefault="004524AC" w:rsidP="004524AC">
            <w:pPr>
              <w:spacing w:before="0"/>
              <w:jc w:val="center"/>
              <w:rPr>
                <w:rFonts w:cs="Arial"/>
                <w:b/>
                <w:bCs/>
                <w:iCs/>
                <w:lang w:val="sr-Cyrl-CS"/>
              </w:rPr>
            </w:pPr>
            <w:r w:rsidRPr="00F10346">
              <w:rPr>
                <w:rFonts w:cs="Arial"/>
                <w:b/>
                <w:bCs/>
                <w:iCs/>
                <w:lang w:val="sr-Cyrl-CS"/>
              </w:rPr>
              <w:t>Јед.</w:t>
            </w:r>
          </w:p>
          <w:p w:rsidR="004524AC" w:rsidRDefault="004524AC" w:rsidP="004524AC">
            <w:pPr>
              <w:spacing w:before="0"/>
              <w:jc w:val="center"/>
              <w:rPr>
                <w:rFonts w:cs="Arial"/>
                <w:b/>
                <w:bCs/>
                <w:iCs/>
                <w:lang w:val="sr-Cyrl-CS"/>
              </w:rPr>
            </w:pPr>
            <w:r w:rsidRPr="00F10346">
              <w:rPr>
                <w:rFonts w:cs="Arial"/>
                <w:b/>
                <w:bCs/>
                <w:iCs/>
                <w:lang w:val="sr-Cyrl-CS"/>
              </w:rPr>
              <w:t>Мере</w:t>
            </w:r>
          </w:p>
          <w:p w:rsidR="004524AC" w:rsidRPr="00F10346" w:rsidRDefault="004524AC" w:rsidP="004524AC">
            <w:pPr>
              <w:spacing w:before="0"/>
              <w:jc w:val="center"/>
              <w:rPr>
                <w:rFonts w:cs="Arial"/>
                <w:b/>
                <w:bCs/>
                <w:iCs/>
                <w:lang w:val="sr-Cyrl-CS"/>
              </w:rPr>
            </w:pPr>
          </w:p>
        </w:tc>
        <w:tc>
          <w:tcPr>
            <w:tcW w:w="532" w:type="pct"/>
            <w:shd w:val="clear" w:color="auto" w:fill="C6D9F1" w:themeFill="text2" w:themeFillTint="33"/>
            <w:vAlign w:val="center"/>
          </w:tcPr>
          <w:p w:rsidR="004524AC" w:rsidRPr="00F10346" w:rsidRDefault="004524AC" w:rsidP="004524AC">
            <w:pPr>
              <w:spacing w:before="0"/>
              <w:jc w:val="center"/>
              <w:rPr>
                <w:rFonts w:cs="Arial"/>
                <w:b/>
                <w:bCs/>
                <w:iCs/>
                <w:lang w:val="sr-Cyrl-CS"/>
              </w:rPr>
            </w:pPr>
            <w:r w:rsidRPr="00F10346">
              <w:rPr>
                <w:rFonts w:cs="Arial"/>
                <w:b/>
                <w:bCs/>
                <w:iCs/>
                <w:lang w:val="sr-Cyrl-CS"/>
              </w:rPr>
              <w:t>количина</w:t>
            </w:r>
          </w:p>
        </w:tc>
        <w:tc>
          <w:tcPr>
            <w:tcW w:w="355" w:type="pct"/>
            <w:shd w:val="clear" w:color="auto" w:fill="C6D9F1" w:themeFill="text2" w:themeFillTint="33"/>
            <w:vAlign w:val="center"/>
          </w:tcPr>
          <w:p w:rsidR="004524AC" w:rsidRPr="00EB69E0" w:rsidRDefault="004524AC" w:rsidP="004524AC">
            <w:pPr>
              <w:spacing w:before="0"/>
              <w:jc w:val="center"/>
              <w:rPr>
                <w:rFonts w:cs="Arial"/>
                <w:b/>
                <w:bCs/>
                <w:iCs/>
                <w:lang w:val="sr-Cyrl-CS"/>
              </w:rPr>
            </w:pPr>
            <w:r w:rsidRPr="00EB69E0">
              <w:rPr>
                <w:rFonts w:cs="Arial"/>
                <w:b/>
                <w:bCs/>
                <w:iCs/>
                <w:lang w:val="sr-Cyrl-CS"/>
              </w:rPr>
              <w:t>Јед.</w:t>
            </w:r>
          </w:p>
          <w:p w:rsidR="004524AC" w:rsidRPr="00EB69E0" w:rsidRDefault="004524AC" w:rsidP="004524AC">
            <w:pPr>
              <w:spacing w:before="0"/>
              <w:jc w:val="center"/>
              <w:rPr>
                <w:rFonts w:cs="Arial"/>
                <w:b/>
                <w:bCs/>
                <w:iCs/>
                <w:lang w:val="sr-Cyrl-CS"/>
              </w:rPr>
            </w:pPr>
            <w:r w:rsidRPr="00EB69E0">
              <w:rPr>
                <w:rFonts w:cs="Arial"/>
                <w:b/>
                <w:bCs/>
                <w:iCs/>
                <w:lang w:val="sr-Cyrl-CS"/>
              </w:rPr>
              <w:t>цена без ПДВ</w:t>
            </w:r>
          </w:p>
          <w:p w:rsidR="004524AC" w:rsidRPr="00EB69E0" w:rsidRDefault="004524AC" w:rsidP="004524AC">
            <w:pPr>
              <w:spacing w:before="0"/>
              <w:jc w:val="center"/>
              <w:rPr>
                <w:rFonts w:cs="Arial"/>
                <w:b/>
                <w:bCs/>
                <w:iCs/>
                <w:lang w:val="sr-Cyrl-CS"/>
              </w:rPr>
            </w:pPr>
            <w:r w:rsidRPr="00EB69E0">
              <w:rPr>
                <w:rFonts w:cs="Arial"/>
                <w:b/>
                <w:bCs/>
                <w:iCs/>
                <w:lang w:val="sr-Cyrl-CS"/>
              </w:rPr>
              <w:t>дин. /</w:t>
            </w:r>
            <w:r w:rsidRPr="00EB69E0">
              <w:rPr>
                <w:rFonts w:cs="Arial"/>
              </w:rPr>
              <w:t xml:space="preserve"> EUR</w:t>
            </w:r>
          </w:p>
        </w:tc>
        <w:tc>
          <w:tcPr>
            <w:tcW w:w="355" w:type="pct"/>
            <w:shd w:val="clear" w:color="auto" w:fill="C6D9F1" w:themeFill="text2" w:themeFillTint="33"/>
            <w:vAlign w:val="center"/>
          </w:tcPr>
          <w:p w:rsidR="004524AC" w:rsidRPr="00EB69E0" w:rsidRDefault="004524AC" w:rsidP="004524AC">
            <w:pPr>
              <w:spacing w:before="0"/>
              <w:jc w:val="center"/>
              <w:rPr>
                <w:rFonts w:cs="Arial"/>
                <w:b/>
                <w:bCs/>
                <w:iCs/>
                <w:lang w:val="sr-Cyrl-CS"/>
              </w:rPr>
            </w:pPr>
            <w:r w:rsidRPr="00EB69E0">
              <w:rPr>
                <w:rFonts w:cs="Arial"/>
                <w:b/>
                <w:bCs/>
                <w:iCs/>
                <w:lang w:val="sr-Cyrl-CS"/>
              </w:rPr>
              <w:t>Јед.</w:t>
            </w:r>
          </w:p>
          <w:p w:rsidR="004524AC" w:rsidRPr="00EB69E0" w:rsidRDefault="004524AC" w:rsidP="004524AC">
            <w:pPr>
              <w:spacing w:before="0"/>
              <w:jc w:val="center"/>
              <w:rPr>
                <w:rFonts w:cs="Arial"/>
                <w:b/>
                <w:bCs/>
                <w:iCs/>
                <w:lang w:val="sr-Cyrl-CS"/>
              </w:rPr>
            </w:pPr>
            <w:r w:rsidRPr="00EB69E0">
              <w:rPr>
                <w:rFonts w:cs="Arial"/>
                <w:b/>
                <w:bCs/>
                <w:iCs/>
                <w:lang w:val="sr-Cyrl-CS"/>
              </w:rPr>
              <w:t>цена са ПДВ</w:t>
            </w:r>
          </w:p>
          <w:p w:rsidR="004524AC" w:rsidRPr="00EB69E0" w:rsidRDefault="004524AC" w:rsidP="004524AC">
            <w:pPr>
              <w:spacing w:before="0"/>
              <w:jc w:val="center"/>
              <w:rPr>
                <w:rFonts w:cs="Arial"/>
                <w:b/>
                <w:bCs/>
                <w:iCs/>
                <w:lang w:val="sr-Cyrl-CS"/>
              </w:rPr>
            </w:pPr>
            <w:r w:rsidRPr="00EB69E0">
              <w:rPr>
                <w:rFonts w:cs="Arial"/>
                <w:b/>
                <w:bCs/>
                <w:iCs/>
                <w:lang w:val="sr-Cyrl-CS"/>
              </w:rPr>
              <w:t>дин. /</w:t>
            </w:r>
            <w:r w:rsidRPr="00EB69E0">
              <w:rPr>
                <w:rFonts w:cs="Arial"/>
              </w:rPr>
              <w:t xml:space="preserve"> EUR</w:t>
            </w:r>
          </w:p>
        </w:tc>
        <w:tc>
          <w:tcPr>
            <w:tcW w:w="475" w:type="pct"/>
            <w:shd w:val="clear" w:color="auto" w:fill="C6D9F1" w:themeFill="text2" w:themeFillTint="33"/>
            <w:vAlign w:val="center"/>
          </w:tcPr>
          <w:p w:rsidR="004524AC" w:rsidRPr="00EB69E0" w:rsidRDefault="004524AC" w:rsidP="004524AC">
            <w:pPr>
              <w:spacing w:before="0"/>
              <w:jc w:val="center"/>
              <w:rPr>
                <w:rFonts w:cs="Arial"/>
                <w:b/>
                <w:bCs/>
                <w:iCs/>
                <w:lang w:val="sr-Cyrl-CS"/>
              </w:rPr>
            </w:pPr>
            <w:r w:rsidRPr="00EB69E0">
              <w:rPr>
                <w:rFonts w:cs="Arial"/>
                <w:b/>
                <w:bCs/>
                <w:iCs/>
                <w:lang w:val="sr-Cyrl-CS"/>
              </w:rPr>
              <w:t>Укупна цена без ПДВ</w:t>
            </w:r>
          </w:p>
          <w:p w:rsidR="004524AC" w:rsidRPr="00EB69E0" w:rsidRDefault="004524AC" w:rsidP="004524AC">
            <w:pPr>
              <w:spacing w:before="0"/>
              <w:jc w:val="center"/>
              <w:rPr>
                <w:rFonts w:cs="Arial"/>
                <w:b/>
                <w:bCs/>
                <w:iCs/>
                <w:lang w:val="sr-Cyrl-CS"/>
              </w:rPr>
            </w:pPr>
            <w:r w:rsidRPr="00EB69E0">
              <w:rPr>
                <w:rFonts w:cs="Arial"/>
                <w:b/>
                <w:bCs/>
                <w:iCs/>
                <w:lang w:val="sr-Cyrl-CS"/>
              </w:rPr>
              <w:t>дин. /</w:t>
            </w:r>
            <w:r w:rsidRPr="00EB69E0">
              <w:rPr>
                <w:rFonts w:cs="Arial"/>
              </w:rPr>
              <w:t>EUR</w:t>
            </w:r>
          </w:p>
        </w:tc>
        <w:tc>
          <w:tcPr>
            <w:tcW w:w="475" w:type="pct"/>
            <w:shd w:val="clear" w:color="auto" w:fill="C6D9F1" w:themeFill="text2" w:themeFillTint="33"/>
            <w:vAlign w:val="center"/>
          </w:tcPr>
          <w:p w:rsidR="004524AC" w:rsidRPr="00EB69E0" w:rsidRDefault="004524AC" w:rsidP="004524AC">
            <w:pPr>
              <w:spacing w:before="0"/>
              <w:jc w:val="center"/>
              <w:rPr>
                <w:rFonts w:cs="Arial"/>
                <w:b/>
                <w:bCs/>
                <w:iCs/>
                <w:lang w:val="sr-Cyrl-CS"/>
              </w:rPr>
            </w:pPr>
            <w:r w:rsidRPr="00EB69E0">
              <w:rPr>
                <w:rFonts w:cs="Arial"/>
                <w:b/>
                <w:bCs/>
                <w:iCs/>
                <w:lang w:val="sr-Cyrl-CS"/>
              </w:rPr>
              <w:t>Укупна цена са ПДВ</w:t>
            </w:r>
          </w:p>
          <w:p w:rsidR="004524AC" w:rsidRPr="00EB69E0" w:rsidRDefault="004524AC" w:rsidP="004524AC">
            <w:pPr>
              <w:spacing w:before="0"/>
              <w:jc w:val="center"/>
              <w:rPr>
                <w:rFonts w:cs="Arial"/>
                <w:b/>
                <w:bCs/>
                <w:iCs/>
                <w:lang w:val="sr-Cyrl-CS"/>
              </w:rPr>
            </w:pPr>
            <w:r w:rsidRPr="00EB69E0">
              <w:rPr>
                <w:rFonts w:cs="Arial"/>
                <w:b/>
                <w:bCs/>
                <w:iCs/>
                <w:lang w:val="sr-Cyrl-CS"/>
              </w:rPr>
              <w:t>дин. /</w:t>
            </w:r>
            <w:r w:rsidRPr="00EB69E0">
              <w:rPr>
                <w:rFonts w:cs="Arial"/>
              </w:rPr>
              <w:t>EUR</w:t>
            </w:r>
          </w:p>
        </w:tc>
        <w:tc>
          <w:tcPr>
            <w:tcW w:w="890" w:type="pct"/>
            <w:shd w:val="clear" w:color="auto" w:fill="C6D9F1" w:themeFill="text2" w:themeFillTint="33"/>
          </w:tcPr>
          <w:p w:rsidR="006349C8" w:rsidRPr="006349C8" w:rsidRDefault="006349C8" w:rsidP="006349C8">
            <w:pPr>
              <w:spacing w:before="0"/>
              <w:jc w:val="center"/>
              <w:rPr>
                <w:rFonts w:cs="Arial"/>
                <w:b/>
                <w:bCs/>
                <w:iCs/>
                <w:lang w:val="sr-Cyrl-CS"/>
              </w:rPr>
            </w:pPr>
            <w:r w:rsidRPr="006349C8">
              <w:rPr>
                <w:rFonts w:cs="Arial"/>
                <w:b/>
                <w:bCs/>
                <w:iCs/>
                <w:lang w:val="sr-Cyrl-CS"/>
              </w:rPr>
              <w:t>Земља порекла,назив</w:t>
            </w:r>
          </w:p>
          <w:p w:rsidR="006349C8" w:rsidRPr="006349C8" w:rsidRDefault="006349C8" w:rsidP="006349C8">
            <w:pPr>
              <w:spacing w:before="0"/>
              <w:jc w:val="center"/>
              <w:rPr>
                <w:rFonts w:cs="Arial"/>
                <w:b/>
                <w:bCs/>
                <w:iCs/>
                <w:lang w:val="sr-Cyrl-CS"/>
              </w:rPr>
            </w:pPr>
            <w:r w:rsidRPr="006349C8">
              <w:rPr>
                <w:rFonts w:cs="Arial"/>
                <w:b/>
                <w:bCs/>
                <w:iCs/>
                <w:lang w:val="sr-Cyrl-CS"/>
              </w:rPr>
              <w:t>произвођача</w:t>
            </w:r>
          </w:p>
          <w:p w:rsidR="004524AC" w:rsidRPr="00F10346" w:rsidRDefault="006349C8" w:rsidP="006349C8">
            <w:pPr>
              <w:spacing w:before="0"/>
              <w:jc w:val="center"/>
              <w:rPr>
                <w:rFonts w:cs="Arial"/>
                <w:b/>
                <w:bCs/>
                <w:iCs/>
                <w:lang w:val="sr-Cyrl-CS"/>
              </w:rPr>
            </w:pPr>
            <w:r w:rsidRPr="006349C8">
              <w:rPr>
                <w:rFonts w:cs="Arial"/>
                <w:b/>
                <w:bCs/>
                <w:iCs/>
                <w:lang w:val="sr-Cyrl-CS"/>
              </w:rPr>
              <w:t>добара,модел, ознака добра</w:t>
            </w:r>
          </w:p>
        </w:tc>
      </w:tr>
      <w:tr w:rsidR="004524AC" w:rsidRPr="00F10346" w:rsidTr="004524AC">
        <w:tc>
          <w:tcPr>
            <w:tcW w:w="298" w:type="pct"/>
            <w:shd w:val="clear" w:color="auto" w:fill="auto"/>
          </w:tcPr>
          <w:p w:rsidR="004524AC" w:rsidRPr="00F10346" w:rsidRDefault="004524AC" w:rsidP="004524AC">
            <w:pPr>
              <w:spacing w:before="0"/>
              <w:jc w:val="center"/>
              <w:rPr>
                <w:rFonts w:cs="Arial"/>
                <w:b/>
                <w:bCs/>
                <w:iCs/>
                <w:lang w:val="sr-Cyrl-CS"/>
              </w:rPr>
            </w:pPr>
            <w:r w:rsidRPr="00F10346">
              <w:rPr>
                <w:rFonts w:cs="Arial"/>
                <w:b/>
                <w:bCs/>
                <w:iCs/>
                <w:lang w:val="sr-Cyrl-CS"/>
              </w:rPr>
              <w:t>(1)</w:t>
            </w:r>
          </w:p>
        </w:tc>
        <w:tc>
          <w:tcPr>
            <w:tcW w:w="1205" w:type="pct"/>
            <w:shd w:val="clear" w:color="auto" w:fill="auto"/>
          </w:tcPr>
          <w:p w:rsidR="004524AC" w:rsidRPr="00F10346" w:rsidRDefault="004524AC" w:rsidP="004524AC">
            <w:pPr>
              <w:spacing w:before="0"/>
              <w:jc w:val="center"/>
              <w:rPr>
                <w:rFonts w:cs="Arial"/>
                <w:b/>
                <w:bCs/>
                <w:iCs/>
                <w:lang w:val="sr-Cyrl-CS"/>
              </w:rPr>
            </w:pPr>
            <w:r w:rsidRPr="00F10346">
              <w:rPr>
                <w:rFonts w:cs="Arial"/>
                <w:b/>
                <w:bCs/>
                <w:iCs/>
                <w:lang w:val="sr-Cyrl-CS"/>
              </w:rPr>
              <w:t>(2)</w:t>
            </w:r>
          </w:p>
        </w:tc>
        <w:tc>
          <w:tcPr>
            <w:tcW w:w="415" w:type="pct"/>
            <w:shd w:val="clear" w:color="auto" w:fill="auto"/>
          </w:tcPr>
          <w:p w:rsidR="004524AC" w:rsidRPr="00F10346" w:rsidRDefault="004524AC" w:rsidP="004524AC">
            <w:pPr>
              <w:spacing w:before="0"/>
              <w:jc w:val="center"/>
              <w:rPr>
                <w:rFonts w:cs="Arial"/>
                <w:b/>
                <w:bCs/>
                <w:iCs/>
                <w:lang w:val="sr-Cyrl-CS"/>
              </w:rPr>
            </w:pPr>
            <w:r w:rsidRPr="00F10346">
              <w:rPr>
                <w:rFonts w:cs="Arial"/>
                <w:b/>
                <w:bCs/>
                <w:iCs/>
                <w:lang w:val="sr-Cyrl-CS"/>
              </w:rPr>
              <w:t>(3)</w:t>
            </w:r>
          </w:p>
        </w:tc>
        <w:tc>
          <w:tcPr>
            <w:tcW w:w="532" w:type="pct"/>
            <w:shd w:val="clear" w:color="auto" w:fill="auto"/>
          </w:tcPr>
          <w:p w:rsidR="004524AC" w:rsidRPr="00F10346" w:rsidRDefault="004524AC" w:rsidP="004524AC">
            <w:pPr>
              <w:spacing w:before="0"/>
              <w:jc w:val="center"/>
              <w:rPr>
                <w:rFonts w:cs="Arial"/>
                <w:b/>
                <w:bCs/>
                <w:iCs/>
                <w:lang w:val="sr-Cyrl-CS"/>
              </w:rPr>
            </w:pPr>
            <w:r w:rsidRPr="00F10346">
              <w:rPr>
                <w:rFonts w:cs="Arial"/>
                <w:b/>
                <w:bCs/>
                <w:iCs/>
                <w:lang w:val="sr-Cyrl-CS"/>
              </w:rPr>
              <w:t>(4)</w:t>
            </w:r>
          </w:p>
        </w:tc>
        <w:tc>
          <w:tcPr>
            <w:tcW w:w="355" w:type="pct"/>
            <w:shd w:val="clear" w:color="auto" w:fill="auto"/>
          </w:tcPr>
          <w:p w:rsidR="004524AC" w:rsidRPr="00F10346" w:rsidRDefault="004524AC" w:rsidP="004524AC">
            <w:pPr>
              <w:spacing w:before="0"/>
              <w:jc w:val="center"/>
              <w:rPr>
                <w:rFonts w:cs="Arial"/>
                <w:b/>
                <w:bCs/>
                <w:iCs/>
                <w:lang w:val="sr-Cyrl-CS"/>
              </w:rPr>
            </w:pPr>
            <w:r w:rsidRPr="00F10346">
              <w:rPr>
                <w:rFonts w:cs="Arial"/>
                <w:b/>
                <w:bCs/>
                <w:iCs/>
                <w:lang w:val="sr-Cyrl-CS"/>
              </w:rPr>
              <w:t>(5)</w:t>
            </w:r>
          </w:p>
        </w:tc>
        <w:tc>
          <w:tcPr>
            <w:tcW w:w="355" w:type="pct"/>
            <w:shd w:val="clear" w:color="auto" w:fill="auto"/>
          </w:tcPr>
          <w:p w:rsidR="004524AC" w:rsidRPr="00F10346" w:rsidRDefault="004524AC" w:rsidP="004524AC">
            <w:pPr>
              <w:spacing w:before="0"/>
              <w:jc w:val="center"/>
              <w:rPr>
                <w:rFonts w:cs="Arial"/>
                <w:b/>
                <w:bCs/>
                <w:iCs/>
                <w:lang w:val="sr-Cyrl-CS"/>
              </w:rPr>
            </w:pPr>
            <w:r w:rsidRPr="00F10346">
              <w:rPr>
                <w:rFonts w:cs="Arial"/>
                <w:b/>
                <w:bCs/>
                <w:iCs/>
                <w:lang w:val="sr-Cyrl-CS"/>
              </w:rPr>
              <w:t>(6)</w:t>
            </w:r>
          </w:p>
        </w:tc>
        <w:tc>
          <w:tcPr>
            <w:tcW w:w="475" w:type="pct"/>
            <w:shd w:val="clear" w:color="auto" w:fill="auto"/>
          </w:tcPr>
          <w:p w:rsidR="004524AC" w:rsidRPr="00F10346" w:rsidRDefault="004524AC" w:rsidP="004524AC">
            <w:pPr>
              <w:spacing w:before="0"/>
              <w:jc w:val="center"/>
              <w:rPr>
                <w:rFonts w:cs="Arial"/>
                <w:b/>
                <w:bCs/>
                <w:iCs/>
                <w:lang w:val="sr-Cyrl-CS"/>
              </w:rPr>
            </w:pPr>
            <w:r w:rsidRPr="00F10346">
              <w:rPr>
                <w:rFonts w:cs="Arial"/>
                <w:b/>
                <w:bCs/>
                <w:iCs/>
                <w:lang w:val="sr-Cyrl-CS"/>
              </w:rPr>
              <w:t>(7)</w:t>
            </w:r>
          </w:p>
        </w:tc>
        <w:tc>
          <w:tcPr>
            <w:tcW w:w="475" w:type="pct"/>
            <w:shd w:val="clear" w:color="auto" w:fill="auto"/>
          </w:tcPr>
          <w:p w:rsidR="004524AC" w:rsidRPr="00F10346" w:rsidRDefault="004524AC" w:rsidP="004524AC">
            <w:pPr>
              <w:spacing w:before="0"/>
              <w:jc w:val="center"/>
              <w:rPr>
                <w:rFonts w:cs="Arial"/>
                <w:b/>
                <w:bCs/>
                <w:iCs/>
                <w:lang w:val="sr-Cyrl-CS"/>
              </w:rPr>
            </w:pPr>
            <w:r w:rsidRPr="00F10346">
              <w:rPr>
                <w:rFonts w:cs="Arial"/>
                <w:b/>
                <w:bCs/>
                <w:iCs/>
                <w:lang w:val="sr-Cyrl-CS"/>
              </w:rPr>
              <w:t>(8)</w:t>
            </w:r>
          </w:p>
        </w:tc>
        <w:tc>
          <w:tcPr>
            <w:tcW w:w="890" w:type="pct"/>
          </w:tcPr>
          <w:p w:rsidR="004524AC" w:rsidRPr="00F10346" w:rsidRDefault="004524AC" w:rsidP="004524AC">
            <w:pPr>
              <w:spacing w:before="0"/>
              <w:jc w:val="center"/>
              <w:rPr>
                <w:rFonts w:cs="Arial"/>
                <w:b/>
                <w:bCs/>
                <w:iCs/>
                <w:lang w:val="sr-Cyrl-CS"/>
              </w:rPr>
            </w:pPr>
            <w:r w:rsidRPr="00F10346">
              <w:rPr>
                <w:rFonts w:cs="Arial"/>
                <w:b/>
                <w:bCs/>
                <w:iCs/>
                <w:lang w:val="sr-Cyrl-CS"/>
              </w:rPr>
              <w:t>(9)</w:t>
            </w:r>
          </w:p>
        </w:tc>
      </w:tr>
      <w:tr w:rsidR="004524AC" w:rsidRPr="00F10346" w:rsidTr="004524AC">
        <w:tc>
          <w:tcPr>
            <w:tcW w:w="298" w:type="pct"/>
            <w:shd w:val="clear" w:color="auto" w:fill="auto"/>
            <w:vAlign w:val="center"/>
          </w:tcPr>
          <w:p w:rsidR="004524AC" w:rsidRPr="00F10346" w:rsidRDefault="004524AC" w:rsidP="004524AC">
            <w:pPr>
              <w:spacing w:before="0"/>
              <w:jc w:val="center"/>
              <w:rPr>
                <w:rFonts w:cs="Arial"/>
                <w:b/>
                <w:bCs/>
                <w:iCs/>
                <w:lang w:val="sr-Cyrl-CS"/>
              </w:rPr>
            </w:pPr>
            <w:r w:rsidRPr="00F10346">
              <w:rPr>
                <w:rFonts w:cs="Arial"/>
                <w:b/>
                <w:bCs/>
                <w:iCs/>
                <w:lang w:val="sr-Cyrl-CS"/>
              </w:rPr>
              <w:t>1.</w:t>
            </w:r>
          </w:p>
        </w:tc>
        <w:tc>
          <w:tcPr>
            <w:tcW w:w="1205" w:type="pct"/>
            <w:shd w:val="clear" w:color="auto" w:fill="auto"/>
          </w:tcPr>
          <w:p w:rsidR="004524AC" w:rsidRPr="00513C40" w:rsidRDefault="004524AC" w:rsidP="004524AC">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Latn-RS"/>
              </w:rPr>
              <w:t xml:space="preserve">ANVOL PE 46xC </w:t>
            </w:r>
            <w:r>
              <w:rPr>
                <w:rFonts w:ascii="Arial" w:hAnsi="Arial" w:cs="Arial"/>
                <w:b/>
                <w:lang w:val="sr-Cyrl-RS"/>
              </w:rPr>
              <w:t xml:space="preserve"> или одговарајуће</w:t>
            </w:r>
          </w:p>
        </w:tc>
        <w:tc>
          <w:tcPr>
            <w:tcW w:w="415" w:type="pct"/>
            <w:shd w:val="clear" w:color="auto" w:fill="auto"/>
          </w:tcPr>
          <w:p w:rsidR="004524AC" w:rsidRPr="00513C40" w:rsidRDefault="004524AC" w:rsidP="004524AC">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Cyrl-RS"/>
              </w:rPr>
              <w:t>лит</w:t>
            </w:r>
          </w:p>
        </w:tc>
        <w:tc>
          <w:tcPr>
            <w:tcW w:w="532" w:type="pct"/>
            <w:shd w:val="clear" w:color="auto" w:fill="auto"/>
          </w:tcPr>
          <w:p w:rsidR="004524AC" w:rsidRDefault="004524AC" w:rsidP="004524AC">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Cyrl-RS"/>
              </w:rPr>
              <w:t>4.100</w:t>
            </w:r>
          </w:p>
        </w:tc>
        <w:tc>
          <w:tcPr>
            <w:tcW w:w="355" w:type="pct"/>
            <w:shd w:val="clear" w:color="auto" w:fill="auto"/>
            <w:vAlign w:val="center"/>
          </w:tcPr>
          <w:p w:rsidR="004524AC" w:rsidRPr="00F10346" w:rsidRDefault="004524AC" w:rsidP="004524AC">
            <w:pPr>
              <w:spacing w:before="0"/>
              <w:jc w:val="center"/>
              <w:rPr>
                <w:rFonts w:cs="Arial"/>
                <w:b/>
                <w:bCs/>
                <w:iCs/>
              </w:rPr>
            </w:pPr>
          </w:p>
        </w:tc>
        <w:tc>
          <w:tcPr>
            <w:tcW w:w="355" w:type="pct"/>
            <w:shd w:val="clear" w:color="auto" w:fill="auto"/>
            <w:vAlign w:val="center"/>
          </w:tcPr>
          <w:p w:rsidR="004524AC" w:rsidRPr="00F10346" w:rsidRDefault="004524AC" w:rsidP="004524AC">
            <w:pPr>
              <w:spacing w:before="0"/>
              <w:jc w:val="center"/>
              <w:rPr>
                <w:rFonts w:cs="Arial"/>
                <w:b/>
                <w:bCs/>
                <w:iCs/>
              </w:rPr>
            </w:pPr>
          </w:p>
        </w:tc>
        <w:tc>
          <w:tcPr>
            <w:tcW w:w="475" w:type="pct"/>
            <w:shd w:val="clear" w:color="auto" w:fill="auto"/>
            <w:vAlign w:val="center"/>
          </w:tcPr>
          <w:p w:rsidR="004524AC" w:rsidRPr="00F10346" w:rsidRDefault="004524AC" w:rsidP="004524AC">
            <w:pPr>
              <w:spacing w:before="0"/>
              <w:jc w:val="center"/>
              <w:rPr>
                <w:rFonts w:cs="Arial"/>
                <w:b/>
                <w:bCs/>
                <w:iCs/>
              </w:rPr>
            </w:pPr>
          </w:p>
        </w:tc>
        <w:tc>
          <w:tcPr>
            <w:tcW w:w="475" w:type="pct"/>
            <w:shd w:val="clear" w:color="auto" w:fill="auto"/>
            <w:vAlign w:val="center"/>
          </w:tcPr>
          <w:p w:rsidR="004524AC" w:rsidRPr="00F10346" w:rsidRDefault="004524AC" w:rsidP="004524AC">
            <w:pPr>
              <w:spacing w:before="0"/>
              <w:jc w:val="center"/>
              <w:rPr>
                <w:rFonts w:cs="Arial"/>
                <w:b/>
                <w:bCs/>
                <w:iCs/>
              </w:rPr>
            </w:pPr>
          </w:p>
        </w:tc>
        <w:tc>
          <w:tcPr>
            <w:tcW w:w="890" w:type="pct"/>
          </w:tcPr>
          <w:p w:rsidR="004524AC" w:rsidRPr="00F10346" w:rsidRDefault="004524AC" w:rsidP="004524AC">
            <w:pPr>
              <w:spacing w:before="0"/>
              <w:jc w:val="center"/>
              <w:rPr>
                <w:rFonts w:cs="Arial"/>
                <w:b/>
                <w:bCs/>
                <w:iCs/>
              </w:rPr>
            </w:pPr>
          </w:p>
        </w:tc>
      </w:tr>
      <w:tr w:rsidR="004524AC" w:rsidRPr="00F10346" w:rsidTr="004524AC">
        <w:tc>
          <w:tcPr>
            <w:tcW w:w="298" w:type="pct"/>
            <w:shd w:val="clear" w:color="auto" w:fill="auto"/>
            <w:vAlign w:val="center"/>
          </w:tcPr>
          <w:p w:rsidR="004524AC" w:rsidRPr="00F10346" w:rsidRDefault="004524AC" w:rsidP="004524AC">
            <w:pPr>
              <w:spacing w:before="0"/>
              <w:jc w:val="center"/>
              <w:rPr>
                <w:rFonts w:cs="Arial"/>
                <w:b/>
                <w:bCs/>
                <w:iCs/>
                <w:lang w:val="sr-Cyrl-CS"/>
              </w:rPr>
            </w:pPr>
            <w:r>
              <w:rPr>
                <w:rFonts w:cs="Arial"/>
                <w:b/>
                <w:bCs/>
                <w:iCs/>
                <w:lang w:val="sr-Cyrl-CS"/>
              </w:rPr>
              <w:t>2.</w:t>
            </w:r>
          </w:p>
        </w:tc>
        <w:tc>
          <w:tcPr>
            <w:tcW w:w="1205" w:type="pct"/>
            <w:shd w:val="clear" w:color="auto" w:fill="auto"/>
          </w:tcPr>
          <w:p w:rsidR="004524AC" w:rsidRPr="00513C40" w:rsidRDefault="004524AC" w:rsidP="004524AC">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Latn-RS"/>
              </w:rPr>
              <w:t>CASTROL 5W-40</w:t>
            </w:r>
            <w:r>
              <w:rPr>
                <w:rFonts w:ascii="Arial" w:hAnsi="Arial" w:cs="Arial"/>
                <w:b/>
                <w:lang w:val="sr-Cyrl-RS"/>
              </w:rPr>
              <w:t xml:space="preserve"> или одговарајуће </w:t>
            </w:r>
          </w:p>
        </w:tc>
        <w:tc>
          <w:tcPr>
            <w:tcW w:w="415" w:type="pct"/>
            <w:shd w:val="clear" w:color="auto" w:fill="auto"/>
          </w:tcPr>
          <w:p w:rsidR="004524AC" w:rsidRDefault="004524AC" w:rsidP="004524AC">
            <w:pPr>
              <w:pStyle w:val="ListParagraph"/>
              <w:autoSpaceDE w:val="0"/>
              <w:autoSpaceDN w:val="0"/>
              <w:adjustRightInd w:val="0"/>
              <w:spacing w:before="0" w:after="0" w:line="240" w:lineRule="auto"/>
              <w:ind w:left="0"/>
              <w:contextualSpacing w:val="0"/>
              <w:rPr>
                <w:rFonts w:ascii="Arial" w:hAnsi="Arial" w:cs="Arial"/>
                <w:b/>
                <w:lang w:val="sr-Latn-RS"/>
              </w:rPr>
            </w:pPr>
            <w:r>
              <w:rPr>
                <w:rFonts w:ascii="Arial" w:hAnsi="Arial" w:cs="Arial"/>
                <w:b/>
                <w:lang w:val="sr-Cyrl-RS"/>
              </w:rPr>
              <w:t>лит</w:t>
            </w:r>
          </w:p>
        </w:tc>
        <w:tc>
          <w:tcPr>
            <w:tcW w:w="532" w:type="pct"/>
            <w:shd w:val="clear" w:color="auto" w:fill="auto"/>
          </w:tcPr>
          <w:p w:rsidR="004524AC" w:rsidRDefault="004524AC" w:rsidP="004524AC">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Cyrl-RS"/>
              </w:rPr>
              <w:t>180</w:t>
            </w:r>
          </w:p>
        </w:tc>
        <w:tc>
          <w:tcPr>
            <w:tcW w:w="355" w:type="pct"/>
            <w:shd w:val="clear" w:color="auto" w:fill="auto"/>
            <w:vAlign w:val="center"/>
          </w:tcPr>
          <w:p w:rsidR="004524AC" w:rsidRPr="00F10346" w:rsidRDefault="004524AC" w:rsidP="004524AC">
            <w:pPr>
              <w:spacing w:before="0"/>
              <w:jc w:val="center"/>
              <w:rPr>
                <w:rFonts w:cs="Arial"/>
                <w:b/>
                <w:bCs/>
                <w:iCs/>
              </w:rPr>
            </w:pPr>
          </w:p>
        </w:tc>
        <w:tc>
          <w:tcPr>
            <w:tcW w:w="355" w:type="pct"/>
            <w:shd w:val="clear" w:color="auto" w:fill="auto"/>
            <w:vAlign w:val="center"/>
          </w:tcPr>
          <w:p w:rsidR="004524AC" w:rsidRPr="00F10346" w:rsidRDefault="004524AC" w:rsidP="004524AC">
            <w:pPr>
              <w:spacing w:before="0"/>
              <w:jc w:val="center"/>
              <w:rPr>
                <w:rFonts w:cs="Arial"/>
                <w:b/>
                <w:bCs/>
                <w:iCs/>
              </w:rPr>
            </w:pPr>
          </w:p>
        </w:tc>
        <w:tc>
          <w:tcPr>
            <w:tcW w:w="475" w:type="pct"/>
            <w:shd w:val="clear" w:color="auto" w:fill="auto"/>
            <w:vAlign w:val="center"/>
          </w:tcPr>
          <w:p w:rsidR="004524AC" w:rsidRPr="00F10346" w:rsidRDefault="004524AC" w:rsidP="004524AC">
            <w:pPr>
              <w:spacing w:before="0"/>
              <w:jc w:val="center"/>
              <w:rPr>
                <w:rFonts w:cs="Arial"/>
                <w:b/>
                <w:bCs/>
                <w:iCs/>
              </w:rPr>
            </w:pPr>
          </w:p>
        </w:tc>
        <w:tc>
          <w:tcPr>
            <w:tcW w:w="475" w:type="pct"/>
            <w:shd w:val="clear" w:color="auto" w:fill="auto"/>
            <w:vAlign w:val="center"/>
          </w:tcPr>
          <w:p w:rsidR="004524AC" w:rsidRPr="00F10346" w:rsidRDefault="004524AC" w:rsidP="004524AC">
            <w:pPr>
              <w:spacing w:before="0"/>
              <w:jc w:val="center"/>
              <w:rPr>
                <w:rFonts w:cs="Arial"/>
                <w:b/>
                <w:bCs/>
                <w:iCs/>
              </w:rPr>
            </w:pPr>
          </w:p>
        </w:tc>
        <w:tc>
          <w:tcPr>
            <w:tcW w:w="890" w:type="pct"/>
          </w:tcPr>
          <w:p w:rsidR="004524AC" w:rsidRPr="00F10346" w:rsidRDefault="004524AC" w:rsidP="004524AC">
            <w:pPr>
              <w:spacing w:before="0"/>
              <w:jc w:val="center"/>
              <w:rPr>
                <w:rFonts w:cs="Arial"/>
                <w:b/>
                <w:bCs/>
                <w:iCs/>
              </w:rPr>
            </w:pPr>
          </w:p>
        </w:tc>
      </w:tr>
      <w:tr w:rsidR="004524AC" w:rsidRPr="00F10346" w:rsidTr="004524AC">
        <w:tc>
          <w:tcPr>
            <w:tcW w:w="298" w:type="pct"/>
            <w:shd w:val="clear" w:color="auto" w:fill="auto"/>
            <w:vAlign w:val="center"/>
          </w:tcPr>
          <w:p w:rsidR="004524AC" w:rsidRPr="00F10346" w:rsidRDefault="004524AC" w:rsidP="004524AC">
            <w:pPr>
              <w:spacing w:before="0"/>
              <w:jc w:val="center"/>
              <w:rPr>
                <w:rFonts w:cs="Arial"/>
                <w:b/>
                <w:bCs/>
                <w:iCs/>
                <w:lang w:val="sr-Cyrl-CS"/>
              </w:rPr>
            </w:pPr>
          </w:p>
        </w:tc>
        <w:tc>
          <w:tcPr>
            <w:tcW w:w="1205" w:type="pct"/>
            <w:shd w:val="clear" w:color="auto" w:fill="auto"/>
          </w:tcPr>
          <w:p w:rsidR="004524AC" w:rsidRPr="00F10346" w:rsidRDefault="004524AC" w:rsidP="004524AC">
            <w:pPr>
              <w:spacing w:before="0"/>
              <w:rPr>
                <w:rFonts w:cs="Arial"/>
                <w:bCs/>
                <w:iCs/>
                <w:lang w:val="sr-Cyrl-CS"/>
              </w:rPr>
            </w:pPr>
          </w:p>
        </w:tc>
        <w:tc>
          <w:tcPr>
            <w:tcW w:w="2607" w:type="pct"/>
            <w:gridSpan w:val="6"/>
            <w:shd w:val="clear" w:color="auto" w:fill="auto"/>
            <w:vAlign w:val="center"/>
          </w:tcPr>
          <w:p w:rsidR="004524AC" w:rsidRPr="00F10346" w:rsidRDefault="004524AC" w:rsidP="004524AC">
            <w:pPr>
              <w:spacing w:before="0"/>
              <w:jc w:val="center"/>
              <w:rPr>
                <w:rFonts w:cs="Arial"/>
                <w:b/>
                <w:bCs/>
                <w:iCs/>
              </w:rPr>
            </w:pPr>
          </w:p>
        </w:tc>
        <w:tc>
          <w:tcPr>
            <w:tcW w:w="890" w:type="pct"/>
          </w:tcPr>
          <w:p w:rsidR="004524AC" w:rsidRPr="00F10346" w:rsidRDefault="004524AC" w:rsidP="004524AC">
            <w:pPr>
              <w:spacing w:before="0"/>
              <w:jc w:val="center"/>
              <w:rPr>
                <w:rFonts w:cs="Arial"/>
                <w:b/>
                <w:bCs/>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4524AC" w:rsidRPr="00F10346" w:rsidTr="004524AC">
        <w:trPr>
          <w:trHeight w:val="418"/>
        </w:trPr>
        <w:tc>
          <w:tcPr>
            <w:tcW w:w="568" w:type="dxa"/>
            <w:vAlign w:val="center"/>
          </w:tcPr>
          <w:p w:rsidR="004524AC" w:rsidRPr="00F10346" w:rsidRDefault="004524AC" w:rsidP="004524AC">
            <w:pPr>
              <w:spacing w:before="0"/>
              <w:jc w:val="center"/>
              <w:rPr>
                <w:rFonts w:cs="Arial"/>
                <w:b/>
                <w:lang w:val="sr-Latn-CS"/>
              </w:rPr>
            </w:pPr>
            <w:r w:rsidRPr="00F10346">
              <w:rPr>
                <w:rFonts w:cs="Arial"/>
                <w:b/>
              </w:rPr>
              <w:t>I</w:t>
            </w:r>
          </w:p>
        </w:tc>
        <w:tc>
          <w:tcPr>
            <w:tcW w:w="6740" w:type="dxa"/>
          </w:tcPr>
          <w:p w:rsidR="004524AC" w:rsidRPr="00EB69E0" w:rsidRDefault="004524AC" w:rsidP="004524AC">
            <w:pPr>
              <w:spacing w:before="0"/>
              <w:jc w:val="center"/>
              <w:rPr>
                <w:rFonts w:cs="Arial"/>
                <w:b/>
              </w:rPr>
            </w:pPr>
            <w:r w:rsidRPr="00EB69E0">
              <w:rPr>
                <w:rFonts w:cs="Arial"/>
                <w:b/>
              </w:rPr>
              <w:t>УКУПНО ПОНУЂЕНА ЦЕНА  без ПДВ динара/</w:t>
            </w:r>
            <w:r w:rsidRPr="00EB69E0">
              <w:rPr>
                <w:rFonts w:cs="Arial"/>
              </w:rPr>
              <w:t xml:space="preserve"> EUR</w:t>
            </w:r>
          </w:p>
          <w:p w:rsidR="004524AC" w:rsidRPr="00EB69E0" w:rsidRDefault="004524AC" w:rsidP="004524AC">
            <w:pPr>
              <w:spacing w:before="0"/>
              <w:jc w:val="center"/>
              <w:rPr>
                <w:rFonts w:cs="Arial"/>
                <w:b/>
              </w:rPr>
            </w:pPr>
            <w:r w:rsidRPr="00EB69E0">
              <w:rPr>
                <w:rFonts w:cs="Arial"/>
                <w:b/>
              </w:rPr>
              <w:t xml:space="preserve">(збир колоне бр. </w:t>
            </w:r>
            <w:r w:rsidRPr="00EB69E0">
              <w:rPr>
                <w:rFonts w:cs="Arial"/>
                <w:b/>
                <w:lang w:val="sr-Cyrl-CS"/>
              </w:rPr>
              <w:t>7</w:t>
            </w:r>
            <w:r w:rsidRPr="00EB69E0">
              <w:rPr>
                <w:rFonts w:cs="Arial"/>
                <w:b/>
              </w:rPr>
              <w:t>)</w:t>
            </w:r>
          </w:p>
        </w:tc>
        <w:tc>
          <w:tcPr>
            <w:tcW w:w="2610" w:type="dxa"/>
          </w:tcPr>
          <w:p w:rsidR="004524AC" w:rsidRPr="00F10346" w:rsidRDefault="004524AC" w:rsidP="004524AC">
            <w:pPr>
              <w:spacing w:before="0"/>
              <w:rPr>
                <w:rFonts w:cs="Arial"/>
                <w:color w:val="FF0000"/>
              </w:rPr>
            </w:pPr>
          </w:p>
        </w:tc>
      </w:tr>
      <w:tr w:rsidR="004524AC" w:rsidRPr="00F10346" w:rsidTr="004524AC">
        <w:trPr>
          <w:trHeight w:val="610"/>
        </w:trPr>
        <w:tc>
          <w:tcPr>
            <w:tcW w:w="568" w:type="dxa"/>
            <w:tcBorders>
              <w:bottom w:val="single" w:sz="4" w:space="0" w:color="auto"/>
            </w:tcBorders>
            <w:vAlign w:val="center"/>
          </w:tcPr>
          <w:p w:rsidR="004524AC" w:rsidRPr="00F10346" w:rsidRDefault="004524AC" w:rsidP="004524AC">
            <w:pPr>
              <w:spacing w:before="0"/>
              <w:jc w:val="center"/>
              <w:rPr>
                <w:rFonts w:cs="Arial"/>
                <w:b/>
                <w:lang w:val="sr-Latn-CS"/>
              </w:rPr>
            </w:pPr>
            <w:r w:rsidRPr="00F10346">
              <w:rPr>
                <w:rFonts w:cs="Arial"/>
                <w:b/>
                <w:lang w:val="sr-Latn-CS"/>
              </w:rPr>
              <w:t>II</w:t>
            </w:r>
          </w:p>
        </w:tc>
        <w:tc>
          <w:tcPr>
            <w:tcW w:w="6740" w:type="dxa"/>
            <w:tcBorders>
              <w:bottom w:val="single" w:sz="4" w:space="0" w:color="auto"/>
              <w:right w:val="single" w:sz="4" w:space="0" w:color="auto"/>
            </w:tcBorders>
          </w:tcPr>
          <w:p w:rsidR="004524AC" w:rsidRPr="00EB69E0" w:rsidRDefault="004524AC" w:rsidP="004524AC">
            <w:pPr>
              <w:spacing w:before="0"/>
              <w:jc w:val="center"/>
              <w:rPr>
                <w:rFonts w:cs="Arial"/>
                <w:b/>
              </w:rPr>
            </w:pPr>
            <w:r w:rsidRPr="00EB69E0">
              <w:rPr>
                <w:rFonts w:cs="Arial"/>
                <w:b/>
              </w:rPr>
              <w:t>УКУПАН ИЗНОС  ПДВ динара/</w:t>
            </w:r>
            <w:r w:rsidRPr="00EB69E0">
              <w:rPr>
                <w:rFonts w:cs="Arial"/>
              </w:rPr>
              <w:t xml:space="preserve"> EUR</w:t>
            </w:r>
          </w:p>
        </w:tc>
        <w:tc>
          <w:tcPr>
            <w:tcW w:w="2610" w:type="dxa"/>
            <w:tcBorders>
              <w:bottom w:val="single" w:sz="4" w:space="0" w:color="auto"/>
              <w:right w:val="single" w:sz="4" w:space="0" w:color="auto"/>
            </w:tcBorders>
          </w:tcPr>
          <w:p w:rsidR="004524AC" w:rsidRPr="00F10346" w:rsidRDefault="004524AC" w:rsidP="004524AC">
            <w:pPr>
              <w:spacing w:before="0"/>
              <w:rPr>
                <w:rFonts w:cs="Arial"/>
                <w:color w:val="FF0000"/>
              </w:rPr>
            </w:pPr>
          </w:p>
        </w:tc>
      </w:tr>
      <w:tr w:rsidR="004524AC" w:rsidRPr="00F10346" w:rsidTr="004524AC">
        <w:trPr>
          <w:trHeight w:val="562"/>
        </w:trPr>
        <w:tc>
          <w:tcPr>
            <w:tcW w:w="568" w:type="dxa"/>
            <w:tcBorders>
              <w:bottom w:val="single" w:sz="4" w:space="0" w:color="auto"/>
            </w:tcBorders>
            <w:vAlign w:val="center"/>
          </w:tcPr>
          <w:p w:rsidR="004524AC" w:rsidRPr="00F10346" w:rsidRDefault="004524AC" w:rsidP="004524AC">
            <w:pPr>
              <w:spacing w:before="0"/>
              <w:jc w:val="center"/>
              <w:rPr>
                <w:rFonts w:cs="Arial"/>
                <w:b/>
                <w:lang w:val="sr-Latn-CS"/>
              </w:rPr>
            </w:pPr>
            <w:r w:rsidRPr="00F10346">
              <w:rPr>
                <w:rFonts w:cs="Arial"/>
                <w:b/>
                <w:lang w:val="sr-Latn-CS"/>
              </w:rPr>
              <w:t>III</w:t>
            </w:r>
          </w:p>
        </w:tc>
        <w:tc>
          <w:tcPr>
            <w:tcW w:w="6740" w:type="dxa"/>
            <w:tcBorders>
              <w:bottom w:val="single" w:sz="4" w:space="0" w:color="auto"/>
              <w:right w:val="single" w:sz="4" w:space="0" w:color="auto"/>
            </w:tcBorders>
          </w:tcPr>
          <w:p w:rsidR="004524AC" w:rsidRPr="00F10346" w:rsidRDefault="004524AC" w:rsidP="004524AC">
            <w:pPr>
              <w:spacing w:before="0"/>
              <w:jc w:val="center"/>
              <w:rPr>
                <w:rFonts w:cs="Arial"/>
                <w:b/>
              </w:rPr>
            </w:pPr>
            <w:r w:rsidRPr="00F10346">
              <w:rPr>
                <w:rFonts w:cs="Arial"/>
                <w:b/>
              </w:rPr>
              <w:t>УКУПНО ПОНУЂЕНА ЦЕНА  са ПДВ</w:t>
            </w:r>
          </w:p>
          <w:p w:rsidR="004524AC" w:rsidRPr="00F10346" w:rsidRDefault="004524AC" w:rsidP="004524AC">
            <w:pPr>
              <w:spacing w:before="0"/>
              <w:jc w:val="center"/>
              <w:rPr>
                <w:rFonts w:cs="Arial"/>
                <w:b/>
              </w:rPr>
            </w:pPr>
            <w:r w:rsidRPr="00F10346">
              <w:rPr>
                <w:rFonts w:cs="Arial"/>
                <w:b/>
              </w:rPr>
              <w:t>(ред. бр.</w:t>
            </w:r>
            <w:r w:rsidRPr="00F10346">
              <w:rPr>
                <w:rFonts w:cs="Arial"/>
                <w:b/>
                <w:lang w:val="sr-Latn-CS"/>
              </w:rPr>
              <w:t>I</w:t>
            </w:r>
            <w:r w:rsidRPr="00F10346">
              <w:rPr>
                <w:rFonts w:cs="Arial"/>
                <w:b/>
              </w:rPr>
              <w:t>+ред.бр.</w:t>
            </w:r>
            <w:r w:rsidRPr="00F10346">
              <w:rPr>
                <w:rFonts w:cs="Arial"/>
                <w:b/>
                <w:lang w:val="sr-Latn-CS"/>
              </w:rPr>
              <w:t>II</w:t>
            </w:r>
            <w:r w:rsidRPr="00F10346">
              <w:rPr>
                <w:rFonts w:cs="Arial"/>
                <w:b/>
              </w:rPr>
              <w:t xml:space="preserve">) </w:t>
            </w:r>
            <w:r w:rsidRPr="00EB69E0">
              <w:rPr>
                <w:rFonts w:cs="Arial"/>
                <w:b/>
              </w:rPr>
              <w:t>динара/</w:t>
            </w:r>
            <w:r w:rsidRPr="00EB69E0">
              <w:rPr>
                <w:rFonts w:cs="Arial"/>
              </w:rPr>
              <w:t>EUR</w:t>
            </w:r>
          </w:p>
        </w:tc>
        <w:tc>
          <w:tcPr>
            <w:tcW w:w="2610" w:type="dxa"/>
            <w:tcBorders>
              <w:bottom w:val="single" w:sz="4" w:space="0" w:color="auto"/>
              <w:right w:val="single" w:sz="4" w:space="0" w:color="auto"/>
            </w:tcBorders>
          </w:tcPr>
          <w:p w:rsidR="004524AC" w:rsidRPr="00F10346" w:rsidRDefault="004524AC" w:rsidP="004524AC">
            <w:pPr>
              <w:spacing w:before="0"/>
              <w:rPr>
                <w:rFonts w:cs="Arial"/>
                <w:color w:val="FF0000"/>
              </w:rPr>
            </w:pPr>
          </w:p>
        </w:tc>
      </w:tr>
    </w:tbl>
    <w:p w:rsidR="004524AC" w:rsidRPr="00F10346" w:rsidRDefault="004524AC" w:rsidP="004524AC">
      <w:pPr>
        <w:spacing w:before="0"/>
        <w:rPr>
          <w:rFonts w:cs="Arial"/>
        </w:rPr>
      </w:pPr>
    </w:p>
    <w:p w:rsidR="004524AC" w:rsidRPr="00F10346" w:rsidRDefault="004524AC" w:rsidP="004524AC">
      <w:pPr>
        <w:widowControl w:val="0"/>
        <w:spacing w:before="0"/>
        <w:rPr>
          <w:rFonts w:eastAsia="Arial Unicode MS" w:cs="Arial"/>
        </w:rPr>
      </w:pPr>
    </w:p>
    <w:p w:rsidR="004524AC" w:rsidRPr="00F10346" w:rsidRDefault="004524AC" w:rsidP="004524AC">
      <w:pPr>
        <w:widowControl w:val="0"/>
        <w:spacing w:before="0"/>
        <w:rPr>
          <w:rFonts w:eastAsia="Arial Unicode MS" w:cs="Arial"/>
        </w:rPr>
      </w:pPr>
      <w:r w:rsidRPr="00F10346">
        <w:rPr>
          <w:rFonts w:eastAsia="Arial Unicode MS" w:cs="Arial"/>
        </w:rPr>
        <w:t>Табела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2970"/>
        <w:gridCol w:w="3960"/>
      </w:tblGrid>
      <w:tr w:rsidR="004524AC" w:rsidRPr="00F10346" w:rsidTr="004524AC">
        <w:trPr>
          <w:trHeight w:val="568"/>
        </w:trPr>
        <w:tc>
          <w:tcPr>
            <w:tcW w:w="3022" w:type="dxa"/>
            <w:vMerge w:val="restart"/>
            <w:shd w:val="clear" w:color="auto" w:fill="auto"/>
            <w:vAlign w:val="center"/>
          </w:tcPr>
          <w:p w:rsidR="004524AC" w:rsidRPr="00EB69E0" w:rsidRDefault="004524AC" w:rsidP="004524AC">
            <w:pPr>
              <w:spacing w:before="0"/>
              <w:rPr>
                <w:rFonts w:cs="Arial"/>
              </w:rPr>
            </w:pPr>
            <w:r w:rsidRPr="00EB69E0">
              <w:rPr>
                <w:rFonts w:cs="Arial"/>
              </w:rPr>
              <w:t>Посебно исказани трошкови у дин/ EUR/процентима који су укључени у укупно понуђену цену без ПДВ-а</w:t>
            </w:r>
          </w:p>
          <w:p w:rsidR="004524AC" w:rsidRPr="00EB69E0" w:rsidRDefault="004524AC" w:rsidP="004524AC">
            <w:pPr>
              <w:spacing w:before="0"/>
              <w:rPr>
                <w:rFonts w:cs="Arial"/>
                <w:lang w:val="sr-Latn-CS"/>
              </w:rPr>
            </w:pPr>
            <w:r w:rsidRPr="00EB69E0">
              <w:rPr>
                <w:rFonts w:cs="Arial"/>
              </w:rPr>
              <w:t xml:space="preserve">(цена из реда бр. </w:t>
            </w:r>
            <w:r w:rsidRPr="00EB69E0">
              <w:rPr>
                <w:rFonts w:cs="Arial"/>
                <w:lang w:val="sr-Latn-CS"/>
              </w:rPr>
              <w:t>I</w:t>
            </w:r>
            <w:r w:rsidRPr="00EB69E0">
              <w:rPr>
                <w:rFonts w:cs="Arial"/>
              </w:rPr>
              <w:t>)уколико исти постоје као засебни трошкови</w:t>
            </w:r>
            <w:r w:rsidRPr="00EB69E0">
              <w:rPr>
                <w:rFonts w:cs="Arial"/>
                <w:lang w:val="sr-Latn-CS"/>
              </w:rPr>
              <w:t>)</w:t>
            </w:r>
          </w:p>
        </w:tc>
        <w:tc>
          <w:tcPr>
            <w:tcW w:w="2970" w:type="dxa"/>
            <w:shd w:val="clear" w:color="auto" w:fill="auto"/>
            <w:vAlign w:val="center"/>
          </w:tcPr>
          <w:p w:rsidR="004524AC" w:rsidRPr="00EB69E0" w:rsidRDefault="004524AC" w:rsidP="004524AC">
            <w:pPr>
              <w:spacing w:before="0"/>
              <w:rPr>
                <w:rFonts w:cs="Arial"/>
              </w:rPr>
            </w:pPr>
            <w:r w:rsidRPr="00EB69E0">
              <w:rPr>
                <w:rFonts w:cs="Arial"/>
              </w:rPr>
              <w:t>Трошкови царине</w:t>
            </w:r>
          </w:p>
        </w:tc>
        <w:tc>
          <w:tcPr>
            <w:tcW w:w="3960" w:type="dxa"/>
          </w:tcPr>
          <w:p w:rsidR="004524AC" w:rsidRPr="00EB69E0" w:rsidRDefault="004524AC" w:rsidP="004524AC">
            <w:pPr>
              <w:spacing w:before="0"/>
              <w:jc w:val="center"/>
              <w:rPr>
                <w:rFonts w:cs="Arial"/>
              </w:rPr>
            </w:pPr>
            <w:r w:rsidRPr="00EB69E0">
              <w:rPr>
                <w:rFonts w:cs="Arial"/>
              </w:rPr>
              <w:t>_____динара/ EUR односно ____%</w:t>
            </w:r>
          </w:p>
        </w:tc>
      </w:tr>
      <w:tr w:rsidR="004524AC" w:rsidRPr="00F10346" w:rsidTr="004524AC">
        <w:trPr>
          <w:trHeight w:val="525"/>
        </w:trPr>
        <w:tc>
          <w:tcPr>
            <w:tcW w:w="3022" w:type="dxa"/>
            <w:vMerge/>
            <w:shd w:val="clear" w:color="auto" w:fill="auto"/>
          </w:tcPr>
          <w:p w:rsidR="004524AC" w:rsidRPr="00EB69E0" w:rsidRDefault="004524AC" w:rsidP="004524AC">
            <w:pPr>
              <w:spacing w:before="0"/>
              <w:rPr>
                <w:rFonts w:cs="Arial"/>
              </w:rPr>
            </w:pPr>
          </w:p>
        </w:tc>
        <w:tc>
          <w:tcPr>
            <w:tcW w:w="2970" w:type="dxa"/>
            <w:shd w:val="clear" w:color="auto" w:fill="auto"/>
            <w:vAlign w:val="center"/>
          </w:tcPr>
          <w:p w:rsidR="004524AC" w:rsidRPr="00EB69E0" w:rsidRDefault="004524AC" w:rsidP="004524AC">
            <w:pPr>
              <w:spacing w:before="0"/>
              <w:rPr>
                <w:rFonts w:cs="Arial"/>
              </w:rPr>
            </w:pPr>
            <w:r w:rsidRPr="00EB69E0">
              <w:rPr>
                <w:rFonts w:cs="Arial"/>
              </w:rPr>
              <w:t>Трошкови превоза</w:t>
            </w:r>
          </w:p>
        </w:tc>
        <w:tc>
          <w:tcPr>
            <w:tcW w:w="3960" w:type="dxa"/>
          </w:tcPr>
          <w:p w:rsidR="004524AC" w:rsidRPr="00EB69E0" w:rsidRDefault="004524AC" w:rsidP="004524AC">
            <w:pPr>
              <w:spacing w:before="0"/>
              <w:jc w:val="center"/>
              <w:rPr>
                <w:rFonts w:cs="Arial"/>
              </w:rPr>
            </w:pPr>
            <w:r w:rsidRPr="00EB69E0">
              <w:rPr>
                <w:rFonts w:cs="Arial"/>
              </w:rPr>
              <w:t>_____динара/ EUR односно ____%</w:t>
            </w:r>
          </w:p>
        </w:tc>
      </w:tr>
      <w:tr w:rsidR="004524AC" w:rsidRPr="00F10346" w:rsidTr="004524AC">
        <w:trPr>
          <w:trHeight w:val="534"/>
        </w:trPr>
        <w:tc>
          <w:tcPr>
            <w:tcW w:w="3022" w:type="dxa"/>
            <w:vMerge/>
            <w:shd w:val="clear" w:color="auto" w:fill="auto"/>
          </w:tcPr>
          <w:p w:rsidR="004524AC" w:rsidRPr="00EB69E0" w:rsidRDefault="004524AC" w:rsidP="004524AC">
            <w:pPr>
              <w:spacing w:before="0"/>
              <w:rPr>
                <w:rFonts w:cs="Arial"/>
              </w:rPr>
            </w:pPr>
          </w:p>
        </w:tc>
        <w:tc>
          <w:tcPr>
            <w:tcW w:w="2970" w:type="dxa"/>
            <w:shd w:val="clear" w:color="auto" w:fill="auto"/>
            <w:vAlign w:val="center"/>
          </w:tcPr>
          <w:p w:rsidR="004524AC" w:rsidRPr="00EB69E0" w:rsidRDefault="004524AC" w:rsidP="004524AC">
            <w:pPr>
              <w:spacing w:before="0"/>
              <w:rPr>
                <w:rFonts w:cs="Arial"/>
                <w:lang w:val="sr-Cyrl-CS"/>
              </w:rPr>
            </w:pPr>
            <w:r w:rsidRPr="00EB69E0">
              <w:rPr>
                <w:rFonts w:cs="Arial"/>
              </w:rPr>
              <w:t>Остали трошкови</w:t>
            </w:r>
            <w:r w:rsidRPr="00EB69E0">
              <w:rPr>
                <w:rFonts w:cs="Arial"/>
                <w:lang w:val="sr-Cyrl-CS"/>
              </w:rPr>
              <w:t xml:space="preserve"> (навести)</w:t>
            </w:r>
          </w:p>
        </w:tc>
        <w:tc>
          <w:tcPr>
            <w:tcW w:w="3960" w:type="dxa"/>
          </w:tcPr>
          <w:p w:rsidR="004524AC" w:rsidRPr="00EB69E0" w:rsidRDefault="004524AC" w:rsidP="004524AC">
            <w:pPr>
              <w:spacing w:before="0"/>
              <w:jc w:val="center"/>
              <w:rPr>
                <w:rFonts w:cs="Arial"/>
              </w:rPr>
            </w:pPr>
            <w:r w:rsidRPr="00EB69E0">
              <w:rPr>
                <w:rFonts w:cs="Arial"/>
              </w:rPr>
              <w:t>_____динара/ EUR односно ____%</w:t>
            </w:r>
          </w:p>
        </w:tc>
      </w:tr>
    </w:tbl>
    <w:p w:rsidR="004524AC" w:rsidRPr="00F10346" w:rsidRDefault="004524AC" w:rsidP="004524AC">
      <w:pPr>
        <w:widowControl w:val="0"/>
        <w:spacing w:before="0"/>
        <w:rPr>
          <w:rFonts w:eastAsia="Arial Unicode MS" w:cs="Arial"/>
          <w:color w:val="00B0F0"/>
        </w:rPr>
      </w:pPr>
    </w:p>
    <w:p w:rsidR="004524AC" w:rsidRPr="00F10346" w:rsidRDefault="004524AC" w:rsidP="004524AC">
      <w:pPr>
        <w:widowControl w:val="0"/>
        <w:spacing w:before="0"/>
        <w:rPr>
          <w:rFonts w:eastAsia="Arial Unicode MS" w:cs="Arial"/>
          <w:color w:val="00B0F0"/>
        </w:rPr>
      </w:pPr>
    </w:p>
    <w:p w:rsidR="004524AC" w:rsidRPr="00F10346" w:rsidRDefault="004524AC" w:rsidP="004524AC">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4524AC" w:rsidRPr="00F10346" w:rsidTr="004524AC">
        <w:trPr>
          <w:jc w:val="center"/>
        </w:trPr>
        <w:tc>
          <w:tcPr>
            <w:tcW w:w="3882" w:type="dxa"/>
          </w:tcPr>
          <w:p w:rsidR="004524AC" w:rsidRPr="00F10346" w:rsidRDefault="004524AC" w:rsidP="004524AC">
            <w:pPr>
              <w:spacing w:before="0"/>
              <w:jc w:val="center"/>
              <w:rPr>
                <w:rFonts w:cs="Arial"/>
              </w:rPr>
            </w:pPr>
            <w:r w:rsidRPr="00F10346">
              <w:rPr>
                <w:rFonts w:cs="Arial"/>
              </w:rPr>
              <w:t>Датум:</w:t>
            </w:r>
          </w:p>
        </w:tc>
        <w:tc>
          <w:tcPr>
            <w:tcW w:w="2127" w:type="dxa"/>
          </w:tcPr>
          <w:p w:rsidR="004524AC" w:rsidRPr="00F10346" w:rsidRDefault="004524AC" w:rsidP="004524AC">
            <w:pPr>
              <w:spacing w:before="0"/>
              <w:jc w:val="center"/>
              <w:rPr>
                <w:rFonts w:cs="Arial"/>
                <w:lang w:val="ru-RU"/>
              </w:rPr>
            </w:pPr>
          </w:p>
        </w:tc>
        <w:tc>
          <w:tcPr>
            <w:tcW w:w="4022" w:type="dxa"/>
          </w:tcPr>
          <w:p w:rsidR="004524AC" w:rsidRPr="00F10346" w:rsidRDefault="004524AC" w:rsidP="004524AC">
            <w:pPr>
              <w:spacing w:before="0"/>
              <w:jc w:val="center"/>
              <w:rPr>
                <w:rFonts w:cs="Arial"/>
                <w:lang w:val="sr-Cyrl-CS"/>
              </w:rPr>
            </w:pPr>
            <w:r w:rsidRPr="00F10346">
              <w:rPr>
                <w:rFonts w:cs="Arial"/>
                <w:lang w:val="sr-Cyrl-CS"/>
              </w:rPr>
              <w:t>П</w:t>
            </w:r>
            <w:r w:rsidRPr="00F10346">
              <w:rPr>
                <w:rFonts w:cs="Arial"/>
              </w:rPr>
              <w:t>онуђач</w:t>
            </w:r>
          </w:p>
        </w:tc>
      </w:tr>
      <w:tr w:rsidR="004524AC" w:rsidRPr="00F10346" w:rsidTr="004524AC">
        <w:trPr>
          <w:jc w:val="center"/>
        </w:trPr>
        <w:tc>
          <w:tcPr>
            <w:tcW w:w="3882" w:type="dxa"/>
          </w:tcPr>
          <w:p w:rsidR="004524AC" w:rsidRPr="00F10346" w:rsidRDefault="004524AC" w:rsidP="004524AC">
            <w:pPr>
              <w:spacing w:before="0"/>
              <w:jc w:val="center"/>
              <w:rPr>
                <w:rFonts w:cs="Arial"/>
              </w:rPr>
            </w:pPr>
          </w:p>
        </w:tc>
        <w:tc>
          <w:tcPr>
            <w:tcW w:w="2127" w:type="dxa"/>
          </w:tcPr>
          <w:p w:rsidR="004524AC" w:rsidRPr="00F10346" w:rsidRDefault="004524AC" w:rsidP="004524AC">
            <w:pPr>
              <w:spacing w:before="0"/>
              <w:jc w:val="center"/>
              <w:rPr>
                <w:rFonts w:cs="Arial"/>
              </w:rPr>
            </w:pPr>
            <w:r w:rsidRPr="00F10346">
              <w:rPr>
                <w:rFonts w:cs="Arial"/>
              </w:rPr>
              <w:t>М.П.</w:t>
            </w:r>
          </w:p>
        </w:tc>
        <w:tc>
          <w:tcPr>
            <w:tcW w:w="4022" w:type="dxa"/>
          </w:tcPr>
          <w:p w:rsidR="004524AC" w:rsidRPr="00F10346" w:rsidRDefault="004524AC" w:rsidP="004524AC">
            <w:pPr>
              <w:spacing w:before="0"/>
              <w:jc w:val="center"/>
              <w:rPr>
                <w:rFonts w:cs="Arial"/>
                <w:lang w:val="ru-RU"/>
              </w:rPr>
            </w:pPr>
          </w:p>
        </w:tc>
      </w:tr>
      <w:tr w:rsidR="004524AC" w:rsidRPr="00F10346" w:rsidTr="004524AC">
        <w:trPr>
          <w:jc w:val="center"/>
        </w:trPr>
        <w:tc>
          <w:tcPr>
            <w:tcW w:w="3882" w:type="dxa"/>
            <w:tcBorders>
              <w:bottom w:val="single" w:sz="4" w:space="0" w:color="auto"/>
            </w:tcBorders>
          </w:tcPr>
          <w:p w:rsidR="004524AC" w:rsidRPr="00F10346" w:rsidRDefault="004524AC" w:rsidP="004524AC">
            <w:pPr>
              <w:spacing w:before="0"/>
              <w:jc w:val="center"/>
              <w:rPr>
                <w:rFonts w:cs="Arial"/>
              </w:rPr>
            </w:pPr>
          </w:p>
        </w:tc>
        <w:tc>
          <w:tcPr>
            <w:tcW w:w="2127" w:type="dxa"/>
          </w:tcPr>
          <w:p w:rsidR="004524AC" w:rsidRPr="00F10346" w:rsidRDefault="004524AC" w:rsidP="004524AC">
            <w:pPr>
              <w:spacing w:before="0"/>
              <w:jc w:val="center"/>
              <w:rPr>
                <w:rFonts w:cs="Arial"/>
                <w:lang w:val="ru-RU"/>
              </w:rPr>
            </w:pPr>
          </w:p>
        </w:tc>
        <w:tc>
          <w:tcPr>
            <w:tcW w:w="4022" w:type="dxa"/>
            <w:tcBorders>
              <w:bottom w:val="single" w:sz="4" w:space="0" w:color="auto"/>
            </w:tcBorders>
          </w:tcPr>
          <w:p w:rsidR="004524AC" w:rsidRPr="00F10346" w:rsidRDefault="004524AC" w:rsidP="004524AC">
            <w:pPr>
              <w:spacing w:before="0"/>
              <w:jc w:val="center"/>
              <w:rPr>
                <w:rFonts w:cs="Arial"/>
                <w:lang w:val="ru-RU"/>
              </w:rPr>
            </w:pPr>
          </w:p>
        </w:tc>
      </w:tr>
      <w:tr w:rsidR="004524AC" w:rsidRPr="00F10346" w:rsidTr="004524AC">
        <w:trPr>
          <w:trHeight w:val="389"/>
          <w:jc w:val="center"/>
        </w:trPr>
        <w:tc>
          <w:tcPr>
            <w:tcW w:w="3882" w:type="dxa"/>
            <w:tcBorders>
              <w:top w:val="single" w:sz="4" w:space="0" w:color="auto"/>
            </w:tcBorders>
          </w:tcPr>
          <w:p w:rsidR="004524AC" w:rsidRPr="00F10346" w:rsidRDefault="004524AC" w:rsidP="004524AC">
            <w:pPr>
              <w:spacing w:before="0"/>
              <w:jc w:val="center"/>
              <w:rPr>
                <w:rFonts w:cs="Arial"/>
              </w:rPr>
            </w:pPr>
          </w:p>
        </w:tc>
        <w:tc>
          <w:tcPr>
            <w:tcW w:w="2127" w:type="dxa"/>
          </w:tcPr>
          <w:p w:rsidR="004524AC" w:rsidRPr="00F10346" w:rsidRDefault="004524AC" w:rsidP="004524AC">
            <w:pPr>
              <w:spacing w:before="0"/>
              <w:jc w:val="center"/>
              <w:rPr>
                <w:rFonts w:cs="Arial"/>
                <w:lang w:val="ru-RU"/>
              </w:rPr>
            </w:pPr>
          </w:p>
        </w:tc>
        <w:tc>
          <w:tcPr>
            <w:tcW w:w="4022" w:type="dxa"/>
            <w:tcBorders>
              <w:top w:val="single" w:sz="4" w:space="0" w:color="auto"/>
            </w:tcBorders>
          </w:tcPr>
          <w:p w:rsidR="004524AC" w:rsidRPr="00F10346" w:rsidRDefault="004524AC" w:rsidP="004524AC">
            <w:pPr>
              <w:spacing w:before="0"/>
              <w:jc w:val="center"/>
              <w:rPr>
                <w:rFonts w:cs="Arial"/>
                <w:lang w:val="ru-RU"/>
              </w:rPr>
            </w:pPr>
          </w:p>
        </w:tc>
      </w:tr>
    </w:tbl>
    <w:p w:rsidR="004524AC" w:rsidRPr="00F10346" w:rsidRDefault="004524AC" w:rsidP="004524AC">
      <w:pPr>
        <w:spacing w:before="0"/>
        <w:rPr>
          <w:rFonts w:cs="Arial"/>
          <w:b/>
          <w:lang w:val="sr-Latn-CS"/>
        </w:rPr>
      </w:pPr>
    </w:p>
    <w:p w:rsidR="004524AC" w:rsidRPr="00F10346" w:rsidRDefault="004524AC" w:rsidP="004524AC">
      <w:pPr>
        <w:spacing w:before="0"/>
        <w:rPr>
          <w:rFonts w:cs="Arial"/>
          <w:b/>
          <w:lang w:val="sr-Cyrl-CS"/>
        </w:rPr>
      </w:pPr>
      <w:r w:rsidRPr="00F10346">
        <w:rPr>
          <w:rFonts w:cs="Arial"/>
          <w:b/>
          <w:lang w:val="sr-Cyrl-CS"/>
        </w:rPr>
        <w:t>Напомена:</w:t>
      </w:r>
    </w:p>
    <w:p w:rsidR="004524AC" w:rsidRPr="00F10346" w:rsidRDefault="004524AC" w:rsidP="004524AC">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rPr>
        <w:t xml:space="preserve">-Уколико </w:t>
      </w:r>
      <w:r w:rsidRPr="00F10346">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F10346">
        <w:rPr>
          <w:rFonts w:eastAsia="TimesNewRomanPS-BoldMT" w:cs="Arial"/>
          <w:i w:val="0"/>
          <w:color w:val="auto"/>
          <w:sz w:val="22"/>
          <w:szCs w:val="22"/>
        </w:rPr>
        <w:t>.</w:t>
      </w:r>
    </w:p>
    <w:p w:rsidR="004524AC" w:rsidRPr="00F10346" w:rsidRDefault="004524AC" w:rsidP="004524AC">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lang w:val="sr-Cyrl-CS"/>
        </w:rPr>
        <w:t xml:space="preserve">- </w:t>
      </w:r>
      <w:r w:rsidRPr="00F10346">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rsidR="004524AC" w:rsidRPr="00F10346" w:rsidRDefault="004524AC" w:rsidP="004524AC">
      <w:pPr>
        <w:spacing w:before="0"/>
        <w:rPr>
          <w:rFonts w:cs="Arial"/>
          <w:b/>
          <w:lang w:val="ru-RU"/>
        </w:rPr>
      </w:pPr>
      <w:r w:rsidRPr="00F10346">
        <w:rPr>
          <w:rFonts w:cs="Arial"/>
          <w:b/>
          <w:lang w:val="sr-Latn-CS"/>
        </w:rPr>
        <w:t>Упутство</w:t>
      </w:r>
      <w:r>
        <w:rPr>
          <w:rFonts w:cs="Arial"/>
          <w:b/>
        </w:rPr>
        <w:t xml:space="preserve"> </w:t>
      </w:r>
      <w:r w:rsidRPr="00F10346">
        <w:rPr>
          <w:rFonts w:cs="Arial"/>
          <w:b/>
          <w:lang w:val="sr-Latn-CS"/>
        </w:rPr>
        <w:t>за попуњавањ</w:t>
      </w:r>
      <w:r w:rsidRPr="00F10346">
        <w:rPr>
          <w:rFonts w:cs="Arial"/>
          <w:b/>
          <w:lang w:val="ru-RU"/>
        </w:rPr>
        <w:t>е Обрасца структуре цене</w:t>
      </w:r>
    </w:p>
    <w:p w:rsidR="004524AC" w:rsidRPr="00F10346" w:rsidRDefault="004524AC" w:rsidP="004524AC">
      <w:pPr>
        <w:spacing w:before="0"/>
        <w:rPr>
          <w:rFonts w:cs="Arial"/>
          <w:b/>
        </w:rPr>
      </w:pPr>
    </w:p>
    <w:p w:rsidR="004524AC" w:rsidRPr="00F10346" w:rsidRDefault="004524AC" w:rsidP="004524AC">
      <w:pPr>
        <w:pStyle w:val="ListParagraph"/>
        <w:tabs>
          <w:tab w:val="left" w:pos="90"/>
        </w:tabs>
        <w:spacing w:before="0" w:after="0" w:line="240" w:lineRule="auto"/>
        <w:ind w:left="0"/>
        <w:rPr>
          <w:rFonts w:ascii="Arial" w:hAnsi="Arial" w:cs="Arial"/>
          <w:bCs/>
          <w:iCs/>
        </w:rPr>
      </w:pPr>
      <w:r w:rsidRPr="00F10346">
        <w:rPr>
          <w:rFonts w:ascii="Arial" w:hAnsi="Arial" w:cs="Arial"/>
          <w:bCs/>
          <w:iCs/>
        </w:rPr>
        <w:t>Понуђач треба да попун</w:t>
      </w:r>
      <w:r w:rsidRPr="00F10346">
        <w:rPr>
          <w:rFonts w:ascii="Arial" w:hAnsi="Arial" w:cs="Arial"/>
          <w:bCs/>
          <w:iCs/>
          <w:lang w:val="sr-Cyrl-CS"/>
        </w:rPr>
        <w:t>и</w:t>
      </w:r>
      <w:r w:rsidRPr="00F10346">
        <w:rPr>
          <w:rFonts w:ascii="Arial" w:hAnsi="Arial" w:cs="Arial"/>
          <w:bCs/>
          <w:iCs/>
        </w:rPr>
        <w:t xml:space="preserve"> образац структуре цене </w:t>
      </w:r>
      <w:r w:rsidRPr="00F10346">
        <w:rPr>
          <w:rFonts w:ascii="Arial" w:hAnsi="Arial" w:cs="Arial"/>
          <w:bCs/>
          <w:iCs/>
          <w:lang w:val="sr-Cyrl-CS"/>
        </w:rPr>
        <w:t>Табела 1. на следећи начин</w:t>
      </w:r>
      <w:r w:rsidRPr="00F10346">
        <w:rPr>
          <w:rFonts w:ascii="Arial" w:hAnsi="Arial" w:cs="Arial"/>
          <w:bCs/>
          <w:iCs/>
        </w:rPr>
        <w:t>:</w:t>
      </w:r>
    </w:p>
    <w:p w:rsidR="004524AC" w:rsidRPr="00F10346" w:rsidRDefault="004524AC" w:rsidP="004524AC">
      <w:pPr>
        <w:pStyle w:val="ListParagraph"/>
        <w:tabs>
          <w:tab w:val="left" w:pos="90"/>
        </w:tabs>
        <w:spacing w:before="0" w:after="0" w:line="240" w:lineRule="auto"/>
        <w:ind w:left="0"/>
        <w:rPr>
          <w:rFonts w:ascii="Arial" w:hAnsi="Arial" w:cs="Arial"/>
          <w:bCs/>
          <w:iCs/>
        </w:rPr>
      </w:pPr>
    </w:p>
    <w:p w:rsidR="004524AC" w:rsidRPr="00F10346" w:rsidRDefault="004524AC" w:rsidP="004524AC">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lang w:val="sr-Cyrl-CS"/>
        </w:rPr>
        <w:t>-</w:t>
      </w:r>
      <w:r w:rsidRPr="00F10346">
        <w:rPr>
          <w:rFonts w:ascii="Arial" w:hAnsi="Arial" w:cs="Arial"/>
          <w:bCs/>
          <w:iCs/>
          <w:lang w:val="sr-Cyrl-CS"/>
        </w:rPr>
        <w:t xml:space="preserve">у колону 5. </w:t>
      </w:r>
      <w:r w:rsidRPr="00F10346">
        <w:rPr>
          <w:rFonts w:ascii="Arial" w:hAnsi="Arial" w:cs="Arial"/>
          <w:bCs/>
          <w:iCs/>
        </w:rPr>
        <w:t>уписати колико износи јединична цена без ПДВ за испоручено добро;</w:t>
      </w:r>
    </w:p>
    <w:p w:rsidR="004524AC" w:rsidRPr="00F10346" w:rsidRDefault="004524AC" w:rsidP="004524AC">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rPr>
        <w:lastRenderedPageBreak/>
        <w:t>-</w:t>
      </w:r>
      <w:r w:rsidRPr="00F10346">
        <w:rPr>
          <w:rFonts w:ascii="Arial" w:hAnsi="Arial" w:cs="Arial"/>
          <w:bCs/>
          <w:iCs/>
        </w:rPr>
        <w:t xml:space="preserve">у колону </w:t>
      </w:r>
      <w:r w:rsidRPr="00F10346">
        <w:rPr>
          <w:rFonts w:ascii="Arial" w:hAnsi="Arial" w:cs="Arial"/>
          <w:bCs/>
          <w:iCs/>
          <w:lang w:val="sr-Cyrl-CS"/>
        </w:rPr>
        <w:t>6</w:t>
      </w:r>
      <w:r w:rsidRPr="00F10346">
        <w:rPr>
          <w:rFonts w:ascii="Arial" w:hAnsi="Arial" w:cs="Arial"/>
          <w:bCs/>
          <w:iCs/>
        </w:rPr>
        <w:t>. уписати колико износи јединична цена са ПДВ за испоручено добро;</w:t>
      </w:r>
    </w:p>
    <w:p w:rsidR="004524AC" w:rsidRPr="00F10346" w:rsidRDefault="004524AC" w:rsidP="004524AC">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rPr>
        <w:t>-</w:t>
      </w:r>
      <w:r w:rsidRPr="00F10346">
        <w:rPr>
          <w:rFonts w:ascii="Arial" w:hAnsi="Arial" w:cs="Arial"/>
          <w:bCs/>
          <w:iCs/>
        </w:rPr>
        <w:t xml:space="preserve">у колону </w:t>
      </w:r>
      <w:r w:rsidRPr="00F10346">
        <w:rPr>
          <w:rFonts w:ascii="Arial" w:hAnsi="Arial" w:cs="Arial"/>
          <w:bCs/>
          <w:iCs/>
          <w:lang w:val="sr-Cyrl-CS"/>
        </w:rPr>
        <w:t>7</w:t>
      </w:r>
      <w:r w:rsidRPr="00F10346">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F10346">
        <w:rPr>
          <w:rFonts w:ascii="Arial" w:hAnsi="Arial" w:cs="Arial"/>
          <w:bCs/>
          <w:iCs/>
          <w:lang w:val="sr-Cyrl-CS"/>
        </w:rPr>
        <w:t>5</w:t>
      </w:r>
      <w:r w:rsidRPr="00F10346">
        <w:rPr>
          <w:rFonts w:ascii="Arial" w:hAnsi="Arial" w:cs="Arial"/>
          <w:bCs/>
          <w:iCs/>
        </w:rPr>
        <w:t xml:space="preserve">.) са траженом количином (која је наведена у колони </w:t>
      </w:r>
      <w:r w:rsidRPr="00F10346">
        <w:rPr>
          <w:rFonts w:ascii="Arial" w:hAnsi="Arial" w:cs="Arial"/>
          <w:bCs/>
          <w:iCs/>
          <w:lang w:val="sr-Cyrl-CS"/>
        </w:rPr>
        <w:t>4</w:t>
      </w:r>
      <w:r w:rsidRPr="00F10346">
        <w:rPr>
          <w:rFonts w:ascii="Arial" w:hAnsi="Arial" w:cs="Arial"/>
          <w:bCs/>
          <w:iCs/>
        </w:rPr>
        <w:t xml:space="preserve">.); </w:t>
      </w:r>
    </w:p>
    <w:p w:rsidR="004524AC" w:rsidRPr="00F10346" w:rsidRDefault="004524AC" w:rsidP="004524AC">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lang w:val="sr-Cyrl-CS"/>
        </w:rPr>
        <w:t>-</w:t>
      </w:r>
      <w:r w:rsidRPr="00F10346">
        <w:rPr>
          <w:rFonts w:ascii="Arial" w:hAnsi="Arial" w:cs="Arial"/>
          <w:bCs/>
          <w:iCs/>
          <w:lang w:val="sr-Cyrl-CS"/>
        </w:rPr>
        <w:t>у колону 8</w:t>
      </w:r>
      <w:r w:rsidRPr="00F10346">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F10346">
        <w:rPr>
          <w:rFonts w:ascii="Arial" w:hAnsi="Arial" w:cs="Arial"/>
          <w:bCs/>
          <w:iCs/>
          <w:lang w:val="sr-Cyrl-CS"/>
        </w:rPr>
        <w:t>6</w:t>
      </w:r>
      <w:r w:rsidRPr="00F10346">
        <w:rPr>
          <w:rFonts w:ascii="Arial" w:hAnsi="Arial" w:cs="Arial"/>
          <w:bCs/>
          <w:iCs/>
        </w:rPr>
        <w:t xml:space="preserve">.) са траженом количином (која је наведена у колони </w:t>
      </w:r>
      <w:r w:rsidRPr="00F10346">
        <w:rPr>
          <w:rFonts w:ascii="Arial" w:hAnsi="Arial" w:cs="Arial"/>
          <w:bCs/>
          <w:iCs/>
          <w:lang w:val="sr-Cyrl-CS"/>
        </w:rPr>
        <w:t>4</w:t>
      </w:r>
      <w:r w:rsidRPr="00F10346">
        <w:rPr>
          <w:rFonts w:ascii="Arial" w:hAnsi="Arial" w:cs="Arial"/>
          <w:bCs/>
          <w:iCs/>
        </w:rPr>
        <w:t>.).</w:t>
      </w:r>
    </w:p>
    <w:p w:rsidR="004524AC" w:rsidRPr="00EB69E0" w:rsidRDefault="004524AC" w:rsidP="004524AC">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color w:val="00B0F0"/>
          <w:lang w:val="sr-Cyrl-CS"/>
        </w:rPr>
        <w:t>-</w:t>
      </w:r>
      <w:r w:rsidRPr="00EB69E0">
        <w:rPr>
          <w:rFonts w:ascii="Arial" w:hAnsi="Arial" w:cs="Arial"/>
          <w:bCs/>
          <w:iCs/>
          <w:lang w:val="sr-Cyrl-CS"/>
        </w:rPr>
        <w:t>у колону 9</w:t>
      </w:r>
      <w:r w:rsidRPr="00EB69E0">
        <w:rPr>
          <w:rFonts w:ascii="Arial" w:hAnsi="Arial" w:cs="Arial"/>
          <w:bCs/>
          <w:iCs/>
        </w:rPr>
        <w:t>.уписати назив произвођача понуђених добара,назив модела/ознаку понуђених добара</w:t>
      </w:r>
    </w:p>
    <w:p w:rsidR="004524AC" w:rsidRPr="0009377A" w:rsidRDefault="004524AC" w:rsidP="004524AC">
      <w:pPr>
        <w:tabs>
          <w:tab w:val="left" w:pos="992"/>
        </w:tabs>
        <w:spacing w:before="0"/>
        <w:rPr>
          <w:rFonts w:cs="Arial"/>
          <w:b/>
          <w:color w:val="00B0F0"/>
          <w:lang w:val="sr-Cyrl-BA"/>
        </w:rPr>
      </w:pPr>
    </w:p>
    <w:p w:rsidR="004524AC" w:rsidRPr="002A67D4" w:rsidRDefault="004524AC" w:rsidP="004524AC">
      <w:pPr>
        <w:tabs>
          <w:tab w:val="left" w:pos="992"/>
        </w:tabs>
        <w:spacing w:before="0"/>
        <w:rPr>
          <w:rFonts w:cs="Arial"/>
          <w:lang w:val="sr-Cyrl-RS"/>
        </w:rPr>
      </w:pPr>
      <w:r w:rsidRPr="00EB75D2">
        <w:rPr>
          <w:rFonts w:cs="Arial"/>
        </w:rPr>
        <w:t xml:space="preserve">-у ред бр. I – уписује се укупно понуђена цена за све позиције  без ПДВ (збир </w:t>
      </w:r>
      <w:r>
        <w:rPr>
          <w:rFonts w:cs="Arial"/>
        </w:rPr>
        <w:t xml:space="preserve">колоне бр. </w:t>
      </w:r>
      <w:r>
        <w:rPr>
          <w:rFonts w:cs="Arial"/>
          <w:lang w:val="sr-Cyrl-RS"/>
        </w:rPr>
        <w:t>7</w:t>
      </w:r>
    </w:p>
    <w:p w:rsidR="004524AC" w:rsidRPr="00EB75D2" w:rsidRDefault="004524AC" w:rsidP="004524AC">
      <w:pPr>
        <w:tabs>
          <w:tab w:val="left" w:pos="992"/>
        </w:tabs>
        <w:spacing w:before="0"/>
        <w:rPr>
          <w:rFonts w:cs="Arial"/>
        </w:rPr>
      </w:pPr>
      <w:r w:rsidRPr="00EB75D2">
        <w:rPr>
          <w:rFonts w:cs="Arial"/>
        </w:rPr>
        <w:t xml:space="preserve">-у ред бр. II – уписује се укупан износ ПДВ </w:t>
      </w:r>
    </w:p>
    <w:p w:rsidR="004524AC" w:rsidRPr="00EB75D2" w:rsidRDefault="004524AC" w:rsidP="004524AC">
      <w:pPr>
        <w:tabs>
          <w:tab w:val="left" w:pos="992"/>
        </w:tabs>
        <w:spacing w:before="0"/>
        <w:rPr>
          <w:rFonts w:cs="Arial"/>
        </w:rPr>
      </w:pPr>
      <w:r w:rsidRPr="00EB75D2">
        <w:rPr>
          <w:rFonts w:cs="Arial"/>
        </w:rPr>
        <w:t>-у ред бр. III – уписује се укупно понуђена цена са ПДВ (ред бр. I + ред.бр. II)</w:t>
      </w:r>
    </w:p>
    <w:p w:rsidR="004524AC" w:rsidRPr="0009377A" w:rsidRDefault="004524AC" w:rsidP="004524AC">
      <w:pPr>
        <w:tabs>
          <w:tab w:val="left" w:pos="992"/>
        </w:tabs>
        <w:spacing w:before="0"/>
        <w:ind w:left="720"/>
        <w:rPr>
          <w:rFonts w:cs="Arial"/>
          <w:color w:val="00B0F0"/>
        </w:rPr>
      </w:pPr>
    </w:p>
    <w:p w:rsidR="004524AC" w:rsidRPr="00EB69E0" w:rsidRDefault="004524AC" w:rsidP="004524AC">
      <w:pPr>
        <w:tabs>
          <w:tab w:val="left" w:pos="992"/>
        </w:tabs>
        <w:spacing w:before="0"/>
        <w:rPr>
          <w:rFonts w:cs="Arial"/>
        </w:rPr>
      </w:pPr>
      <w:r w:rsidRPr="00EB69E0">
        <w:rPr>
          <w:rFonts w:cs="Arial"/>
        </w:rPr>
        <w:t>- у Табелу 2. уписују се посебно исказани трошкови у дин/ EUR који су укључени у укупно понуђену цену без ПДВ (ред бр. I из табеле 1) уколико исти постоје као засебни трошкови, / као и процентуално учешће наведених трошкова у укупно понуђеној цени без ПДВ (ред бр. I из табеле 1)</w:t>
      </w:r>
    </w:p>
    <w:p w:rsidR="004524AC" w:rsidRPr="0009377A" w:rsidRDefault="004524AC" w:rsidP="004524AC">
      <w:pPr>
        <w:tabs>
          <w:tab w:val="left" w:pos="992"/>
        </w:tabs>
        <w:spacing w:before="0"/>
        <w:rPr>
          <w:rFonts w:cs="Arial"/>
          <w:color w:val="00B0F0"/>
        </w:rPr>
      </w:pPr>
    </w:p>
    <w:p w:rsidR="004524AC" w:rsidRPr="00EB75D2" w:rsidRDefault="004524AC" w:rsidP="004524AC">
      <w:pPr>
        <w:tabs>
          <w:tab w:val="left" w:pos="992"/>
        </w:tabs>
        <w:spacing w:before="0"/>
        <w:rPr>
          <w:rFonts w:cs="Arial"/>
        </w:rPr>
      </w:pPr>
      <w:r w:rsidRPr="00EB75D2">
        <w:rPr>
          <w:rFonts w:cs="Arial"/>
        </w:rPr>
        <w:t>-на место предвиђено за место и датум уписује се место и датум попуњавања обрасца структуре цене.</w:t>
      </w:r>
    </w:p>
    <w:p w:rsidR="004524AC" w:rsidRPr="00EB75D2" w:rsidRDefault="004524AC" w:rsidP="004524AC">
      <w:pPr>
        <w:tabs>
          <w:tab w:val="left" w:pos="992"/>
        </w:tabs>
        <w:spacing w:before="0"/>
        <w:rPr>
          <w:rFonts w:cs="Arial"/>
        </w:rPr>
      </w:pPr>
      <w:r w:rsidRPr="00EB75D2">
        <w:rPr>
          <w:rFonts w:cs="Arial"/>
        </w:rPr>
        <w:t>-на  место предвиђено за печат и потпис понуђач печатом оверава и потписује образац структуре цене.</w:t>
      </w:r>
    </w:p>
    <w:p w:rsidR="004524AC" w:rsidRDefault="004524AC" w:rsidP="004524AC">
      <w:pPr>
        <w:tabs>
          <w:tab w:val="left" w:pos="992"/>
        </w:tabs>
        <w:spacing w:before="0"/>
        <w:rPr>
          <w:rFonts w:cs="Arial"/>
          <w:lang w:val="sr-Cyrl-RS"/>
        </w:rPr>
      </w:pPr>
    </w:p>
    <w:p w:rsidR="00EB69E0" w:rsidRDefault="00EB69E0" w:rsidP="001639AB">
      <w:pPr>
        <w:tabs>
          <w:tab w:val="left" w:pos="992"/>
        </w:tabs>
        <w:spacing w:before="0"/>
        <w:rPr>
          <w:rFonts w:cs="Arial"/>
          <w:lang w:val="sr-Cyrl-RS"/>
        </w:rPr>
      </w:pPr>
    </w:p>
    <w:p w:rsidR="006F5D8B" w:rsidRPr="00EB69E0" w:rsidRDefault="006F5D8B" w:rsidP="001639AB">
      <w:pPr>
        <w:tabs>
          <w:tab w:val="left" w:pos="992"/>
        </w:tabs>
        <w:spacing w:before="0"/>
        <w:rPr>
          <w:rFonts w:cs="Arial"/>
          <w:lang w:val="sr-Cyrl-RS"/>
        </w:rPr>
      </w:pPr>
    </w:p>
    <w:p w:rsidR="001639AB" w:rsidRDefault="001639AB"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EB542D" w:rsidRDefault="00EB542D" w:rsidP="001639AB">
      <w:pPr>
        <w:tabs>
          <w:tab w:val="left" w:pos="992"/>
        </w:tabs>
        <w:spacing w:before="0"/>
        <w:rPr>
          <w:rFonts w:eastAsia="TimesNewRomanPS-BoldMT" w:cs="Arial"/>
          <w:lang w:val="sr-Cyrl-RS"/>
        </w:rPr>
      </w:pPr>
    </w:p>
    <w:p w:rsidR="00EB542D" w:rsidRDefault="00EB542D" w:rsidP="001639AB">
      <w:pPr>
        <w:tabs>
          <w:tab w:val="left" w:pos="992"/>
        </w:tabs>
        <w:spacing w:before="0"/>
        <w:rPr>
          <w:rFonts w:eastAsia="TimesNewRomanPS-BoldMT" w:cs="Arial"/>
          <w:lang w:val="sr-Cyrl-RS"/>
        </w:rPr>
      </w:pPr>
    </w:p>
    <w:p w:rsidR="00EB542D" w:rsidRDefault="00EB542D" w:rsidP="001639AB">
      <w:pPr>
        <w:tabs>
          <w:tab w:val="left" w:pos="992"/>
        </w:tabs>
        <w:spacing w:before="0"/>
        <w:rPr>
          <w:rFonts w:eastAsia="TimesNewRomanPS-BoldMT" w:cs="Arial"/>
          <w:lang w:val="sr-Cyrl-RS"/>
        </w:rPr>
      </w:pPr>
    </w:p>
    <w:p w:rsidR="00EB542D" w:rsidRDefault="00EB542D" w:rsidP="001639AB">
      <w:pPr>
        <w:tabs>
          <w:tab w:val="left" w:pos="992"/>
        </w:tabs>
        <w:spacing w:before="0"/>
        <w:rPr>
          <w:rFonts w:eastAsia="TimesNewRomanPS-BoldMT" w:cs="Arial"/>
          <w:lang w:val="sr-Cyrl-RS"/>
        </w:rPr>
      </w:pPr>
    </w:p>
    <w:p w:rsidR="00EB542D" w:rsidRDefault="00EB542D"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Pr="003C6917" w:rsidRDefault="006349C8" w:rsidP="001639AB">
      <w:pPr>
        <w:tabs>
          <w:tab w:val="left" w:pos="992"/>
        </w:tabs>
        <w:spacing w:before="0"/>
        <w:rPr>
          <w:rFonts w:eastAsia="TimesNewRomanPS-BoldMT" w:cs="Arial"/>
        </w:rPr>
      </w:pPr>
    </w:p>
    <w:p w:rsidR="006349C8" w:rsidRPr="00F10346" w:rsidRDefault="006349C8" w:rsidP="006349C8">
      <w:pPr>
        <w:spacing w:before="0"/>
        <w:rPr>
          <w:rFonts w:eastAsia="TimesNewRomanPSMT" w:cs="Arial"/>
          <w:b/>
          <w:bCs/>
          <w:lang w:val="sr-Cyrl-CS"/>
        </w:rPr>
      </w:pPr>
      <w:r>
        <w:rPr>
          <w:rFonts w:eastAsia="TimesNewRomanPSMT" w:cs="Arial"/>
          <w:b/>
          <w:bCs/>
          <w:lang w:val="sr-Cyrl-CS"/>
        </w:rPr>
        <w:lastRenderedPageBreak/>
        <w:t>5.4) Партија 4</w:t>
      </w:r>
    </w:p>
    <w:p w:rsidR="006349C8" w:rsidRPr="00F10346" w:rsidRDefault="006349C8" w:rsidP="006349C8">
      <w:pPr>
        <w:spacing w:before="0"/>
        <w:jc w:val="center"/>
        <w:rPr>
          <w:rFonts w:cs="Arial"/>
          <w:b/>
          <w:bCs/>
          <w:iCs/>
          <w:u w:val="single"/>
          <w:lang w:val="sr-Cyrl-CS"/>
        </w:rPr>
      </w:pPr>
      <w:r w:rsidRPr="00F10346">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6"/>
        <w:gridCol w:w="3909"/>
      </w:tblGrid>
      <w:tr w:rsidR="006349C8" w:rsidRPr="00F10346" w:rsidTr="006349C8">
        <w:trPr>
          <w:trHeight w:val="485"/>
        </w:trPr>
        <w:tc>
          <w:tcPr>
            <w:tcW w:w="5920" w:type="dxa"/>
            <w:shd w:val="clear" w:color="auto" w:fill="C6D9F1" w:themeFill="text2" w:themeFillTint="33"/>
            <w:vAlign w:val="center"/>
          </w:tcPr>
          <w:p w:rsidR="006349C8" w:rsidRPr="00F10346" w:rsidRDefault="006349C8" w:rsidP="006349C8">
            <w:pPr>
              <w:spacing w:before="0"/>
              <w:jc w:val="center"/>
              <w:rPr>
                <w:rFonts w:cs="Arial"/>
                <w:b/>
                <w:bCs/>
                <w:iCs/>
                <w:lang w:val="sr-Cyrl-CS"/>
              </w:rPr>
            </w:pPr>
            <w:r w:rsidRPr="00F10346">
              <w:rPr>
                <w:rFonts w:eastAsia="TimesNewRomanPSMT" w:cs="Arial"/>
                <w:b/>
                <w:bCs/>
              </w:rPr>
              <w:t xml:space="preserve">ПРЕДМЕТ </w:t>
            </w:r>
            <w:r w:rsidRPr="00F10346">
              <w:rPr>
                <w:rFonts w:eastAsia="TimesNewRomanPSMT" w:cs="Arial"/>
                <w:b/>
                <w:bCs/>
                <w:lang w:val="sr-Cyrl-CS"/>
              </w:rPr>
              <w:t xml:space="preserve">И БРОЈ </w:t>
            </w:r>
            <w:r w:rsidRPr="00F10346">
              <w:rPr>
                <w:rFonts w:eastAsia="TimesNewRomanPSMT" w:cs="Arial"/>
                <w:b/>
                <w:bCs/>
              </w:rPr>
              <w:t>НАБАВКЕ</w:t>
            </w:r>
          </w:p>
        </w:tc>
        <w:tc>
          <w:tcPr>
            <w:tcW w:w="4394" w:type="dxa"/>
            <w:shd w:val="clear" w:color="auto" w:fill="C6D9F1" w:themeFill="text2" w:themeFillTint="33"/>
            <w:vAlign w:val="center"/>
          </w:tcPr>
          <w:p w:rsidR="006349C8" w:rsidRPr="00F10346" w:rsidRDefault="006349C8" w:rsidP="006349C8">
            <w:pPr>
              <w:spacing w:before="0"/>
              <w:jc w:val="center"/>
              <w:rPr>
                <w:rFonts w:cs="Arial"/>
                <w:b/>
                <w:bCs/>
                <w:iCs/>
                <w:lang w:val="sr-Cyrl-CS"/>
              </w:rPr>
            </w:pPr>
            <w:r w:rsidRPr="00F10346">
              <w:rPr>
                <w:rFonts w:cs="Arial"/>
                <w:b/>
                <w:bCs/>
                <w:iCs/>
                <w:lang w:val="sr-Cyrl-CS"/>
              </w:rPr>
              <w:t xml:space="preserve">УКУПНА ЦЕНА </w:t>
            </w:r>
            <w:r w:rsidRPr="0009377A">
              <w:rPr>
                <w:rFonts w:eastAsia="Arial Unicode MS" w:cs="Arial"/>
                <w:b/>
                <w:bCs/>
                <w:iCs/>
                <w:color w:val="00B0F0"/>
                <w:kern w:val="1"/>
                <w:lang w:val="sr-Cyrl-CS" w:eastAsia="ar-SA"/>
              </w:rPr>
              <w:t>дин. /</w:t>
            </w:r>
            <w:r w:rsidRPr="00F10346">
              <w:rPr>
                <w:rFonts w:eastAsia="Arial Unicode MS" w:cs="Arial"/>
                <w:b/>
                <w:bCs/>
                <w:iCs/>
                <w:color w:val="00B0F0"/>
                <w:kern w:val="1"/>
                <w:lang w:val="sr-Cyrl-CS" w:eastAsia="ar-SA"/>
              </w:rPr>
              <w:t>€</w:t>
            </w:r>
            <w:r>
              <w:rPr>
                <w:rFonts w:eastAsia="Arial Unicode MS" w:cs="Arial"/>
                <w:b/>
                <w:bCs/>
                <w:iCs/>
                <w:color w:val="00B0F0"/>
                <w:kern w:val="1"/>
                <w:lang w:val="sr-Cyrl-CS" w:eastAsia="ar-SA"/>
              </w:rPr>
              <w:t xml:space="preserve"> </w:t>
            </w:r>
            <w:r w:rsidRPr="00F10346">
              <w:rPr>
                <w:rFonts w:cs="Arial"/>
                <w:b/>
                <w:bCs/>
                <w:iCs/>
                <w:lang w:val="sr-Cyrl-CS"/>
              </w:rPr>
              <w:t>без ПДВ-а</w:t>
            </w:r>
          </w:p>
        </w:tc>
      </w:tr>
      <w:tr w:rsidR="006349C8" w:rsidRPr="00F10346" w:rsidTr="00C84802">
        <w:trPr>
          <w:trHeight w:val="433"/>
        </w:trPr>
        <w:tc>
          <w:tcPr>
            <w:tcW w:w="5920" w:type="dxa"/>
            <w:vAlign w:val="center"/>
          </w:tcPr>
          <w:p w:rsidR="006349C8" w:rsidRDefault="006349C8" w:rsidP="006349C8">
            <w:pPr>
              <w:spacing w:before="0"/>
              <w:rPr>
                <w:rFonts w:cs="Arial"/>
                <w:b/>
                <w:lang w:val="sr-Cyrl-CS"/>
              </w:rPr>
            </w:pPr>
            <w:r>
              <w:rPr>
                <w:rFonts w:cs="Arial"/>
                <w:b/>
                <w:lang w:val="sr-Cyrl-CS"/>
              </w:rPr>
              <w:t>Набавка уља за потребе Огранка ТЕНТ</w:t>
            </w:r>
            <w:r w:rsidRPr="007A124C">
              <w:rPr>
                <w:rFonts w:cs="Arial"/>
                <w:b/>
                <w:lang w:val="sr-Cyrl-CS"/>
              </w:rPr>
              <w:t xml:space="preserve"> </w:t>
            </w:r>
          </w:p>
          <w:p w:rsidR="006349C8" w:rsidRDefault="006349C8" w:rsidP="006349C8">
            <w:pPr>
              <w:spacing w:before="0"/>
              <w:rPr>
                <w:rFonts w:cs="Arial"/>
                <w:b/>
                <w:lang w:val="sr-Cyrl-CS"/>
              </w:rPr>
            </w:pPr>
            <w:r>
              <w:rPr>
                <w:rFonts w:cs="Arial"/>
                <w:b/>
                <w:lang w:val="sr-Cyrl-CS"/>
              </w:rPr>
              <w:t>ЈН бр. 1370/2019 (3000/0281/2019)</w:t>
            </w:r>
          </w:p>
          <w:p w:rsidR="006349C8" w:rsidRPr="00F10346" w:rsidRDefault="006349C8" w:rsidP="006349C8">
            <w:pPr>
              <w:spacing w:before="0"/>
              <w:rPr>
                <w:rFonts w:cs="Arial"/>
                <w:b/>
                <w:lang w:val="sr-Cyrl-CS"/>
              </w:rPr>
            </w:pPr>
            <w:r>
              <w:rPr>
                <w:rFonts w:cs="Arial"/>
                <w:b/>
                <w:lang w:val="sr-Cyrl-CS"/>
              </w:rPr>
              <w:t>Партија 4</w:t>
            </w:r>
          </w:p>
        </w:tc>
        <w:tc>
          <w:tcPr>
            <w:tcW w:w="4394" w:type="dxa"/>
          </w:tcPr>
          <w:p w:rsidR="006349C8" w:rsidRPr="00F10346" w:rsidRDefault="006349C8" w:rsidP="006349C8">
            <w:pPr>
              <w:spacing w:before="0"/>
              <w:jc w:val="center"/>
              <w:rPr>
                <w:rFonts w:cs="Arial"/>
                <w:b/>
                <w:bCs/>
                <w:iCs/>
                <w:lang w:val="sr-Cyrl-CS"/>
              </w:rPr>
            </w:pPr>
          </w:p>
          <w:p w:rsidR="006349C8" w:rsidRPr="00F10346" w:rsidRDefault="006349C8" w:rsidP="006349C8">
            <w:pPr>
              <w:spacing w:before="0"/>
              <w:jc w:val="center"/>
              <w:rPr>
                <w:rFonts w:cs="Arial"/>
                <w:b/>
                <w:bCs/>
                <w:iCs/>
                <w:lang w:val="sr-Cyrl-CS"/>
              </w:rPr>
            </w:pPr>
          </w:p>
        </w:tc>
      </w:tr>
    </w:tbl>
    <w:p w:rsidR="006349C8" w:rsidRPr="00F10346" w:rsidRDefault="006349C8" w:rsidP="006349C8">
      <w:pPr>
        <w:spacing w:before="0"/>
        <w:jc w:val="center"/>
        <w:rPr>
          <w:rFonts w:cs="Arial"/>
          <w:b/>
          <w:bCs/>
          <w:iCs/>
          <w:u w:val="single"/>
          <w:lang w:val="sr-Cyrl-CS"/>
        </w:rPr>
      </w:pPr>
      <w:r w:rsidRPr="00F10346">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3"/>
        <w:gridCol w:w="4072"/>
      </w:tblGrid>
      <w:tr w:rsidR="006349C8" w:rsidRPr="00F10346" w:rsidTr="006349C8">
        <w:trPr>
          <w:trHeight w:val="647"/>
        </w:trPr>
        <w:tc>
          <w:tcPr>
            <w:tcW w:w="5173" w:type="dxa"/>
            <w:shd w:val="clear" w:color="auto" w:fill="C6D9F1" w:themeFill="text2" w:themeFillTint="33"/>
            <w:vAlign w:val="center"/>
          </w:tcPr>
          <w:p w:rsidR="006349C8" w:rsidRPr="00F10346" w:rsidRDefault="006349C8" w:rsidP="006349C8">
            <w:pPr>
              <w:spacing w:before="0"/>
              <w:jc w:val="center"/>
              <w:rPr>
                <w:rFonts w:cs="Arial"/>
                <w:b/>
                <w:bCs/>
                <w:iCs/>
                <w:lang w:val="sr-Cyrl-CS"/>
              </w:rPr>
            </w:pPr>
            <w:r w:rsidRPr="00F10346">
              <w:rPr>
                <w:rFonts w:cs="Arial"/>
                <w:b/>
                <w:bCs/>
                <w:iCs/>
                <w:lang w:val="sr-Cyrl-CS"/>
              </w:rPr>
              <w:t>УСЛОВ НАРУЧИОЦА</w:t>
            </w:r>
          </w:p>
        </w:tc>
        <w:tc>
          <w:tcPr>
            <w:tcW w:w="4072" w:type="dxa"/>
            <w:shd w:val="clear" w:color="auto" w:fill="C6D9F1" w:themeFill="text2" w:themeFillTint="33"/>
            <w:vAlign w:val="center"/>
          </w:tcPr>
          <w:p w:rsidR="006349C8" w:rsidRPr="00F10346" w:rsidRDefault="006349C8" w:rsidP="006349C8">
            <w:pPr>
              <w:spacing w:before="0"/>
              <w:jc w:val="center"/>
              <w:rPr>
                <w:rFonts w:cs="Arial"/>
                <w:b/>
                <w:bCs/>
                <w:iCs/>
                <w:lang w:val="sr-Cyrl-CS"/>
              </w:rPr>
            </w:pPr>
            <w:r w:rsidRPr="00F10346">
              <w:rPr>
                <w:rFonts w:cs="Arial"/>
                <w:b/>
                <w:bCs/>
                <w:iCs/>
                <w:lang w:val="sr-Cyrl-CS"/>
              </w:rPr>
              <w:t>ПОНУДА ПОНУЂАЧА</w:t>
            </w:r>
          </w:p>
        </w:tc>
      </w:tr>
      <w:tr w:rsidR="006349C8" w:rsidRPr="00F10346" w:rsidTr="006349C8">
        <w:tc>
          <w:tcPr>
            <w:tcW w:w="5173" w:type="dxa"/>
            <w:vAlign w:val="center"/>
          </w:tcPr>
          <w:p w:rsidR="006349C8" w:rsidRPr="00F10346" w:rsidRDefault="006349C8" w:rsidP="006349C8">
            <w:pPr>
              <w:spacing w:before="0"/>
              <w:jc w:val="center"/>
              <w:rPr>
                <w:rFonts w:cs="Arial"/>
                <w:b/>
                <w:bCs/>
                <w:iCs/>
                <w:lang w:val="sr-Cyrl-CS"/>
              </w:rPr>
            </w:pPr>
            <w:r w:rsidRPr="00F10346">
              <w:rPr>
                <w:rFonts w:cs="Arial"/>
                <w:b/>
                <w:bCs/>
                <w:iCs/>
                <w:lang w:val="sr-Cyrl-CS"/>
              </w:rPr>
              <w:t>РОК И НАЧИН ПЛАЋАЊА:</w:t>
            </w:r>
          </w:p>
          <w:p w:rsidR="006349C8" w:rsidRPr="00A00F2B" w:rsidRDefault="006349C8" w:rsidP="006349C8">
            <w:pPr>
              <w:spacing w:before="0"/>
              <w:jc w:val="center"/>
              <w:rPr>
                <w:rFonts w:cs="Arial"/>
                <w:b/>
                <w:bCs/>
                <w:iCs/>
                <w:lang w:val="sr-Cyrl-CS"/>
              </w:rPr>
            </w:pPr>
            <w:r w:rsidRPr="00A00F2B">
              <w:rPr>
                <w:rFonts w:cs="Arial"/>
                <w:bCs/>
                <w:iCs/>
                <w:lang w:val="sr-Cyrl-CS"/>
              </w:rPr>
              <w:t xml:space="preserve">у законском року до 45 (словима: четрдесетпет) дана од пријема исправног рачуна издатог на основу обострано потписане отпемнице (или Записника из Прилога бр. </w:t>
            </w:r>
            <w:r>
              <w:rPr>
                <w:rFonts w:cs="Arial"/>
                <w:bCs/>
                <w:iCs/>
                <w:lang w:val="sr-Cyrl-CS"/>
              </w:rPr>
              <w:t>2)</w:t>
            </w:r>
          </w:p>
        </w:tc>
        <w:tc>
          <w:tcPr>
            <w:tcW w:w="4072" w:type="dxa"/>
            <w:vAlign w:val="center"/>
          </w:tcPr>
          <w:p w:rsidR="006349C8" w:rsidRPr="00A00F2B" w:rsidRDefault="006349C8" w:rsidP="006349C8">
            <w:pPr>
              <w:spacing w:before="0"/>
              <w:jc w:val="center"/>
              <w:rPr>
                <w:rFonts w:cs="Arial"/>
                <w:b/>
                <w:bCs/>
                <w:iCs/>
                <w:lang w:val="sr-Cyrl-CS"/>
              </w:rPr>
            </w:pPr>
          </w:p>
          <w:p w:rsidR="006349C8" w:rsidRPr="00A00F2B" w:rsidRDefault="006349C8" w:rsidP="006349C8">
            <w:pPr>
              <w:spacing w:before="0"/>
              <w:jc w:val="center"/>
              <w:rPr>
                <w:rFonts w:cs="Arial"/>
                <w:b/>
                <w:bCs/>
                <w:iCs/>
                <w:lang w:val="sr-Cyrl-CS"/>
              </w:rPr>
            </w:pPr>
            <w:r w:rsidRPr="00A00F2B">
              <w:rPr>
                <w:rFonts w:cs="Arial"/>
                <w:b/>
                <w:bCs/>
                <w:iCs/>
                <w:lang w:val="sr-Cyrl-CS"/>
              </w:rPr>
              <w:t>Прихвата ДА / НЕ</w:t>
            </w:r>
          </w:p>
          <w:p w:rsidR="006349C8" w:rsidRPr="00A00F2B" w:rsidRDefault="006349C8" w:rsidP="006349C8">
            <w:pPr>
              <w:spacing w:before="0"/>
              <w:jc w:val="center"/>
              <w:rPr>
                <w:rFonts w:cs="Arial"/>
                <w:bCs/>
                <w:iCs/>
                <w:lang w:val="sr-Cyrl-CS"/>
              </w:rPr>
            </w:pPr>
          </w:p>
          <w:p w:rsidR="006349C8" w:rsidRPr="003200A3" w:rsidRDefault="006349C8" w:rsidP="006349C8">
            <w:pPr>
              <w:spacing w:before="0"/>
              <w:jc w:val="center"/>
              <w:rPr>
                <w:rFonts w:cs="Arial"/>
                <w:bCs/>
                <w:iCs/>
                <w:color w:val="00B0F0"/>
                <w:lang w:val="sr-Cyrl-CS"/>
              </w:rPr>
            </w:pPr>
            <w:r w:rsidRPr="00A00F2B">
              <w:rPr>
                <w:rFonts w:cs="Arial"/>
                <w:bCs/>
                <w:iCs/>
                <w:lang w:val="sr-Cyrl-CS"/>
              </w:rPr>
              <w:t>(заокружити)</w:t>
            </w:r>
          </w:p>
        </w:tc>
      </w:tr>
      <w:tr w:rsidR="006349C8" w:rsidRPr="00F10346" w:rsidTr="006349C8">
        <w:tc>
          <w:tcPr>
            <w:tcW w:w="5173" w:type="dxa"/>
            <w:vAlign w:val="center"/>
          </w:tcPr>
          <w:p w:rsidR="006349C8" w:rsidRDefault="006349C8" w:rsidP="006349C8">
            <w:pPr>
              <w:spacing w:before="0"/>
              <w:jc w:val="center"/>
              <w:rPr>
                <w:rFonts w:cs="Arial"/>
                <w:b/>
                <w:bCs/>
                <w:iCs/>
                <w:lang w:val="sr-Cyrl-CS"/>
              </w:rPr>
            </w:pPr>
            <w:r w:rsidRPr="00F10346">
              <w:rPr>
                <w:rFonts w:cs="Arial"/>
                <w:b/>
                <w:bCs/>
                <w:iCs/>
                <w:lang w:val="sr-Cyrl-CS"/>
              </w:rPr>
              <w:t>РОК ИСПОРУКЕ:</w:t>
            </w:r>
          </w:p>
          <w:p w:rsidR="006349C8" w:rsidRPr="00B877E3" w:rsidRDefault="00C84802" w:rsidP="00C84802">
            <w:pPr>
              <w:spacing w:before="0"/>
              <w:jc w:val="center"/>
              <w:rPr>
                <w:rFonts w:cs="Arial"/>
                <w:b/>
                <w:bCs/>
                <w:iCs/>
                <w:lang w:val="sr-Cyrl-CS"/>
              </w:rPr>
            </w:pPr>
            <w:r w:rsidRPr="00CA1B50">
              <w:rPr>
                <w:rFonts w:cs="Arial"/>
                <w:b/>
                <w:bCs/>
                <w:iCs/>
                <w:lang w:val="sr-Cyrl-CS"/>
              </w:rPr>
              <w:t>у року који не може бити  дужи</w:t>
            </w:r>
            <w:r>
              <w:rPr>
                <w:rFonts w:cs="Arial"/>
                <w:b/>
                <w:bCs/>
                <w:iCs/>
                <w:lang w:val="sr-Cyrl-CS"/>
              </w:rPr>
              <w:t xml:space="preserve"> од 7 календарских дана од захтева наручиоца </w:t>
            </w:r>
            <w:r w:rsidRPr="00244F3B">
              <w:rPr>
                <w:rFonts w:cs="Arial"/>
                <w:b/>
                <w:bCs/>
                <w:iCs/>
                <w:lang w:val="sr-Cyrl-CS"/>
              </w:rPr>
              <w:t>а у периоду од 12 месеци од закључења Уговора.</w:t>
            </w:r>
          </w:p>
        </w:tc>
        <w:tc>
          <w:tcPr>
            <w:tcW w:w="4072" w:type="dxa"/>
            <w:vAlign w:val="center"/>
          </w:tcPr>
          <w:p w:rsidR="006349C8" w:rsidRPr="00F10346" w:rsidRDefault="006349C8" w:rsidP="006349C8">
            <w:pPr>
              <w:spacing w:before="0"/>
              <w:jc w:val="center"/>
              <w:rPr>
                <w:rFonts w:cs="Arial"/>
                <w:bCs/>
                <w:iCs/>
                <w:color w:val="00B0F0"/>
              </w:rPr>
            </w:pPr>
            <w:r w:rsidRPr="00B877E3">
              <w:rPr>
                <w:rFonts w:cs="Arial"/>
                <w:b/>
                <w:bCs/>
                <w:iCs/>
                <w:lang w:val="sr-Cyrl-CS"/>
              </w:rPr>
              <w:t xml:space="preserve">у року од </w:t>
            </w:r>
            <w:r>
              <w:rPr>
                <w:rFonts w:cs="Arial"/>
                <w:b/>
                <w:bCs/>
                <w:iCs/>
                <w:lang w:val="sr-Cyrl-CS"/>
              </w:rPr>
              <w:t>______</w:t>
            </w:r>
            <w:r w:rsidRPr="00B877E3">
              <w:rPr>
                <w:rFonts w:cs="Arial"/>
                <w:b/>
                <w:bCs/>
                <w:iCs/>
                <w:lang w:val="sr-Cyrl-CS"/>
              </w:rPr>
              <w:t xml:space="preserve"> календарских дана од </w:t>
            </w:r>
            <w:r w:rsidRPr="00244F3B">
              <w:rPr>
                <w:rFonts w:cs="Arial"/>
                <w:b/>
                <w:bCs/>
                <w:iCs/>
                <w:lang w:val="sr-Cyrl-CS"/>
              </w:rPr>
              <w:t xml:space="preserve"> захтева наручиоца а у периоду од 12 месеци од закључења Уговора.</w:t>
            </w:r>
          </w:p>
        </w:tc>
      </w:tr>
      <w:tr w:rsidR="006349C8" w:rsidRPr="00F10346" w:rsidTr="006349C8">
        <w:tc>
          <w:tcPr>
            <w:tcW w:w="5173" w:type="dxa"/>
            <w:vAlign w:val="center"/>
          </w:tcPr>
          <w:p w:rsidR="006349C8" w:rsidRPr="00464040" w:rsidRDefault="006349C8" w:rsidP="006349C8">
            <w:pPr>
              <w:spacing w:before="0"/>
              <w:jc w:val="center"/>
              <w:rPr>
                <w:rFonts w:cs="Arial"/>
                <w:b/>
                <w:bCs/>
                <w:iCs/>
                <w:lang w:val="sr-Cyrl-CS"/>
              </w:rPr>
            </w:pPr>
            <w:r w:rsidRPr="00464040">
              <w:rPr>
                <w:rFonts w:cs="Arial"/>
                <w:b/>
                <w:bCs/>
                <w:iCs/>
                <w:lang w:val="sr-Cyrl-CS"/>
              </w:rPr>
              <w:t>ГАРАНТНИ РОК:</w:t>
            </w:r>
          </w:p>
          <w:p w:rsidR="006349C8" w:rsidRPr="00DF2992" w:rsidRDefault="006349C8" w:rsidP="006349C8">
            <w:pPr>
              <w:spacing w:before="0"/>
              <w:rPr>
                <w:rFonts w:cs="Arial"/>
                <w:bCs/>
                <w:iCs/>
                <w:lang w:val="sr-Cyrl-CS"/>
              </w:rPr>
            </w:pPr>
            <w:r w:rsidRPr="00DF2992">
              <w:rPr>
                <w:rFonts w:cs="Arial"/>
                <w:bCs/>
                <w:iCs/>
                <w:lang w:val="sr-Cyrl-CS"/>
              </w:rPr>
              <w:t>- не може бити краћи  од 12 месеци од дана испоруке добара.</w:t>
            </w:r>
          </w:p>
          <w:p w:rsidR="006349C8" w:rsidRPr="00464040" w:rsidRDefault="006349C8" w:rsidP="006349C8">
            <w:pPr>
              <w:spacing w:before="0"/>
              <w:rPr>
                <w:rFonts w:cs="Arial"/>
                <w:b/>
                <w:bCs/>
                <w:iCs/>
                <w:color w:val="00B0F0"/>
                <w:lang w:val="sr-Cyrl-CS"/>
              </w:rPr>
            </w:pPr>
          </w:p>
        </w:tc>
        <w:tc>
          <w:tcPr>
            <w:tcW w:w="4072" w:type="dxa"/>
            <w:vAlign w:val="center"/>
          </w:tcPr>
          <w:p w:rsidR="006349C8" w:rsidRPr="00464040" w:rsidRDefault="006349C8" w:rsidP="006349C8">
            <w:pPr>
              <w:spacing w:before="0"/>
              <w:jc w:val="center"/>
              <w:rPr>
                <w:rFonts w:cs="Arial"/>
                <w:b/>
                <w:bCs/>
                <w:iCs/>
                <w:lang w:val="sr-Cyrl-CS"/>
              </w:rPr>
            </w:pPr>
          </w:p>
          <w:p w:rsidR="006349C8" w:rsidRPr="00464040" w:rsidRDefault="006349C8" w:rsidP="006349C8">
            <w:pPr>
              <w:spacing w:before="0"/>
              <w:jc w:val="center"/>
              <w:rPr>
                <w:rFonts w:cs="Arial"/>
                <w:b/>
                <w:bCs/>
                <w:iCs/>
                <w:color w:val="00B0F0"/>
                <w:lang w:val="sr-Cyrl-CS"/>
              </w:rPr>
            </w:pPr>
            <w:r w:rsidRPr="00BE5376">
              <w:rPr>
                <w:rFonts w:cs="Arial"/>
                <w:bCs/>
                <w:iCs/>
                <w:lang w:val="sr-Cyrl-CS"/>
              </w:rPr>
              <w:t xml:space="preserve">од </w:t>
            </w:r>
            <w:r>
              <w:rPr>
                <w:rFonts w:cs="Arial"/>
                <w:bCs/>
                <w:iCs/>
                <w:lang w:val="sr-Cyrl-CS"/>
              </w:rPr>
              <w:t>_____</w:t>
            </w:r>
            <w:r w:rsidRPr="00BE5376">
              <w:rPr>
                <w:rFonts w:cs="Arial"/>
                <w:bCs/>
                <w:iCs/>
                <w:lang w:val="sr-Cyrl-CS"/>
              </w:rPr>
              <w:t xml:space="preserve"> месеци од дана испоруке добара.</w:t>
            </w:r>
          </w:p>
        </w:tc>
      </w:tr>
      <w:tr w:rsidR="006349C8" w:rsidRPr="00F10346" w:rsidTr="006349C8">
        <w:trPr>
          <w:trHeight w:val="818"/>
        </w:trPr>
        <w:tc>
          <w:tcPr>
            <w:tcW w:w="5173" w:type="dxa"/>
            <w:vAlign w:val="center"/>
          </w:tcPr>
          <w:p w:rsidR="006349C8" w:rsidRPr="005826C8" w:rsidRDefault="006349C8" w:rsidP="006349C8">
            <w:pPr>
              <w:spacing w:before="0"/>
              <w:jc w:val="center"/>
              <w:rPr>
                <w:rFonts w:cs="Arial"/>
                <w:bCs/>
                <w:iCs/>
                <w:lang w:val="sr-Cyrl-CS"/>
              </w:rPr>
            </w:pPr>
            <w:r w:rsidRPr="005826C8">
              <w:rPr>
                <w:rFonts w:cs="Arial"/>
                <w:b/>
                <w:bCs/>
                <w:iCs/>
                <w:lang w:val="sr-Cyrl-CS"/>
              </w:rPr>
              <w:t>МЕСТО ИСПОРУКЕ:</w:t>
            </w:r>
            <w:r w:rsidRPr="005826C8">
              <w:rPr>
                <w:rFonts w:cs="Arial"/>
                <w:bCs/>
                <w:iCs/>
                <w:lang w:val="sr-Cyrl-CS"/>
              </w:rPr>
              <w:t>:</w:t>
            </w:r>
          </w:p>
          <w:p w:rsidR="006349C8" w:rsidRPr="006F5D8B" w:rsidRDefault="006349C8" w:rsidP="006349C8">
            <w:pPr>
              <w:spacing w:before="0"/>
              <w:jc w:val="left"/>
              <w:rPr>
                <w:rFonts w:cs="Arial"/>
                <w:spacing w:val="4"/>
                <w:lang w:val="sr-Cyrl-CS"/>
              </w:rPr>
            </w:pPr>
            <w:r w:rsidRPr="006F5D8B">
              <w:rPr>
                <w:rFonts w:cs="Arial"/>
                <w:spacing w:val="4"/>
                <w:lang w:val="sr-Cyrl-CS"/>
              </w:rPr>
              <w:t>Огранак ТЕНТ,  локација ТЕНТ Б, Ушће</w:t>
            </w:r>
          </w:p>
          <w:p w:rsidR="006349C8" w:rsidRPr="006F5D8B" w:rsidRDefault="006349C8" w:rsidP="006349C8">
            <w:pPr>
              <w:spacing w:before="0"/>
              <w:jc w:val="left"/>
              <w:rPr>
                <w:rFonts w:cs="Arial"/>
                <w:spacing w:val="4"/>
                <w:lang w:val="sr-Cyrl-CS"/>
              </w:rPr>
            </w:pPr>
            <w:r w:rsidRPr="006F5D8B">
              <w:rPr>
                <w:rFonts w:cs="Arial"/>
                <w:spacing w:val="4"/>
                <w:lang w:val="sr-Cyrl-CS"/>
              </w:rPr>
              <w:t>Паритет:</w:t>
            </w:r>
          </w:p>
          <w:p w:rsidR="006349C8" w:rsidRPr="006F5D8B" w:rsidRDefault="006349C8" w:rsidP="006349C8">
            <w:pPr>
              <w:spacing w:before="0"/>
              <w:jc w:val="left"/>
              <w:rPr>
                <w:rFonts w:cs="Arial"/>
                <w:bCs/>
                <w:iCs/>
                <w:lang w:val="sr-Cyrl-CS"/>
              </w:rPr>
            </w:pPr>
            <w:r>
              <w:rPr>
                <w:rFonts w:cs="Arial"/>
                <w:bCs/>
                <w:iCs/>
                <w:lang w:val="sr-Cyrl-CS"/>
              </w:rPr>
              <w:t>-</w:t>
            </w:r>
            <w:r w:rsidRPr="006F5D8B">
              <w:rPr>
                <w:rFonts w:cs="Arial"/>
                <w:bCs/>
                <w:iCs/>
                <w:lang w:val="sr-Cyrl-CS"/>
              </w:rPr>
              <w:t xml:space="preserve">за домаће понуђаче: </w:t>
            </w:r>
            <w:r w:rsidRPr="006F5D8B">
              <w:rPr>
                <w:rFonts w:cs="Arial"/>
                <w:bCs/>
                <w:iCs/>
                <w:lang w:val="sr-Cyrl-RS"/>
              </w:rPr>
              <w:t>ФЦО</w:t>
            </w:r>
            <w:r w:rsidRPr="006F5D8B">
              <w:rPr>
                <w:rFonts w:cs="Arial"/>
                <w:bCs/>
                <w:iCs/>
                <w:lang w:val="sr-Cyrl-CS"/>
              </w:rPr>
              <w:t xml:space="preserve"> (магацин Наручиоца,</w:t>
            </w:r>
            <w:r w:rsidRPr="006F5D8B">
              <w:rPr>
                <w:rFonts w:cs="Arial"/>
                <w:bCs/>
                <w:iCs/>
              </w:rPr>
              <w:t xml:space="preserve"> </w:t>
            </w:r>
            <w:r w:rsidRPr="006F5D8B">
              <w:rPr>
                <w:rFonts w:cs="Arial"/>
                <w:bCs/>
                <w:iCs/>
                <w:lang w:val="sr-Cyrl-CS"/>
              </w:rPr>
              <w:t xml:space="preserve">огранак ТЕНТ ) са урачунатим зависним трошковима </w:t>
            </w:r>
          </w:p>
          <w:p w:rsidR="006349C8" w:rsidRPr="006F5D8B" w:rsidRDefault="006349C8" w:rsidP="006349C8">
            <w:pPr>
              <w:spacing w:before="0"/>
              <w:jc w:val="left"/>
              <w:rPr>
                <w:rFonts w:cs="Arial"/>
                <w:bCs/>
                <w:iCs/>
                <w:lang w:val="sr-Cyrl-CS"/>
              </w:rPr>
            </w:pPr>
            <w:r w:rsidRPr="006F5D8B">
              <w:rPr>
                <w:rFonts w:cs="Arial"/>
                <w:bCs/>
                <w:iCs/>
                <w:lang w:val="sr-Cyrl-CS"/>
              </w:rPr>
              <w:t xml:space="preserve"> - за стране понуђаче: DAP (магацин Наручиоца</w:t>
            </w:r>
            <w:r w:rsidRPr="006F5D8B">
              <w:rPr>
                <w:rFonts w:cs="Arial"/>
                <w:bCs/>
                <w:iCs/>
              </w:rPr>
              <w:t xml:space="preserve"> </w:t>
            </w:r>
            <w:r w:rsidRPr="006F5D8B">
              <w:rPr>
                <w:rFonts w:cs="Arial"/>
                <w:bCs/>
                <w:iCs/>
                <w:lang w:val="sr-Cyrl-CS"/>
              </w:rPr>
              <w:t>огранак ТЕНТ) (Incoterms 2010).</w:t>
            </w:r>
          </w:p>
          <w:p w:rsidR="006349C8" w:rsidRPr="006F5D8B" w:rsidRDefault="006349C8" w:rsidP="006349C8">
            <w:pPr>
              <w:spacing w:before="0"/>
              <w:jc w:val="left"/>
              <w:rPr>
                <w:rFonts w:cs="Arial"/>
                <w:bCs/>
                <w:iCs/>
                <w:lang w:val="sr-Cyrl-CS"/>
              </w:rPr>
            </w:pPr>
            <w:r w:rsidRPr="006F5D8B">
              <w:rPr>
                <w:rFonts w:cs="Arial"/>
                <w:bCs/>
                <w:iCs/>
                <w:lang w:val="sr-Cyrl-CS"/>
              </w:rPr>
              <w:t xml:space="preserve"> У понуђену цену страног понуђача урачунавају се и царинске дажбине.</w:t>
            </w:r>
          </w:p>
          <w:p w:rsidR="006349C8" w:rsidRPr="005826C8" w:rsidRDefault="006349C8" w:rsidP="006349C8">
            <w:pPr>
              <w:spacing w:before="0"/>
              <w:jc w:val="left"/>
              <w:rPr>
                <w:rFonts w:cs="Arial"/>
                <w:b/>
                <w:bCs/>
                <w:iCs/>
                <w:lang w:val="sr-Cyrl-CS"/>
              </w:rPr>
            </w:pPr>
          </w:p>
        </w:tc>
        <w:tc>
          <w:tcPr>
            <w:tcW w:w="4072" w:type="dxa"/>
            <w:vAlign w:val="center"/>
          </w:tcPr>
          <w:p w:rsidR="006349C8" w:rsidRPr="005826C8" w:rsidRDefault="006349C8" w:rsidP="006349C8">
            <w:pPr>
              <w:spacing w:before="0"/>
              <w:jc w:val="center"/>
              <w:rPr>
                <w:rFonts w:cs="Arial"/>
                <w:bCs/>
                <w:iCs/>
                <w:lang w:val="sr-Cyrl-CS"/>
              </w:rPr>
            </w:pPr>
            <w:r w:rsidRPr="005826C8">
              <w:rPr>
                <w:rFonts w:cs="Arial"/>
                <w:bCs/>
                <w:iCs/>
                <w:lang w:val="sr-Cyrl-CS"/>
              </w:rPr>
              <w:t xml:space="preserve">Сагласан </w:t>
            </w:r>
            <w:r w:rsidRPr="005826C8">
              <w:rPr>
                <w:rFonts w:cs="Arial"/>
                <w:bCs/>
                <w:iCs/>
              </w:rPr>
              <w:t>с</w:t>
            </w:r>
            <w:r w:rsidRPr="005826C8">
              <w:rPr>
                <w:rFonts w:cs="Arial"/>
                <w:bCs/>
                <w:iCs/>
                <w:lang w:val="sr-Cyrl-CS"/>
              </w:rPr>
              <w:t>а захтевом наручиоца</w:t>
            </w:r>
          </w:p>
          <w:p w:rsidR="006349C8" w:rsidRPr="00F10346" w:rsidRDefault="006349C8" w:rsidP="006349C8">
            <w:pPr>
              <w:spacing w:before="0"/>
              <w:jc w:val="center"/>
              <w:rPr>
                <w:rFonts w:cs="Arial"/>
                <w:b/>
                <w:bCs/>
                <w:iCs/>
                <w:lang w:val="sr-Cyrl-CS"/>
              </w:rPr>
            </w:pPr>
            <w:r w:rsidRPr="005826C8">
              <w:rPr>
                <w:rFonts w:cs="Arial"/>
                <w:bCs/>
                <w:iCs/>
                <w:lang w:val="sr-Cyrl-CS"/>
              </w:rPr>
              <w:t>ДА/НЕ (заокружити)</w:t>
            </w:r>
          </w:p>
        </w:tc>
      </w:tr>
      <w:tr w:rsidR="006349C8" w:rsidRPr="00F10346" w:rsidTr="006349C8">
        <w:trPr>
          <w:trHeight w:val="800"/>
        </w:trPr>
        <w:tc>
          <w:tcPr>
            <w:tcW w:w="5173" w:type="dxa"/>
            <w:vAlign w:val="center"/>
          </w:tcPr>
          <w:p w:rsidR="006349C8" w:rsidRPr="00F10346" w:rsidRDefault="006349C8" w:rsidP="006349C8">
            <w:pPr>
              <w:spacing w:before="0"/>
              <w:jc w:val="center"/>
              <w:rPr>
                <w:rFonts w:cs="Arial"/>
                <w:b/>
                <w:bCs/>
                <w:iCs/>
                <w:lang w:val="sr-Cyrl-CS"/>
              </w:rPr>
            </w:pPr>
            <w:r w:rsidRPr="00F10346">
              <w:rPr>
                <w:rFonts w:cs="Arial"/>
                <w:b/>
                <w:bCs/>
                <w:iCs/>
                <w:lang w:val="sr-Cyrl-CS"/>
              </w:rPr>
              <w:t>РОК ВАЖЕЊА ПОНУДЕ:</w:t>
            </w:r>
          </w:p>
          <w:p w:rsidR="006349C8" w:rsidRPr="005826C8" w:rsidRDefault="006349C8" w:rsidP="006349C8">
            <w:pPr>
              <w:spacing w:before="0"/>
              <w:jc w:val="center"/>
              <w:rPr>
                <w:rFonts w:cs="Arial"/>
                <w:b/>
                <w:bCs/>
                <w:iCs/>
                <w:lang w:val="sr-Cyrl-CS"/>
              </w:rPr>
            </w:pPr>
            <w:r w:rsidRPr="005826C8">
              <w:rPr>
                <w:rFonts w:cs="Arial"/>
                <w:bCs/>
                <w:iCs/>
                <w:lang w:val="sr-Cyrl-CS"/>
              </w:rPr>
              <w:t>не може бити краћ</w:t>
            </w:r>
            <w:r w:rsidRPr="005826C8">
              <w:rPr>
                <w:rFonts w:cs="Arial"/>
                <w:bCs/>
                <w:iCs/>
              </w:rPr>
              <w:t>и</w:t>
            </w:r>
            <w:r w:rsidRPr="005826C8">
              <w:rPr>
                <w:rFonts w:cs="Arial"/>
                <w:bCs/>
                <w:iCs/>
                <w:lang w:val="sr-Cyrl-CS"/>
              </w:rPr>
              <w:t xml:space="preserve"> од 60 дана од дана отварања понуда</w:t>
            </w:r>
          </w:p>
        </w:tc>
        <w:tc>
          <w:tcPr>
            <w:tcW w:w="4072" w:type="dxa"/>
            <w:vAlign w:val="center"/>
          </w:tcPr>
          <w:p w:rsidR="006349C8" w:rsidRPr="00F10346" w:rsidRDefault="006349C8" w:rsidP="006349C8">
            <w:pPr>
              <w:spacing w:before="0"/>
              <w:jc w:val="center"/>
              <w:rPr>
                <w:rFonts w:cs="Arial"/>
                <w:b/>
                <w:bCs/>
                <w:iCs/>
                <w:lang w:val="sr-Cyrl-CS"/>
              </w:rPr>
            </w:pPr>
          </w:p>
          <w:p w:rsidR="006349C8" w:rsidRPr="00F10346" w:rsidRDefault="006349C8" w:rsidP="006349C8">
            <w:pPr>
              <w:spacing w:before="0"/>
              <w:jc w:val="center"/>
              <w:rPr>
                <w:rFonts w:cs="Arial"/>
                <w:b/>
                <w:bCs/>
                <w:iCs/>
                <w:lang w:val="sr-Cyrl-CS"/>
              </w:rPr>
            </w:pPr>
            <w:r w:rsidRPr="00F10346">
              <w:rPr>
                <w:rFonts w:cs="Arial"/>
                <w:bCs/>
                <w:iCs/>
                <w:lang w:val="sr-Cyrl-CS"/>
              </w:rPr>
              <w:t>_____ дана од дана отварања понуда</w:t>
            </w:r>
          </w:p>
        </w:tc>
      </w:tr>
      <w:tr w:rsidR="006349C8" w:rsidRPr="00F10346" w:rsidTr="006349C8">
        <w:trPr>
          <w:trHeight w:val="800"/>
        </w:trPr>
        <w:tc>
          <w:tcPr>
            <w:tcW w:w="5173" w:type="dxa"/>
          </w:tcPr>
          <w:p w:rsidR="006349C8" w:rsidRDefault="006349C8" w:rsidP="006349C8">
            <w:pPr>
              <w:rPr>
                <w:lang w:val="sr-Cyrl-RS"/>
              </w:rPr>
            </w:pPr>
            <w:r w:rsidRPr="00B67155">
              <w:t xml:space="preserve">Изјава да ли робу прати ЕУР 1 </w:t>
            </w:r>
          </w:p>
          <w:p w:rsidR="006349C8" w:rsidRPr="00832492" w:rsidRDefault="006349C8" w:rsidP="006349C8">
            <w:pPr>
              <w:rPr>
                <w:lang w:val="sr-Cyrl-RS"/>
              </w:rPr>
            </w:pPr>
            <w:r w:rsidRPr="00B67155">
              <w:t xml:space="preserve"> </w:t>
            </w:r>
            <w:r>
              <w:rPr>
                <w:lang w:val="sr-Cyrl-RS"/>
              </w:rPr>
              <w:t>(само за стране понуђаче)</w:t>
            </w:r>
          </w:p>
        </w:tc>
        <w:tc>
          <w:tcPr>
            <w:tcW w:w="4072" w:type="dxa"/>
          </w:tcPr>
          <w:p w:rsidR="006349C8" w:rsidRDefault="006349C8" w:rsidP="006349C8">
            <w:r w:rsidRPr="00B67155">
              <w:t>ДА/НЕ (заокружити)</w:t>
            </w:r>
          </w:p>
        </w:tc>
      </w:tr>
      <w:tr w:rsidR="006349C8" w:rsidRPr="00F10346" w:rsidTr="006349C8">
        <w:tc>
          <w:tcPr>
            <w:tcW w:w="9245" w:type="dxa"/>
            <w:gridSpan w:val="2"/>
          </w:tcPr>
          <w:p w:rsidR="006349C8" w:rsidRPr="00F10346" w:rsidRDefault="006349C8" w:rsidP="006349C8">
            <w:pPr>
              <w:spacing w:before="0"/>
              <w:rPr>
                <w:rFonts w:cs="Arial"/>
                <w:bCs/>
                <w:iCs/>
                <w:lang w:val="sr-Cyrl-CS"/>
              </w:rPr>
            </w:pPr>
            <w:r w:rsidRPr="00F10346">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6349C8" w:rsidRPr="00F10346" w:rsidRDefault="006349C8" w:rsidP="00C84802">
      <w:pPr>
        <w:spacing w:before="0"/>
        <w:rPr>
          <w:rFonts w:eastAsia="TimesNewRomanPSMT" w:cs="Arial"/>
          <w:bCs/>
          <w:lang w:val="sr-Cyrl-CS"/>
        </w:rPr>
      </w:pPr>
      <w:r w:rsidRPr="00F10346">
        <w:rPr>
          <w:rFonts w:eastAsia="TimesNewRomanPSMT" w:cs="Arial"/>
          <w:bCs/>
        </w:rPr>
        <w:t xml:space="preserve">Датум </w:t>
      </w:r>
      <w:r w:rsidRPr="00F10346">
        <w:rPr>
          <w:rFonts w:eastAsia="TimesNewRomanPSMT" w:cs="Arial"/>
          <w:bCs/>
        </w:rPr>
        <w:tab/>
      </w:r>
      <w:r w:rsidRPr="00F10346">
        <w:rPr>
          <w:rFonts w:eastAsia="TimesNewRomanPSMT" w:cs="Arial"/>
          <w:bCs/>
        </w:rPr>
        <w:tab/>
      </w:r>
      <w:r w:rsidRPr="00F10346">
        <w:rPr>
          <w:rFonts w:eastAsia="TimesNewRomanPSMT" w:cs="Arial"/>
          <w:bCs/>
        </w:rPr>
        <w:tab/>
      </w:r>
      <w:r w:rsidRPr="00F10346">
        <w:rPr>
          <w:rFonts w:eastAsia="TimesNewRomanPSMT" w:cs="Arial"/>
          <w:bCs/>
        </w:rPr>
        <w:tab/>
        <w:t xml:space="preserve">                                   Понуђач</w:t>
      </w:r>
    </w:p>
    <w:p w:rsidR="006349C8" w:rsidRPr="00F10346" w:rsidRDefault="006349C8" w:rsidP="00C84802">
      <w:pPr>
        <w:spacing w:before="0"/>
        <w:rPr>
          <w:rFonts w:eastAsia="TimesNewRomanPS-BoldMT" w:cs="Arial"/>
          <w:b/>
          <w:bCs/>
          <w:iCs/>
          <w:lang w:val="sr-Cyrl-CS"/>
        </w:rPr>
      </w:pPr>
      <w:r w:rsidRPr="00F10346">
        <w:rPr>
          <w:rFonts w:eastAsia="TimesNewRomanPS-BoldMT" w:cs="Arial"/>
          <w:b/>
          <w:bCs/>
          <w:iCs/>
        </w:rPr>
        <w:t>________________________</w:t>
      </w:r>
      <w:r w:rsidRPr="00F10346">
        <w:rPr>
          <w:rFonts w:eastAsia="TimesNewRomanPS-BoldMT" w:cs="Arial"/>
          <w:b/>
          <w:bCs/>
          <w:iCs/>
          <w:lang w:val="sr-Cyrl-CS"/>
        </w:rPr>
        <w:t xml:space="preserve">        М.П.</w:t>
      </w:r>
      <w:r w:rsidRPr="00F10346">
        <w:rPr>
          <w:rFonts w:eastAsia="TimesNewRomanPS-BoldMT" w:cs="Arial"/>
          <w:b/>
          <w:bCs/>
          <w:iCs/>
        </w:rPr>
        <w:tab/>
      </w:r>
      <w:r w:rsidRPr="00F10346">
        <w:rPr>
          <w:rFonts w:eastAsia="TimesNewRomanPS-BoldMT" w:cs="Arial"/>
          <w:b/>
          <w:bCs/>
          <w:iCs/>
          <w:lang w:val="sr-Cyrl-CS"/>
        </w:rPr>
        <w:t xml:space="preserve">_____________________                                      </w:t>
      </w:r>
    </w:p>
    <w:p w:rsidR="006349C8" w:rsidRPr="00F10346" w:rsidRDefault="006349C8" w:rsidP="00C84802">
      <w:pPr>
        <w:spacing w:before="0"/>
        <w:rPr>
          <w:rFonts w:cs="Arial"/>
          <w:b/>
          <w:bCs/>
          <w:iCs/>
          <w:u w:val="single"/>
        </w:rPr>
      </w:pPr>
      <w:r w:rsidRPr="00F10346">
        <w:rPr>
          <w:rFonts w:cs="Arial"/>
          <w:b/>
          <w:bCs/>
          <w:iCs/>
          <w:u w:val="single"/>
        </w:rPr>
        <w:t>Напомене:</w:t>
      </w:r>
    </w:p>
    <w:p w:rsidR="006349C8" w:rsidRPr="00EB1788" w:rsidRDefault="006349C8" w:rsidP="00C84802">
      <w:pPr>
        <w:autoSpaceDE w:val="0"/>
        <w:autoSpaceDN w:val="0"/>
        <w:adjustRightInd w:val="0"/>
        <w:spacing w:before="0"/>
        <w:rPr>
          <w:rFonts w:eastAsia="TimesNewRomanPS-BoldMT" w:cs="Arial"/>
          <w:bCs/>
          <w:iCs/>
        </w:rPr>
      </w:pPr>
      <w:r w:rsidRPr="00F10346">
        <w:rPr>
          <w:rFonts w:eastAsia="TimesNewRomanPS-BoldMT" w:cs="Arial"/>
          <w:bCs/>
          <w:iCs/>
        </w:rPr>
        <w:t xml:space="preserve">-  </w:t>
      </w:r>
      <w:r w:rsidRPr="00EB1788">
        <w:rPr>
          <w:rFonts w:eastAsia="TimesNewRomanPS-BoldMT" w:cs="Arial"/>
          <w:bCs/>
          <w:iCs/>
        </w:rPr>
        <w:t>Понуђач је обавезан да у обрасцу понуде попуни све комерцијалне услове (сва празна поља).</w:t>
      </w:r>
    </w:p>
    <w:p w:rsidR="006349C8" w:rsidRPr="00EB1788" w:rsidRDefault="006349C8" w:rsidP="00C84802">
      <w:pPr>
        <w:autoSpaceDE w:val="0"/>
        <w:autoSpaceDN w:val="0"/>
        <w:adjustRightInd w:val="0"/>
        <w:spacing w:before="0"/>
        <w:rPr>
          <w:rFonts w:eastAsia="TimesNewRomanPS-BoldMT" w:cs="Arial"/>
          <w:bCs/>
          <w:iCs/>
          <w:lang w:val="ru-RU"/>
        </w:rPr>
      </w:pPr>
      <w:r w:rsidRPr="00EB1788">
        <w:rPr>
          <w:rFonts w:eastAsia="TimesNewRomanPS-BoldMT" w:cs="Arial"/>
          <w:bCs/>
          <w:iCs/>
        </w:rPr>
        <w:t xml:space="preserve">- </w:t>
      </w:r>
      <w:r w:rsidRPr="00EB1788">
        <w:rPr>
          <w:rFonts w:eastAsia="TimesNewRomanPS-BoldMT" w:cs="Arial"/>
          <w:bCs/>
          <w:iCs/>
          <w:lang w:val="ru-RU"/>
        </w:rPr>
        <w:t>Уколико понуђачи подносе заједничку понуду,група понуђача може да о</w:t>
      </w:r>
      <w:r w:rsidRPr="00EB1788">
        <w:rPr>
          <w:rFonts w:eastAsia="TimesNewRomanPS-BoldMT" w:cs="Arial"/>
          <w:bCs/>
          <w:iCs/>
        </w:rPr>
        <w:t>власти</w:t>
      </w:r>
      <w:r w:rsidRPr="00EB1788">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E33A35" w:rsidRPr="00E33A35" w:rsidRDefault="00E33A35" w:rsidP="006349C8">
      <w:pPr>
        <w:autoSpaceDE w:val="0"/>
        <w:autoSpaceDN w:val="0"/>
        <w:adjustRightInd w:val="0"/>
        <w:rPr>
          <w:rFonts w:eastAsia="TimesNewRomanPS-BoldMT" w:cs="Arial"/>
          <w:bCs/>
          <w:iCs/>
          <w:sz w:val="20"/>
          <w:szCs w:val="20"/>
          <w:lang w:val="sr-Cyrl-RS"/>
        </w:rPr>
      </w:pPr>
    </w:p>
    <w:p w:rsidR="00E33A35" w:rsidRPr="00E33A35" w:rsidRDefault="00E33A35" w:rsidP="00E33A35">
      <w:pPr>
        <w:pStyle w:val="KDObrazac"/>
        <w:spacing w:before="0"/>
        <w:rPr>
          <w:lang w:val="sr-Cyrl-RS"/>
        </w:rPr>
      </w:pPr>
      <w:r w:rsidRPr="00F10346">
        <w:t xml:space="preserve">ОБРАЗАЦ </w:t>
      </w:r>
      <w:r>
        <w:rPr>
          <w:lang w:val="sr-Cyrl-RS"/>
        </w:rPr>
        <w:t>2</w:t>
      </w:r>
      <w:r w:rsidRPr="00F10346">
        <w:t>.</w:t>
      </w:r>
      <w:r>
        <w:rPr>
          <w:lang w:val="sr-Cyrl-RS"/>
        </w:rPr>
        <w:t>4</w:t>
      </w: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Pr="004524AC" w:rsidRDefault="006349C8" w:rsidP="006349C8">
      <w:pPr>
        <w:spacing w:before="0"/>
        <w:jc w:val="center"/>
        <w:rPr>
          <w:rFonts w:cs="Arial"/>
          <w:b/>
          <w:lang w:val="sr-Cyrl-RS"/>
        </w:rPr>
      </w:pPr>
      <w:r w:rsidRPr="00F10346">
        <w:rPr>
          <w:rFonts w:cs="Arial"/>
          <w:b/>
        </w:rPr>
        <w:t>ОБРАЗАЦ СТРУКТУРЕ ЦЕНЕ</w:t>
      </w:r>
      <w:r>
        <w:rPr>
          <w:rFonts w:cs="Arial"/>
          <w:b/>
          <w:lang w:val="sr-Cyrl-RS"/>
        </w:rPr>
        <w:t xml:space="preserve"> Партија 4</w:t>
      </w:r>
    </w:p>
    <w:p w:rsidR="006349C8" w:rsidRPr="00F10346" w:rsidRDefault="006349C8" w:rsidP="006349C8">
      <w:pPr>
        <w:spacing w:before="0"/>
        <w:rPr>
          <w:rFonts w:cs="Arial"/>
        </w:rPr>
      </w:pPr>
      <w:r w:rsidRPr="00F10346">
        <w:rPr>
          <w:rFonts w:cs="Arial"/>
        </w:rPr>
        <w:t>Табела 1.</w:t>
      </w:r>
    </w:p>
    <w:tbl>
      <w:tblPr>
        <w:tblW w:w="55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2473"/>
        <w:gridCol w:w="852"/>
        <w:gridCol w:w="1092"/>
        <w:gridCol w:w="728"/>
        <w:gridCol w:w="728"/>
        <w:gridCol w:w="975"/>
        <w:gridCol w:w="975"/>
        <w:gridCol w:w="1826"/>
      </w:tblGrid>
      <w:tr w:rsidR="006349C8" w:rsidRPr="00F10346" w:rsidTr="006349C8">
        <w:tc>
          <w:tcPr>
            <w:tcW w:w="298" w:type="pct"/>
            <w:shd w:val="clear" w:color="auto" w:fill="C6D9F1" w:themeFill="text2" w:themeFillTint="33"/>
            <w:vAlign w:val="center"/>
          </w:tcPr>
          <w:p w:rsidR="006349C8" w:rsidRPr="00F10346" w:rsidRDefault="006349C8" w:rsidP="006349C8">
            <w:pPr>
              <w:spacing w:before="0"/>
              <w:jc w:val="center"/>
              <w:rPr>
                <w:rFonts w:cs="Arial"/>
                <w:bCs/>
                <w:iCs/>
                <w:lang w:val="sr-Cyrl-CS"/>
              </w:rPr>
            </w:pPr>
            <w:r w:rsidRPr="00F10346">
              <w:rPr>
                <w:rFonts w:cs="Arial"/>
                <w:bCs/>
                <w:iCs/>
                <w:lang w:val="sr-Cyrl-CS"/>
              </w:rPr>
              <w:t>Рбр</w:t>
            </w:r>
          </w:p>
        </w:tc>
        <w:tc>
          <w:tcPr>
            <w:tcW w:w="1205" w:type="pct"/>
            <w:shd w:val="clear" w:color="auto" w:fill="C6D9F1" w:themeFill="text2" w:themeFillTint="33"/>
            <w:vAlign w:val="center"/>
          </w:tcPr>
          <w:p w:rsidR="006349C8" w:rsidRPr="00F10346" w:rsidRDefault="006349C8" w:rsidP="006349C8">
            <w:pPr>
              <w:spacing w:before="0"/>
              <w:jc w:val="center"/>
              <w:rPr>
                <w:rFonts w:cs="Arial"/>
                <w:b/>
                <w:bCs/>
                <w:iCs/>
                <w:lang w:val="sr-Cyrl-CS"/>
              </w:rPr>
            </w:pPr>
            <w:r w:rsidRPr="00F10346">
              <w:rPr>
                <w:rFonts w:cs="Arial"/>
                <w:b/>
                <w:bCs/>
                <w:iCs/>
                <w:lang w:val="sr-Cyrl-CS"/>
              </w:rPr>
              <w:t>Назив добра</w:t>
            </w:r>
          </w:p>
        </w:tc>
        <w:tc>
          <w:tcPr>
            <w:tcW w:w="415" w:type="pct"/>
            <w:shd w:val="clear" w:color="auto" w:fill="C6D9F1" w:themeFill="text2" w:themeFillTint="33"/>
            <w:vAlign w:val="center"/>
          </w:tcPr>
          <w:p w:rsidR="006349C8" w:rsidRPr="00F10346" w:rsidRDefault="006349C8" w:rsidP="006349C8">
            <w:pPr>
              <w:spacing w:before="0"/>
              <w:jc w:val="center"/>
              <w:rPr>
                <w:rFonts w:cs="Arial"/>
                <w:b/>
                <w:bCs/>
                <w:iCs/>
                <w:lang w:val="sr-Cyrl-CS"/>
              </w:rPr>
            </w:pPr>
            <w:r w:rsidRPr="00F10346">
              <w:rPr>
                <w:rFonts w:cs="Arial"/>
                <w:b/>
                <w:bCs/>
                <w:iCs/>
                <w:lang w:val="sr-Cyrl-CS"/>
              </w:rPr>
              <w:t>Јед.</w:t>
            </w:r>
          </w:p>
          <w:p w:rsidR="006349C8" w:rsidRDefault="006349C8" w:rsidP="006349C8">
            <w:pPr>
              <w:spacing w:before="0"/>
              <w:jc w:val="center"/>
              <w:rPr>
                <w:rFonts w:cs="Arial"/>
                <w:b/>
                <w:bCs/>
                <w:iCs/>
                <w:lang w:val="sr-Cyrl-CS"/>
              </w:rPr>
            </w:pPr>
            <w:r w:rsidRPr="00F10346">
              <w:rPr>
                <w:rFonts w:cs="Arial"/>
                <w:b/>
                <w:bCs/>
                <w:iCs/>
                <w:lang w:val="sr-Cyrl-CS"/>
              </w:rPr>
              <w:t>Мере</w:t>
            </w:r>
          </w:p>
          <w:p w:rsidR="006349C8" w:rsidRPr="00F10346" w:rsidRDefault="006349C8" w:rsidP="006349C8">
            <w:pPr>
              <w:spacing w:before="0"/>
              <w:jc w:val="center"/>
              <w:rPr>
                <w:rFonts w:cs="Arial"/>
                <w:b/>
                <w:bCs/>
                <w:iCs/>
                <w:lang w:val="sr-Cyrl-CS"/>
              </w:rPr>
            </w:pPr>
          </w:p>
        </w:tc>
        <w:tc>
          <w:tcPr>
            <w:tcW w:w="532" w:type="pct"/>
            <w:shd w:val="clear" w:color="auto" w:fill="C6D9F1" w:themeFill="text2" w:themeFillTint="33"/>
            <w:vAlign w:val="center"/>
          </w:tcPr>
          <w:p w:rsidR="006349C8" w:rsidRPr="00F10346" w:rsidRDefault="006349C8" w:rsidP="006349C8">
            <w:pPr>
              <w:spacing w:before="0"/>
              <w:jc w:val="center"/>
              <w:rPr>
                <w:rFonts w:cs="Arial"/>
                <w:b/>
                <w:bCs/>
                <w:iCs/>
                <w:lang w:val="sr-Cyrl-CS"/>
              </w:rPr>
            </w:pPr>
            <w:r w:rsidRPr="00F10346">
              <w:rPr>
                <w:rFonts w:cs="Arial"/>
                <w:b/>
                <w:bCs/>
                <w:iCs/>
                <w:lang w:val="sr-Cyrl-CS"/>
              </w:rPr>
              <w:t>количина</w:t>
            </w:r>
          </w:p>
        </w:tc>
        <w:tc>
          <w:tcPr>
            <w:tcW w:w="355" w:type="pct"/>
            <w:shd w:val="clear" w:color="auto" w:fill="C6D9F1" w:themeFill="text2" w:themeFillTint="33"/>
            <w:vAlign w:val="center"/>
          </w:tcPr>
          <w:p w:rsidR="006349C8" w:rsidRPr="00EB69E0" w:rsidRDefault="006349C8" w:rsidP="006349C8">
            <w:pPr>
              <w:spacing w:before="0"/>
              <w:jc w:val="center"/>
              <w:rPr>
                <w:rFonts w:cs="Arial"/>
                <w:b/>
                <w:bCs/>
                <w:iCs/>
                <w:lang w:val="sr-Cyrl-CS"/>
              </w:rPr>
            </w:pPr>
            <w:r w:rsidRPr="00EB69E0">
              <w:rPr>
                <w:rFonts w:cs="Arial"/>
                <w:b/>
                <w:bCs/>
                <w:iCs/>
                <w:lang w:val="sr-Cyrl-CS"/>
              </w:rPr>
              <w:t>Јед.</w:t>
            </w:r>
          </w:p>
          <w:p w:rsidR="006349C8" w:rsidRPr="00EB69E0" w:rsidRDefault="006349C8" w:rsidP="006349C8">
            <w:pPr>
              <w:spacing w:before="0"/>
              <w:jc w:val="center"/>
              <w:rPr>
                <w:rFonts w:cs="Arial"/>
                <w:b/>
                <w:bCs/>
                <w:iCs/>
                <w:lang w:val="sr-Cyrl-CS"/>
              </w:rPr>
            </w:pPr>
            <w:r w:rsidRPr="00EB69E0">
              <w:rPr>
                <w:rFonts w:cs="Arial"/>
                <w:b/>
                <w:bCs/>
                <w:iCs/>
                <w:lang w:val="sr-Cyrl-CS"/>
              </w:rPr>
              <w:t>цена без ПДВ</w:t>
            </w:r>
          </w:p>
          <w:p w:rsidR="006349C8" w:rsidRPr="00EB69E0" w:rsidRDefault="006349C8" w:rsidP="006349C8">
            <w:pPr>
              <w:spacing w:before="0"/>
              <w:jc w:val="center"/>
              <w:rPr>
                <w:rFonts w:cs="Arial"/>
                <w:b/>
                <w:bCs/>
                <w:iCs/>
                <w:lang w:val="sr-Cyrl-CS"/>
              </w:rPr>
            </w:pPr>
            <w:r w:rsidRPr="00EB69E0">
              <w:rPr>
                <w:rFonts w:cs="Arial"/>
                <w:b/>
                <w:bCs/>
                <w:iCs/>
                <w:lang w:val="sr-Cyrl-CS"/>
              </w:rPr>
              <w:t>дин. /</w:t>
            </w:r>
            <w:r w:rsidRPr="00EB69E0">
              <w:rPr>
                <w:rFonts w:cs="Arial"/>
              </w:rPr>
              <w:t xml:space="preserve"> EUR</w:t>
            </w:r>
          </w:p>
        </w:tc>
        <w:tc>
          <w:tcPr>
            <w:tcW w:w="355" w:type="pct"/>
            <w:shd w:val="clear" w:color="auto" w:fill="C6D9F1" w:themeFill="text2" w:themeFillTint="33"/>
            <w:vAlign w:val="center"/>
          </w:tcPr>
          <w:p w:rsidR="006349C8" w:rsidRPr="00EB69E0" w:rsidRDefault="006349C8" w:rsidP="006349C8">
            <w:pPr>
              <w:spacing w:before="0"/>
              <w:jc w:val="center"/>
              <w:rPr>
                <w:rFonts w:cs="Arial"/>
                <w:b/>
                <w:bCs/>
                <w:iCs/>
                <w:lang w:val="sr-Cyrl-CS"/>
              </w:rPr>
            </w:pPr>
            <w:r w:rsidRPr="00EB69E0">
              <w:rPr>
                <w:rFonts w:cs="Arial"/>
                <w:b/>
                <w:bCs/>
                <w:iCs/>
                <w:lang w:val="sr-Cyrl-CS"/>
              </w:rPr>
              <w:t>Јед.</w:t>
            </w:r>
          </w:p>
          <w:p w:rsidR="006349C8" w:rsidRPr="00EB69E0" w:rsidRDefault="006349C8" w:rsidP="006349C8">
            <w:pPr>
              <w:spacing w:before="0"/>
              <w:jc w:val="center"/>
              <w:rPr>
                <w:rFonts w:cs="Arial"/>
                <w:b/>
                <w:bCs/>
                <w:iCs/>
                <w:lang w:val="sr-Cyrl-CS"/>
              </w:rPr>
            </w:pPr>
            <w:r w:rsidRPr="00EB69E0">
              <w:rPr>
                <w:rFonts w:cs="Arial"/>
                <w:b/>
                <w:bCs/>
                <w:iCs/>
                <w:lang w:val="sr-Cyrl-CS"/>
              </w:rPr>
              <w:t>цена са ПДВ</w:t>
            </w:r>
          </w:p>
          <w:p w:rsidR="006349C8" w:rsidRPr="00EB69E0" w:rsidRDefault="006349C8" w:rsidP="006349C8">
            <w:pPr>
              <w:spacing w:before="0"/>
              <w:jc w:val="center"/>
              <w:rPr>
                <w:rFonts w:cs="Arial"/>
                <w:b/>
                <w:bCs/>
                <w:iCs/>
                <w:lang w:val="sr-Cyrl-CS"/>
              </w:rPr>
            </w:pPr>
            <w:r w:rsidRPr="00EB69E0">
              <w:rPr>
                <w:rFonts w:cs="Arial"/>
                <w:b/>
                <w:bCs/>
                <w:iCs/>
                <w:lang w:val="sr-Cyrl-CS"/>
              </w:rPr>
              <w:t>дин. /</w:t>
            </w:r>
            <w:r w:rsidRPr="00EB69E0">
              <w:rPr>
                <w:rFonts w:cs="Arial"/>
              </w:rPr>
              <w:t xml:space="preserve"> EUR</w:t>
            </w:r>
          </w:p>
        </w:tc>
        <w:tc>
          <w:tcPr>
            <w:tcW w:w="475" w:type="pct"/>
            <w:shd w:val="clear" w:color="auto" w:fill="C6D9F1" w:themeFill="text2" w:themeFillTint="33"/>
            <w:vAlign w:val="center"/>
          </w:tcPr>
          <w:p w:rsidR="006349C8" w:rsidRPr="00EB69E0" w:rsidRDefault="006349C8" w:rsidP="006349C8">
            <w:pPr>
              <w:spacing w:before="0"/>
              <w:jc w:val="center"/>
              <w:rPr>
                <w:rFonts w:cs="Arial"/>
                <w:b/>
                <w:bCs/>
                <w:iCs/>
                <w:lang w:val="sr-Cyrl-CS"/>
              </w:rPr>
            </w:pPr>
            <w:r w:rsidRPr="00EB69E0">
              <w:rPr>
                <w:rFonts w:cs="Arial"/>
                <w:b/>
                <w:bCs/>
                <w:iCs/>
                <w:lang w:val="sr-Cyrl-CS"/>
              </w:rPr>
              <w:t>Укупна цена без ПДВ</w:t>
            </w:r>
          </w:p>
          <w:p w:rsidR="006349C8" w:rsidRPr="00EB69E0" w:rsidRDefault="006349C8" w:rsidP="006349C8">
            <w:pPr>
              <w:spacing w:before="0"/>
              <w:jc w:val="center"/>
              <w:rPr>
                <w:rFonts w:cs="Arial"/>
                <w:b/>
                <w:bCs/>
                <w:iCs/>
                <w:lang w:val="sr-Cyrl-CS"/>
              </w:rPr>
            </w:pPr>
            <w:r w:rsidRPr="00EB69E0">
              <w:rPr>
                <w:rFonts w:cs="Arial"/>
                <w:b/>
                <w:bCs/>
                <w:iCs/>
                <w:lang w:val="sr-Cyrl-CS"/>
              </w:rPr>
              <w:t>дин. /</w:t>
            </w:r>
            <w:r w:rsidRPr="00EB69E0">
              <w:rPr>
                <w:rFonts w:cs="Arial"/>
              </w:rPr>
              <w:t>EUR</w:t>
            </w:r>
          </w:p>
        </w:tc>
        <w:tc>
          <w:tcPr>
            <w:tcW w:w="475" w:type="pct"/>
            <w:shd w:val="clear" w:color="auto" w:fill="C6D9F1" w:themeFill="text2" w:themeFillTint="33"/>
            <w:vAlign w:val="center"/>
          </w:tcPr>
          <w:p w:rsidR="006349C8" w:rsidRPr="00EB69E0" w:rsidRDefault="006349C8" w:rsidP="006349C8">
            <w:pPr>
              <w:spacing w:before="0"/>
              <w:jc w:val="center"/>
              <w:rPr>
                <w:rFonts w:cs="Arial"/>
                <w:b/>
                <w:bCs/>
                <w:iCs/>
                <w:lang w:val="sr-Cyrl-CS"/>
              </w:rPr>
            </w:pPr>
            <w:r w:rsidRPr="00EB69E0">
              <w:rPr>
                <w:rFonts w:cs="Arial"/>
                <w:b/>
                <w:bCs/>
                <w:iCs/>
                <w:lang w:val="sr-Cyrl-CS"/>
              </w:rPr>
              <w:t>Укупна цена са ПДВ</w:t>
            </w:r>
          </w:p>
          <w:p w:rsidR="006349C8" w:rsidRPr="00EB69E0" w:rsidRDefault="006349C8" w:rsidP="006349C8">
            <w:pPr>
              <w:spacing w:before="0"/>
              <w:jc w:val="center"/>
              <w:rPr>
                <w:rFonts w:cs="Arial"/>
                <w:b/>
                <w:bCs/>
                <w:iCs/>
                <w:lang w:val="sr-Cyrl-CS"/>
              </w:rPr>
            </w:pPr>
            <w:r w:rsidRPr="00EB69E0">
              <w:rPr>
                <w:rFonts w:cs="Arial"/>
                <w:b/>
                <w:bCs/>
                <w:iCs/>
                <w:lang w:val="sr-Cyrl-CS"/>
              </w:rPr>
              <w:t>дин. /</w:t>
            </w:r>
            <w:r w:rsidRPr="00EB69E0">
              <w:rPr>
                <w:rFonts w:cs="Arial"/>
              </w:rPr>
              <w:t>EUR</w:t>
            </w:r>
          </w:p>
        </w:tc>
        <w:tc>
          <w:tcPr>
            <w:tcW w:w="890" w:type="pct"/>
            <w:shd w:val="clear" w:color="auto" w:fill="C6D9F1" w:themeFill="text2" w:themeFillTint="33"/>
          </w:tcPr>
          <w:p w:rsidR="006349C8" w:rsidRPr="006349C8" w:rsidRDefault="006349C8" w:rsidP="006349C8">
            <w:pPr>
              <w:spacing w:before="0"/>
              <w:jc w:val="center"/>
              <w:rPr>
                <w:rFonts w:cs="Arial"/>
                <w:b/>
                <w:bCs/>
                <w:iCs/>
                <w:lang w:val="sr-Cyrl-CS"/>
              </w:rPr>
            </w:pPr>
            <w:r w:rsidRPr="006349C8">
              <w:rPr>
                <w:rFonts w:cs="Arial"/>
                <w:b/>
                <w:bCs/>
                <w:iCs/>
                <w:lang w:val="sr-Cyrl-CS"/>
              </w:rPr>
              <w:t>Земља порекла,назив</w:t>
            </w:r>
          </w:p>
          <w:p w:rsidR="006349C8" w:rsidRPr="006349C8" w:rsidRDefault="006349C8" w:rsidP="006349C8">
            <w:pPr>
              <w:spacing w:before="0"/>
              <w:jc w:val="center"/>
              <w:rPr>
                <w:rFonts w:cs="Arial"/>
                <w:b/>
                <w:bCs/>
                <w:iCs/>
                <w:lang w:val="sr-Cyrl-CS"/>
              </w:rPr>
            </w:pPr>
            <w:r w:rsidRPr="006349C8">
              <w:rPr>
                <w:rFonts w:cs="Arial"/>
                <w:b/>
                <w:bCs/>
                <w:iCs/>
                <w:lang w:val="sr-Cyrl-CS"/>
              </w:rPr>
              <w:t>произвођача</w:t>
            </w:r>
          </w:p>
          <w:p w:rsidR="006349C8" w:rsidRPr="00F10346" w:rsidRDefault="006349C8" w:rsidP="006349C8">
            <w:pPr>
              <w:spacing w:before="0"/>
              <w:jc w:val="center"/>
              <w:rPr>
                <w:rFonts w:cs="Arial"/>
                <w:b/>
                <w:bCs/>
                <w:iCs/>
                <w:lang w:val="sr-Cyrl-CS"/>
              </w:rPr>
            </w:pPr>
            <w:r w:rsidRPr="006349C8">
              <w:rPr>
                <w:rFonts w:cs="Arial"/>
                <w:b/>
                <w:bCs/>
                <w:iCs/>
                <w:lang w:val="sr-Cyrl-CS"/>
              </w:rPr>
              <w:t>добара,модел, ознака добра</w:t>
            </w:r>
          </w:p>
        </w:tc>
      </w:tr>
      <w:tr w:rsidR="006349C8" w:rsidRPr="00F10346" w:rsidTr="006349C8">
        <w:tc>
          <w:tcPr>
            <w:tcW w:w="298" w:type="pct"/>
            <w:shd w:val="clear" w:color="auto" w:fill="auto"/>
          </w:tcPr>
          <w:p w:rsidR="006349C8" w:rsidRPr="00F10346" w:rsidRDefault="006349C8" w:rsidP="006349C8">
            <w:pPr>
              <w:spacing w:before="0"/>
              <w:jc w:val="center"/>
              <w:rPr>
                <w:rFonts w:cs="Arial"/>
                <w:b/>
                <w:bCs/>
                <w:iCs/>
                <w:lang w:val="sr-Cyrl-CS"/>
              </w:rPr>
            </w:pPr>
            <w:r w:rsidRPr="00F10346">
              <w:rPr>
                <w:rFonts w:cs="Arial"/>
                <w:b/>
                <w:bCs/>
                <w:iCs/>
                <w:lang w:val="sr-Cyrl-CS"/>
              </w:rPr>
              <w:t>(1)</w:t>
            </w:r>
          </w:p>
        </w:tc>
        <w:tc>
          <w:tcPr>
            <w:tcW w:w="1205" w:type="pct"/>
            <w:shd w:val="clear" w:color="auto" w:fill="auto"/>
          </w:tcPr>
          <w:p w:rsidR="006349C8" w:rsidRPr="00F10346" w:rsidRDefault="006349C8" w:rsidP="006349C8">
            <w:pPr>
              <w:spacing w:before="0"/>
              <w:jc w:val="center"/>
              <w:rPr>
                <w:rFonts w:cs="Arial"/>
                <w:b/>
                <w:bCs/>
                <w:iCs/>
                <w:lang w:val="sr-Cyrl-CS"/>
              </w:rPr>
            </w:pPr>
            <w:r w:rsidRPr="00F10346">
              <w:rPr>
                <w:rFonts w:cs="Arial"/>
                <w:b/>
                <w:bCs/>
                <w:iCs/>
                <w:lang w:val="sr-Cyrl-CS"/>
              </w:rPr>
              <w:t>(2)</w:t>
            </w:r>
          </w:p>
        </w:tc>
        <w:tc>
          <w:tcPr>
            <w:tcW w:w="415" w:type="pct"/>
            <w:shd w:val="clear" w:color="auto" w:fill="auto"/>
          </w:tcPr>
          <w:p w:rsidR="006349C8" w:rsidRPr="00F10346" w:rsidRDefault="006349C8" w:rsidP="006349C8">
            <w:pPr>
              <w:spacing w:before="0"/>
              <w:jc w:val="center"/>
              <w:rPr>
                <w:rFonts w:cs="Arial"/>
                <w:b/>
                <w:bCs/>
                <w:iCs/>
                <w:lang w:val="sr-Cyrl-CS"/>
              </w:rPr>
            </w:pPr>
            <w:r w:rsidRPr="00F10346">
              <w:rPr>
                <w:rFonts w:cs="Arial"/>
                <w:b/>
                <w:bCs/>
                <w:iCs/>
                <w:lang w:val="sr-Cyrl-CS"/>
              </w:rPr>
              <w:t>(3)</w:t>
            </w:r>
          </w:p>
        </w:tc>
        <w:tc>
          <w:tcPr>
            <w:tcW w:w="532" w:type="pct"/>
            <w:shd w:val="clear" w:color="auto" w:fill="auto"/>
          </w:tcPr>
          <w:p w:rsidR="006349C8" w:rsidRPr="00F10346" w:rsidRDefault="006349C8" w:rsidP="006349C8">
            <w:pPr>
              <w:spacing w:before="0"/>
              <w:jc w:val="center"/>
              <w:rPr>
                <w:rFonts w:cs="Arial"/>
                <w:b/>
                <w:bCs/>
                <w:iCs/>
                <w:lang w:val="sr-Cyrl-CS"/>
              </w:rPr>
            </w:pPr>
            <w:r w:rsidRPr="00F10346">
              <w:rPr>
                <w:rFonts w:cs="Arial"/>
                <w:b/>
                <w:bCs/>
                <w:iCs/>
                <w:lang w:val="sr-Cyrl-CS"/>
              </w:rPr>
              <w:t>(4)</w:t>
            </w:r>
          </w:p>
        </w:tc>
        <w:tc>
          <w:tcPr>
            <w:tcW w:w="355" w:type="pct"/>
            <w:shd w:val="clear" w:color="auto" w:fill="auto"/>
          </w:tcPr>
          <w:p w:rsidR="006349C8" w:rsidRPr="00F10346" w:rsidRDefault="006349C8" w:rsidP="006349C8">
            <w:pPr>
              <w:spacing w:before="0"/>
              <w:jc w:val="center"/>
              <w:rPr>
                <w:rFonts w:cs="Arial"/>
                <w:b/>
                <w:bCs/>
                <w:iCs/>
                <w:lang w:val="sr-Cyrl-CS"/>
              </w:rPr>
            </w:pPr>
            <w:r w:rsidRPr="00F10346">
              <w:rPr>
                <w:rFonts w:cs="Arial"/>
                <w:b/>
                <w:bCs/>
                <w:iCs/>
                <w:lang w:val="sr-Cyrl-CS"/>
              </w:rPr>
              <w:t>(5)</w:t>
            </w:r>
          </w:p>
        </w:tc>
        <w:tc>
          <w:tcPr>
            <w:tcW w:w="355" w:type="pct"/>
            <w:shd w:val="clear" w:color="auto" w:fill="auto"/>
          </w:tcPr>
          <w:p w:rsidR="006349C8" w:rsidRPr="00F10346" w:rsidRDefault="006349C8" w:rsidP="006349C8">
            <w:pPr>
              <w:spacing w:before="0"/>
              <w:jc w:val="center"/>
              <w:rPr>
                <w:rFonts w:cs="Arial"/>
                <w:b/>
                <w:bCs/>
                <w:iCs/>
                <w:lang w:val="sr-Cyrl-CS"/>
              </w:rPr>
            </w:pPr>
            <w:r w:rsidRPr="00F10346">
              <w:rPr>
                <w:rFonts w:cs="Arial"/>
                <w:b/>
                <w:bCs/>
                <w:iCs/>
                <w:lang w:val="sr-Cyrl-CS"/>
              </w:rPr>
              <w:t>(6)</w:t>
            </w:r>
          </w:p>
        </w:tc>
        <w:tc>
          <w:tcPr>
            <w:tcW w:w="475" w:type="pct"/>
            <w:shd w:val="clear" w:color="auto" w:fill="auto"/>
          </w:tcPr>
          <w:p w:rsidR="006349C8" w:rsidRPr="00F10346" w:rsidRDefault="006349C8" w:rsidP="006349C8">
            <w:pPr>
              <w:spacing w:before="0"/>
              <w:jc w:val="center"/>
              <w:rPr>
                <w:rFonts w:cs="Arial"/>
                <w:b/>
                <w:bCs/>
                <w:iCs/>
                <w:lang w:val="sr-Cyrl-CS"/>
              </w:rPr>
            </w:pPr>
            <w:r w:rsidRPr="00F10346">
              <w:rPr>
                <w:rFonts w:cs="Arial"/>
                <w:b/>
                <w:bCs/>
                <w:iCs/>
                <w:lang w:val="sr-Cyrl-CS"/>
              </w:rPr>
              <w:t>(7)</w:t>
            </w:r>
          </w:p>
        </w:tc>
        <w:tc>
          <w:tcPr>
            <w:tcW w:w="475" w:type="pct"/>
            <w:shd w:val="clear" w:color="auto" w:fill="auto"/>
          </w:tcPr>
          <w:p w:rsidR="006349C8" w:rsidRPr="00F10346" w:rsidRDefault="006349C8" w:rsidP="006349C8">
            <w:pPr>
              <w:spacing w:before="0"/>
              <w:jc w:val="center"/>
              <w:rPr>
                <w:rFonts w:cs="Arial"/>
                <w:b/>
                <w:bCs/>
                <w:iCs/>
                <w:lang w:val="sr-Cyrl-CS"/>
              </w:rPr>
            </w:pPr>
            <w:r w:rsidRPr="00F10346">
              <w:rPr>
                <w:rFonts w:cs="Arial"/>
                <w:b/>
                <w:bCs/>
                <w:iCs/>
                <w:lang w:val="sr-Cyrl-CS"/>
              </w:rPr>
              <w:t>(8)</w:t>
            </w:r>
          </w:p>
        </w:tc>
        <w:tc>
          <w:tcPr>
            <w:tcW w:w="890" w:type="pct"/>
          </w:tcPr>
          <w:p w:rsidR="006349C8" w:rsidRPr="00F10346" w:rsidRDefault="006349C8" w:rsidP="006349C8">
            <w:pPr>
              <w:spacing w:before="0"/>
              <w:jc w:val="center"/>
              <w:rPr>
                <w:rFonts w:cs="Arial"/>
                <w:b/>
                <w:bCs/>
                <w:iCs/>
                <w:lang w:val="sr-Cyrl-CS"/>
              </w:rPr>
            </w:pPr>
            <w:r w:rsidRPr="00F10346">
              <w:rPr>
                <w:rFonts w:cs="Arial"/>
                <w:b/>
                <w:bCs/>
                <w:iCs/>
                <w:lang w:val="sr-Cyrl-CS"/>
              </w:rPr>
              <w:t>(9)</w:t>
            </w:r>
          </w:p>
        </w:tc>
      </w:tr>
      <w:tr w:rsidR="006349C8" w:rsidRPr="00F10346" w:rsidTr="006349C8">
        <w:tc>
          <w:tcPr>
            <w:tcW w:w="298" w:type="pct"/>
            <w:shd w:val="clear" w:color="auto" w:fill="auto"/>
            <w:vAlign w:val="center"/>
          </w:tcPr>
          <w:p w:rsidR="006349C8" w:rsidRPr="00F10346" w:rsidRDefault="006349C8" w:rsidP="006349C8">
            <w:pPr>
              <w:spacing w:before="0"/>
              <w:jc w:val="center"/>
              <w:rPr>
                <w:rFonts w:cs="Arial"/>
                <w:b/>
                <w:bCs/>
                <w:iCs/>
                <w:lang w:val="sr-Cyrl-CS"/>
              </w:rPr>
            </w:pPr>
            <w:r w:rsidRPr="00F10346">
              <w:rPr>
                <w:rFonts w:cs="Arial"/>
                <w:b/>
                <w:bCs/>
                <w:iCs/>
                <w:lang w:val="sr-Cyrl-CS"/>
              </w:rPr>
              <w:t>1.</w:t>
            </w:r>
          </w:p>
        </w:tc>
        <w:tc>
          <w:tcPr>
            <w:tcW w:w="1205" w:type="pct"/>
            <w:shd w:val="clear" w:color="auto" w:fill="auto"/>
          </w:tcPr>
          <w:p w:rsidR="006349C8" w:rsidRPr="006349C8" w:rsidRDefault="006349C8" w:rsidP="006349C8">
            <w:pPr>
              <w:autoSpaceDE w:val="0"/>
              <w:autoSpaceDN w:val="0"/>
              <w:adjustRightInd w:val="0"/>
              <w:rPr>
                <w:rFonts w:eastAsia="TimesNewRomanPSMT" w:cs="Arial"/>
                <w:b/>
                <w:sz w:val="24"/>
                <w:szCs w:val="26"/>
                <w:lang w:val="sr-Cyrl-RS"/>
              </w:rPr>
            </w:pPr>
            <w:r w:rsidRPr="007A1333">
              <w:rPr>
                <w:rFonts w:eastAsia="TimesNewRomanPSMT" w:cs="Arial"/>
                <w:b/>
                <w:sz w:val="24"/>
                <w:szCs w:val="26"/>
                <w:lang w:val="sr-Cyrl-CS"/>
              </w:rPr>
              <w:t>HIDO HV 46 или oдгoвaрajућe</w:t>
            </w:r>
            <w:r w:rsidRPr="007A1333">
              <w:rPr>
                <w:rFonts w:eastAsia="TimesNewRomanPSMT" w:cs="Arial"/>
                <w:b/>
                <w:sz w:val="24"/>
                <w:szCs w:val="26"/>
              </w:rPr>
              <w:t xml:space="preserve"> </w:t>
            </w:r>
          </w:p>
        </w:tc>
        <w:tc>
          <w:tcPr>
            <w:tcW w:w="415" w:type="pct"/>
            <w:shd w:val="clear" w:color="auto" w:fill="auto"/>
          </w:tcPr>
          <w:p w:rsidR="006349C8" w:rsidRPr="00513C40" w:rsidRDefault="006349C8" w:rsidP="006349C8">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Cyrl-RS"/>
              </w:rPr>
              <w:t>кг</w:t>
            </w:r>
          </w:p>
        </w:tc>
        <w:tc>
          <w:tcPr>
            <w:tcW w:w="532" w:type="pct"/>
            <w:shd w:val="clear" w:color="auto" w:fill="auto"/>
          </w:tcPr>
          <w:p w:rsidR="006349C8" w:rsidRDefault="006349C8" w:rsidP="006349C8">
            <w:pPr>
              <w:pStyle w:val="ListParagraph"/>
              <w:autoSpaceDE w:val="0"/>
              <w:autoSpaceDN w:val="0"/>
              <w:adjustRightInd w:val="0"/>
              <w:spacing w:before="0" w:after="0" w:line="240" w:lineRule="auto"/>
              <w:ind w:left="0"/>
              <w:contextualSpacing w:val="0"/>
              <w:rPr>
                <w:rFonts w:ascii="Arial" w:hAnsi="Arial" w:cs="Arial"/>
                <w:b/>
                <w:lang w:val="sr-Cyrl-RS"/>
              </w:rPr>
            </w:pPr>
            <w:r>
              <w:rPr>
                <w:rFonts w:ascii="Arial" w:hAnsi="Arial" w:cs="Arial"/>
                <w:b/>
                <w:lang w:val="sr-Cyrl-RS"/>
              </w:rPr>
              <w:t>30.240</w:t>
            </w:r>
          </w:p>
        </w:tc>
        <w:tc>
          <w:tcPr>
            <w:tcW w:w="355" w:type="pct"/>
            <w:shd w:val="clear" w:color="auto" w:fill="auto"/>
            <w:vAlign w:val="center"/>
          </w:tcPr>
          <w:p w:rsidR="006349C8" w:rsidRPr="00F10346" w:rsidRDefault="006349C8" w:rsidP="006349C8">
            <w:pPr>
              <w:spacing w:before="0"/>
              <w:jc w:val="center"/>
              <w:rPr>
                <w:rFonts w:cs="Arial"/>
                <w:b/>
                <w:bCs/>
                <w:iCs/>
              </w:rPr>
            </w:pPr>
          </w:p>
        </w:tc>
        <w:tc>
          <w:tcPr>
            <w:tcW w:w="355" w:type="pct"/>
            <w:shd w:val="clear" w:color="auto" w:fill="auto"/>
            <w:vAlign w:val="center"/>
          </w:tcPr>
          <w:p w:rsidR="006349C8" w:rsidRPr="00F10346" w:rsidRDefault="006349C8" w:rsidP="006349C8">
            <w:pPr>
              <w:spacing w:before="0"/>
              <w:jc w:val="center"/>
              <w:rPr>
                <w:rFonts w:cs="Arial"/>
                <w:b/>
                <w:bCs/>
                <w:iCs/>
              </w:rPr>
            </w:pPr>
          </w:p>
        </w:tc>
        <w:tc>
          <w:tcPr>
            <w:tcW w:w="475" w:type="pct"/>
            <w:shd w:val="clear" w:color="auto" w:fill="auto"/>
            <w:vAlign w:val="center"/>
          </w:tcPr>
          <w:p w:rsidR="006349C8" w:rsidRPr="00F10346" w:rsidRDefault="006349C8" w:rsidP="006349C8">
            <w:pPr>
              <w:spacing w:before="0"/>
              <w:jc w:val="center"/>
              <w:rPr>
                <w:rFonts w:cs="Arial"/>
                <w:b/>
                <w:bCs/>
                <w:iCs/>
              </w:rPr>
            </w:pPr>
          </w:p>
        </w:tc>
        <w:tc>
          <w:tcPr>
            <w:tcW w:w="475" w:type="pct"/>
            <w:shd w:val="clear" w:color="auto" w:fill="auto"/>
            <w:vAlign w:val="center"/>
          </w:tcPr>
          <w:p w:rsidR="006349C8" w:rsidRPr="00F10346" w:rsidRDefault="006349C8" w:rsidP="006349C8">
            <w:pPr>
              <w:spacing w:before="0"/>
              <w:jc w:val="center"/>
              <w:rPr>
                <w:rFonts w:cs="Arial"/>
                <w:b/>
                <w:bCs/>
                <w:iCs/>
              </w:rPr>
            </w:pPr>
          </w:p>
        </w:tc>
        <w:tc>
          <w:tcPr>
            <w:tcW w:w="890" w:type="pct"/>
          </w:tcPr>
          <w:p w:rsidR="006349C8" w:rsidRPr="00F10346" w:rsidRDefault="006349C8" w:rsidP="006349C8">
            <w:pPr>
              <w:spacing w:before="0"/>
              <w:jc w:val="center"/>
              <w:rPr>
                <w:rFonts w:cs="Arial"/>
                <w:b/>
                <w:bCs/>
                <w:iCs/>
              </w:rPr>
            </w:pPr>
          </w:p>
        </w:tc>
      </w:tr>
      <w:tr w:rsidR="006349C8" w:rsidRPr="00F10346" w:rsidTr="006349C8">
        <w:tc>
          <w:tcPr>
            <w:tcW w:w="298" w:type="pct"/>
            <w:shd w:val="clear" w:color="auto" w:fill="auto"/>
            <w:vAlign w:val="center"/>
          </w:tcPr>
          <w:p w:rsidR="006349C8" w:rsidRPr="00F10346" w:rsidRDefault="006349C8" w:rsidP="006349C8">
            <w:pPr>
              <w:spacing w:before="0"/>
              <w:jc w:val="center"/>
              <w:rPr>
                <w:rFonts w:cs="Arial"/>
                <w:b/>
                <w:bCs/>
                <w:iCs/>
                <w:lang w:val="sr-Cyrl-CS"/>
              </w:rPr>
            </w:pPr>
          </w:p>
        </w:tc>
        <w:tc>
          <w:tcPr>
            <w:tcW w:w="1205" w:type="pct"/>
            <w:shd w:val="clear" w:color="auto" w:fill="auto"/>
          </w:tcPr>
          <w:p w:rsidR="006349C8" w:rsidRPr="00F10346" w:rsidRDefault="006349C8" w:rsidP="006349C8">
            <w:pPr>
              <w:spacing w:before="0"/>
              <w:rPr>
                <w:rFonts w:cs="Arial"/>
                <w:bCs/>
                <w:iCs/>
                <w:lang w:val="sr-Cyrl-CS"/>
              </w:rPr>
            </w:pPr>
          </w:p>
        </w:tc>
        <w:tc>
          <w:tcPr>
            <w:tcW w:w="2607" w:type="pct"/>
            <w:gridSpan w:val="6"/>
            <w:shd w:val="clear" w:color="auto" w:fill="auto"/>
            <w:vAlign w:val="center"/>
          </w:tcPr>
          <w:p w:rsidR="006349C8" w:rsidRPr="00F10346" w:rsidRDefault="006349C8" w:rsidP="006349C8">
            <w:pPr>
              <w:spacing w:before="0"/>
              <w:jc w:val="center"/>
              <w:rPr>
                <w:rFonts w:cs="Arial"/>
                <w:b/>
                <w:bCs/>
                <w:iCs/>
              </w:rPr>
            </w:pPr>
          </w:p>
        </w:tc>
        <w:tc>
          <w:tcPr>
            <w:tcW w:w="890" w:type="pct"/>
          </w:tcPr>
          <w:p w:rsidR="006349C8" w:rsidRPr="00F10346" w:rsidRDefault="006349C8" w:rsidP="006349C8">
            <w:pPr>
              <w:spacing w:before="0"/>
              <w:jc w:val="center"/>
              <w:rPr>
                <w:rFonts w:cs="Arial"/>
                <w:b/>
                <w:bCs/>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6349C8" w:rsidRPr="00F10346" w:rsidTr="006349C8">
        <w:trPr>
          <w:trHeight w:val="418"/>
        </w:trPr>
        <w:tc>
          <w:tcPr>
            <w:tcW w:w="568" w:type="dxa"/>
            <w:vAlign w:val="center"/>
          </w:tcPr>
          <w:p w:rsidR="006349C8" w:rsidRPr="00F10346" w:rsidRDefault="006349C8" w:rsidP="006349C8">
            <w:pPr>
              <w:spacing w:before="0"/>
              <w:jc w:val="center"/>
              <w:rPr>
                <w:rFonts w:cs="Arial"/>
                <w:b/>
                <w:lang w:val="sr-Latn-CS"/>
              </w:rPr>
            </w:pPr>
            <w:r w:rsidRPr="00F10346">
              <w:rPr>
                <w:rFonts w:cs="Arial"/>
                <w:b/>
              </w:rPr>
              <w:t>I</w:t>
            </w:r>
          </w:p>
        </w:tc>
        <w:tc>
          <w:tcPr>
            <w:tcW w:w="6740" w:type="dxa"/>
          </w:tcPr>
          <w:p w:rsidR="006349C8" w:rsidRPr="00EB69E0" w:rsidRDefault="006349C8" w:rsidP="006349C8">
            <w:pPr>
              <w:spacing w:before="0"/>
              <w:jc w:val="center"/>
              <w:rPr>
                <w:rFonts w:cs="Arial"/>
                <w:b/>
              </w:rPr>
            </w:pPr>
            <w:r w:rsidRPr="00EB69E0">
              <w:rPr>
                <w:rFonts w:cs="Arial"/>
                <w:b/>
              </w:rPr>
              <w:t>УКУПНО ПОНУЂЕНА ЦЕНА  без ПДВ динара/</w:t>
            </w:r>
            <w:r w:rsidRPr="00EB69E0">
              <w:rPr>
                <w:rFonts w:cs="Arial"/>
              </w:rPr>
              <w:t xml:space="preserve"> EUR</w:t>
            </w:r>
          </w:p>
          <w:p w:rsidR="006349C8" w:rsidRPr="00EB69E0" w:rsidRDefault="006349C8" w:rsidP="006349C8">
            <w:pPr>
              <w:spacing w:before="0"/>
              <w:jc w:val="center"/>
              <w:rPr>
                <w:rFonts w:cs="Arial"/>
                <w:b/>
              </w:rPr>
            </w:pPr>
            <w:r w:rsidRPr="00EB69E0">
              <w:rPr>
                <w:rFonts w:cs="Arial"/>
                <w:b/>
              </w:rPr>
              <w:t xml:space="preserve">(збир колоне бр. </w:t>
            </w:r>
            <w:r w:rsidRPr="00EB69E0">
              <w:rPr>
                <w:rFonts w:cs="Arial"/>
                <w:b/>
                <w:lang w:val="sr-Cyrl-CS"/>
              </w:rPr>
              <w:t>7</w:t>
            </w:r>
            <w:r w:rsidRPr="00EB69E0">
              <w:rPr>
                <w:rFonts w:cs="Arial"/>
                <w:b/>
              </w:rPr>
              <w:t>)</w:t>
            </w:r>
          </w:p>
        </w:tc>
        <w:tc>
          <w:tcPr>
            <w:tcW w:w="2610" w:type="dxa"/>
          </w:tcPr>
          <w:p w:rsidR="006349C8" w:rsidRPr="00F10346" w:rsidRDefault="006349C8" w:rsidP="006349C8">
            <w:pPr>
              <w:spacing w:before="0"/>
              <w:rPr>
                <w:rFonts w:cs="Arial"/>
                <w:color w:val="FF0000"/>
              </w:rPr>
            </w:pPr>
          </w:p>
        </w:tc>
      </w:tr>
      <w:tr w:rsidR="006349C8" w:rsidRPr="00F10346" w:rsidTr="006349C8">
        <w:trPr>
          <w:trHeight w:val="610"/>
        </w:trPr>
        <w:tc>
          <w:tcPr>
            <w:tcW w:w="568" w:type="dxa"/>
            <w:tcBorders>
              <w:bottom w:val="single" w:sz="4" w:space="0" w:color="auto"/>
            </w:tcBorders>
            <w:vAlign w:val="center"/>
          </w:tcPr>
          <w:p w:rsidR="006349C8" w:rsidRPr="00F10346" w:rsidRDefault="006349C8" w:rsidP="006349C8">
            <w:pPr>
              <w:spacing w:before="0"/>
              <w:jc w:val="center"/>
              <w:rPr>
                <w:rFonts w:cs="Arial"/>
                <w:b/>
                <w:lang w:val="sr-Latn-CS"/>
              </w:rPr>
            </w:pPr>
            <w:r w:rsidRPr="00F10346">
              <w:rPr>
                <w:rFonts w:cs="Arial"/>
                <w:b/>
                <w:lang w:val="sr-Latn-CS"/>
              </w:rPr>
              <w:t>II</w:t>
            </w:r>
          </w:p>
        </w:tc>
        <w:tc>
          <w:tcPr>
            <w:tcW w:w="6740" w:type="dxa"/>
            <w:tcBorders>
              <w:bottom w:val="single" w:sz="4" w:space="0" w:color="auto"/>
              <w:right w:val="single" w:sz="4" w:space="0" w:color="auto"/>
            </w:tcBorders>
          </w:tcPr>
          <w:p w:rsidR="006349C8" w:rsidRPr="00EB69E0" w:rsidRDefault="006349C8" w:rsidP="006349C8">
            <w:pPr>
              <w:spacing w:before="0"/>
              <w:jc w:val="center"/>
              <w:rPr>
                <w:rFonts w:cs="Arial"/>
                <w:b/>
              </w:rPr>
            </w:pPr>
            <w:r w:rsidRPr="00EB69E0">
              <w:rPr>
                <w:rFonts w:cs="Arial"/>
                <w:b/>
              </w:rPr>
              <w:t>УКУПАН ИЗНОС  ПДВ динара/</w:t>
            </w:r>
            <w:r w:rsidRPr="00EB69E0">
              <w:rPr>
                <w:rFonts w:cs="Arial"/>
              </w:rPr>
              <w:t xml:space="preserve"> EUR</w:t>
            </w:r>
          </w:p>
        </w:tc>
        <w:tc>
          <w:tcPr>
            <w:tcW w:w="2610" w:type="dxa"/>
            <w:tcBorders>
              <w:bottom w:val="single" w:sz="4" w:space="0" w:color="auto"/>
              <w:right w:val="single" w:sz="4" w:space="0" w:color="auto"/>
            </w:tcBorders>
          </w:tcPr>
          <w:p w:rsidR="006349C8" w:rsidRPr="00F10346" w:rsidRDefault="006349C8" w:rsidP="006349C8">
            <w:pPr>
              <w:spacing w:before="0"/>
              <w:rPr>
                <w:rFonts w:cs="Arial"/>
                <w:color w:val="FF0000"/>
              </w:rPr>
            </w:pPr>
          </w:p>
        </w:tc>
      </w:tr>
      <w:tr w:rsidR="006349C8" w:rsidRPr="00F10346" w:rsidTr="006349C8">
        <w:trPr>
          <w:trHeight w:val="562"/>
        </w:trPr>
        <w:tc>
          <w:tcPr>
            <w:tcW w:w="568" w:type="dxa"/>
            <w:tcBorders>
              <w:bottom w:val="single" w:sz="4" w:space="0" w:color="auto"/>
            </w:tcBorders>
            <w:vAlign w:val="center"/>
          </w:tcPr>
          <w:p w:rsidR="006349C8" w:rsidRPr="00F10346" w:rsidRDefault="006349C8" w:rsidP="006349C8">
            <w:pPr>
              <w:spacing w:before="0"/>
              <w:jc w:val="center"/>
              <w:rPr>
                <w:rFonts w:cs="Arial"/>
                <w:b/>
                <w:lang w:val="sr-Latn-CS"/>
              </w:rPr>
            </w:pPr>
            <w:r w:rsidRPr="00F10346">
              <w:rPr>
                <w:rFonts w:cs="Arial"/>
                <w:b/>
                <w:lang w:val="sr-Latn-CS"/>
              </w:rPr>
              <w:t>III</w:t>
            </w:r>
          </w:p>
        </w:tc>
        <w:tc>
          <w:tcPr>
            <w:tcW w:w="6740" w:type="dxa"/>
            <w:tcBorders>
              <w:bottom w:val="single" w:sz="4" w:space="0" w:color="auto"/>
              <w:right w:val="single" w:sz="4" w:space="0" w:color="auto"/>
            </w:tcBorders>
          </w:tcPr>
          <w:p w:rsidR="006349C8" w:rsidRPr="00F10346" w:rsidRDefault="006349C8" w:rsidP="006349C8">
            <w:pPr>
              <w:spacing w:before="0"/>
              <w:jc w:val="center"/>
              <w:rPr>
                <w:rFonts w:cs="Arial"/>
                <w:b/>
              </w:rPr>
            </w:pPr>
            <w:r w:rsidRPr="00F10346">
              <w:rPr>
                <w:rFonts w:cs="Arial"/>
                <w:b/>
              </w:rPr>
              <w:t>УКУПНО ПОНУЂЕНА ЦЕНА  са ПДВ</w:t>
            </w:r>
          </w:p>
          <w:p w:rsidR="006349C8" w:rsidRPr="00F10346" w:rsidRDefault="006349C8" w:rsidP="006349C8">
            <w:pPr>
              <w:spacing w:before="0"/>
              <w:jc w:val="center"/>
              <w:rPr>
                <w:rFonts w:cs="Arial"/>
                <w:b/>
              </w:rPr>
            </w:pPr>
            <w:r w:rsidRPr="00F10346">
              <w:rPr>
                <w:rFonts w:cs="Arial"/>
                <w:b/>
              </w:rPr>
              <w:t>(ред. бр.</w:t>
            </w:r>
            <w:r w:rsidRPr="00F10346">
              <w:rPr>
                <w:rFonts w:cs="Arial"/>
                <w:b/>
                <w:lang w:val="sr-Latn-CS"/>
              </w:rPr>
              <w:t>I</w:t>
            </w:r>
            <w:r w:rsidRPr="00F10346">
              <w:rPr>
                <w:rFonts w:cs="Arial"/>
                <w:b/>
              </w:rPr>
              <w:t>+ред.бр.</w:t>
            </w:r>
            <w:r w:rsidRPr="00F10346">
              <w:rPr>
                <w:rFonts w:cs="Arial"/>
                <w:b/>
                <w:lang w:val="sr-Latn-CS"/>
              </w:rPr>
              <w:t>II</w:t>
            </w:r>
            <w:r w:rsidRPr="00F10346">
              <w:rPr>
                <w:rFonts w:cs="Arial"/>
                <w:b/>
              </w:rPr>
              <w:t xml:space="preserve">) </w:t>
            </w:r>
            <w:r w:rsidRPr="00EB69E0">
              <w:rPr>
                <w:rFonts w:cs="Arial"/>
                <w:b/>
              </w:rPr>
              <w:t>динара/</w:t>
            </w:r>
            <w:r w:rsidRPr="00EB69E0">
              <w:rPr>
                <w:rFonts w:cs="Arial"/>
              </w:rPr>
              <w:t>EUR</w:t>
            </w:r>
          </w:p>
        </w:tc>
        <w:tc>
          <w:tcPr>
            <w:tcW w:w="2610" w:type="dxa"/>
            <w:tcBorders>
              <w:bottom w:val="single" w:sz="4" w:space="0" w:color="auto"/>
              <w:right w:val="single" w:sz="4" w:space="0" w:color="auto"/>
            </w:tcBorders>
          </w:tcPr>
          <w:p w:rsidR="006349C8" w:rsidRPr="00F10346" w:rsidRDefault="006349C8" w:rsidP="006349C8">
            <w:pPr>
              <w:spacing w:before="0"/>
              <w:rPr>
                <w:rFonts w:cs="Arial"/>
                <w:color w:val="FF0000"/>
              </w:rPr>
            </w:pPr>
          </w:p>
        </w:tc>
      </w:tr>
    </w:tbl>
    <w:p w:rsidR="006349C8" w:rsidRPr="00F10346" w:rsidRDefault="006349C8" w:rsidP="006349C8">
      <w:pPr>
        <w:spacing w:before="0"/>
        <w:rPr>
          <w:rFonts w:cs="Arial"/>
        </w:rPr>
      </w:pPr>
    </w:p>
    <w:p w:rsidR="006349C8" w:rsidRPr="00F10346" w:rsidRDefault="006349C8" w:rsidP="006349C8">
      <w:pPr>
        <w:widowControl w:val="0"/>
        <w:spacing w:before="0"/>
        <w:rPr>
          <w:rFonts w:eastAsia="Arial Unicode MS" w:cs="Arial"/>
        </w:rPr>
      </w:pPr>
    </w:p>
    <w:p w:rsidR="006349C8" w:rsidRPr="00F10346" w:rsidRDefault="006349C8" w:rsidP="006349C8">
      <w:pPr>
        <w:widowControl w:val="0"/>
        <w:spacing w:before="0"/>
        <w:rPr>
          <w:rFonts w:eastAsia="Arial Unicode MS" w:cs="Arial"/>
        </w:rPr>
      </w:pPr>
      <w:r w:rsidRPr="00F10346">
        <w:rPr>
          <w:rFonts w:eastAsia="Arial Unicode MS" w:cs="Arial"/>
        </w:rPr>
        <w:t>Табела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2970"/>
        <w:gridCol w:w="3960"/>
      </w:tblGrid>
      <w:tr w:rsidR="006349C8" w:rsidRPr="00F10346" w:rsidTr="006349C8">
        <w:trPr>
          <w:trHeight w:val="568"/>
        </w:trPr>
        <w:tc>
          <w:tcPr>
            <w:tcW w:w="3022" w:type="dxa"/>
            <w:vMerge w:val="restart"/>
            <w:shd w:val="clear" w:color="auto" w:fill="auto"/>
            <w:vAlign w:val="center"/>
          </w:tcPr>
          <w:p w:rsidR="006349C8" w:rsidRPr="00EB69E0" w:rsidRDefault="006349C8" w:rsidP="006349C8">
            <w:pPr>
              <w:spacing w:before="0"/>
              <w:rPr>
                <w:rFonts w:cs="Arial"/>
              </w:rPr>
            </w:pPr>
            <w:r w:rsidRPr="00EB69E0">
              <w:rPr>
                <w:rFonts w:cs="Arial"/>
              </w:rPr>
              <w:t>Посебно исказани трошкови у дин/ EUR/процентима који су укључени у укупно понуђену цену без ПДВ-а</w:t>
            </w:r>
          </w:p>
          <w:p w:rsidR="006349C8" w:rsidRPr="00EB69E0" w:rsidRDefault="006349C8" w:rsidP="006349C8">
            <w:pPr>
              <w:spacing w:before="0"/>
              <w:rPr>
                <w:rFonts w:cs="Arial"/>
                <w:lang w:val="sr-Latn-CS"/>
              </w:rPr>
            </w:pPr>
            <w:r w:rsidRPr="00EB69E0">
              <w:rPr>
                <w:rFonts w:cs="Arial"/>
              </w:rPr>
              <w:t xml:space="preserve">(цена из реда бр. </w:t>
            </w:r>
            <w:r w:rsidRPr="00EB69E0">
              <w:rPr>
                <w:rFonts w:cs="Arial"/>
                <w:lang w:val="sr-Latn-CS"/>
              </w:rPr>
              <w:t>I</w:t>
            </w:r>
            <w:r w:rsidRPr="00EB69E0">
              <w:rPr>
                <w:rFonts w:cs="Arial"/>
              </w:rPr>
              <w:t>)уколико исти постоје као засебни трошкови</w:t>
            </w:r>
            <w:r w:rsidRPr="00EB69E0">
              <w:rPr>
                <w:rFonts w:cs="Arial"/>
                <w:lang w:val="sr-Latn-CS"/>
              </w:rPr>
              <w:t>)</w:t>
            </w:r>
          </w:p>
        </w:tc>
        <w:tc>
          <w:tcPr>
            <w:tcW w:w="2970" w:type="dxa"/>
            <w:shd w:val="clear" w:color="auto" w:fill="auto"/>
            <w:vAlign w:val="center"/>
          </w:tcPr>
          <w:p w:rsidR="006349C8" w:rsidRPr="00EB69E0" w:rsidRDefault="006349C8" w:rsidP="006349C8">
            <w:pPr>
              <w:spacing w:before="0"/>
              <w:rPr>
                <w:rFonts w:cs="Arial"/>
              </w:rPr>
            </w:pPr>
            <w:r w:rsidRPr="00EB69E0">
              <w:rPr>
                <w:rFonts w:cs="Arial"/>
              </w:rPr>
              <w:t>Трошкови царине</w:t>
            </w:r>
          </w:p>
        </w:tc>
        <w:tc>
          <w:tcPr>
            <w:tcW w:w="3960" w:type="dxa"/>
          </w:tcPr>
          <w:p w:rsidR="006349C8" w:rsidRPr="00EB69E0" w:rsidRDefault="006349C8" w:rsidP="006349C8">
            <w:pPr>
              <w:spacing w:before="0"/>
              <w:jc w:val="center"/>
              <w:rPr>
                <w:rFonts w:cs="Arial"/>
              </w:rPr>
            </w:pPr>
            <w:r w:rsidRPr="00EB69E0">
              <w:rPr>
                <w:rFonts w:cs="Arial"/>
              </w:rPr>
              <w:t>_____динара/ EUR односно ____%</w:t>
            </w:r>
          </w:p>
        </w:tc>
      </w:tr>
      <w:tr w:rsidR="006349C8" w:rsidRPr="00F10346" w:rsidTr="006349C8">
        <w:trPr>
          <w:trHeight w:val="525"/>
        </w:trPr>
        <w:tc>
          <w:tcPr>
            <w:tcW w:w="3022" w:type="dxa"/>
            <w:vMerge/>
            <w:shd w:val="clear" w:color="auto" w:fill="auto"/>
          </w:tcPr>
          <w:p w:rsidR="006349C8" w:rsidRPr="00EB69E0" w:rsidRDefault="006349C8" w:rsidP="006349C8">
            <w:pPr>
              <w:spacing w:before="0"/>
              <w:rPr>
                <w:rFonts w:cs="Arial"/>
              </w:rPr>
            </w:pPr>
          </w:p>
        </w:tc>
        <w:tc>
          <w:tcPr>
            <w:tcW w:w="2970" w:type="dxa"/>
            <w:shd w:val="clear" w:color="auto" w:fill="auto"/>
            <w:vAlign w:val="center"/>
          </w:tcPr>
          <w:p w:rsidR="006349C8" w:rsidRPr="00EB69E0" w:rsidRDefault="006349C8" w:rsidP="006349C8">
            <w:pPr>
              <w:spacing w:before="0"/>
              <w:rPr>
                <w:rFonts w:cs="Arial"/>
              </w:rPr>
            </w:pPr>
            <w:r w:rsidRPr="00EB69E0">
              <w:rPr>
                <w:rFonts w:cs="Arial"/>
              </w:rPr>
              <w:t>Трошкови превоза</w:t>
            </w:r>
          </w:p>
        </w:tc>
        <w:tc>
          <w:tcPr>
            <w:tcW w:w="3960" w:type="dxa"/>
          </w:tcPr>
          <w:p w:rsidR="006349C8" w:rsidRPr="00EB69E0" w:rsidRDefault="006349C8" w:rsidP="006349C8">
            <w:pPr>
              <w:spacing w:before="0"/>
              <w:jc w:val="center"/>
              <w:rPr>
                <w:rFonts w:cs="Arial"/>
              </w:rPr>
            </w:pPr>
            <w:r w:rsidRPr="00EB69E0">
              <w:rPr>
                <w:rFonts w:cs="Arial"/>
              </w:rPr>
              <w:t>_____динара/ EUR односно ____%</w:t>
            </w:r>
          </w:p>
        </w:tc>
      </w:tr>
      <w:tr w:rsidR="006349C8" w:rsidRPr="00F10346" w:rsidTr="006349C8">
        <w:trPr>
          <w:trHeight w:val="534"/>
        </w:trPr>
        <w:tc>
          <w:tcPr>
            <w:tcW w:w="3022" w:type="dxa"/>
            <w:vMerge/>
            <w:shd w:val="clear" w:color="auto" w:fill="auto"/>
          </w:tcPr>
          <w:p w:rsidR="006349C8" w:rsidRPr="00EB69E0" w:rsidRDefault="006349C8" w:rsidP="006349C8">
            <w:pPr>
              <w:spacing w:before="0"/>
              <w:rPr>
                <w:rFonts w:cs="Arial"/>
              </w:rPr>
            </w:pPr>
          </w:p>
        </w:tc>
        <w:tc>
          <w:tcPr>
            <w:tcW w:w="2970" w:type="dxa"/>
            <w:shd w:val="clear" w:color="auto" w:fill="auto"/>
            <w:vAlign w:val="center"/>
          </w:tcPr>
          <w:p w:rsidR="006349C8" w:rsidRPr="00EB69E0" w:rsidRDefault="006349C8" w:rsidP="006349C8">
            <w:pPr>
              <w:spacing w:before="0"/>
              <w:rPr>
                <w:rFonts w:cs="Arial"/>
                <w:lang w:val="sr-Cyrl-CS"/>
              </w:rPr>
            </w:pPr>
            <w:r w:rsidRPr="00EB69E0">
              <w:rPr>
                <w:rFonts w:cs="Arial"/>
              </w:rPr>
              <w:t>Остали трошкови</w:t>
            </w:r>
            <w:r w:rsidRPr="00EB69E0">
              <w:rPr>
                <w:rFonts w:cs="Arial"/>
                <w:lang w:val="sr-Cyrl-CS"/>
              </w:rPr>
              <w:t xml:space="preserve"> (навести)</w:t>
            </w:r>
          </w:p>
        </w:tc>
        <w:tc>
          <w:tcPr>
            <w:tcW w:w="3960" w:type="dxa"/>
          </w:tcPr>
          <w:p w:rsidR="006349C8" w:rsidRPr="00EB69E0" w:rsidRDefault="006349C8" w:rsidP="006349C8">
            <w:pPr>
              <w:spacing w:before="0"/>
              <w:jc w:val="center"/>
              <w:rPr>
                <w:rFonts w:cs="Arial"/>
              </w:rPr>
            </w:pPr>
            <w:r w:rsidRPr="00EB69E0">
              <w:rPr>
                <w:rFonts w:cs="Arial"/>
              </w:rPr>
              <w:t>_____динара/ EUR односно ____%</w:t>
            </w:r>
          </w:p>
        </w:tc>
      </w:tr>
    </w:tbl>
    <w:p w:rsidR="006349C8" w:rsidRPr="00F10346" w:rsidRDefault="006349C8" w:rsidP="006349C8">
      <w:pPr>
        <w:widowControl w:val="0"/>
        <w:spacing w:before="0"/>
        <w:rPr>
          <w:rFonts w:eastAsia="Arial Unicode MS" w:cs="Arial"/>
          <w:color w:val="00B0F0"/>
        </w:rPr>
      </w:pPr>
    </w:p>
    <w:p w:rsidR="006349C8" w:rsidRPr="00F10346" w:rsidRDefault="006349C8" w:rsidP="006349C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6349C8" w:rsidRPr="00F10346" w:rsidTr="006349C8">
        <w:trPr>
          <w:jc w:val="center"/>
        </w:trPr>
        <w:tc>
          <w:tcPr>
            <w:tcW w:w="3882" w:type="dxa"/>
          </w:tcPr>
          <w:p w:rsidR="006349C8" w:rsidRPr="00F10346" w:rsidRDefault="006349C8" w:rsidP="006349C8">
            <w:pPr>
              <w:spacing w:before="0"/>
              <w:jc w:val="center"/>
              <w:rPr>
                <w:rFonts w:cs="Arial"/>
              </w:rPr>
            </w:pPr>
            <w:r w:rsidRPr="00F10346">
              <w:rPr>
                <w:rFonts w:cs="Arial"/>
              </w:rPr>
              <w:t>Датум:</w:t>
            </w:r>
          </w:p>
        </w:tc>
        <w:tc>
          <w:tcPr>
            <w:tcW w:w="2127" w:type="dxa"/>
          </w:tcPr>
          <w:p w:rsidR="006349C8" w:rsidRPr="00F10346" w:rsidRDefault="006349C8" w:rsidP="006349C8">
            <w:pPr>
              <w:spacing w:before="0"/>
              <w:jc w:val="center"/>
              <w:rPr>
                <w:rFonts w:cs="Arial"/>
                <w:lang w:val="ru-RU"/>
              </w:rPr>
            </w:pPr>
          </w:p>
        </w:tc>
        <w:tc>
          <w:tcPr>
            <w:tcW w:w="4022" w:type="dxa"/>
          </w:tcPr>
          <w:p w:rsidR="006349C8" w:rsidRPr="00F10346" w:rsidRDefault="006349C8" w:rsidP="006349C8">
            <w:pPr>
              <w:spacing w:before="0"/>
              <w:jc w:val="center"/>
              <w:rPr>
                <w:rFonts w:cs="Arial"/>
                <w:lang w:val="sr-Cyrl-CS"/>
              </w:rPr>
            </w:pPr>
            <w:r w:rsidRPr="00F10346">
              <w:rPr>
                <w:rFonts w:cs="Arial"/>
                <w:lang w:val="sr-Cyrl-CS"/>
              </w:rPr>
              <w:t>П</w:t>
            </w:r>
            <w:r w:rsidRPr="00F10346">
              <w:rPr>
                <w:rFonts w:cs="Arial"/>
              </w:rPr>
              <w:t>онуђач</w:t>
            </w:r>
          </w:p>
        </w:tc>
      </w:tr>
      <w:tr w:rsidR="006349C8" w:rsidRPr="00F10346" w:rsidTr="006349C8">
        <w:trPr>
          <w:jc w:val="center"/>
        </w:trPr>
        <w:tc>
          <w:tcPr>
            <w:tcW w:w="3882" w:type="dxa"/>
          </w:tcPr>
          <w:p w:rsidR="006349C8" w:rsidRPr="00F10346" w:rsidRDefault="006349C8" w:rsidP="006349C8">
            <w:pPr>
              <w:spacing w:before="0"/>
              <w:jc w:val="center"/>
              <w:rPr>
                <w:rFonts w:cs="Arial"/>
              </w:rPr>
            </w:pPr>
          </w:p>
        </w:tc>
        <w:tc>
          <w:tcPr>
            <w:tcW w:w="2127" w:type="dxa"/>
          </w:tcPr>
          <w:p w:rsidR="006349C8" w:rsidRPr="00F10346" w:rsidRDefault="006349C8" w:rsidP="006349C8">
            <w:pPr>
              <w:spacing w:before="0"/>
              <w:jc w:val="center"/>
              <w:rPr>
                <w:rFonts w:cs="Arial"/>
              </w:rPr>
            </w:pPr>
            <w:r w:rsidRPr="00F10346">
              <w:rPr>
                <w:rFonts w:cs="Arial"/>
              </w:rPr>
              <w:t>М.П.</w:t>
            </w:r>
          </w:p>
        </w:tc>
        <w:tc>
          <w:tcPr>
            <w:tcW w:w="4022" w:type="dxa"/>
          </w:tcPr>
          <w:p w:rsidR="006349C8" w:rsidRPr="00F10346" w:rsidRDefault="006349C8" w:rsidP="006349C8">
            <w:pPr>
              <w:spacing w:before="0"/>
              <w:jc w:val="center"/>
              <w:rPr>
                <w:rFonts w:cs="Arial"/>
                <w:lang w:val="ru-RU"/>
              </w:rPr>
            </w:pPr>
          </w:p>
        </w:tc>
      </w:tr>
      <w:tr w:rsidR="006349C8" w:rsidRPr="00F10346" w:rsidTr="006349C8">
        <w:trPr>
          <w:jc w:val="center"/>
        </w:trPr>
        <w:tc>
          <w:tcPr>
            <w:tcW w:w="3882" w:type="dxa"/>
            <w:tcBorders>
              <w:bottom w:val="single" w:sz="4" w:space="0" w:color="auto"/>
            </w:tcBorders>
          </w:tcPr>
          <w:p w:rsidR="006349C8" w:rsidRPr="00F10346" w:rsidRDefault="006349C8" w:rsidP="006349C8">
            <w:pPr>
              <w:spacing w:before="0"/>
              <w:jc w:val="center"/>
              <w:rPr>
                <w:rFonts w:cs="Arial"/>
              </w:rPr>
            </w:pPr>
          </w:p>
        </w:tc>
        <w:tc>
          <w:tcPr>
            <w:tcW w:w="2127" w:type="dxa"/>
          </w:tcPr>
          <w:p w:rsidR="006349C8" w:rsidRPr="00F10346" w:rsidRDefault="006349C8" w:rsidP="006349C8">
            <w:pPr>
              <w:spacing w:before="0"/>
              <w:jc w:val="center"/>
              <w:rPr>
                <w:rFonts w:cs="Arial"/>
                <w:lang w:val="ru-RU"/>
              </w:rPr>
            </w:pPr>
          </w:p>
        </w:tc>
        <w:tc>
          <w:tcPr>
            <w:tcW w:w="4022" w:type="dxa"/>
            <w:tcBorders>
              <w:bottom w:val="single" w:sz="4" w:space="0" w:color="auto"/>
            </w:tcBorders>
          </w:tcPr>
          <w:p w:rsidR="006349C8" w:rsidRPr="00F10346" w:rsidRDefault="006349C8" w:rsidP="006349C8">
            <w:pPr>
              <w:spacing w:before="0"/>
              <w:jc w:val="center"/>
              <w:rPr>
                <w:rFonts w:cs="Arial"/>
                <w:lang w:val="ru-RU"/>
              </w:rPr>
            </w:pPr>
          </w:p>
        </w:tc>
      </w:tr>
      <w:tr w:rsidR="006349C8" w:rsidRPr="00F10346" w:rsidTr="006349C8">
        <w:trPr>
          <w:trHeight w:val="389"/>
          <w:jc w:val="center"/>
        </w:trPr>
        <w:tc>
          <w:tcPr>
            <w:tcW w:w="3882" w:type="dxa"/>
            <w:tcBorders>
              <w:top w:val="single" w:sz="4" w:space="0" w:color="auto"/>
            </w:tcBorders>
          </w:tcPr>
          <w:p w:rsidR="006349C8" w:rsidRPr="00F10346" w:rsidRDefault="006349C8" w:rsidP="006349C8">
            <w:pPr>
              <w:spacing w:before="0"/>
              <w:jc w:val="center"/>
              <w:rPr>
                <w:rFonts w:cs="Arial"/>
              </w:rPr>
            </w:pPr>
          </w:p>
        </w:tc>
        <w:tc>
          <w:tcPr>
            <w:tcW w:w="2127" w:type="dxa"/>
          </w:tcPr>
          <w:p w:rsidR="006349C8" w:rsidRPr="00F10346" w:rsidRDefault="006349C8" w:rsidP="006349C8">
            <w:pPr>
              <w:spacing w:before="0"/>
              <w:jc w:val="center"/>
              <w:rPr>
                <w:rFonts w:cs="Arial"/>
                <w:lang w:val="ru-RU"/>
              </w:rPr>
            </w:pPr>
          </w:p>
        </w:tc>
        <w:tc>
          <w:tcPr>
            <w:tcW w:w="4022" w:type="dxa"/>
            <w:tcBorders>
              <w:top w:val="single" w:sz="4" w:space="0" w:color="auto"/>
            </w:tcBorders>
          </w:tcPr>
          <w:p w:rsidR="006349C8" w:rsidRPr="00F10346" w:rsidRDefault="006349C8" w:rsidP="006349C8">
            <w:pPr>
              <w:spacing w:before="0"/>
              <w:jc w:val="center"/>
              <w:rPr>
                <w:rFonts w:cs="Arial"/>
                <w:lang w:val="ru-RU"/>
              </w:rPr>
            </w:pPr>
          </w:p>
        </w:tc>
      </w:tr>
    </w:tbl>
    <w:p w:rsidR="006349C8" w:rsidRPr="00F10346" w:rsidRDefault="006349C8" w:rsidP="006349C8">
      <w:pPr>
        <w:spacing w:before="0"/>
        <w:rPr>
          <w:rFonts w:cs="Arial"/>
          <w:b/>
          <w:lang w:val="sr-Latn-CS"/>
        </w:rPr>
      </w:pPr>
    </w:p>
    <w:p w:rsidR="006349C8" w:rsidRPr="00F10346" w:rsidRDefault="006349C8" w:rsidP="006349C8">
      <w:pPr>
        <w:spacing w:before="0"/>
        <w:rPr>
          <w:rFonts w:cs="Arial"/>
          <w:b/>
          <w:lang w:val="sr-Cyrl-CS"/>
        </w:rPr>
      </w:pPr>
      <w:r w:rsidRPr="00F10346">
        <w:rPr>
          <w:rFonts w:cs="Arial"/>
          <w:b/>
          <w:lang w:val="sr-Cyrl-CS"/>
        </w:rPr>
        <w:t>Напомена:</w:t>
      </w:r>
    </w:p>
    <w:p w:rsidR="006349C8" w:rsidRPr="00F10346" w:rsidRDefault="006349C8" w:rsidP="006349C8">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rPr>
        <w:t xml:space="preserve">-Уколико </w:t>
      </w:r>
      <w:r w:rsidRPr="00F10346">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F10346">
        <w:rPr>
          <w:rFonts w:eastAsia="TimesNewRomanPS-BoldMT" w:cs="Arial"/>
          <w:i w:val="0"/>
          <w:color w:val="auto"/>
          <w:sz w:val="22"/>
          <w:szCs w:val="22"/>
        </w:rPr>
        <w:t>.</w:t>
      </w:r>
    </w:p>
    <w:p w:rsidR="006349C8" w:rsidRPr="00F10346" w:rsidRDefault="006349C8" w:rsidP="006349C8">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lang w:val="sr-Cyrl-CS"/>
        </w:rPr>
        <w:t xml:space="preserve">- </w:t>
      </w:r>
      <w:r w:rsidRPr="00F10346">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rsidR="006349C8" w:rsidRPr="00F10346" w:rsidRDefault="006349C8" w:rsidP="006349C8">
      <w:pPr>
        <w:spacing w:before="0"/>
        <w:rPr>
          <w:rFonts w:cs="Arial"/>
          <w:b/>
          <w:lang w:val="ru-RU"/>
        </w:rPr>
      </w:pPr>
      <w:r w:rsidRPr="00F10346">
        <w:rPr>
          <w:rFonts w:cs="Arial"/>
          <w:b/>
          <w:lang w:val="sr-Latn-CS"/>
        </w:rPr>
        <w:t>Упутство</w:t>
      </w:r>
      <w:r>
        <w:rPr>
          <w:rFonts w:cs="Arial"/>
          <w:b/>
        </w:rPr>
        <w:t xml:space="preserve"> </w:t>
      </w:r>
      <w:r w:rsidRPr="00F10346">
        <w:rPr>
          <w:rFonts w:cs="Arial"/>
          <w:b/>
          <w:lang w:val="sr-Latn-CS"/>
        </w:rPr>
        <w:t>за попуњавањ</w:t>
      </w:r>
      <w:r w:rsidRPr="00F10346">
        <w:rPr>
          <w:rFonts w:cs="Arial"/>
          <w:b/>
          <w:lang w:val="ru-RU"/>
        </w:rPr>
        <w:t>е Обрасца структуре цене</w:t>
      </w:r>
    </w:p>
    <w:p w:rsidR="006349C8" w:rsidRPr="00F10346" w:rsidRDefault="006349C8" w:rsidP="006349C8">
      <w:pPr>
        <w:spacing w:before="0"/>
        <w:rPr>
          <w:rFonts w:cs="Arial"/>
          <w:b/>
        </w:rPr>
      </w:pPr>
    </w:p>
    <w:p w:rsidR="006349C8" w:rsidRPr="00F10346" w:rsidRDefault="006349C8" w:rsidP="006349C8">
      <w:pPr>
        <w:pStyle w:val="ListParagraph"/>
        <w:tabs>
          <w:tab w:val="left" w:pos="90"/>
        </w:tabs>
        <w:spacing w:before="0" w:after="0" w:line="240" w:lineRule="auto"/>
        <w:ind w:left="0"/>
        <w:rPr>
          <w:rFonts w:ascii="Arial" w:hAnsi="Arial" w:cs="Arial"/>
          <w:bCs/>
          <w:iCs/>
        </w:rPr>
      </w:pPr>
      <w:r w:rsidRPr="00F10346">
        <w:rPr>
          <w:rFonts w:ascii="Arial" w:hAnsi="Arial" w:cs="Arial"/>
          <w:bCs/>
          <w:iCs/>
        </w:rPr>
        <w:t>Понуђач треба да попун</w:t>
      </w:r>
      <w:r w:rsidRPr="00F10346">
        <w:rPr>
          <w:rFonts w:ascii="Arial" w:hAnsi="Arial" w:cs="Arial"/>
          <w:bCs/>
          <w:iCs/>
          <w:lang w:val="sr-Cyrl-CS"/>
        </w:rPr>
        <w:t>и</w:t>
      </w:r>
      <w:r w:rsidRPr="00F10346">
        <w:rPr>
          <w:rFonts w:ascii="Arial" w:hAnsi="Arial" w:cs="Arial"/>
          <w:bCs/>
          <w:iCs/>
        </w:rPr>
        <w:t xml:space="preserve"> образац структуре цене </w:t>
      </w:r>
      <w:r w:rsidRPr="00F10346">
        <w:rPr>
          <w:rFonts w:ascii="Arial" w:hAnsi="Arial" w:cs="Arial"/>
          <w:bCs/>
          <w:iCs/>
          <w:lang w:val="sr-Cyrl-CS"/>
        </w:rPr>
        <w:t>Табела 1. на следећи начин</w:t>
      </w:r>
      <w:r w:rsidRPr="00F10346">
        <w:rPr>
          <w:rFonts w:ascii="Arial" w:hAnsi="Arial" w:cs="Arial"/>
          <w:bCs/>
          <w:iCs/>
        </w:rPr>
        <w:t>:</w:t>
      </w:r>
    </w:p>
    <w:p w:rsidR="006349C8" w:rsidRPr="00F10346" w:rsidRDefault="006349C8" w:rsidP="006349C8">
      <w:pPr>
        <w:pStyle w:val="ListParagraph"/>
        <w:tabs>
          <w:tab w:val="left" w:pos="90"/>
        </w:tabs>
        <w:spacing w:before="0" w:after="0" w:line="240" w:lineRule="auto"/>
        <w:ind w:left="0"/>
        <w:rPr>
          <w:rFonts w:ascii="Arial" w:hAnsi="Arial" w:cs="Arial"/>
          <w:bCs/>
          <w:iCs/>
        </w:rPr>
      </w:pPr>
    </w:p>
    <w:p w:rsidR="006349C8" w:rsidRPr="00F10346" w:rsidRDefault="006349C8" w:rsidP="006349C8">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lang w:val="sr-Cyrl-CS"/>
        </w:rPr>
        <w:t>-</w:t>
      </w:r>
      <w:r w:rsidRPr="00F10346">
        <w:rPr>
          <w:rFonts w:ascii="Arial" w:hAnsi="Arial" w:cs="Arial"/>
          <w:bCs/>
          <w:iCs/>
          <w:lang w:val="sr-Cyrl-CS"/>
        </w:rPr>
        <w:t xml:space="preserve">у колону 5. </w:t>
      </w:r>
      <w:r w:rsidRPr="00F10346">
        <w:rPr>
          <w:rFonts w:ascii="Arial" w:hAnsi="Arial" w:cs="Arial"/>
          <w:bCs/>
          <w:iCs/>
        </w:rPr>
        <w:t>уписати колико износи јединична цена без ПДВ за испоручено добро;</w:t>
      </w:r>
    </w:p>
    <w:p w:rsidR="006349C8" w:rsidRPr="00F10346" w:rsidRDefault="006349C8" w:rsidP="006349C8">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rPr>
        <w:lastRenderedPageBreak/>
        <w:t>-</w:t>
      </w:r>
      <w:r w:rsidRPr="00F10346">
        <w:rPr>
          <w:rFonts w:ascii="Arial" w:hAnsi="Arial" w:cs="Arial"/>
          <w:bCs/>
          <w:iCs/>
        </w:rPr>
        <w:t xml:space="preserve">у колону </w:t>
      </w:r>
      <w:r w:rsidRPr="00F10346">
        <w:rPr>
          <w:rFonts w:ascii="Arial" w:hAnsi="Arial" w:cs="Arial"/>
          <w:bCs/>
          <w:iCs/>
          <w:lang w:val="sr-Cyrl-CS"/>
        </w:rPr>
        <w:t>6</w:t>
      </w:r>
      <w:r w:rsidRPr="00F10346">
        <w:rPr>
          <w:rFonts w:ascii="Arial" w:hAnsi="Arial" w:cs="Arial"/>
          <w:bCs/>
          <w:iCs/>
        </w:rPr>
        <w:t>. уписати колико износи јединична цена са ПДВ за испоручено добро;</w:t>
      </w:r>
    </w:p>
    <w:p w:rsidR="006349C8" w:rsidRPr="00F10346" w:rsidRDefault="006349C8" w:rsidP="006349C8">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rPr>
        <w:t>-</w:t>
      </w:r>
      <w:r w:rsidRPr="00F10346">
        <w:rPr>
          <w:rFonts w:ascii="Arial" w:hAnsi="Arial" w:cs="Arial"/>
          <w:bCs/>
          <w:iCs/>
        </w:rPr>
        <w:t xml:space="preserve">у колону </w:t>
      </w:r>
      <w:r w:rsidRPr="00F10346">
        <w:rPr>
          <w:rFonts w:ascii="Arial" w:hAnsi="Arial" w:cs="Arial"/>
          <w:bCs/>
          <w:iCs/>
          <w:lang w:val="sr-Cyrl-CS"/>
        </w:rPr>
        <w:t>7</w:t>
      </w:r>
      <w:r w:rsidRPr="00F10346">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F10346">
        <w:rPr>
          <w:rFonts w:ascii="Arial" w:hAnsi="Arial" w:cs="Arial"/>
          <w:bCs/>
          <w:iCs/>
          <w:lang w:val="sr-Cyrl-CS"/>
        </w:rPr>
        <w:t>5</w:t>
      </w:r>
      <w:r w:rsidRPr="00F10346">
        <w:rPr>
          <w:rFonts w:ascii="Arial" w:hAnsi="Arial" w:cs="Arial"/>
          <w:bCs/>
          <w:iCs/>
        </w:rPr>
        <w:t xml:space="preserve">.) са траженом количином (која је наведена у колони </w:t>
      </w:r>
      <w:r w:rsidRPr="00F10346">
        <w:rPr>
          <w:rFonts w:ascii="Arial" w:hAnsi="Arial" w:cs="Arial"/>
          <w:bCs/>
          <w:iCs/>
          <w:lang w:val="sr-Cyrl-CS"/>
        </w:rPr>
        <w:t>4</w:t>
      </w:r>
      <w:r w:rsidRPr="00F10346">
        <w:rPr>
          <w:rFonts w:ascii="Arial" w:hAnsi="Arial" w:cs="Arial"/>
          <w:bCs/>
          <w:iCs/>
        </w:rPr>
        <w:t xml:space="preserve">.); </w:t>
      </w:r>
    </w:p>
    <w:p w:rsidR="006349C8" w:rsidRPr="00F10346" w:rsidRDefault="006349C8" w:rsidP="006349C8">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lang w:val="sr-Cyrl-CS"/>
        </w:rPr>
        <w:t>-</w:t>
      </w:r>
      <w:r w:rsidRPr="00F10346">
        <w:rPr>
          <w:rFonts w:ascii="Arial" w:hAnsi="Arial" w:cs="Arial"/>
          <w:bCs/>
          <w:iCs/>
          <w:lang w:val="sr-Cyrl-CS"/>
        </w:rPr>
        <w:t>у колону 8</w:t>
      </w:r>
      <w:r w:rsidRPr="00F10346">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F10346">
        <w:rPr>
          <w:rFonts w:ascii="Arial" w:hAnsi="Arial" w:cs="Arial"/>
          <w:bCs/>
          <w:iCs/>
          <w:lang w:val="sr-Cyrl-CS"/>
        </w:rPr>
        <w:t>6</w:t>
      </w:r>
      <w:r w:rsidRPr="00F10346">
        <w:rPr>
          <w:rFonts w:ascii="Arial" w:hAnsi="Arial" w:cs="Arial"/>
          <w:bCs/>
          <w:iCs/>
        </w:rPr>
        <w:t xml:space="preserve">.) са траженом количином (која је наведена у колони </w:t>
      </w:r>
      <w:r w:rsidRPr="00F10346">
        <w:rPr>
          <w:rFonts w:ascii="Arial" w:hAnsi="Arial" w:cs="Arial"/>
          <w:bCs/>
          <w:iCs/>
          <w:lang w:val="sr-Cyrl-CS"/>
        </w:rPr>
        <w:t>4</w:t>
      </w:r>
      <w:r w:rsidRPr="00F10346">
        <w:rPr>
          <w:rFonts w:ascii="Arial" w:hAnsi="Arial" w:cs="Arial"/>
          <w:bCs/>
          <w:iCs/>
        </w:rPr>
        <w:t>.).</w:t>
      </w:r>
    </w:p>
    <w:p w:rsidR="006349C8" w:rsidRPr="00EB69E0" w:rsidRDefault="006349C8" w:rsidP="006349C8">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color w:val="00B0F0"/>
          <w:lang w:val="sr-Cyrl-CS"/>
        </w:rPr>
        <w:t>-</w:t>
      </w:r>
      <w:r w:rsidRPr="00EB69E0">
        <w:rPr>
          <w:rFonts w:ascii="Arial" w:hAnsi="Arial" w:cs="Arial"/>
          <w:bCs/>
          <w:iCs/>
          <w:lang w:val="sr-Cyrl-CS"/>
        </w:rPr>
        <w:t>у колону 9</w:t>
      </w:r>
      <w:r w:rsidRPr="00EB69E0">
        <w:rPr>
          <w:rFonts w:ascii="Arial" w:hAnsi="Arial" w:cs="Arial"/>
          <w:bCs/>
          <w:iCs/>
        </w:rPr>
        <w:t>.уписати назив произвођача понуђених добара,назив модела/ознаку понуђених добара</w:t>
      </w:r>
    </w:p>
    <w:p w:rsidR="006349C8" w:rsidRPr="0009377A" w:rsidRDefault="006349C8" w:rsidP="006349C8">
      <w:pPr>
        <w:tabs>
          <w:tab w:val="left" w:pos="992"/>
        </w:tabs>
        <w:spacing w:before="0"/>
        <w:rPr>
          <w:rFonts w:cs="Arial"/>
          <w:b/>
          <w:color w:val="00B0F0"/>
          <w:lang w:val="sr-Cyrl-BA"/>
        </w:rPr>
      </w:pPr>
    </w:p>
    <w:p w:rsidR="006349C8" w:rsidRPr="002A67D4" w:rsidRDefault="006349C8" w:rsidP="006349C8">
      <w:pPr>
        <w:tabs>
          <w:tab w:val="left" w:pos="992"/>
        </w:tabs>
        <w:spacing w:before="0"/>
        <w:rPr>
          <w:rFonts w:cs="Arial"/>
          <w:lang w:val="sr-Cyrl-RS"/>
        </w:rPr>
      </w:pPr>
      <w:r w:rsidRPr="00EB75D2">
        <w:rPr>
          <w:rFonts w:cs="Arial"/>
        </w:rPr>
        <w:t xml:space="preserve">-у ред бр. I – уписује се укупно понуђена цена за све позиције  без ПДВ (збир </w:t>
      </w:r>
      <w:r>
        <w:rPr>
          <w:rFonts w:cs="Arial"/>
        </w:rPr>
        <w:t xml:space="preserve">колоне бр. </w:t>
      </w:r>
      <w:r>
        <w:rPr>
          <w:rFonts w:cs="Arial"/>
          <w:lang w:val="sr-Cyrl-RS"/>
        </w:rPr>
        <w:t>7</w:t>
      </w:r>
    </w:p>
    <w:p w:rsidR="006349C8" w:rsidRPr="00EB75D2" w:rsidRDefault="006349C8" w:rsidP="006349C8">
      <w:pPr>
        <w:tabs>
          <w:tab w:val="left" w:pos="992"/>
        </w:tabs>
        <w:spacing w:before="0"/>
        <w:rPr>
          <w:rFonts w:cs="Arial"/>
        </w:rPr>
      </w:pPr>
      <w:r w:rsidRPr="00EB75D2">
        <w:rPr>
          <w:rFonts w:cs="Arial"/>
        </w:rPr>
        <w:t xml:space="preserve">-у ред бр. II – уписује се укупан износ ПДВ </w:t>
      </w:r>
    </w:p>
    <w:p w:rsidR="006349C8" w:rsidRPr="00EB75D2" w:rsidRDefault="006349C8" w:rsidP="006349C8">
      <w:pPr>
        <w:tabs>
          <w:tab w:val="left" w:pos="992"/>
        </w:tabs>
        <w:spacing w:before="0"/>
        <w:rPr>
          <w:rFonts w:cs="Arial"/>
        </w:rPr>
      </w:pPr>
      <w:r w:rsidRPr="00EB75D2">
        <w:rPr>
          <w:rFonts w:cs="Arial"/>
        </w:rPr>
        <w:t>-у ред бр. III – уписује се укупно понуђена цена са ПДВ (ред бр. I + ред.бр. II)</w:t>
      </w:r>
    </w:p>
    <w:p w:rsidR="006349C8" w:rsidRPr="0009377A" w:rsidRDefault="006349C8" w:rsidP="006349C8">
      <w:pPr>
        <w:tabs>
          <w:tab w:val="left" w:pos="992"/>
        </w:tabs>
        <w:spacing w:before="0"/>
        <w:ind w:left="720"/>
        <w:rPr>
          <w:rFonts w:cs="Arial"/>
          <w:color w:val="00B0F0"/>
        </w:rPr>
      </w:pPr>
    </w:p>
    <w:p w:rsidR="006349C8" w:rsidRPr="00EB69E0" w:rsidRDefault="006349C8" w:rsidP="006349C8">
      <w:pPr>
        <w:tabs>
          <w:tab w:val="left" w:pos="992"/>
        </w:tabs>
        <w:spacing w:before="0"/>
        <w:rPr>
          <w:rFonts w:cs="Arial"/>
        </w:rPr>
      </w:pPr>
      <w:r w:rsidRPr="00EB69E0">
        <w:rPr>
          <w:rFonts w:cs="Arial"/>
        </w:rPr>
        <w:t>- у Табелу 2. уписују се посебно исказани трошкови у дин/ EUR који су укључени у укупно понуђену цену без ПДВ (ред бр. I из табеле 1) уколико исти постоје као засебни трошкови, / као и процентуално учешће наведених трошкова у укупно понуђеној цени без ПДВ (ред бр. I из табеле 1)</w:t>
      </w:r>
    </w:p>
    <w:p w:rsidR="006349C8" w:rsidRPr="0009377A" w:rsidRDefault="006349C8" w:rsidP="006349C8">
      <w:pPr>
        <w:tabs>
          <w:tab w:val="left" w:pos="992"/>
        </w:tabs>
        <w:spacing w:before="0"/>
        <w:rPr>
          <w:rFonts w:cs="Arial"/>
          <w:color w:val="00B0F0"/>
        </w:rPr>
      </w:pPr>
    </w:p>
    <w:p w:rsidR="006349C8" w:rsidRPr="00EB75D2" w:rsidRDefault="006349C8" w:rsidP="006349C8">
      <w:pPr>
        <w:tabs>
          <w:tab w:val="left" w:pos="992"/>
        </w:tabs>
        <w:spacing w:before="0"/>
        <w:rPr>
          <w:rFonts w:cs="Arial"/>
        </w:rPr>
      </w:pPr>
      <w:r w:rsidRPr="00EB75D2">
        <w:rPr>
          <w:rFonts w:cs="Arial"/>
        </w:rPr>
        <w:t>-на место предвиђено за место и датум уписује се место и датум попуњавања обрасца структуре цене.</w:t>
      </w:r>
    </w:p>
    <w:p w:rsidR="006349C8" w:rsidRPr="00EB75D2" w:rsidRDefault="006349C8" w:rsidP="006349C8">
      <w:pPr>
        <w:tabs>
          <w:tab w:val="left" w:pos="992"/>
        </w:tabs>
        <w:spacing w:before="0"/>
        <w:rPr>
          <w:rFonts w:cs="Arial"/>
        </w:rPr>
      </w:pPr>
      <w:r w:rsidRPr="00EB75D2">
        <w:rPr>
          <w:rFonts w:cs="Arial"/>
        </w:rPr>
        <w:t>-на  место предвиђено за печат и потпис понуђач печатом оверава и потписује образац структуре цене.</w:t>
      </w: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E33A35" w:rsidRDefault="00E33A35" w:rsidP="00E33A35">
      <w:pPr>
        <w:tabs>
          <w:tab w:val="left" w:pos="992"/>
        </w:tabs>
        <w:spacing w:before="0"/>
        <w:rPr>
          <w:rFonts w:eastAsia="TimesNewRomanPS-BoldMT" w:cs="Arial"/>
          <w:lang w:val="sr-Cyrl-RS"/>
        </w:rPr>
      </w:pPr>
    </w:p>
    <w:p w:rsidR="00E33A35" w:rsidRDefault="00E33A35" w:rsidP="00E33A35">
      <w:pPr>
        <w:tabs>
          <w:tab w:val="left" w:pos="992"/>
        </w:tabs>
        <w:spacing w:before="0"/>
        <w:rPr>
          <w:rFonts w:eastAsia="TimesNewRomanPS-BoldMT" w:cs="Arial"/>
          <w:lang w:val="sr-Cyrl-RS"/>
        </w:rPr>
      </w:pPr>
    </w:p>
    <w:p w:rsidR="00E33A35" w:rsidRDefault="00E33A35" w:rsidP="00E33A35">
      <w:pPr>
        <w:tabs>
          <w:tab w:val="left" w:pos="992"/>
        </w:tabs>
        <w:spacing w:before="0"/>
        <w:rPr>
          <w:rFonts w:eastAsia="TimesNewRomanPS-BoldMT" w:cs="Arial"/>
          <w:lang w:val="sr-Cyrl-RS"/>
        </w:rPr>
      </w:pPr>
    </w:p>
    <w:p w:rsidR="00E33A35" w:rsidRDefault="00E33A35" w:rsidP="00E33A35">
      <w:pPr>
        <w:tabs>
          <w:tab w:val="left" w:pos="992"/>
        </w:tabs>
        <w:spacing w:before="0"/>
        <w:rPr>
          <w:rFonts w:eastAsia="TimesNewRomanPS-BoldMT" w:cs="Arial"/>
          <w:lang w:val="sr-Cyrl-RS"/>
        </w:rPr>
      </w:pPr>
    </w:p>
    <w:p w:rsidR="00E33A35" w:rsidRDefault="00E33A35" w:rsidP="00E33A35">
      <w:pPr>
        <w:tabs>
          <w:tab w:val="left" w:pos="992"/>
        </w:tabs>
        <w:spacing w:before="0"/>
        <w:rPr>
          <w:rFonts w:eastAsia="TimesNewRomanPS-BoldMT" w:cs="Arial"/>
          <w:lang w:val="sr-Cyrl-RS"/>
        </w:rPr>
      </w:pPr>
    </w:p>
    <w:p w:rsidR="00E33A35" w:rsidRDefault="00E33A35" w:rsidP="00E33A35">
      <w:pPr>
        <w:tabs>
          <w:tab w:val="left" w:pos="992"/>
        </w:tabs>
        <w:spacing w:before="0"/>
        <w:rPr>
          <w:rFonts w:eastAsia="TimesNewRomanPS-BoldMT" w:cs="Arial"/>
          <w:lang w:val="sr-Cyrl-RS"/>
        </w:rPr>
      </w:pPr>
    </w:p>
    <w:p w:rsidR="00E33A35" w:rsidRDefault="00E33A35" w:rsidP="00E33A35">
      <w:pPr>
        <w:tabs>
          <w:tab w:val="left" w:pos="992"/>
        </w:tabs>
        <w:spacing w:before="0"/>
        <w:rPr>
          <w:rFonts w:eastAsia="TimesNewRomanPS-BoldMT" w:cs="Arial"/>
          <w:lang w:val="sr-Cyrl-RS"/>
        </w:rPr>
      </w:pPr>
    </w:p>
    <w:p w:rsidR="00E33A35" w:rsidRDefault="00E33A35" w:rsidP="00E33A35">
      <w:pPr>
        <w:tabs>
          <w:tab w:val="left" w:pos="992"/>
        </w:tabs>
        <w:spacing w:before="0"/>
        <w:rPr>
          <w:rFonts w:eastAsia="TimesNewRomanPS-BoldMT" w:cs="Arial"/>
          <w:lang w:val="sr-Cyrl-RS"/>
        </w:rPr>
      </w:pPr>
    </w:p>
    <w:p w:rsidR="00E33A35" w:rsidRDefault="00E33A35" w:rsidP="00E33A35">
      <w:pPr>
        <w:tabs>
          <w:tab w:val="left" w:pos="992"/>
        </w:tabs>
        <w:spacing w:before="0"/>
        <w:rPr>
          <w:rFonts w:eastAsia="TimesNewRomanPS-BoldMT" w:cs="Arial"/>
          <w:lang w:val="sr-Cyrl-RS"/>
        </w:rPr>
      </w:pPr>
    </w:p>
    <w:p w:rsidR="00E33A35" w:rsidRDefault="00E33A35" w:rsidP="00E33A35">
      <w:pPr>
        <w:tabs>
          <w:tab w:val="left" w:pos="992"/>
        </w:tabs>
        <w:spacing w:before="0"/>
        <w:rPr>
          <w:rFonts w:eastAsia="TimesNewRomanPS-BoldMT" w:cs="Arial"/>
          <w:lang w:val="sr-Cyrl-RS"/>
        </w:rPr>
      </w:pPr>
    </w:p>
    <w:p w:rsidR="00E33A35" w:rsidRDefault="00E33A35" w:rsidP="00E33A35">
      <w:pPr>
        <w:tabs>
          <w:tab w:val="left" w:pos="992"/>
        </w:tabs>
        <w:spacing w:before="0"/>
        <w:rPr>
          <w:rFonts w:eastAsia="TimesNewRomanPS-BoldMT" w:cs="Arial"/>
          <w:lang w:val="sr-Cyrl-RS"/>
        </w:rPr>
      </w:pPr>
    </w:p>
    <w:p w:rsidR="00E33A35" w:rsidRDefault="00E33A35" w:rsidP="00E33A35">
      <w:pPr>
        <w:tabs>
          <w:tab w:val="left" w:pos="992"/>
        </w:tabs>
        <w:spacing w:before="0"/>
        <w:rPr>
          <w:rFonts w:eastAsia="TimesNewRomanPS-BoldMT" w:cs="Arial"/>
          <w:lang w:val="sr-Cyrl-RS"/>
        </w:rPr>
      </w:pPr>
    </w:p>
    <w:p w:rsidR="00E33A35" w:rsidRDefault="00E33A35" w:rsidP="00E33A35">
      <w:pPr>
        <w:tabs>
          <w:tab w:val="left" w:pos="992"/>
        </w:tabs>
        <w:spacing w:before="0"/>
        <w:rPr>
          <w:rFonts w:eastAsia="TimesNewRomanPS-BoldMT" w:cs="Arial"/>
          <w:lang w:val="sr-Cyrl-RS"/>
        </w:rPr>
      </w:pPr>
    </w:p>
    <w:p w:rsidR="00E33A35" w:rsidRDefault="00E33A35" w:rsidP="00E33A35">
      <w:pPr>
        <w:tabs>
          <w:tab w:val="left" w:pos="992"/>
        </w:tabs>
        <w:spacing w:before="0"/>
        <w:rPr>
          <w:rFonts w:eastAsia="TimesNewRomanPS-BoldMT" w:cs="Arial"/>
          <w:lang w:val="sr-Cyrl-RS"/>
        </w:rPr>
      </w:pPr>
    </w:p>
    <w:p w:rsidR="00E33A35" w:rsidRDefault="00E33A35" w:rsidP="00E33A35">
      <w:pPr>
        <w:tabs>
          <w:tab w:val="left" w:pos="992"/>
        </w:tabs>
        <w:spacing w:before="0"/>
        <w:rPr>
          <w:rFonts w:eastAsia="TimesNewRomanPS-BoldMT" w:cs="Arial"/>
          <w:lang w:val="sr-Cyrl-RS"/>
        </w:rPr>
      </w:pPr>
    </w:p>
    <w:p w:rsidR="00E33A35" w:rsidRDefault="00E33A35" w:rsidP="00E33A35">
      <w:pPr>
        <w:tabs>
          <w:tab w:val="left" w:pos="992"/>
        </w:tabs>
        <w:spacing w:before="0"/>
        <w:rPr>
          <w:rFonts w:eastAsia="TimesNewRomanPS-BoldMT" w:cs="Arial"/>
          <w:lang w:val="sr-Cyrl-RS"/>
        </w:rPr>
      </w:pPr>
    </w:p>
    <w:p w:rsidR="00E33A35" w:rsidRDefault="00E33A35" w:rsidP="00E33A35">
      <w:pPr>
        <w:tabs>
          <w:tab w:val="left" w:pos="992"/>
        </w:tabs>
        <w:spacing w:before="0"/>
        <w:rPr>
          <w:rFonts w:eastAsia="TimesNewRomanPS-BoldMT" w:cs="Arial"/>
          <w:lang w:val="sr-Cyrl-RS"/>
        </w:rPr>
      </w:pPr>
    </w:p>
    <w:p w:rsidR="00E33A35" w:rsidRDefault="00E33A35" w:rsidP="00E33A35">
      <w:pPr>
        <w:tabs>
          <w:tab w:val="left" w:pos="992"/>
        </w:tabs>
        <w:spacing w:before="0"/>
        <w:rPr>
          <w:rFonts w:eastAsia="TimesNewRomanPS-BoldMT" w:cs="Arial"/>
          <w:lang w:val="sr-Cyrl-RS"/>
        </w:rPr>
      </w:pPr>
    </w:p>
    <w:p w:rsidR="00E33A35" w:rsidRDefault="00E33A35" w:rsidP="00E33A35">
      <w:pPr>
        <w:tabs>
          <w:tab w:val="left" w:pos="992"/>
        </w:tabs>
        <w:spacing w:before="0"/>
        <w:rPr>
          <w:rFonts w:eastAsia="TimesNewRomanPS-BoldMT" w:cs="Arial"/>
          <w:lang w:val="sr-Cyrl-RS"/>
        </w:rPr>
      </w:pPr>
    </w:p>
    <w:p w:rsidR="00E33A35" w:rsidRDefault="00E33A35" w:rsidP="00E33A35">
      <w:pPr>
        <w:tabs>
          <w:tab w:val="left" w:pos="992"/>
        </w:tabs>
        <w:spacing w:before="0"/>
        <w:rPr>
          <w:rFonts w:eastAsia="TimesNewRomanPS-BoldMT" w:cs="Arial"/>
          <w:lang w:val="sr-Cyrl-RS"/>
        </w:rPr>
      </w:pPr>
    </w:p>
    <w:p w:rsidR="00E33A35" w:rsidRDefault="00E33A35" w:rsidP="00E33A35">
      <w:pPr>
        <w:tabs>
          <w:tab w:val="left" w:pos="992"/>
        </w:tabs>
        <w:spacing w:before="0"/>
        <w:rPr>
          <w:rFonts w:eastAsia="TimesNewRomanPS-BoldMT" w:cs="Arial"/>
          <w:lang w:val="sr-Cyrl-RS"/>
        </w:rPr>
      </w:pPr>
    </w:p>
    <w:p w:rsidR="00E33A35" w:rsidRPr="00F10346" w:rsidRDefault="00E33A35" w:rsidP="00E33A35">
      <w:pPr>
        <w:spacing w:before="0"/>
        <w:rPr>
          <w:rFonts w:eastAsia="TimesNewRomanPSMT" w:cs="Arial"/>
          <w:b/>
          <w:bCs/>
          <w:lang w:val="sr-Cyrl-CS"/>
        </w:rPr>
      </w:pPr>
      <w:r>
        <w:rPr>
          <w:rFonts w:eastAsia="TimesNewRomanPSMT" w:cs="Arial"/>
          <w:b/>
          <w:bCs/>
          <w:lang w:val="sr-Cyrl-CS"/>
        </w:rPr>
        <w:lastRenderedPageBreak/>
        <w:t>5.5) Партија 5</w:t>
      </w:r>
    </w:p>
    <w:p w:rsidR="00E33A35" w:rsidRPr="00F10346" w:rsidRDefault="00E33A35" w:rsidP="00E33A35">
      <w:pPr>
        <w:spacing w:before="0"/>
        <w:jc w:val="center"/>
        <w:rPr>
          <w:rFonts w:cs="Arial"/>
          <w:b/>
          <w:bCs/>
          <w:iCs/>
          <w:u w:val="single"/>
          <w:lang w:val="sr-Cyrl-CS"/>
        </w:rPr>
      </w:pPr>
      <w:r w:rsidRPr="00F10346">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6"/>
        <w:gridCol w:w="3909"/>
      </w:tblGrid>
      <w:tr w:rsidR="00E33A35" w:rsidRPr="00F10346" w:rsidTr="00E33A35">
        <w:trPr>
          <w:trHeight w:val="485"/>
        </w:trPr>
        <w:tc>
          <w:tcPr>
            <w:tcW w:w="5920" w:type="dxa"/>
            <w:shd w:val="clear" w:color="auto" w:fill="C6D9F1" w:themeFill="text2" w:themeFillTint="33"/>
            <w:vAlign w:val="center"/>
          </w:tcPr>
          <w:p w:rsidR="00E33A35" w:rsidRPr="00F10346" w:rsidRDefault="00E33A35" w:rsidP="00E33A35">
            <w:pPr>
              <w:spacing w:before="0"/>
              <w:jc w:val="center"/>
              <w:rPr>
                <w:rFonts w:cs="Arial"/>
                <w:b/>
                <w:bCs/>
                <w:iCs/>
                <w:lang w:val="sr-Cyrl-CS"/>
              </w:rPr>
            </w:pPr>
            <w:r w:rsidRPr="00F10346">
              <w:rPr>
                <w:rFonts w:eastAsia="TimesNewRomanPSMT" w:cs="Arial"/>
                <w:b/>
                <w:bCs/>
              </w:rPr>
              <w:t xml:space="preserve">ПРЕДМЕТ </w:t>
            </w:r>
            <w:r w:rsidRPr="00F10346">
              <w:rPr>
                <w:rFonts w:eastAsia="TimesNewRomanPSMT" w:cs="Arial"/>
                <w:b/>
                <w:bCs/>
                <w:lang w:val="sr-Cyrl-CS"/>
              </w:rPr>
              <w:t xml:space="preserve">И БРОЈ </w:t>
            </w:r>
            <w:r w:rsidRPr="00F10346">
              <w:rPr>
                <w:rFonts w:eastAsia="TimesNewRomanPSMT" w:cs="Arial"/>
                <w:b/>
                <w:bCs/>
              </w:rPr>
              <w:t>НАБАВКЕ</w:t>
            </w:r>
          </w:p>
        </w:tc>
        <w:tc>
          <w:tcPr>
            <w:tcW w:w="4394" w:type="dxa"/>
            <w:shd w:val="clear" w:color="auto" w:fill="C6D9F1" w:themeFill="text2" w:themeFillTint="33"/>
            <w:vAlign w:val="center"/>
          </w:tcPr>
          <w:p w:rsidR="00E33A35" w:rsidRPr="00F10346" w:rsidRDefault="00E33A35" w:rsidP="00E33A35">
            <w:pPr>
              <w:spacing w:before="0"/>
              <w:jc w:val="center"/>
              <w:rPr>
                <w:rFonts w:cs="Arial"/>
                <w:b/>
                <w:bCs/>
                <w:iCs/>
                <w:lang w:val="sr-Cyrl-CS"/>
              </w:rPr>
            </w:pPr>
            <w:r w:rsidRPr="00F10346">
              <w:rPr>
                <w:rFonts w:cs="Arial"/>
                <w:b/>
                <w:bCs/>
                <w:iCs/>
                <w:lang w:val="sr-Cyrl-CS"/>
              </w:rPr>
              <w:t xml:space="preserve">УКУПНА ЦЕНА </w:t>
            </w:r>
            <w:r w:rsidRPr="0009377A">
              <w:rPr>
                <w:rFonts w:eastAsia="Arial Unicode MS" w:cs="Arial"/>
                <w:b/>
                <w:bCs/>
                <w:iCs/>
                <w:color w:val="00B0F0"/>
                <w:kern w:val="1"/>
                <w:lang w:val="sr-Cyrl-CS" w:eastAsia="ar-SA"/>
              </w:rPr>
              <w:t>дин. /</w:t>
            </w:r>
            <w:r w:rsidRPr="00F10346">
              <w:rPr>
                <w:rFonts w:eastAsia="Arial Unicode MS" w:cs="Arial"/>
                <w:b/>
                <w:bCs/>
                <w:iCs/>
                <w:color w:val="00B0F0"/>
                <w:kern w:val="1"/>
                <w:lang w:val="sr-Cyrl-CS" w:eastAsia="ar-SA"/>
              </w:rPr>
              <w:t>€</w:t>
            </w:r>
            <w:r>
              <w:rPr>
                <w:rFonts w:eastAsia="Arial Unicode MS" w:cs="Arial"/>
                <w:b/>
                <w:bCs/>
                <w:iCs/>
                <w:color w:val="00B0F0"/>
                <w:kern w:val="1"/>
                <w:lang w:val="sr-Cyrl-CS" w:eastAsia="ar-SA"/>
              </w:rPr>
              <w:t xml:space="preserve"> </w:t>
            </w:r>
            <w:r w:rsidRPr="00F10346">
              <w:rPr>
                <w:rFonts w:cs="Arial"/>
                <w:b/>
                <w:bCs/>
                <w:iCs/>
                <w:lang w:val="sr-Cyrl-CS"/>
              </w:rPr>
              <w:t>без ПДВ-а</w:t>
            </w:r>
          </w:p>
        </w:tc>
      </w:tr>
      <w:tr w:rsidR="00E33A35" w:rsidRPr="00F10346" w:rsidTr="00E33A35">
        <w:trPr>
          <w:trHeight w:val="440"/>
        </w:trPr>
        <w:tc>
          <w:tcPr>
            <w:tcW w:w="5920" w:type="dxa"/>
            <w:vAlign w:val="center"/>
          </w:tcPr>
          <w:p w:rsidR="00E33A35" w:rsidRDefault="00E33A35" w:rsidP="00E33A35">
            <w:pPr>
              <w:spacing w:before="0"/>
              <w:rPr>
                <w:rFonts w:cs="Arial"/>
                <w:b/>
                <w:lang w:val="sr-Cyrl-CS"/>
              </w:rPr>
            </w:pPr>
            <w:r>
              <w:rPr>
                <w:rFonts w:cs="Arial"/>
                <w:b/>
                <w:lang w:val="sr-Cyrl-CS"/>
              </w:rPr>
              <w:t>Набавка уља за потребе Огранка ТЕНТ</w:t>
            </w:r>
            <w:r w:rsidRPr="007A124C">
              <w:rPr>
                <w:rFonts w:cs="Arial"/>
                <w:b/>
                <w:lang w:val="sr-Cyrl-CS"/>
              </w:rPr>
              <w:t xml:space="preserve"> </w:t>
            </w:r>
          </w:p>
          <w:p w:rsidR="00E33A35" w:rsidRDefault="00E33A35" w:rsidP="00E33A35">
            <w:pPr>
              <w:spacing w:before="0"/>
              <w:rPr>
                <w:rFonts w:cs="Arial"/>
                <w:b/>
                <w:lang w:val="sr-Cyrl-CS"/>
              </w:rPr>
            </w:pPr>
            <w:r>
              <w:rPr>
                <w:rFonts w:cs="Arial"/>
                <w:b/>
                <w:lang w:val="sr-Cyrl-CS"/>
              </w:rPr>
              <w:t>ЈН бр. 1370/2019 (3000/0281/2019)</w:t>
            </w:r>
          </w:p>
          <w:p w:rsidR="00E33A35" w:rsidRPr="00F10346" w:rsidRDefault="00E33A35" w:rsidP="00E33A35">
            <w:pPr>
              <w:spacing w:before="0"/>
              <w:rPr>
                <w:rFonts w:cs="Arial"/>
                <w:b/>
                <w:lang w:val="sr-Cyrl-CS"/>
              </w:rPr>
            </w:pPr>
            <w:r>
              <w:rPr>
                <w:rFonts w:cs="Arial"/>
                <w:b/>
                <w:lang w:val="sr-Cyrl-CS"/>
              </w:rPr>
              <w:t>Партија 5</w:t>
            </w:r>
          </w:p>
        </w:tc>
        <w:tc>
          <w:tcPr>
            <w:tcW w:w="4394" w:type="dxa"/>
          </w:tcPr>
          <w:p w:rsidR="00E33A35" w:rsidRPr="00F10346" w:rsidRDefault="00E33A35" w:rsidP="00E33A35">
            <w:pPr>
              <w:spacing w:before="0"/>
              <w:jc w:val="center"/>
              <w:rPr>
                <w:rFonts w:cs="Arial"/>
                <w:b/>
                <w:bCs/>
                <w:iCs/>
                <w:lang w:val="sr-Cyrl-CS"/>
              </w:rPr>
            </w:pPr>
          </w:p>
          <w:p w:rsidR="00E33A35" w:rsidRPr="00F10346" w:rsidRDefault="00E33A35" w:rsidP="00E33A35">
            <w:pPr>
              <w:spacing w:before="0"/>
              <w:jc w:val="center"/>
              <w:rPr>
                <w:rFonts w:cs="Arial"/>
                <w:b/>
                <w:bCs/>
                <w:iCs/>
                <w:lang w:val="sr-Cyrl-CS"/>
              </w:rPr>
            </w:pPr>
          </w:p>
        </w:tc>
      </w:tr>
    </w:tbl>
    <w:p w:rsidR="00E33A35" w:rsidRPr="00F10346" w:rsidRDefault="00E33A35" w:rsidP="00E33A35">
      <w:pPr>
        <w:spacing w:before="0"/>
        <w:jc w:val="center"/>
        <w:rPr>
          <w:rFonts w:cs="Arial"/>
          <w:b/>
          <w:bCs/>
          <w:iCs/>
          <w:u w:val="single"/>
          <w:lang w:val="sr-Cyrl-CS"/>
        </w:rPr>
      </w:pPr>
      <w:r w:rsidRPr="00F10346">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3"/>
        <w:gridCol w:w="4072"/>
      </w:tblGrid>
      <w:tr w:rsidR="00E33A35" w:rsidRPr="00F10346" w:rsidTr="00E33A35">
        <w:trPr>
          <w:trHeight w:val="647"/>
        </w:trPr>
        <w:tc>
          <w:tcPr>
            <w:tcW w:w="5173" w:type="dxa"/>
            <w:shd w:val="clear" w:color="auto" w:fill="C6D9F1" w:themeFill="text2" w:themeFillTint="33"/>
            <w:vAlign w:val="center"/>
          </w:tcPr>
          <w:p w:rsidR="00E33A35" w:rsidRPr="00F10346" w:rsidRDefault="00E33A35" w:rsidP="00E33A35">
            <w:pPr>
              <w:spacing w:before="0"/>
              <w:jc w:val="center"/>
              <w:rPr>
                <w:rFonts w:cs="Arial"/>
                <w:b/>
                <w:bCs/>
                <w:iCs/>
                <w:lang w:val="sr-Cyrl-CS"/>
              </w:rPr>
            </w:pPr>
            <w:r w:rsidRPr="00F10346">
              <w:rPr>
                <w:rFonts w:cs="Arial"/>
                <w:b/>
                <w:bCs/>
                <w:iCs/>
                <w:lang w:val="sr-Cyrl-CS"/>
              </w:rPr>
              <w:t>УСЛОВ НАРУЧИОЦА</w:t>
            </w:r>
          </w:p>
        </w:tc>
        <w:tc>
          <w:tcPr>
            <w:tcW w:w="4072" w:type="dxa"/>
            <w:shd w:val="clear" w:color="auto" w:fill="C6D9F1" w:themeFill="text2" w:themeFillTint="33"/>
            <w:vAlign w:val="center"/>
          </w:tcPr>
          <w:p w:rsidR="00E33A35" w:rsidRPr="00F10346" w:rsidRDefault="00E33A35" w:rsidP="00E33A35">
            <w:pPr>
              <w:spacing w:before="0"/>
              <w:jc w:val="center"/>
              <w:rPr>
                <w:rFonts w:cs="Arial"/>
                <w:b/>
                <w:bCs/>
                <w:iCs/>
                <w:lang w:val="sr-Cyrl-CS"/>
              </w:rPr>
            </w:pPr>
            <w:r w:rsidRPr="00F10346">
              <w:rPr>
                <w:rFonts w:cs="Arial"/>
                <w:b/>
                <w:bCs/>
                <w:iCs/>
                <w:lang w:val="sr-Cyrl-CS"/>
              </w:rPr>
              <w:t>ПОНУДА ПОНУЂАЧА</w:t>
            </w:r>
          </w:p>
        </w:tc>
      </w:tr>
      <w:tr w:rsidR="00E33A35" w:rsidRPr="00F10346" w:rsidTr="00E33A35">
        <w:tc>
          <w:tcPr>
            <w:tcW w:w="5173" w:type="dxa"/>
            <w:vAlign w:val="center"/>
          </w:tcPr>
          <w:p w:rsidR="00E33A35" w:rsidRPr="00EB542D" w:rsidRDefault="00E33A35" w:rsidP="00E33A35">
            <w:pPr>
              <w:spacing w:before="0"/>
              <w:jc w:val="center"/>
              <w:rPr>
                <w:rFonts w:cs="Arial"/>
                <w:b/>
                <w:bCs/>
                <w:iCs/>
                <w:sz w:val="20"/>
                <w:lang w:val="sr-Cyrl-CS"/>
              </w:rPr>
            </w:pPr>
            <w:r w:rsidRPr="00EB542D">
              <w:rPr>
                <w:rFonts w:cs="Arial"/>
                <w:b/>
                <w:bCs/>
                <w:iCs/>
                <w:sz w:val="20"/>
                <w:lang w:val="sr-Cyrl-CS"/>
              </w:rPr>
              <w:t>РОК И НАЧИН ПЛАЋАЊА:</w:t>
            </w:r>
          </w:p>
          <w:p w:rsidR="00E33A35" w:rsidRPr="00EB542D" w:rsidRDefault="00E33A35" w:rsidP="00E33A35">
            <w:pPr>
              <w:spacing w:before="0"/>
              <w:jc w:val="center"/>
              <w:rPr>
                <w:rFonts w:cs="Arial"/>
                <w:b/>
                <w:bCs/>
                <w:iCs/>
                <w:sz w:val="20"/>
                <w:lang w:val="sr-Cyrl-CS"/>
              </w:rPr>
            </w:pPr>
            <w:r w:rsidRPr="00EB542D">
              <w:rPr>
                <w:rFonts w:cs="Arial"/>
                <w:bCs/>
                <w:iCs/>
                <w:sz w:val="20"/>
                <w:lang w:val="sr-Cyrl-CS"/>
              </w:rPr>
              <w:t>у законском року до 45 (словима: четрдесетпет) дана од пријема исправног рачуна издатог на основу обострано потписане отпемнице (или Записника из Прилога бр. 2)</w:t>
            </w:r>
          </w:p>
        </w:tc>
        <w:tc>
          <w:tcPr>
            <w:tcW w:w="4072" w:type="dxa"/>
            <w:vAlign w:val="center"/>
          </w:tcPr>
          <w:p w:rsidR="00E33A35" w:rsidRPr="00EB542D" w:rsidRDefault="00E33A35" w:rsidP="00E33A35">
            <w:pPr>
              <w:spacing w:before="0"/>
              <w:jc w:val="center"/>
              <w:rPr>
                <w:rFonts w:cs="Arial"/>
                <w:b/>
                <w:bCs/>
                <w:iCs/>
                <w:sz w:val="20"/>
                <w:lang w:val="sr-Cyrl-CS"/>
              </w:rPr>
            </w:pPr>
          </w:p>
          <w:p w:rsidR="00E33A35" w:rsidRPr="00EB542D" w:rsidRDefault="00E33A35" w:rsidP="00E33A35">
            <w:pPr>
              <w:spacing w:before="0"/>
              <w:jc w:val="center"/>
              <w:rPr>
                <w:rFonts w:cs="Arial"/>
                <w:b/>
                <w:bCs/>
                <w:iCs/>
                <w:sz w:val="20"/>
                <w:lang w:val="sr-Cyrl-CS"/>
              </w:rPr>
            </w:pPr>
            <w:r w:rsidRPr="00EB542D">
              <w:rPr>
                <w:rFonts w:cs="Arial"/>
                <w:b/>
                <w:bCs/>
                <w:iCs/>
                <w:sz w:val="20"/>
                <w:lang w:val="sr-Cyrl-CS"/>
              </w:rPr>
              <w:t>Прихвата ДА / НЕ</w:t>
            </w:r>
          </w:p>
          <w:p w:rsidR="00E33A35" w:rsidRPr="00EB542D" w:rsidRDefault="00E33A35" w:rsidP="00E33A35">
            <w:pPr>
              <w:spacing w:before="0"/>
              <w:jc w:val="center"/>
              <w:rPr>
                <w:rFonts w:cs="Arial"/>
                <w:bCs/>
                <w:iCs/>
                <w:sz w:val="20"/>
                <w:lang w:val="sr-Cyrl-CS"/>
              </w:rPr>
            </w:pPr>
          </w:p>
          <w:p w:rsidR="00E33A35" w:rsidRPr="00EB542D" w:rsidRDefault="00E33A35" w:rsidP="00E33A35">
            <w:pPr>
              <w:spacing w:before="0"/>
              <w:jc w:val="center"/>
              <w:rPr>
                <w:rFonts w:cs="Arial"/>
                <w:bCs/>
                <w:iCs/>
                <w:color w:val="00B0F0"/>
                <w:sz w:val="20"/>
                <w:lang w:val="sr-Cyrl-CS"/>
              </w:rPr>
            </w:pPr>
            <w:r w:rsidRPr="00EB542D">
              <w:rPr>
                <w:rFonts w:cs="Arial"/>
                <w:bCs/>
                <w:iCs/>
                <w:sz w:val="20"/>
                <w:lang w:val="sr-Cyrl-CS"/>
              </w:rPr>
              <w:t>(заокружити)</w:t>
            </w:r>
          </w:p>
        </w:tc>
      </w:tr>
      <w:tr w:rsidR="00E33A35" w:rsidRPr="00F10346" w:rsidTr="00E33A35">
        <w:tc>
          <w:tcPr>
            <w:tcW w:w="5173" w:type="dxa"/>
            <w:vAlign w:val="center"/>
          </w:tcPr>
          <w:p w:rsidR="00E33A35" w:rsidRPr="00EB542D" w:rsidRDefault="00E33A35" w:rsidP="00E33A35">
            <w:pPr>
              <w:spacing w:before="0"/>
              <w:jc w:val="center"/>
              <w:rPr>
                <w:rFonts w:cs="Arial"/>
                <w:b/>
                <w:bCs/>
                <w:iCs/>
                <w:sz w:val="20"/>
                <w:lang w:val="sr-Cyrl-CS"/>
              </w:rPr>
            </w:pPr>
            <w:r w:rsidRPr="00EB542D">
              <w:rPr>
                <w:rFonts w:cs="Arial"/>
                <w:b/>
                <w:bCs/>
                <w:iCs/>
                <w:sz w:val="20"/>
                <w:lang w:val="sr-Cyrl-CS"/>
              </w:rPr>
              <w:t>РОК ИСПОРУКЕ:</w:t>
            </w:r>
          </w:p>
          <w:p w:rsidR="00E33A35" w:rsidRPr="00EB542D" w:rsidRDefault="00E33A35" w:rsidP="00E33A35">
            <w:pPr>
              <w:spacing w:before="0"/>
              <w:jc w:val="center"/>
              <w:rPr>
                <w:rFonts w:cs="Arial"/>
                <w:b/>
                <w:bCs/>
                <w:iCs/>
                <w:sz w:val="20"/>
                <w:lang w:val="sr-Cyrl-CS"/>
              </w:rPr>
            </w:pPr>
          </w:p>
          <w:p w:rsidR="00E33A35" w:rsidRPr="00EB542D" w:rsidRDefault="00E33A35" w:rsidP="00DE51D8">
            <w:pPr>
              <w:spacing w:before="0"/>
              <w:jc w:val="center"/>
              <w:rPr>
                <w:rFonts w:cs="Arial"/>
                <w:b/>
                <w:bCs/>
                <w:iCs/>
                <w:sz w:val="20"/>
                <w:lang w:val="sr-Cyrl-CS"/>
              </w:rPr>
            </w:pPr>
            <w:r w:rsidRPr="00EB542D">
              <w:rPr>
                <w:rFonts w:cs="Arial"/>
                <w:b/>
                <w:bCs/>
                <w:iCs/>
                <w:sz w:val="20"/>
                <w:lang w:val="sr-Cyrl-CS"/>
              </w:rPr>
              <w:t xml:space="preserve">у року који не може бити  дужи од </w:t>
            </w:r>
            <w:r w:rsidR="00DE51D8" w:rsidRPr="00EB542D">
              <w:rPr>
                <w:rFonts w:cs="Arial"/>
                <w:b/>
                <w:bCs/>
                <w:iCs/>
                <w:sz w:val="20"/>
                <w:lang w:val="sr-Cyrl-CS"/>
              </w:rPr>
              <w:t>7</w:t>
            </w:r>
            <w:r w:rsidRPr="00EB542D">
              <w:rPr>
                <w:rFonts w:cs="Arial"/>
                <w:b/>
                <w:bCs/>
                <w:iCs/>
                <w:sz w:val="20"/>
                <w:lang w:val="sr-Cyrl-CS"/>
              </w:rPr>
              <w:t xml:space="preserve"> календарских дана од захтева наручиоца а у периоду од 12 месеци од закључења Уговора. </w:t>
            </w:r>
          </w:p>
        </w:tc>
        <w:tc>
          <w:tcPr>
            <w:tcW w:w="4072" w:type="dxa"/>
            <w:vAlign w:val="center"/>
          </w:tcPr>
          <w:p w:rsidR="00E33A35" w:rsidRPr="00EB542D" w:rsidRDefault="00E33A35" w:rsidP="00E33A35">
            <w:pPr>
              <w:spacing w:before="0"/>
              <w:jc w:val="center"/>
              <w:rPr>
                <w:rFonts w:cs="Arial"/>
                <w:bCs/>
                <w:iCs/>
                <w:color w:val="00B0F0"/>
                <w:sz w:val="20"/>
              </w:rPr>
            </w:pPr>
            <w:r w:rsidRPr="00EB542D">
              <w:rPr>
                <w:rFonts w:cs="Arial"/>
                <w:b/>
                <w:bCs/>
                <w:iCs/>
                <w:sz w:val="20"/>
                <w:lang w:val="sr-Cyrl-CS"/>
              </w:rPr>
              <w:t>у року од ______ календарских дана од  захтева наручиоца а у периоду од 12 месеци од закључења Уговора.</w:t>
            </w:r>
          </w:p>
        </w:tc>
      </w:tr>
      <w:tr w:rsidR="00E33A35" w:rsidRPr="00F10346" w:rsidTr="00E33A35">
        <w:tc>
          <w:tcPr>
            <w:tcW w:w="5173" w:type="dxa"/>
            <w:vAlign w:val="center"/>
          </w:tcPr>
          <w:p w:rsidR="00E33A35" w:rsidRPr="00EB542D" w:rsidRDefault="00E33A35" w:rsidP="00E33A35">
            <w:pPr>
              <w:spacing w:before="0"/>
              <w:jc w:val="center"/>
              <w:rPr>
                <w:rFonts w:cs="Arial"/>
                <w:b/>
                <w:bCs/>
                <w:iCs/>
                <w:sz w:val="20"/>
                <w:lang w:val="sr-Cyrl-CS"/>
              </w:rPr>
            </w:pPr>
            <w:r w:rsidRPr="00EB542D">
              <w:rPr>
                <w:rFonts w:cs="Arial"/>
                <w:b/>
                <w:bCs/>
                <w:iCs/>
                <w:sz w:val="20"/>
                <w:lang w:val="sr-Cyrl-CS"/>
              </w:rPr>
              <w:t>ГАРАНТНИ РОК:</w:t>
            </w:r>
          </w:p>
          <w:p w:rsidR="00E33A35" w:rsidRPr="00EB542D" w:rsidRDefault="00E33A35" w:rsidP="00E33A35">
            <w:pPr>
              <w:spacing w:before="0"/>
              <w:rPr>
                <w:rFonts w:cs="Arial"/>
                <w:bCs/>
                <w:iCs/>
                <w:sz w:val="20"/>
                <w:lang w:val="sr-Cyrl-CS"/>
              </w:rPr>
            </w:pPr>
            <w:r w:rsidRPr="00EB542D">
              <w:rPr>
                <w:rFonts w:cs="Arial"/>
                <w:bCs/>
                <w:iCs/>
                <w:sz w:val="20"/>
                <w:lang w:val="sr-Cyrl-CS"/>
              </w:rPr>
              <w:t>- не може бити краћи  од 12 месеци од дана испоруке добара.</w:t>
            </w:r>
          </w:p>
          <w:p w:rsidR="00E33A35" w:rsidRPr="00EB542D" w:rsidRDefault="00E33A35" w:rsidP="00E33A35">
            <w:pPr>
              <w:spacing w:before="0"/>
              <w:rPr>
                <w:rFonts w:cs="Arial"/>
                <w:b/>
                <w:bCs/>
                <w:iCs/>
                <w:color w:val="00B0F0"/>
                <w:sz w:val="20"/>
                <w:lang w:val="sr-Cyrl-CS"/>
              </w:rPr>
            </w:pPr>
          </w:p>
        </w:tc>
        <w:tc>
          <w:tcPr>
            <w:tcW w:w="4072" w:type="dxa"/>
            <w:vAlign w:val="center"/>
          </w:tcPr>
          <w:p w:rsidR="00E33A35" w:rsidRPr="00EB542D" w:rsidRDefault="00E33A35" w:rsidP="00E33A35">
            <w:pPr>
              <w:spacing w:before="0"/>
              <w:jc w:val="center"/>
              <w:rPr>
                <w:rFonts w:cs="Arial"/>
                <w:b/>
                <w:bCs/>
                <w:iCs/>
                <w:sz w:val="20"/>
                <w:lang w:val="sr-Cyrl-CS"/>
              </w:rPr>
            </w:pPr>
          </w:p>
          <w:p w:rsidR="00E33A35" w:rsidRPr="00EB542D" w:rsidRDefault="00E33A35" w:rsidP="00E33A35">
            <w:pPr>
              <w:spacing w:before="0"/>
              <w:jc w:val="center"/>
              <w:rPr>
                <w:rFonts w:cs="Arial"/>
                <w:b/>
                <w:bCs/>
                <w:iCs/>
                <w:color w:val="00B0F0"/>
                <w:sz w:val="20"/>
                <w:lang w:val="sr-Cyrl-CS"/>
              </w:rPr>
            </w:pPr>
            <w:r w:rsidRPr="00EB542D">
              <w:rPr>
                <w:rFonts w:cs="Arial"/>
                <w:bCs/>
                <w:iCs/>
                <w:sz w:val="20"/>
                <w:lang w:val="sr-Cyrl-CS"/>
              </w:rPr>
              <w:t>од _____ месеци од дана испоруке добара.</w:t>
            </w:r>
          </w:p>
        </w:tc>
      </w:tr>
      <w:tr w:rsidR="00E33A35" w:rsidRPr="00F10346" w:rsidTr="00E33A35">
        <w:trPr>
          <w:trHeight w:val="818"/>
        </w:trPr>
        <w:tc>
          <w:tcPr>
            <w:tcW w:w="5173" w:type="dxa"/>
            <w:vAlign w:val="center"/>
          </w:tcPr>
          <w:p w:rsidR="00E33A35" w:rsidRPr="00EB542D" w:rsidRDefault="00E33A35" w:rsidP="00E33A35">
            <w:pPr>
              <w:spacing w:before="0"/>
              <w:jc w:val="center"/>
              <w:rPr>
                <w:rFonts w:cs="Arial"/>
                <w:bCs/>
                <w:iCs/>
                <w:sz w:val="20"/>
                <w:lang w:val="sr-Cyrl-CS"/>
              </w:rPr>
            </w:pPr>
            <w:r w:rsidRPr="00EB542D">
              <w:rPr>
                <w:rFonts w:cs="Arial"/>
                <w:b/>
                <w:bCs/>
                <w:iCs/>
                <w:sz w:val="20"/>
                <w:lang w:val="sr-Cyrl-CS"/>
              </w:rPr>
              <w:t>МЕСТО ИСПОРУКЕ:</w:t>
            </w:r>
            <w:r w:rsidRPr="00EB542D">
              <w:rPr>
                <w:rFonts w:cs="Arial"/>
                <w:bCs/>
                <w:iCs/>
                <w:sz w:val="20"/>
                <w:lang w:val="sr-Cyrl-CS"/>
              </w:rPr>
              <w:t>:</w:t>
            </w:r>
          </w:p>
          <w:p w:rsidR="00E33A35" w:rsidRPr="00EB542D" w:rsidRDefault="00E33A35" w:rsidP="00E33A35">
            <w:pPr>
              <w:spacing w:before="0"/>
              <w:jc w:val="left"/>
              <w:rPr>
                <w:rFonts w:cs="Arial"/>
                <w:spacing w:val="4"/>
                <w:sz w:val="20"/>
                <w:lang w:val="sr-Cyrl-CS"/>
              </w:rPr>
            </w:pPr>
            <w:r w:rsidRPr="00EB542D">
              <w:rPr>
                <w:rFonts w:cs="Arial"/>
                <w:spacing w:val="4"/>
                <w:sz w:val="20"/>
                <w:lang w:val="sr-Cyrl-CS"/>
              </w:rPr>
              <w:t>Огранак ТЕНТ,  локација А, Богољуба Урошевића Црног 44, Обреновац, локација ТЕК Велики Црњени и локација ТЕНТ Б, Ушће</w:t>
            </w:r>
            <w:r w:rsidR="00095173" w:rsidRPr="00EB542D">
              <w:rPr>
                <w:rFonts w:cs="Arial"/>
                <w:spacing w:val="4"/>
                <w:sz w:val="20"/>
                <w:lang w:val="sr-Cyrl-CS"/>
              </w:rPr>
              <w:t xml:space="preserve"> и ТЕМ Свилајнац, Кнеза Милоша 89</w:t>
            </w:r>
          </w:p>
          <w:p w:rsidR="00E33A35" w:rsidRPr="00EB542D" w:rsidRDefault="00E33A35" w:rsidP="00E33A35">
            <w:pPr>
              <w:spacing w:before="0"/>
              <w:jc w:val="left"/>
              <w:rPr>
                <w:rFonts w:cs="Arial"/>
                <w:spacing w:val="4"/>
                <w:sz w:val="20"/>
                <w:lang w:val="sr-Cyrl-CS"/>
              </w:rPr>
            </w:pPr>
            <w:r w:rsidRPr="00EB542D">
              <w:rPr>
                <w:rFonts w:cs="Arial"/>
                <w:spacing w:val="4"/>
                <w:sz w:val="20"/>
                <w:lang w:val="sr-Cyrl-CS"/>
              </w:rPr>
              <w:t>Паритет:</w:t>
            </w:r>
          </w:p>
          <w:p w:rsidR="00E33A35" w:rsidRPr="00EB542D" w:rsidRDefault="00E33A35" w:rsidP="00E33A35">
            <w:pPr>
              <w:spacing w:before="0"/>
              <w:jc w:val="left"/>
              <w:rPr>
                <w:rFonts w:cs="Arial"/>
                <w:bCs/>
                <w:iCs/>
                <w:sz w:val="20"/>
                <w:lang w:val="sr-Cyrl-CS"/>
              </w:rPr>
            </w:pPr>
            <w:r w:rsidRPr="00EB542D">
              <w:rPr>
                <w:rFonts w:cs="Arial"/>
                <w:bCs/>
                <w:iCs/>
                <w:sz w:val="20"/>
                <w:lang w:val="sr-Cyrl-CS"/>
              </w:rPr>
              <w:t xml:space="preserve">-за домаће понуђаче: </w:t>
            </w:r>
            <w:r w:rsidRPr="00EB542D">
              <w:rPr>
                <w:rFonts w:cs="Arial"/>
                <w:bCs/>
                <w:iCs/>
                <w:sz w:val="20"/>
                <w:lang w:val="sr-Cyrl-RS"/>
              </w:rPr>
              <w:t>ФЦО</w:t>
            </w:r>
            <w:r w:rsidRPr="00EB542D">
              <w:rPr>
                <w:rFonts w:cs="Arial"/>
                <w:bCs/>
                <w:iCs/>
                <w:sz w:val="20"/>
                <w:lang w:val="sr-Cyrl-CS"/>
              </w:rPr>
              <w:t xml:space="preserve"> (магацин Наручиоца,</w:t>
            </w:r>
            <w:r w:rsidRPr="00EB542D">
              <w:rPr>
                <w:rFonts w:cs="Arial"/>
                <w:bCs/>
                <w:iCs/>
                <w:sz w:val="20"/>
              </w:rPr>
              <w:t xml:space="preserve"> </w:t>
            </w:r>
            <w:r w:rsidRPr="00EB542D">
              <w:rPr>
                <w:rFonts w:cs="Arial"/>
                <w:bCs/>
                <w:iCs/>
                <w:sz w:val="20"/>
                <w:lang w:val="sr-Cyrl-CS"/>
              </w:rPr>
              <w:t xml:space="preserve">огранак ТЕНТ ) са урачунатим зависним трошковима </w:t>
            </w:r>
          </w:p>
          <w:p w:rsidR="00E33A35" w:rsidRPr="00EB542D" w:rsidRDefault="00E33A35" w:rsidP="00E33A35">
            <w:pPr>
              <w:spacing w:before="0"/>
              <w:jc w:val="left"/>
              <w:rPr>
                <w:rFonts w:cs="Arial"/>
                <w:bCs/>
                <w:iCs/>
                <w:sz w:val="20"/>
                <w:lang w:val="sr-Cyrl-CS"/>
              </w:rPr>
            </w:pPr>
            <w:r w:rsidRPr="00EB542D">
              <w:rPr>
                <w:rFonts w:cs="Arial"/>
                <w:bCs/>
                <w:iCs/>
                <w:sz w:val="20"/>
                <w:lang w:val="sr-Cyrl-CS"/>
              </w:rPr>
              <w:t xml:space="preserve"> - за стране понуђаче: DAP (магацин Наручиоца</w:t>
            </w:r>
            <w:r w:rsidRPr="00EB542D">
              <w:rPr>
                <w:rFonts w:cs="Arial"/>
                <w:bCs/>
                <w:iCs/>
                <w:sz w:val="20"/>
              </w:rPr>
              <w:t xml:space="preserve"> </w:t>
            </w:r>
            <w:r w:rsidRPr="00EB542D">
              <w:rPr>
                <w:rFonts w:cs="Arial"/>
                <w:bCs/>
                <w:iCs/>
                <w:sz w:val="20"/>
                <w:lang w:val="sr-Cyrl-CS"/>
              </w:rPr>
              <w:t>огранак ТЕНТ) (Incoterms 2010).</w:t>
            </w:r>
          </w:p>
          <w:p w:rsidR="00E33A35" w:rsidRPr="00EB542D" w:rsidRDefault="00E33A35" w:rsidP="00E33A35">
            <w:pPr>
              <w:spacing w:before="0"/>
              <w:jc w:val="left"/>
              <w:rPr>
                <w:rFonts w:cs="Arial"/>
                <w:bCs/>
                <w:iCs/>
                <w:sz w:val="20"/>
                <w:lang w:val="sr-Cyrl-CS"/>
              </w:rPr>
            </w:pPr>
            <w:r w:rsidRPr="00EB542D">
              <w:rPr>
                <w:rFonts w:cs="Arial"/>
                <w:bCs/>
                <w:iCs/>
                <w:sz w:val="20"/>
                <w:lang w:val="sr-Cyrl-CS"/>
              </w:rPr>
              <w:t xml:space="preserve"> У понуђену цену страног понуђача урачунавају се и царинске дажбине.</w:t>
            </w:r>
          </w:p>
          <w:p w:rsidR="00E33A35" w:rsidRPr="00EB542D" w:rsidRDefault="00E33A35" w:rsidP="00E33A35">
            <w:pPr>
              <w:spacing w:before="0"/>
              <w:jc w:val="left"/>
              <w:rPr>
                <w:rFonts w:cs="Arial"/>
                <w:b/>
                <w:bCs/>
                <w:iCs/>
                <w:sz w:val="20"/>
                <w:lang w:val="sr-Cyrl-CS"/>
              </w:rPr>
            </w:pPr>
          </w:p>
        </w:tc>
        <w:tc>
          <w:tcPr>
            <w:tcW w:w="4072" w:type="dxa"/>
            <w:vAlign w:val="center"/>
          </w:tcPr>
          <w:p w:rsidR="00E33A35" w:rsidRPr="00EB542D" w:rsidRDefault="00E33A35" w:rsidP="00E33A35">
            <w:pPr>
              <w:spacing w:before="0"/>
              <w:jc w:val="center"/>
              <w:rPr>
                <w:rFonts w:cs="Arial"/>
                <w:bCs/>
                <w:iCs/>
                <w:sz w:val="20"/>
                <w:lang w:val="sr-Cyrl-CS"/>
              </w:rPr>
            </w:pPr>
            <w:r w:rsidRPr="00EB542D">
              <w:rPr>
                <w:rFonts w:cs="Arial"/>
                <w:bCs/>
                <w:iCs/>
                <w:sz w:val="20"/>
                <w:lang w:val="sr-Cyrl-CS"/>
              </w:rPr>
              <w:t xml:space="preserve">Сагласан </w:t>
            </w:r>
            <w:r w:rsidRPr="00EB542D">
              <w:rPr>
                <w:rFonts w:cs="Arial"/>
                <w:bCs/>
                <w:iCs/>
                <w:sz w:val="20"/>
              </w:rPr>
              <w:t>с</w:t>
            </w:r>
            <w:r w:rsidRPr="00EB542D">
              <w:rPr>
                <w:rFonts w:cs="Arial"/>
                <w:bCs/>
                <w:iCs/>
                <w:sz w:val="20"/>
                <w:lang w:val="sr-Cyrl-CS"/>
              </w:rPr>
              <w:t>а захтевом наручиоца</w:t>
            </w:r>
          </w:p>
          <w:p w:rsidR="00E33A35" w:rsidRPr="00EB542D" w:rsidRDefault="00E33A35" w:rsidP="00E33A35">
            <w:pPr>
              <w:spacing w:before="0"/>
              <w:jc w:val="center"/>
              <w:rPr>
                <w:rFonts w:cs="Arial"/>
                <w:b/>
                <w:bCs/>
                <w:iCs/>
                <w:sz w:val="20"/>
                <w:lang w:val="sr-Cyrl-CS"/>
              </w:rPr>
            </w:pPr>
            <w:r w:rsidRPr="00EB542D">
              <w:rPr>
                <w:rFonts w:cs="Arial"/>
                <w:bCs/>
                <w:iCs/>
                <w:sz w:val="20"/>
                <w:lang w:val="sr-Cyrl-CS"/>
              </w:rPr>
              <w:t>ДА/НЕ (заокружити)</w:t>
            </w:r>
          </w:p>
        </w:tc>
      </w:tr>
      <w:tr w:rsidR="00E33A35" w:rsidRPr="00F10346" w:rsidTr="00E33A35">
        <w:trPr>
          <w:trHeight w:val="800"/>
        </w:trPr>
        <w:tc>
          <w:tcPr>
            <w:tcW w:w="5173" w:type="dxa"/>
            <w:vAlign w:val="center"/>
          </w:tcPr>
          <w:p w:rsidR="00E33A35" w:rsidRPr="00EB542D" w:rsidRDefault="00E33A35" w:rsidP="00E33A35">
            <w:pPr>
              <w:spacing w:before="0"/>
              <w:jc w:val="center"/>
              <w:rPr>
                <w:rFonts w:cs="Arial"/>
                <w:b/>
                <w:bCs/>
                <w:iCs/>
                <w:sz w:val="20"/>
                <w:lang w:val="sr-Cyrl-CS"/>
              </w:rPr>
            </w:pPr>
            <w:r w:rsidRPr="00EB542D">
              <w:rPr>
                <w:rFonts w:cs="Arial"/>
                <w:b/>
                <w:bCs/>
                <w:iCs/>
                <w:sz w:val="20"/>
                <w:lang w:val="sr-Cyrl-CS"/>
              </w:rPr>
              <w:t>РОК ВАЖЕЊА ПОНУДЕ:</w:t>
            </w:r>
          </w:p>
          <w:p w:rsidR="00E33A35" w:rsidRPr="00EB542D" w:rsidRDefault="00E33A35" w:rsidP="00E33A35">
            <w:pPr>
              <w:spacing w:before="0"/>
              <w:jc w:val="center"/>
              <w:rPr>
                <w:rFonts w:cs="Arial"/>
                <w:b/>
                <w:bCs/>
                <w:iCs/>
                <w:sz w:val="20"/>
                <w:lang w:val="sr-Cyrl-CS"/>
              </w:rPr>
            </w:pPr>
            <w:r w:rsidRPr="00EB542D">
              <w:rPr>
                <w:rFonts w:cs="Arial"/>
                <w:bCs/>
                <w:iCs/>
                <w:sz w:val="20"/>
                <w:lang w:val="sr-Cyrl-CS"/>
              </w:rPr>
              <w:t>не може бити краћ</w:t>
            </w:r>
            <w:r w:rsidRPr="00EB542D">
              <w:rPr>
                <w:rFonts w:cs="Arial"/>
                <w:bCs/>
                <w:iCs/>
                <w:sz w:val="20"/>
              </w:rPr>
              <w:t>и</w:t>
            </w:r>
            <w:r w:rsidRPr="00EB542D">
              <w:rPr>
                <w:rFonts w:cs="Arial"/>
                <w:bCs/>
                <w:iCs/>
                <w:sz w:val="20"/>
                <w:lang w:val="sr-Cyrl-CS"/>
              </w:rPr>
              <w:t xml:space="preserve"> од 60 дана од дана отварања понуда</w:t>
            </w:r>
          </w:p>
        </w:tc>
        <w:tc>
          <w:tcPr>
            <w:tcW w:w="4072" w:type="dxa"/>
            <w:vAlign w:val="center"/>
          </w:tcPr>
          <w:p w:rsidR="00E33A35" w:rsidRPr="00EB542D" w:rsidRDefault="00E33A35" w:rsidP="00E33A35">
            <w:pPr>
              <w:spacing w:before="0"/>
              <w:jc w:val="center"/>
              <w:rPr>
                <w:rFonts w:cs="Arial"/>
                <w:b/>
                <w:bCs/>
                <w:iCs/>
                <w:sz w:val="20"/>
                <w:lang w:val="sr-Cyrl-CS"/>
              </w:rPr>
            </w:pPr>
          </w:p>
          <w:p w:rsidR="00E33A35" w:rsidRPr="00EB542D" w:rsidRDefault="00E33A35" w:rsidP="00E33A35">
            <w:pPr>
              <w:spacing w:before="0"/>
              <w:jc w:val="center"/>
              <w:rPr>
                <w:rFonts w:cs="Arial"/>
                <w:b/>
                <w:bCs/>
                <w:iCs/>
                <w:sz w:val="20"/>
                <w:lang w:val="sr-Cyrl-CS"/>
              </w:rPr>
            </w:pPr>
            <w:r w:rsidRPr="00EB542D">
              <w:rPr>
                <w:rFonts w:cs="Arial"/>
                <w:bCs/>
                <w:iCs/>
                <w:sz w:val="20"/>
                <w:lang w:val="sr-Cyrl-CS"/>
              </w:rPr>
              <w:t>_____ дана од дана отварања понуда</w:t>
            </w:r>
          </w:p>
        </w:tc>
      </w:tr>
      <w:tr w:rsidR="00E33A35" w:rsidRPr="00F10346" w:rsidTr="00E33A35">
        <w:trPr>
          <w:trHeight w:val="800"/>
        </w:trPr>
        <w:tc>
          <w:tcPr>
            <w:tcW w:w="5173" w:type="dxa"/>
          </w:tcPr>
          <w:p w:rsidR="00E33A35" w:rsidRPr="00EB542D" w:rsidRDefault="00E33A35" w:rsidP="00E33A35">
            <w:pPr>
              <w:rPr>
                <w:sz w:val="20"/>
                <w:lang w:val="sr-Cyrl-RS"/>
              </w:rPr>
            </w:pPr>
            <w:r w:rsidRPr="00EB542D">
              <w:rPr>
                <w:sz w:val="20"/>
              </w:rPr>
              <w:t xml:space="preserve">Изјава да ли робу прати ЕУР 1 </w:t>
            </w:r>
          </w:p>
          <w:p w:rsidR="00E33A35" w:rsidRPr="00EB542D" w:rsidRDefault="00E33A35" w:rsidP="00E33A35">
            <w:pPr>
              <w:rPr>
                <w:sz w:val="20"/>
                <w:lang w:val="sr-Cyrl-RS"/>
              </w:rPr>
            </w:pPr>
            <w:r w:rsidRPr="00EB542D">
              <w:rPr>
                <w:sz w:val="20"/>
              </w:rPr>
              <w:t xml:space="preserve"> </w:t>
            </w:r>
            <w:r w:rsidRPr="00EB542D">
              <w:rPr>
                <w:sz w:val="20"/>
                <w:lang w:val="sr-Cyrl-RS"/>
              </w:rPr>
              <w:t>(само за стране понуђаче)</w:t>
            </w:r>
          </w:p>
        </w:tc>
        <w:tc>
          <w:tcPr>
            <w:tcW w:w="4072" w:type="dxa"/>
          </w:tcPr>
          <w:p w:rsidR="00E33A35" w:rsidRPr="00EB542D" w:rsidRDefault="00E33A35" w:rsidP="00E33A35">
            <w:pPr>
              <w:rPr>
                <w:sz w:val="20"/>
              </w:rPr>
            </w:pPr>
            <w:r w:rsidRPr="00EB542D">
              <w:rPr>
                <w:sz w:val="20"/>
              </w:rPr>
              <w:t>ДА/НЕ (заокружити)</w:t>
            </w:r>
          </w:p>
        </w:tc>
      </w:tr>
      <w:tr w:rsidR="00E33A35" w:rsidRPr="00F10346" w:rsidTr="00E33A35">
        <w:tc>
          <w:tcPr>
            <w:tcW w:w="9245" w:type="dxa"/>
            <w:gridSpan w:val="2"/>
          </w:tcPr>
          <w:p w:rsidR="00E33A35" w:rsidRPr="00EB542D" w:rsidRDefault="00E33A35" w:rsidP="00E33A35">
            <w:pPr>
              <w:spacing w:before="0"/>
              <w:rPr>
                <w:rFonts w:cs="Arial"/>
                <w:bCs/>
                <w:iCs/>
                <w:sz w:val="20"/>
                <w:lang w:val="sr-Cyrl-CS"/>
              </w:rPr>
            </w:pPr>
            <w:r w:rsidRPr="00EB542D">
              <w:rPr>
                <w:rFonts w:cs="Arial"/>
                <w:bCs/>
                <w:iCs/>
                <w:sz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E33A35" w:rsidRPr="00F10346" w:rsidRDefault="00E33A35" w:rsidP="00E33A35">
      <w:pPr>
        <w:spacing w:before="0"/>
        <w:rPr>
          <w:rFonts w:cs="Arial"/>
          <w:b/>
          <w:bCs/>
          <w:iCs/>
          <w:lang w:val="sr-Cyrl-CS"/>
        </w:rPr>
      </w:pPr>
    </w:p>
    <w:p w:rsidR="00E33A35" w:rsidRPr="00F10346" w:rsidRDefault="00E33A35" w:rsidP="00E33A35">
      <w:pPr>
        <w:spacing w:before="0"/>
        <w:rPr>
          <w:rFonts w:eastAsia="TimesNewRomanPSMT" w:cs="Arial"/>
          <w:bCs/>
          <w:lang w:val="sr-Cyrl-CS"/>
        </w:rPr>
      </w:pPr>
      <w:r w:rsidRPr="00F10346">
        <w:rPr>
          <w:rFonts w:eastAsia="TimesNewRomanPSMT" w:cs="Arial"/>
          <w:bCs/>
        </w:rPr>
        <w:t xml:space="preserve">Датум </w:t>
      </w:r>
      <w:r w:rsidRPr="00F10346">
        <w:rPr>
          <w:rFonts w:eastAsia="TimesNewRomanPSMT" w:cs="Arial"/>
          <w:bCs/>
        </w:rPr>
        <w:tab/>
      </w:r>
      <w:r w:rsidRPr="00F10346">
        <w:rPr>
          <w:rFonts w:eastAsia="TimesNewRomanPSMT" w:cs="Arial"/>
          <w:bCs/>
        </w:rPr>
        <w:tab/>
      </w:r>
      <w:r w:rsidRPr="00F10346">
        <w:rPr>
          <w:rFonts w:eastAsia="TimesNewRomanPSMT" w:cs="Arial"/>
          <w:bCs/>
        </w:rPr>
        <w:tab/>
      </w:r>
      <w:r w:rsidRPr="00F10346">
        <w:rPr>
          <w:rFonts w:eastAsia="TimesNewRomanPSMT" w:cs="Arial"/>
          <w:bCs/>
        </w:rPr>
        <w:tab/>
        <w:t xml:space="preserve">                                   Понуђач</w:t>
      </w:r>
    </w:p>
    <w:p w:rsidR="00E33A35" w:rsidRPr="00F10346" w:rsidRDefault="00E33A35" w:rsidP="00E33A35">
      <w:pPr>
        <w:spacing w:before="0"/>
        <w:rPr>
          <w:rFonts w:eastAsia="TimesNewRomanPS-BoldMT" w:cs="Arial"/>
          <w:b/>
          <w:bCs/>
          <w:iCs/>
          <w:lang w:val="sr-Cyrl-CS"/>
        </w:rPr>
      </w:pPr>
      <w:r w:rsidRPr="00F10346">
        <w:rPr>
          <w:rFonts w:eastAsia="TimesNewRomanPS-BoldMT" w:cs="Arial"/>
          <w:b/>
          <w:bCs/>
          <w:iCs/>
        </w:rPr>
        <w:t>________________________</w:t>
      </w:r>
      <w:r w:rsidRPr="00F10346">
        <w:rPr>
          <w:rFonts w:eastAsia="TimesNewRomanPS-BoldMT" w:cs="Arial"/>
          <w:b/>
          <w:bCs/>
          <w:iCs/>
          <w:lang w:val="sr-Cyrl-CS"/>
        </w:rPr>
        <w:t xml:space="preserve">        М.П.</w:t>
      </w:r>
      <w:r w:rsidRPr="00F10346">
        <w:rPr>
          <w:rFonts w:eastAsia="TimesNewRomanPS-BoldMT" w:cs="Arial"/>
          <w:b/>
          <w:bCs/>
          <w:iCs/>
        </w:rPr>
        <w:tab/>
      </w:r>
      <w:r w:rsidRPr="00F10346">
        <w:rPr>
          <w:rFonts w:eastAsia="TimesNewRomanPS-BoldMT" w:cs="Arial"/>
          <w:b/>
          <w:bCs/>
          <w:iCs/>
          <w:lang w:val="sr-Cyrl-CS"/>
        </w:rPr>
        <w:t xml:space="preserve">_____________________                                      </w:t>
      </w:r>
    </w:p>
    <w:p w:rsidR="00E33A35" w:rsidRPr="00EB542D" w:rsidRDefault="00E33A35" w:rsidP="00E33A35">
      <w:pPr>
        <w:spacing w:before="0"/>
        <w:rPr>
          <w:rFonts w:cs="Arial"/>
          <w:b/>
          <w:bCs/>
          <w:iCs/>
          <w:sz w:val="18"/>
          <w:u w:val="single"/>
        </w:rPr>
      </w:pPr>
      <w:r w:rsidRPr="00EB542D">
        <w:rPr>
          <w:rFonts w:cs="Arial"/>
          <w:b/>
          <w:bCs/>
          <w:iCs/>
          <w:sz w:val="18"/>
          <w:u w:val="single"/>
        </w:rPr>
        <w:t>Напомене:</w:t>
      </w:r>
    </w:p>
    <w:p w:rsidR="00E33A35" w:rsidRPr="00EB542D" w:rsidRDefault="00E33A35" w:rsidP="00E33A35">
      <w:pPr>
        <w:autoSpaceDE w:val="0"/>
        <w:autoSpaceDN w:val="0"/>
        <w:adjustRightInd w:val="0"/>
        <w:rPr>
          <w:rFonts w:eastAsia="TimesNewRomanPS-BoldMT" w:cs="Arial"/>
          <w:bCs/>
          <w:iCs/>
          <w:sz w:val="18"/>
        </w:rPr>
      </w:pPr>
      <w:r w:rsidRPr="00EB542D">
        <w:rPr>
          <w:rFonts w:eastAsia="TimesNewRomanPS-BoldMT" w:cs="Arial"/>
          <w:bCs/>
          <w:iCs/>
          <w:sz w:val="18"/>
        </w:rPr>
        <w:t>-  Понуђач је обавезан да у обрасцу понуде попуни све комерцијалне услове (сва празна поља).</w:t>
      </w:r>
    </w:p>
    <w:p w:rsidR="00E33A35" w:rsidRPr="00EB542D" w:rsidRDefault="00E33A35" w:rsidP="00E33A35">
      <w:pPr>
        <w:autoSpaceDE w:val="0"/>
        <w:autoSpaceDN w:val="0"/>
        <w:adjustRightInd w:val="0"/>
        <w:rPr>
          <w:rFonts w:eastAsia="TimesNewRomanPS-BoldMT" w:cs="Arial"/>
          <w:bCs/>
          <w:iCs/>
          <w:sz w:val="18"/>
          <w:lang w:val="ru-RU"/>
        </w:rPr>
      </w:pPr>
      <w:r w:rsidRPr="00EB542D">
        <w:rPr>
          <w:rFonts w:eastAsia="TimesNewRomanPS-BoldMT" w:cs="Arial"/>
          <w:bCs/>
          <w:iCs/>
          <w:sz w:val="18"/>
        </w:rPr>
        <w:t xml:space="preserve">- </w:t>
      </w:r>
      <w:r w:rsidRPr="00EB542D">
        <w:rPr>
          <w:rFonts w:eastAsia="TimesNewRomanPS-BoldMT" w:cs="Arial"/>
          <w:bCs/>
          <w:iCs/>
          <w:sz w:val="18"/>
          <w:lang w:val="ru-RU"/>
        </w:rPr>
        <w:t>Уколико понуђачи подносе заједничку понуду,група понуђача може да о</w:t>
      </w:r>
      <w:r w:rsidRPr="00EB542D">
        <w:rPr>
          <w:rFonts w:eastAsia="TimesNewRomanPS-BoldMT" w:cs="Arial"/>
          <w:bCs/>
          <w:iCs/>
          <w:sz w:val="18"/>
        </w:rPr>
        <w:t>власти</w:t>
      </w:r>
      <w:r w:rsidRPr="00EB542D">
        <w:rPr>
          <w:rFonts w:eastAsia="TimesNewRomanPS-BoldMT" w:cs="Arial"/>
          <w:bCs/>
          <w:iCs/>
          <w:sz w:val="18"/>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6349C8" w:rsidRDefault="006349C8" w:rsidP="001639AB">
      <w:pPr>
        <w:tabs>
          <w:tab w:val="left" w:pos="992"/>
        </w:tabs>
        <w:spacing w:before="0"/>
        <w:rPr>
          <w:rFonts w:eastAsia="TimesNewRomanPS-BoldMT" w:cs="Arial"/>
          <w:lang w:val="sr-Cyrl-RS"/>
        </w:rPr>
      </w:pPr>
    </w:p>
    <w:p w:rsidR="00E33A35" w:rsidRPr="00E33A35" w:rsidRDefault="00E33A35" w:rsidP="00E33A35">
      <w:pPr>
        <w:pStyle w:val="KDObrazac"/>
        <w:spacing w:before="0"/>
        <w:rPr>
          <w:lang w:val="sr-Cyrl-RS"/>
        </w:rPr>
      </w:pPr>
      <w:r w:rsidRPr="00F10346">
        <w:lastRenderedPageBreak/>
        <w:t xml:space="preserve">ОБРАЗАЦ </w:t>
      </w:r>
      <w:r>
        <w:rPr>
          <w:lang w:val="sr-Cyrl-RS"/>
        </w:rPr>
        <w:t>2</w:t>
      </w:r>
      <w:r w:rsidRPr="00F10346">
        <w:t>.</w:t>
      </w:r>
      <w:r>
        <w:rPr>
          <w:lang w:val="sr-Cyrl-RS"/>
        </w:rPr>
        <w:t>5</w:t>
      </w:r>
    </w:p>
    <w:p w:rsidR="00E33A35" w:rsidRDefault="00E33A35" w:rsidP="00E33A35">
      <w:pPr>
        <w:spacing w:before="0"/>
        <w:jc w:val="center"/>
        <w:rPr>
          <w:rFonts w:cs="Arial"/>
          <w:b/>
          <w:lang w:val="ru-RU"/>
        </w:rPr>
      </w:pPr>
    </w:p>
    <w:p w:rsidR="00E33A35" w:rsidRPr="00E33A35" w:rsidRDefault="00E33A35" w:rsidP="00E33A35">
      <w:pPr>
        <w:spacing w:before="0"/>
        <w:jc w:val="center"/>
        <w:rPr>
          <w:rFonts w:cs="Arial"/>
          <w:b/>
          <w:lang w:val="sr-Cyrl-RS"/>
        </w:rPr>
      </w:pPr>
      <w:r w:rsidRPr="00E33A35">
        <w:rPr>
          <w:rFonts w:cs="Arial"/>
          <w:b/>
          <w:lang w:val="ru-RU"/>
        </w:rPr>
        <w:t>ОБРАЗАЦ СТРУКТУРЕ ЦЕНЕ</w:t>
      </w:r>
      <w:r w:rsidRPr="00E33A35">
        <w:rPr>
          <w:rFonts w:cs="Arial"/>
          <w:b/>
          <w:lang w:val="sr-Cyrl-RS"/>
        </w:rPr>
        <w:t xml:space="preserve"> ЗА ПАРТИЈУ 5</w:t>
      </w:r>
    </w:p>
    <w:p w:rsidR="00E33A35" w:rsidRPr="00F10346" w:rsidRDefault="00E33A35" w:rsidP="00E33A35">
      <w:pPr>
        <w:spacing w:before="0"/>
        <w:rPr>
          <w:rFonts w:cs="Arial"/>
        </w:rPr>
      </w:pPr>
      <w:r w:rsidRPr="00E33A35">
        <w:rPr>
          <w:rFonts w:cs="Arial"/>
          <w:lang w:val="sr-Cyrl-RS"/>
        </w:rPr>
        <w:t xml:space="preserve">    </w:t>
      </w:r>
      <w:r w:rsidRPr="00F10346">
        <w:rPr>
          <w:rFonts w:cs="Arial"/>
        </w:rPr>
        <w:t>Табела 1.</w:t>
      </w:r>
    </w:p>
    <w:p w:rsidR="00E33A35" w:rsidRPr="00E33A35" w:rsidRDefault="00E33A35" w:rsidP="00E33A35">
      <w:pPr>
        <w:spacing w:before="0"/>
        <w:rPr>
          <w:rFonts w:cs="Arial"/>
          <w:lang w:val="sr-Cyrl-RS"/>
        </w:rPr>
      </w:pPr>
      <w:r w:rsidRPr="00E33A35">
        <w:rPr>
          <w:rFonts w:cs="Arial"/>
          <w:lang w:val="sr-Cyrl-RS"/>
        </w:rPr>
        <w:t xml:space="preserve">           </w:t>
      </w:r>
    </w:p>
    <w:tbl>
      <w:tblPr>
        <w:tblW w:w="552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
        <w:gridCol w:w="2498"/>
        <w:gridCol w:w="27"/>
        <w:gridCol w:w="243"/>
        <w:gridCol w:w="6"/>
        <w:gridCol w:w="586"/>
        <w:gridCol w:w="1253"/>
        <w:gridCol w:w="731"/>
        <w:gridCol w:w="731"/>
        <w:gridCol w:w="974"/>
        <w:gridCol w:w="990"/>
        <w:gridCol w:w="1545"/>
      </w:tblGrid>
      <w:tr w:rsidR="00E33A35" w:rsidRPr="00E33A35" w:rsidTr="00EB542D">
        <w:trPr>
          <w:tblHeader/>
        </w:trPr>
        <w:tc>
          <w:tcPr>
            <w:tcW w:w="278" w:type="pct"/>
            <w:shd w:val="clear" w:color="auto" w:fill="C6D9F1"/>
            <w:vAlign w:val="center"/>
          </w:tcPr>
          <w:p w:rsidR="00E33A35" w:rsidRPr="00E33A35" w:rsidRDefault="00E33A35" w:rsidP="00E33A35">
            <w:pPr>
              <w:spacing w:before="0"/>
              <w:jc w:val="center"/>
              <w:rPr>
                <w:rFonts w:cs="Arial"/>
                <w:bCs/>
                <w:iCs/>
                <w:lang w:val="sr-Cyrl-CS"/>
              </w:rPr>
            </w:pPr>
            <w:r w:rsidRPr="00E33A35">
              <w:rPr>
                <w:rFonts w:cs="Arial"/>
                <w:bCs/>
                <w:iCs/>
                <w:lang w:val="sr-Cyrl-CS"/>
              </w:rPr>
              <w:t>Рбр</w:t>
            </w:r>
          </w:p>
        </w:tc>
        <w:tc>
          <w:tcPr>
            <w:tcW w:w="1264" w:type="pct"/>
            <w:gridSpan w:val="3"/>
            <w:shd w:val="clear" w:color="auto" w:fill="C6D9F1"/>
            <w:vAlign w:val="center"/>
          </w:tcPr>
          <w:p w:rsidR="00E33A35" w:rsidRPr="00F10346" w:rsidRDefault="00E33A35" w:rsidP="00E33A35">
            <w:pPr>
              <w:spacing w:before="0"/>
              <w:jc w:val="center"/>
              <w:rPr>
                <w:rFonts w:cs="Arial"/>
                <w:b/>
                <w:bCs/>
                <w:iCs/>
                <w:lang w:val="sr-Cyrl-CS"/>
              </w:rPr>
            </w:pPr>
            <w:r w:rsidRPr="00F10346">
              <w:rPr>
                <w:rFonts w:cs="Arial"/>
                <w:b/>
                <w:bCs/>
                <w:iCs/>
                <w:lang w:val="sr-Cyrl-CS"/>
              </w:rPr>
              <w:t>Назив добра</w:t>
            </w:r>
          </w:p>
        </w:tc>
        <w:tc>
          <w:tcPr>
            <w:tcW w:w="409" w:type="pct"/>
            <w:gridSpan w:val="3"/>
            <w:shd w:val="clear" w:color="auto" w:fill="C6D9F1"/>
            <w:vAlign w:val="center"/>
          </w:tcPr>
          <w:p w:rsidR="00E33A35" w:rsidRPr="00F10346" w:rsidRDefault="00E33A35" w:rsidP="00E33A35">
            <w:pPr>
              <w:spacing w:before="0"/>
              <w:jc w:val="center"/>
              <w:rPr>
                <w:rFonts w:cs="Arial"/>
                <w:b/>
                <w:bCs/>
                <w:iCs/>
                <w:lang w:val="sr-Cyrl-CS"/>
              </w:rPr>
            </w:pPr>
            <w:r w:rsidRPr="00F10346">
              <w:rPr>
                <w:rFonts w:cs="Arial"/>
                <w:b/>
                <w:bCs/>
                <w:iCs/>
                <w:lang w:val="sr-Cyrl-CS"/>
              </w:rPr>
              <w:t>Јед.</w:t>
            </w:r>
          </w:p>
          <w:p w:rsidR="00E33A35" w:rsidRDefault="00E33A35" w:rsidP="00E33A35">
            <w:pPr>
              <w:spacing w:before="0"/>
              <w:jc w:val="center"/>
              <w:rPr>
                <w:rFonts w:cs="Arial"/>
                <w:b/>
                <w:bCs/>
                <w:iCs/>
                <w:lang w:val="sr-Cyrl-CS"/>
              </w:rPr>
            </w:pPr>
            <w:r w:rsidRPr="00F10346">
              <w:rPr>
                <w:rFonts w:cs="Arial"/>
                <w:b/>
                <w:bCs/>
                <w:iCs/>
                <w:lang w:val="sr-Cyrl-CS"/>
              </w:rPr>
              <w:t>Мере</w:t>
            </w:r>
          </w:p>
          <w:p w:rsidR="00E33A35" w:rsidRPr="00F10346" w:rsidRDefault="00E33A35" w:rsidP="00E33A35">
            <w:pPr>
              <w:spacing w:before="0"/>
              <w:jc w:val="center"/>
              <w:rPr>
                <w:rFonts w:cs="Arial"/>
                <w:b/>
                <w:bCs/>
                <w:iCs/>
                <w:lang w:val="sr-Cyrl-CS"/>
              </w:rPr>
            </w:pPr>
          </w:p>
        </w:tc>
        <w:tc>
          <w:tcPr>
            <w:tcW w:w="614" w:type="pct"/>
            <w:shd w:val="clear" w:color="auto" w:fill="C6D9F1"/>
            <w:vAlign w:val="center"/>
          </w:tcPr>
          <w:p w:rsidR="00E33A35" w:rsidRPr="00F10346" w:rsidRDefault="00DE51D8" w:rsidP="00DE51D8">
            <w:pPr>
              <w:spacing w:before="0"/>
              <w:jc w:val="center"/>
              <w:rPr>
                <w:rFonts w:cs="Arial"/>
                <w:b/>
                <w:bCs/>
                <w:iCs/>
                <w:lang w:val="sr-Cyrl-CS"/>
              </w:rPr>
            </w:pPr>
            <w:r w:rsidRPr="00F10346">
              <w:rPr>
                <w:rFonts w:cs="Arial"/>
                <w:b/>
                <w:bCs/>
                <w:iCs/>
                <w:lang w:val="sr-Cyrl-CS"/>
              </w:rPr>
              <w:t>К</w:t>
            </w:r>
            <w:r w:rsidR="00E33A35" w:rsidRPr="00F10346">
              <w:rPr>
                <w:rFonts w:cs="Arial"/>
                <w:b/>
                <w:bCs/>
                <w:iCs/>
                <w:lang w:val="sr-Cyrl-CS"/>
              </w:rPr>
              <w:t>олич</w:t>
            </w:r>
            <w:r>
              <w:rPr>
                <w:rFonts w:cs="Arial"/>
                <w:b/>
                <w:bCs/>
                <w:iCs/>
                <w:lang w:val="sr-Cyrl-CS"/>
              </w:rPr>
              <w:t>.</w:t>
            </w:r>
          </w:p>
        </w:tc>
        <w:tc>
          <w:tcPr>
            <w:tcW w:w="358" w:type="pct"/>
            <w:shd w:val="clear" w:color="auto" w:fill="C6D9F1"/>
            <w:vAlign w:val="center"/>
          </w:tcPr>
          <w:p w:rsidR="00E33A35" w:rsidRPr="00EB69E0" w:rsidRDefault="00E33A35" w:rsidP="00E33A35">
            <w:pPr>
              <w:spacing w:before="0"/>
              <w:jc w:val="center"/>
              <w:rPr>
                <w:rFonts w:cs="Arial"/>
                <w:b/>
                <w:bCs/>
                <w:iCs/>
                <w:lang w:val="sr-Cyrl-CS"/>
              </w:rPr>
            </w:pPr>
            <w:r w:rsidRPr="00EB69E0">
              <w:rPr>
                <w:rFonts w:cs="Arial"/>
                <w:b/>
                <w:bCs/>
                <w:iCs/>
                <w:lang w:val="sr-Cyrl-CS"/>
              </w:rPr>
              <w:t>Јед.</w:t>
            </w:r>
          </w:p>
          <w:p w:rsidR="00E33A35" w:rsidRPr="00EB69E0" w:rsidRDefault="00E33A35" w:rsidP="00E33A35">
            <w:pPr>
              <w:spacing w:before="0"/>
              <w:jc w:val="center"/>
              <w:rPr>
                <w:rFonts w:cs="Arial"/>
                <w:b/>
                <w:bCs/>
                <w:iCs/>
                <w:lang w:val="sr-Cyrl-CS"/>
              </w:rPr>
            </w:pPr>
            <w:r w:rsidRPr="00EB69E0">
              <w:rPr>
                <w:rFonts w:cs="Arial"/>
                <w:b/>
                <w:bCs/>
                <w:iCs/>
                <w:lang w:val="sr-Cyrl-CS"/>
              </w:rPr>
              <w:t>цена без ПДВ</w:t>
            </w:r>
          </w:p>
          <w:p w:rsidR="00E33A35" w:rsidRPr="00EB69E0" w:rsidRDefault="00E33A35" w:rsidP="00E33A35">
            <w:pPr>
              <w:spacing w:before="0"/>
              <w:jc w:val="center"/>
              <w:rPr>
                <w:rFonts w:cs="Arial"/>
                <w:b/>
                <w:bCs/>
                <w:iCs/>
                <w:lang w:val="sr-Cyrl-CS"/>
              </w:rPr>
            </w:pPr>
            <w:r w:rsidRPr="00EB69E0">
              <w:rPr>
                <w:rFonts w:cs="Arial"/>
                <w:b/>
                <w:bCs/>
                <w:iCs/>
                <w:lang w:val="sr-Cyrl-CS"/>
              </w:rPr>
              <w:t>дин. /</w:t>
            </w:r>
            <w:r w:rsidRPr="00EB69E0">
              <w:rPr>
                <w:rFonts w:cs="Arial"/>
              </w:rPr>
              <w:t xml:space="preserve"> EUR</w:t>
            </w:r>
          </w:p>
        </w:tc>
        <w:tc>
          <w:tcPr>
            <w:tcW w:w="358" w:type="pct"/>
            <w:shd w:val="clear" w:color="auto" w:fill="C6D9F1"/>
            <w:vAlign w:val="center"/>
          </w:tcPr>
          <w:p w:rsidR="00E33A35" w:rsidRPr="00EB69E0" w:rsidRDefault="00E33A35" w:rsidP="00E33A35">
            <w:pPr>
              <w:spacing w:before="0"/>
              <w:jc w:val="center"/>
              <w:rPr>
                <w:rFonts w:cs="Arial"/>
                <w:b/>
                <w:bCs/>
                <w:iCs/>
                <w:lang w:val="sr-Cyrl-CS"/>
              </w:rPr>
            </w:pPr>
            <w:r w:rsidRPr="00EB69E0">
              <w:rPr>
                <w:rFonts w:cs="Arial"/>
                <w:b/>
                <w:bCs/>
                <w:iCs/>
                <w:lang w:val="sr-Cyrl-CS"/>
              </w:rPr>
              <w:t>Јед.</w:t>
            </w:r>
          </w:p>
          <w:p w:rsidR="00E33A35" w:rsidRPr="00EB69E0" w:rsidRDefault="00E33A35" w:rsidP="00E33A35">
            <w:pPr>
              <w:spacing w:before="0"/>
              <w:jc w:val="center"/>
              <w:rPr>
                <w:rFonts w:cs="Arial"/>
                <w:b/>
                <w:bCs/>
                <w:iCs/>
                <w:lang w:val="sr-Cyrl-CS"/>
              </w:rPr>
            </w:pPr>
            <w:r w:rsidRPr="00EB69E0">
              <w:rPr>
                <w:rFonts w:cs="Arial"/>
                <w:b/>
                <w:bCs/>
                <w:iCs/>
                <w:lang w:val="sr-Cyrl-CS"/>
              </w:rPr>
              <w:t>цена са ПДВ</w:t>
            </w:r>
          </w:p>
          <w:p w:rsidR="00E33A35" w:rsidRPr="00EB69E0" w:rsidRDefault="00E33A35" w:rsidP="00E33A35">
            <w:pPr>
              <w:spacing w:before="0"/>
              <w:jc w:val="center"/>
              <w:rPr>
                <w:rFonts w:cs="Arial"/>
                <w:b/>
                <w:bCs/>
                <w:iCs/>
                <w:lang w:val="sr-Cyrl-CS"/>
              </w:rPr>
            </w:pPr>
            <w:r w:rsidRPr="00EB69E0">
              <w:rPr>
                <w:rFonts w:cs="Arial"/>
                <w:b/>
                <w:bCs/>
                <w:iCs/>
                <w:lang w:val="sr-Cyrl-CS"/>
              </w:rPr>
              <w:t>дин. /</w:t>
            </w:r>
            <w:r w:rsidRPr="00EB69E0">
              <w:rPr>
                <w:rFonts w:cs="Arial"/>
              </w:rPr>
              <w:t xml:space="preserve"> EUR</w:t>
            </w:r>
          </w:p>
        </w:tc>
        <w:tc>
          <w:tcPr>
            <w:tcW w:w="477" w:type="pct"/>
            <w:shd w:val="clear" w:color="auto" w:fill="C6D9F1"/>
            <w:vAlign w:val="center"/>
          </w:tcPr>
          <w:p w:rsidR="00E33A35" w:rsidRPr="00EB69E0" w:rsidRDefault="00E33A35" w:rsidP="00E33A35">
            <w:pPr>
              <w:spacing w:before="0"/>
              <w:jc w:val="center"/>
              <w:rPr>
                <w:rFonts w:cs="Arial"/>
                <w:b/>
                <w:bCs/>
                <w:iCs/>
                <w:lang w:val="sr-Cyrl-CS"/>
              </w:rPr>
            </w:pPr>
            <w:r w:rsidRPr="00EB69E0">
              <w:rPr>
                <w:rFonts w:cs="Arial"/>
                <w:b/>
                <w:bCs/>
                <w:iCs/>
                <w:lang w:val="sr-Cyrl-CS"/>
              </w:rPr>
              <w:t>Укупна цена без ПДВ</w:t>
            </w:r>
          </w:p>
          <w:p w:rsidR="00E33A35" w:rsidRPr="00EB69E0" w:rsidRDefault="00E33A35" w:rsidP="00E33A35">
            <w:pPr>
              <w:spacing w:before="0"/>
              <w:jc w:val="center"/>
              <w:rPr>
                <w:rFonts w:cs="Arial"/>
                <w:b/>
                <w:bCs/>
                <w:iCs/>
                <w:lang w:val="sr-Cyrl-CS"/>
              </w:rPr>
            </w:pPr>
            <w:r w:rsidRPr="00EB69E0">
              <w:rPr>
                <w:rFonts w:cs="Arial"/>
                <w:b/>
                <w:bCs/>
                <w:iCs/>
                <w:lang w:val="sr-Cyrl-CS"/>
              </w:rPr>
              <w:t>дин. /</w:t>
            </w:r>
            <w:r w:rsidRPr="00EB69E0">
              <w:rPr>
                <w:rFonts w:cs="Arial"/>
              </w:rPr>
              <w:t>EUR</w:t>
            </w:r>
          </w:p>
        </w:tc>
        <w:tc>
          <w:tcPr>
            <w:tcW w:w="485" w:type="pct"/>
            <w:shd w:val="clear" w:color="auto" w:fill="C6D9F1"/>
            <w:vAlign w:val="center"/>
          </w:tcPr>
          <w:p w:rsidR="00E33A35" w:rsidRPr="00EB69E0" w:rsidRDefault="00E33A35" w:rsidP="00E33A35">
            <w:pPr>
              <w:spacing w:before="0"/>
              <w:jc w:val="center"/>
              <w:rPr>
                <w:rFonts w:cs="Arial"/>
                <w:b/>
                <w:bCs/>
                <w:iCs/>
                <w:lang w:val="sr-Cyrl-CS"/>
              </w:rPr>
            </w:pPr>
            <w:r w:rsidRPr="00EB69E0">
              <w:rPr>
                <w:rFonts w:cs="Arial"/>
                <w:b/>
                <w:bCs/>
                <w:iCs/>
                <w:lang w:val="sr-Cyrl-CS"/>
              </w:rPr>
              <w:t>Укупна цена са ПДВ</w:t>
            </w:r>
          </w:p>
          <w:p w:rsidR="00E33A35" w:rsidRPr="00EB69E0" w:rsidRDefault="00E33A35" w:rsidP="00E33A35">
            <w:pPr>
              <w:spacing w:before="0"/>
              <w:jc w:val="center"/>
              <w:rPr>
                <w:rFonts w:cs="Arial"/>
                <w:b/>
                <w:bCs/>
                <w:iCs/>
                <w:lang w:val="sr-Cyrl-CS"/>
              </w:rPr>
            </w:pPr>
            <w:r w:rsidRPr="00EB69E0">
              <w:rPr>
                <w:rFonts w:cs="Arial"/>
                <w:b/>
                <w:bCs/>
                <w:iCs/>
                <w:lang w:val="sr-Cyrl-CS"/>
              </w:rPr>
              <w:t>дин. /</w:t>
            </w:r>
            <w:r w:rsidRPr="00EB69E0">
              <w:rPr>
                <w:rFonts w:cs="Arial"/>
              </w:rPr>
              <w:t>EUR</w:t>
            </w:r>
          </w:p>
        </w:tc>
        <w:tc>
          <w:tcPr>
            <w:tcW w:w="757" w:type="pct"/>
            <w:shd w:val="clear" w:color="auto" w:fill="C6D9F1"/>
          </w:tcPr>
          <w:p w:rsidR="00DE51D8" w:rsidRDefault="00E33A35" w:rsidP="00E33A35">
            <w:pPr>
              <w:spacing w:before="0"/>
              <w:jc w:val="center"/>
              <w:rPr>
                <w:rFonts w:cs="Arial"/>
                <w:b/>
                <w:bCs/>
                <w:iCs/>
                <w:lang w:val="sr-Cyrl-CS"/>
              </w:rPr>
            </w:pPr>
            <w:r w:rsidRPr="006349C8">
              <w:rPr>
                <w:rFonts w:cs="Arial"/>
                <w:b/>
                <w:bCs/>
                <w:iCs/>
                <w:lang w:val="sr-Cyrl-CS"/>
              </w:rPr>
              <w:t>Земља порекла,</w:t>
            </w:r>
          </w:p>
          <w:p w:rsidR="00E33A35" w:rsidRPr="006349C8" w:rsidRDefault="00E33A35" w:rsidP="00E33A35">
            <w:pPr>
              <w:spacing w:before="0"/>
              <w:jc w:val="center"/>
              <w:rPr>
                <w:rFonts w:cs="Arial"/>
                <w:b/>
                <w:bCs/>
                <w:iCs/>
                <w:lang w:val="sr-Cyrl-CS"/>
              </w:rPr>
            </w:pPr>
            <w:r w:rsidRPr="006349C8">
              <w:rPr>
                <w:rFonts w:cs="Arial"/>
                <w:b/>
                <w:bCs/>
                <w:iCs/>
                <w:lang w:val="sr-Cyrl-CS"/>
              </w:rPr>
              <w:t>назив</w:t>
            </w:r>
          </w:p>
          <w:p w:rsidR="00E33A35" w:rsidRPr="006349C8" w:rsidRDefault="00E33A35" w:rsidP="00E33A35">
            <w:pPr>
              <w:spacing w:before="0"/>
              <w:jc w:val="center"/>
              <w:rPr>
                <w:rFonts w:cs="Arial"/>
                <w:b/>
                <w:bCs/>
                <w:iCs/>
                <w:lang w:val="sr-Cyrl-CS"/>
              </w:rPr>
            </w:pPr>
            <w:r w:rsidRPr="006349C8">
              <w:rPr>
                <w:rFonts w:cs="Arial"/>
                <w:b/>
                <w:bCs/>
                <w:iCs/>
                <w:lang w:val="sr-Cyrl-CS"/>
              </w:rPr>
              <w:t>произвођ</w:t>
            </w:r>
            <w:r w:rsidR="00DE51D8">
              <w:rPr>
                <w:rFonts w:cs="Arial"/>
                <w:b/>
                <w:bCs/>
                <w:iCs/>
                <w:lang w:val="sr-Cyrl-CS"/>
              </w:rPr>
              <w:t>.</w:t>
            </w:r>
          </w:p>
          <w:p w:rsidR="00E33A35" w:rsidRPr="00F10346" w:rsidRDefault="00E33A35" w:rsidP="00E33A35">
            <w:pPr>
              <w:spacing w:before="0"/>
              <w:jc w:val="center"/>
              <w:rPr>
                <w:rFonts w:cs="Arial"/>
                <w:b/>
                <w:bCs/>
                <w:iCs/>
                <w:lang w:val="sr-Cyrl-CS"/>
              </w:rPr>
            </w:pPr>
            <w:r w:rsidRPr="006349C8">
              <w:rPr>
                <w:rFonts w:cs="Arial"/>
                <w:b/>
                <w:bCs/>
                <w:iCs/>
                <w:lang w:val="sr-Cyrl-CS"/>
              </w:rPr>
              <w:t>добара,модел, ознака добра</w:t>
            </w:r>
          </w:p>
        </w:tc>
      </w:tr>
      <w:tr w:rsidR="00E33A35" w:rsidRPr="00E33A35" w:rsidTr="00E33A35">
        <w:tc>
          <w:tcPr>
            <w:tcW w:w="278" w:type="pct"/>
            <w:shd w:val="clear" w:color="auto" w:fill="auto"/>
          </w:tcPr>
          <w:p w:rsidR="00E33A35" w:rsidRPr="00E33A35" w:rsidRDefault="00E33A35" w:rsidP="00E33A35">
            <w:pPr>
              <w:spacing w:before="0"/>
              <w:jc w:val="center"/>
              <w:rPr>
                <w:rFonts w:cs="Arial"/>
                <w:b/>
                <w:bCs/>
                <w:iCs/>
                <w:lang w:val="sr-Cyrl-CS"/>
              </w:rPr>
            </w:pPr>
            <w:r w:rsidRPr="00E33A35">
              <w:rPr>
                <w:rFonts w:cs="Arial"/>
                <w:b/>
                <w:bCs/>
                <w:iCs/>
                <w:lang w:val="sr-Cyrl-CS"/>
              </w:rPr>
              <w:t>(1)</w:t>
            </w:r>
          </w:p>
        </w:tc>
        <w:tc>
          <w:tcPr>
            <w:tcW w:w="1264" w:type="pct"/>
            <w:gridSpan w:val="3"/>
            <w:shd w:val="clear" w:color="auto" w:fill="auto"/>
          </w:tcPr>
          <w:p w:rsidR="00E33A35" w:rsidRPr="00E33A35" w:rsidRDefault="00E33A35" w:rsidP="00E33A35">
            <w:pPr>
              <w:spacing w:before="0"/>
              <w:jc w:val="center"/>
              <w:rPr>
                <w:rFonts w:cs="Arial"/>
                <w:b/>
                <w:bCs/>
                <w:iCs/>
                <w:lang w:val="sr-Cyrl-CS"/>
              </w:rPr>
            </w:pPr>
            <w:r w:rsidRPr="00E33A35">
              <w:rPr>
                <w:rFonts w:cs="Arial"/>
                <w:b/>
                <w:bCs/>
                <w:iCs/>
                <w:lang w:val="sr-Cyrl-CS"/>
              </w:rPr>
              <w:t>(2)</w:t>
            </w:r>
          </w:p>
        </w:tc>
        <w:tc>
          <w:tcPr>
            <w:tcW w:w="409" w:type="pct"/>
            <w:gridSpan w:val="3"/>
            <w:shd w:val="clear" w:color="auto" w:fill="auto"/>
          </w:tcPr>
          <w:p w:rsidR="00E33A35" w:rsidRPr="00E33A35" w:rsidRDefault="00E33A35" w:rsidP="00E33A35">
            <w:pPr>
              <w:spacing w:before="0"/>
              <w:jc w:val="center"/>
              <w:rPr>
                <w:rFonts w:cs="Arial"/>
                <w:b/>
                <w:bCs/>
                <w:iCs/>
                <w:lang w:val="sr-Cyrl-CS"/>
              </w:rPr>
            </w:pPr>
            <w:r w:rsidRPr="00E33A35">
              <w:rPr>
                <w:rFonts w:cs="Arial"/>
                <w:b/>
                <w:bCs/>
                <w:iCs/>
                <w:lang w:val="sr-Cyrl-CS"/>
              </w:rPr>
              <w:t>(3)</w:t>
            </w:r>
          </w:p>
        </w:tc>
        <w:tc>
          <w:tcPr>
            <w:tcW w:w="614" w:type="pct"/>
            <w:shd w:val="clear" w:color="auto" w:fill="auto"/>
          </w:tcPr>
          <w:p w:rsidR="00E33A35" w:rsidRPr="00E33A35" w:rsidRDefault="00E33A35" w:rsidP="00E33A35">
            <w:pPr>
              <w:spacing w:before="0"/>
              <w:jc w:val="center"/>
              <w:rPr>
                <w:rFonts w:cs="Arial"/>
                <w:b/>
                <w:bCs/>
                <w:iCs/>
                <w:lang w:val="sr-Cyrl-CS"/>
              </w:rPr>
            </w:pPr>
            <w:r w:rsidRPr="00E33A35">
              <w:rPr>
                <w:rFonts w:cs="Arial"/>
                <w:b/>
                <w:bCs/>
                <w:iCs/>
                <w:lang w:val="sr-Cyrl-CS"/>
              </w:rPr>
              <w:t>(4)</w:t>
            </w:r>
          </w:p>
        </w:tc>
        <w:tc>
          <w:tcPr>
            <w:tcW w:w="358" w:type="pct"/>
            <w:shd w:val="clear" w:color="auto" w:fill="auto"/>
          </w:tcPr>
          <w:p w:rsidR="00E33A35" w:rsidRPr="00E33A35" w:rsidRDefault="00E33A35" w:rsidP="00E33A35">
            <w:pPr>
              <w:spacing w:before="0"/>
              <w:jc w:val="center"/>
              <w:rPr>
                <w:rFonts w:cs="Arial"/>
                <w:b/>
                <w:bCs/>
                <w:iCs/>
                <w:lang w:val="sr-Cyrl-CS"/>
              </w:rPr>
            </w:pPr>
            <w:r w:rsidRPr="00E33A35">
              <w:rPr>
                <w:rFonts w:cs="Arial"/>
                <w:b/>
                <w:bCs/>
                <w:iCs/>
                <w:lang w:val="sr-Cyrl-CS"/>
              </w:rPr>
              <w:t>(5)</w:t>
            </w:r>
          </w:p>
        </w:tc>
        <w:tc>
          <w:tcPr>
            <w:tcW w:w="358" w:type="pct"/>
            <w:shd w:val="clear" w:color="auto" w:fill="auto"/>
          </w:tcPr>
          <w:p w:rsidR="00E33A35" w:rsidRPr="00E33A35" w:rsidRDefault="00E33A35" w:rsidP="00E33A35">
            <w:pPr>
              <w:spacing w:before="0"/>
              <w:jc w:val="center"/>
              <w:rPr>
                <w:rFonts w:cs="Arial"/>
                <w:b/>
                <w:bCs/>
                <w:iCs/>
                <w:lang w:val="sr-Cyrl-CS"/>
              </w:rPr>
            </w:pPr>
            <w:r w:rsidRPr="00E33A35">
              <w:rPr>
                <w:rFonts w:cs="Arial"/>
                <w:b/>
                <w:bCs/>
                <w:iCs/>
                <w:lang w:val="sr-Cyrl-CS"/>
              </w:rPr>
              <w:t>(6)</w:t>
            </w:r>
          </w:p>
        </w:tc>
        <w:tc>
          <w:tcPr>
            <w:tcW w:w="477" w:type="pct"/>
            <w:shd w:val="clear" w:color="auto" w:fill="auto"/>
          </w:tcPr>
          <w:p w:rsidR="00E33A35" w:rsidRPr="00E33A35" w:rsidRDefault="00E33A35" w:rsidP="00E33A35">
            <w:pPr>
              <w:spacing w:before="0"/>
              <w:jc w:val="center"/>
              <w:rPr>
                <w:rFonts w:cs="Arial"/>
                <w:b/>
                <w:bCs/>
                <w:iCs/>
                <w:lang w:val="sr-Cyrl-CS"/>
              </w:rPr>
            </w:pPr>
            <w:r w:rsidRPr="00E33A35">
              <w:rPr>
                <w:rFonts w:cs="Arial"/>
                <w:b/>
                <w:bCs/>
                <w:iCs/>
                <w:lang w:val="sr-Cyrl-CS"/>
              </w:rPr>
              <w:t>(7)</w:t>
            </w:r>
          </w:p>
        </w:tc>
        <w:tc>
          <w:tcPr>
            <w:tcW w:w="485" w:type="pct"/>
            <w:shd w:val="clear" w:color="auto" w:fill="auto"/>
          </w:tcPr>
          <w:p w:rsidR="00E33A35" w:rsidRPr="00E33A35" w:rsidRDefault="00E33A35" w:rsidP="00E33A35">
            <w:pPr>
              <w:spacing w:before="0"/>
              <w:jc w:val="center"/>
              <w:rPr>
                <w:rFonts w:cs="Arial"/>
                <w:b/>
                <w:bCs/>
                <w:iCs/>
                <w:lang w:val="sr-Cyrl-CS"/>
              </w:rPr>
            </w:pPr>
            <w:r w:rsidRPr="00E33A35">
              <w:rPr>
                <w:rFonts w:cs="Arial"/>
                <w:b/>
                <w:bCs/>
                <w:iCs/>
                <w:lang w:val="sr-Cyrl-CS"/>
              </w:rPr>
              <w:t>(8)</w:t>
            </w:r>
          </w:p>
        </w:tc>
        <w:tc>
          <w:tcPr>
            <w:tcW w:w="757" w:type="pct"/>
          </w:tcPr>
          <w:p w:rsidR="00E33A35" w:rsidRPr="00E33A35" w:rsidRDefault="00E33A35" w:rsidP="00E33A35">
            <w:pPr>
              <w:spacing w:before="0"/>
              <w:jc w:val="center"/>
              <w:rPr>
                <w:rFonts w:cs="Arial"/>
                <w:b/>
                <w:bCs/>
                <w:iCs/>
                <w:lang w:val="sr-Cyrl-CS"/>
              </w:rPr>
            </w:pPr>
            <w:r w:rsidRPr="00E33A35">
              <w:rPr>
                <w:rFonts w:cs="Arial"/>
                <w:b/>
                <w:bCs/>
                <w:iCs/>
                <w:lang w:val="sr-Cyrl-CS"/>
              </w:rPr>
              <w:t>(9)</w:t>
            </w:r>
          </w:p>
        </w:tc>
      </w:tr>
      <w:tr w:rsidR="00E33A35" w:rsidRPr="00E33A35" w:rsidTr="00E33A35">
        <w:trPr>
          <w:trHeight w:val="391"/>
        </w:trPr>
        <w:tc>
          <w:tcPr>
            <w:tcW w:w="5000" w:type="pct"/>
            <w:gridSpan w:val="13"/>
            <w:shd w:val="clear" w:color="auto" w:fill="auto"/>
            <w:vAlign w:val="center"/>
          </w:tcPr>
          <w:p w:rsidR="00E33A35" w:rsidRPr="00E33A35" w:rsidRDefault="00E33A35" w:rsidP="00E33A35">
            <w:pPr>
              <w:spacing w:before="0"/>
              <w:jc w:val="center"/>
              <w:rPr>
                <w:rFonts w:cs="Arial"/>
                <w:b/>
                <w:lang w:val="sr-Cyrl-RS"/>
              </w:rPr>
            </w:pPr>
            <w:r w:rsidRPr="00E33A35">
              <w:rPr>
                <w:rFonts w:cs="Arial"/>
                <w:b/>
                <w:lang w:val="sr-Cyrl-RS"/>
              </w:rPr>
              <w:t>Локација ТЕНТ А</w:t>
            </w:r>
          </w:p>
        </w:tc>
      </w:tr>
      <w:tr w:rsidR="00E33A35" w:rsidRPr="00E33A35" w:rsidTr="00E33A35">
        <w:tc>
          <w:tcPr>
            <w:tcW w:w="305" w:type="pct"/>
            <w:gridSpan w:val="2"/>
            <w:shd w:val="clear" w:color="auto" w:fill="auto"/>
            <w:vAlign w:val="center"/>
          </w:tcPr>
          <w:p w:rsidR="00E33A35" w:rsidRPr="00E33A35" w:rsidRDefault="00E33A35" w:rsidP="00E33A35">
            <w:pPr>
              <w:spacing w:before="0"/>
              <w:jc w:val="center"/>
              <w:rPr>
                <w:rFonts w:cs="Arial"/>
                <w:b/>
                <w:bCs/>
                <w:iCs/>
                <w:lang w:val="sr-Cyrl-CS"/>
              </w:rPr>
            </w:pPr>
            <w:r w:rsidRPr="00E33A35">
              <w:rPr>
                <w:rFonts w:cs="Arial"/>
                <w:b/>
                <w:bCs/>
                <w:iCs/>
                <w:lang w:val="sr-Cyrl-CS"/>
              </w:rPr>
              <w:t>1.</w:t>
            </w:r>
          </w:p>
        </w:tc>
        <w:tc>
          <w:tcPr>
            <w:tcW w:w="1224" w:type="pct"/>
            <w:shd w:val="clear" w:color="auto" w:fill="auto"/>
            <w:vAlign w:val="center"/>
          </w:tcPr>
          <w:p w:rsidR="00E33A35" w:rsidRPr="00E33A35" w:rsidRDefault="00E33A35" w:rsidP="00E33A35">
            <w:pPr>
              <w:contextualSpacing/>
              <w:rPr>
                <w:rFonts w:cs="Arial"/>
                <w:lang w:val="sr-Latn-RS"/>
              </w:rPr>
            </w:pPr>
            <w:r w:rsidRPr="00E33A35">
              <w:rPr>
                <w:rFonts w:cs="Arial"/>
                <w:lang w:val="sr-Cyrl-CS"/>
              </w:rPr>
              <w:t>ХИДР</w:t>
            </w:r>
            <w:r w:rsidRPr="00E33A35">
              <w:rPr>
                <w:rFonts w:cs="Arial"/>
                <w:lang w:val="sr-Latn-RS"/>
              </w:rPr>
              <w:t>A</w:t>
            </w:r>
            <w:r w:rsidRPr="00E33A35">
              <w:rPr>
                <w:rFonts w:cs="Arial"/>
                <w:lang w:val="sr-Cyrl-CS"/>
              </w:rPr>
              <w:t>УЛИЧН</w:t>
            </w:r>
            <w:r w:rsidRPr="00E33A35">
              <w:rPr>
                <w:rFonts w:cs="Arial"/>
                <w:lang w:val="sr-Latn-RS"/>
              </w:rPr>
              <w:t xml:space="preserve">O </w:t>
            </w:r>
            <w:r w:rsidRPr="00E33A35">
              <w:rPr>
                <w:rFonts w:cs="Arial"/>
                <w:lang w:val="sr-Cyrl-CS"/>
              </w:rPr>
              <w:t>У</w:t>
            </w:r>
            <w:r w:rsidRPr="00E33A35">
              <w:rPr>
                <w:rFonts w:cs="Arial"/>
                <w:lang w:val="sr-Cyrl-RS"/>
              </w:rPr>
              <w:t>Љ</w:t>
            </w:r>
            <w:r w:rsidRPr="00E33A35">
              <w:rPr>
                <w:rFonts w:cs="Arial"/>
                <w:lang w:val="sr-Latn-RS"/>
              </w:rPr>
              <w:t xml:space="preserve">E </w:t>
            </w:r>
            <w:r w:rsidRPr="00E33A35">
              <w:rPr>
                <w:rFonts w:cs="Arial"/>
                <w:lang w:val="sr-Cyrl-CS"/>
              </w:rPr>
              <w:t>ВИШ</w:t>
            </w:r>
            <w:r w:rsidRPr="00E33A35">
              <w:rPr>
                <w:rFonts w:cs="Arial"/>
                <w:lang w:val="sr-Latn-RS"/>
              </w:rPr>
              <w:t>E</w:t>
            </w:r>
            <w:r w:rsidRPr="00E33A35">
              <w:rPr>
                <w:rFonts w:cs="Arial"/>
                <w:lang w:val="sr-Cyrl-CS"/>
              </w:rPr>
              <w:t>Г</w:t>
            </w:r>
            <w:r w:rsidRPr="00E33A35">
              <w:rPr>
                <w:rFonts w:cs="Arial"/>
                <w:lang w:val="sr-Latn-RS"/>
              </w:rPr>
              <w:t xml:space="preserve"> </w:t>
            </w:r>
            <w:r w:rsidRPr="00E33A35">
              <w:rPr>
                <w:rFonts w:cs="Arial"/>
                <w:lang w:val="sr-Cyrl-CS"/>
              </w:rPr>
              <w:t>ИНД</w:t>
            </w:r>
            <w:r w:rsidRPr="00E33A35">
              <w:rPr>
                <w:rFonts w:cs="Arial"/>
                <w:lang w:val="sr-Latn-RS"/>
              </w:rPr>
              <w:t>E</w:t>
            </w:r>
            <w:r w:rsidRPr="00E33A35">
              <w:rPr>
                <w:rFonts w:cs="Arial"/>
                <w:lang w:val="sr-Cyrl-CS"/>
              </w:rPr>
              <w:t>КС</w:t>
            </w:r>
            <w:r w:rsidRPr="00E33A35">
              <w:rPr>
                <w:rFonts w:cs="Arial"/>
                <w:lang w:val="sr-Latn-RS"/>
              </w:rPr>
              <w:t xml:space="preserve">A </w:t>
            </w:r>
            <w:r w:rsidRPr="00E33A35">
              <w:rPr>
                <w:rFonts w:cs="Arial"/>
                <w:lang w:val="sr-Cyrl-CS"/>
              </w:rPr>
              <w:t>ВИСК</w:t>
            </w:r>
            <w:r w:rsidRPr="00E33A35">
              <w:rPr>
                <w:rFonts w:cs="Arial"/>
                <w:lang w:val="sr-Latn-RS"/>
              </w:rPr>
              <w:t>O</w:t>
            </w:r>
            <w:r w:rsidRPr="00E33A35">
              <w:rPr>
                <w:rFonts w:cs="Arial"/>
                <w:lang w:val="sr-Cyrl-CS"/>
              </w:rPr>
              <w:t>ЗН</w:t>
            </w:r>
            <w:r w:rsidRPr="00E33A35">
              <w:rPr>
                <w:rFonts w:cs="Arial"/>
                <w:lang w:val="sr-Latn-RS"/>
              </w:rPr>
              <w:t>O</w:t>
            </w:r>
            <w:r w:rsidRPr="00E33A35">
              <w:rPr>
                <w:rFonts w:cs="Arial"/>
                <w:lang w:val="sr-Cyrl-CS"/>
              </w:rPr>
              <w:t>С</w:t>
            </w:r>
            <w:r w:rsidRPr="00E33A35">
              <w:rPr>
                <w:rFonts w:cs="Arial"/>
                <w:lang w:val="sr-Latn-RS"/>
              </w:rPr>
              <w:t>T</w:t>
            </w:r>
            <w:r w:rsidRPr="00E33A35">
              <w:rPr>
                <w:rFonts w:cs="Arial"/>
                <w:lang w:val="sr-Cyrl-CS"/>
              </w:rPr>
              <w:t>И</w:t>
            </w:r>
            <w:r w:rsidRPr="00E33A35">
              <w:rPr>
                <w:rFonts w:cs="Arial"/>
                <w:lang w:val="sr-Latn-RS"/>
              </w:rPr>
              <w:t>,</w:t>
            </w:r>
          </w:p>
          <w:p w:rsidR="00E33A35" w:rsidRPr="00E33A35" w:rsidRDefault="00E33A35" w:rsidP="00E33A35">
            <w:pPr>
              <w:contextualSpacing/>
              <w:rPr>
                <w:rFonts w:cs="Arial"/>
                <w:lang w:val="sr-Cyrl-RS" w:eastAsia="hr-HR"/>
              </w:rPr>
            </w:pPr>
            <w:r w:rsidRPr="00E33A35">
              <w:rPr>
                <w:rFonts w:cs="Arial"/>
                <w:lang w:val="sr-Cyrl-RS"/>
              </w:rPr>
              <w:t xml:space="preserve"> </w:t>
            </w:r>
            <w:r w:rsidRPr="00E33A35">
              <w:rPr>
                <w:rFonts w:cs="Arial"/>
                <w:lang w:val="sr-Latn-RS"/>
              </w:rPr>
              <w:t>ISO L HV 22.</w:t>
            </w:r>
            <w:r w:rsidRPr="00E33A35">
              <w:rPr>
                <w:rFonts w:cs="Arial"/>
                <w:lang w:val="sr-Cyrl-RS" w:eastAsia="hr-HR"/>
              </w:rPr>
              <w:t xml:space="preserve"> </w:t>
            </w:r>
          </w:p>
          <w:p w:rsidR="00E33A35" w:rsidRPr="00E33A35" w:rsidRDefault="00E33A35" w:rsidP="00E33A35">
            <w:pPr>
              <w:contextualSpacing/>
              <w:rPr>
                <w:rFonts w:cs="Arial"/>
                <w:lang w:val="sr-Latn-RS" w:eastAsia="hr-HR"/>
              </w:rPr>
            </w:pPr>
          </w:p>
        </w:tc>
        <w:tc>
          <w:tcPr>
            <w:tcW w:w="422" w:type="pct"/>
            <w:gridSpan w:val="4"/>
            <w:shd w:val="clear" w:color="auto" w:fill="auto"/>
            <w:vAlign w:val="center"/>
          </w:tcPr>
          <w:p w:rsidR="00E33A35" w:rsidRPr="00E33A35" w:rsidRDefault="00E33A35" w:rsidP="00E33A35">
            <w:pPr>
              <w:spacing w:before="0"/>
              <w:jc w:val="center"/>
              <w:rPr>
                <w:rFonts w:cs="Arial"/>
                <w:bCs/>
                <w:iCs/>
                <w:lang w:val="sr-Cyrl-CS"/>
              </w:rPr>
            </w:pPr>
            <w:r w:rsidRPr="00E33A35">
              <w:rPr>
                <w:rFonts w:cs="Arial"/>
                <w:bCs/>
                <w:iCs/>
                <w:lang w:val="sr-Cyrl-CS"/>
              </w:rPr>
              <w:t>кг</w:t>
            </w:r>
          </w:p>
        </w:tc>
        <w:tc>
          <w:tcPr>
            <w:tcW w:w="614" w:type="pct"/>
            <w:shd w:val="clear" w:color="auto" w:fill="auto"/>
            <w:vAlign w:val="center"/>
          </w:tcPr>
          <w:p w:rsidR="00E33A35" w:rsidRPr="00E33A35" w:rsidRDefault="00E33A35" w:rsidP="00E33A35">
            <w:pPr>
              <w:jc w:val="center"/>
              <w:rPr>
                <w:rFonts w:cs="Arial"/>
                <w:lang w:val="sr-Latn-RS" w:eastAsia="hr-HR"/>
              </w:rPr>
            </w:pPr>
            <w:r w:rsidRPr="00E33A35">
              <w:rPr>
                <w:rFonts w:cs="Arial"/>
                <w:lang w:val="sr-Latn-RS" w:eastAsia="hr-HR"/>
              </w:rPr>
              <w:t>360</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305" w:type="pct"/>
            <w:gridSpan w:val="2"/>
            <w:shd w:val="clear" w:color="auto" w:fill="auto"/>
            <w:vAlign w:val="center"/>
          </w:tcPr>
          <w:p w:rsidR="00E33A35" w:rsidRPr="00E33A35" w:rsidRDefault="00E33A35" w:rsidP="00E33A35">
            <w:pPr>
              <w:spacing w:before="0"/>
              <w:jc w:val="center"/>
              <w:rPr>
                <w:rFonts w:cs="Arial"/>
                <w:b/>
                <w:bCs/>
                <w:iCs/>
              </w:rPr>
            </w:pPr>
            <w:r w:rsidRPr="00E33A35">
              <w:rPr>
                <w:rFonts w:cs="Arial"/>
                <w:b/>
                <w:bCs/>
                <w:iCs/>
              </w:rPr>
              <w:t>2.</w:t>
            </w:r>
          </w:p>
        </w:tc>
        <w:tc>
          <w:tcPr>
            <w:tcW w:w="1224" w:type="pct"/>
            <w:shd w:val="clear" w:color="auto" w:fill="auto"/>
            <w:vAlign w:val="center"/>
          </w:tcPr>
          <w:p w:rsidR="00E33A35" w:rsidRPr="00E33A35" w:rsidRDefault="00E33A35" w:rsidP="00E33A35">
            <w:pPr>
              <w:contextualSpacing/>
              <w:rPr>
                <w:rFonts w:cs="Arial"/>
                <w:lang w:eastAsia="hr-HR"/>
              </w:rPr>
            </w:pPr>
            <w:r w:rsidRPr="00E33A35">
              <w:rPr>
                <w:rFonts w:cs="Arial"/>
                <w:lang w:eastAsia="hr-HR"/>
              </w:rPr>
              <w:t>ХИДРAУЛИЧНO УЉE ВИШEГ ИНДEКСA ВИСКOЗНOСTИ,</w:t>
            </w:r>
          </w:p>
          <w:p w:rsidR="00E33A35" w:rsidRPr="00E33A35" w:rsidRDefault="00E33A35" w:rsidP="00E33A35">
            <w:pPr>
              <w:contextualSpacing/>
              <w:rPr>
                <w:rFonts w:cs="Arial"/>
                <w:lang w:eastAsia="hr-HR"/>
              </w:rPr>
            </w:pPr>
            <w:r w:rsidRPr="00E33A35">
              <w:rPr>
                <w:rFonts w:cs="Arial"/>
                <w:lang w:eastAsia="hr-HR"/>
              </w:rPr>
              <w:t xml:space="preserve"> ISO L HV 32</w:t>
            </w:r>
          </w:p>
          <w:p w:rsidR="00E33A35" w:rsidRPr="00E33A35" w:rsidRDefault="00E33A35" w:rsidP="00E33A35">
            <w:pPr>
              <w:contextualSpacing/>
              <w:rPr>
                <w:rFonts w:cs="Arial"/>
                <w:lang w:eastAsia="hr-HR"/>
              </w:rPr>
            </w:pPr>
          </w:p>
        </w:tc>
        <w:tc>
          <w:tcPr>
            <w:tcW w:w="422" w:type="pct"/>
            <w:gridSpan w:val="4"/>
            <w:shd w:val="clear" w:color="auto" w:fill="auto"/>
            <w:vAlign w:val="center"/>
          </w:tcPr>
          <w:p w:rsidR="00E33A35" w:rsidRPr="00E33A35" w:rsidRDefault="00E33A35" w:rsidP="00E33A35">
            <w:pPr>
              <w:spacing w:before="0"/>
              <w:jc w:val="center"/>
              <w:rPr>
                <w:rFonts w:cs="Arial"/>
                <w:bCs/>
                <w:iCs/>
                <w:lang w:val="sr-Cyrl-CS"/>
              </w:rPr>
            </w:pPr>
            <w:r w:rsidRPr="00E33A35">
              <w:rPr>
                <w:rFonts w:cs="Arial"/>
                <w:bCs/>
                <w:iCs/>
                <w:lang w:val="sr-Cyrl-CS"/>
              </w:rPr>
              <w:t>кг</w:t>
            </w:r>
          </w:p>
        </w:tc>
        <w:tc>
          <w:tcPr>
            <w:tcW w:w="614" w:type="pct"/>
            <w:shd w:val="clear" w:color="auto" w:fill="auto"/>
            <w:vAlign w:val="center"/>
          </w:tcPr>
          <w:p w:rsidR="00E33A35" w:rsidRPr="00E33A35" w:rsidRDefault="00E33A35" w:rsidP="00E33A35">
            <w:pPr>
              <w:jc w:val="center"/>
              <w:rPr>
                <w:rFonts w:cs="Arial"/>
                <w:lang w:val="sr-Latn-RS" w:eastAsia="hr-HR"/>
              </w:rPr>
            </w:pPr>
            <w:r w:rsidRPr="00E33A35">
              <w:rPr>
                <w:rFonts w:cs="Arial"/>
                <w:lang w:val="sr-Latn-RS" w:eastAsia="hr-HR"/>
              </w:rPr>
              <w:t>720</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305" w:type="pct"/>
            <w:gridSpan w:val="2"/>
            <w:shd w:val="clear" w:color="auto" w:fill="auto"/>
            <w:vAlign w:val="center"/>
          </w:tcPr>
          <w:p w:rsidR="00E33A35" w:rsidRPr="00E33A35" w:rsidRDefault="00E33A35" w:rsidP="00E33A35">
            <w:pPr>
              <w:spacing w:before="0"/>
              <w:jc w:val="center"/>
              <w:rPr>
                <w:rFonts w:cs="Arial"/>
                <w:b/>
                <w:bCs/>
                <w:iCs/>
              </w:rPr>
            </w:pPr>
            <w:r w:rsidRPr="00E33A35">
              <w:rPr>
                <w:rFonts w:cs="Arial"/>
                <w:b/>
                <w:bCs/>
                <w:iCs/>
              </w:rPr>
              <w:t>3.</w:t>
            </w:r>
          </w:p>
        </w:tc>
        <w:tc>
          <w:tcPr>
            <w:tcW w:w="1224" w:type="pct"/>
            <w:shd w:val="clear" w:color="auto" w:fill="auto"/>
            <w:vAlign w:val="center"/>
          </w:tcPr>
          <w:p w:rsidR="00E33A35" w:rsidRPr="00E33A35" w:rsidRDefault="00E33A35" w:rsidP="00E33A35">
            <w:pPr>
              <w:contextualSpacing/>
              <w:rPr>
                <w:rFonts w:cs="Arial"/>
                <w:lang w:eastAsia="hr-HR"/>
              </w:rPr>
            </w:pPr>
            <w:r w:rsidRPr="00E33A35">
              <w:rPr>
                <w:rFonts w:cs="Arial"/>
                <w:lang w:eastAsia="hr-HR"/>
              </w:rPr>
              <w:t>ХИДРAУЛИЧНO УЉE ВИШEГ ИНДEКСA ВИСКOЗНOСTИ</w:t>
            </w:r>
          </w:p>
          <w:p w:rsidR="00E33A35" w:rsidRPr="00E33A35" w:rsidRDefault="00E33A35" w:rsidP="00E33A35">
            <w:pPr>
              <w:contextualSpacing/>
              <w:rPr>
                <w:rFonts w:cs="Arial"/>
                <w:lang w:eastAsia="hr-HR"/>
              </w:rPr>
            </w:pPr>
            <w:r w:rsidRPr="00E33A35">
              <w:rPr>
                <w:rFonts w:cs="Arial"/>
                <w:lang w:eastAsia="hr-HR"/>
              </w:rPr>
              <w:t>,ISO L HV 46</w:t>
            </w:r>
          </w:p>
          <w:p w:rsidR="00E33A35" w:rsidRPr="00E33A35" w:rsidRDefault="00E33A35" w:rsidP="00E33A35">
            <w:pPr>
              <w:contextualSpacing/>
              <w:rPr>
                <w:rFonts w:cs="Arial"/>
                <w:lang w:eastAsia="hr-HR"/>
              </w:rPr>
            </w:pPr>
          </w:p>
        </w:tc>
        <w:tc>
          <w:tcPr>
            <w:tcW w:w="422" w:type="pct"/>
            <w:gridSpan w:val="4"/>
            <w:shd w:val="clear" w:color="auto" w:fill="auto"/>
            <w:vAlign w:val="center"/>
          </w:tcPr>
          <w:p w:rsidR="00E33A35" w:rsidRPr="00E33A35" w:rsidRDefault="00E33A35" w:rsidP="00E33A35">
            <w:pPr>
              <w:spacing w:before="0"/>
              <w:jc w:val="center"/>
              <w:rPr>
                <w:rFonts w:cs="Arial"/>
                <w:bCs/>
                <w:iCs/>
                <w:lang w:val="sr-Cyrl-CS"/>
              </w:rPr>
            </w:pPr>
            <w:r w:rsidRPr="00E33A35">
              <w:rPr>
                <w:rFonts w:cs="Arial"/>
                <w:bCs/>
                <w:iCs/>
                <w:lang w:val="sr-Cyrl-CS"/>
              </w:rPr>
              <w:t>кг</w:t>
            </w:r>
          </w:p>
        </w:tc>
        <w:tc>
          <w:tcPr>
            <w:tcW w:w="614" w:type="pct"/>
            <w:shd w:val="clear" w:color="auto" w:fill="auto"/>
            <w:vAlign w:val="center"/>
          </w:tcPr>
          <w:p w:rsidR="00E33A35" w:rsidRPr="00E33A35" w:rsidRDefault="00E33A35" w:rsidP="00E33A35">
            <w:pPr>
              <w:jc w:val="center"/>
              <w:rPr>
                <w:rFonts w:cs="Arial"/>
                <w:lang w:val="sr-Latn-RS" w:eastAsia="hr-HR"/>
              </w:rPr>
            </w:pPr>
            <w:r w:rsidRPr="00E33A35">
              <w:rPr>
                <w:rFonts w:cs="Arial"/>
                <w:lang w:val="sr-Latn-RS" w:eastAsia="hr-HR"/>
              </w:rPr>
              <w:t>1800</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305" w:type="pct"/>
            <w:gridSpan w:val="2"/>
            <w:shd w:val="clear" w:color="auto" w:fill="auto"/>
            <w:vAlign w:val="center"/>
          </w:tcPr>
          <w:p w:rsidR="00E33A35" w:rsidRPr="00E33A35" w:rsidRDefault="00E33A35" w:rsidP="00E33A35">
            <w:pPr>
              <w:spacing w:before="0"/>
              <w:jc w:val="center"/>
              <w:rPr>
                <w:rFonts w:cs="Arial"/>
                <w:b/>
                <w:bCs/>
                <w:iCs/>
              </w:rPr>
            </w:pPr>
            <w:r w:rsidRPr="00E33A35">
              <w:rPr>
                <w:rFonts w:cs="Arial"/>
                <w:b/>
                <w:bCs/>
                <w:iCs/>
              </w:rPr>
              <w:t>4.</w:t>
            </w:r>
          </w:p>
        </w:tc>
        <w:tc>
          <w:tcPr>
            <w:tcW w:w="1224" w:type="pct"/>
            <w:shd w:val="clear" w:color="auto" w:fill="auto"/>
            <w:vAlign w:val="bottom"/>
          </w:tcPr>
          <w:p w:rsidR="00E33A35" w:rsidRPr="00E33A35" w:rsidRDefault="00E33A35" w:rsidP="00E33A35">
            <w:pPr>
              <w:spacing w:before="0"/>
              <w:contextualSpacing/>
              <w:rPr>
                <w:rFonts w:cs="Arial"/>
                <w:lang w:eastAsia="hr-HR"/>
              </w:rPr>
            </w:pPr>
            <w:r w:rsidRPr="00E33A35">
              <w:rPr>
                <w:rFonts w:cs="Arial"/>
                <w:lang w:eastAsia="hr-HR"/>
              </w:rPr>
              <w:t>ХИДРAУЛИЧНO УЉE ВИШEГ ИНДEКСA ВИСКOЗНOСTИ,</w:t>
            </w:r>
          </w:p>
          <w:p w:rsidR="00E33A35" w:rsidRPr="00E33A35" w:rsidRDefault="00E33A35" w:rsidP="00E33A35">
            <w:pPr>
              <w:spacing w:before="0"/>
              <w:contextualSpacing/>
              <w:rPr>
                <w:rFonts w:cs="Arial"/>
                <w:lang w:eastAsia="hr-HR"/>
              </w:rPr>
            </w:pPr>
            <w:r w:rsidRPr="00E33A35">
              <w:rPr>
                <w:rFonts w:cs="Arial"/>
                <w:lang w:eastAsia="hr-HR"/>
              </w:rPr>
              <w:t xml:space="preserve"> ISO L HV 68</w:t>
            </w:r>
          </w:p>
          <w:p w:rsidR="00E33A35" w:rsidRPr="00E33A35" w:rsidRDefault="00E33A35" w:rsidP="00E33A35">
            <w:pPr>
              <w:spacing w:before="0"/>
              <w:contextualSpacing/>
              <w:rPr>
                <w:rFonts w:cs="Arial"/>
                <w:lang w:eastAsia="hr-HR"/>
              </w:rPr>
            </w:pPr>
          </w:p>
        </w:tc>
        <w:tc>
          <w:tcPr>
            <w:tcW w:w="422" w:type="pct"/>
            <w:gridSpan w:val="4"/>
            <w:shd w:val="clear" w:color="auto" w:fill="auto"/>
            <w:vAlign w:val="center"/>
          </w:tcPr>
          <w:p w:rsidR="00E33A35" w:rsidRPr="00E33A35" w:rsidRDefault="00E33A35" w:rsidP="00E33A35">
            <w:pPr>
              <w:spacing w:before="0"/>
              <w:jc w:val="center"/>
              <w:rPr>
                <w:rFonts w:cs="Arial"/>
                <w:bCs/>
                <w:iCs/>
                <w:lang w:val="sr-Cyrl-CS"/>
              </w:rPr>
            </w:pPr>
            <w:r w:rsidRPr="00E33A35">
              <w:rPr>
                <w:rFonts w:cs="Arial"/>
                <w:bCs/>
                <w:iCs/>
                <w:lang w:val="sr-Cyrl-CS"/>
              </w:rPr>
              <w:t>кг</w:t>
            </w:r>
          </w:p>
        </w:tc>
        <w:tc>
          <w:tcPr>
            <w:tcW w:w="614" w:type="pct"/>
            <w:shd w:val="clear" w:color="auto" w:fill="auto"/>
            <w:vAlign w:val="center"/>
          </w:tcPr>
          <w:p w:rsidR="00E33A35" w:rsidRPr="00E33A35" w:rsidRDefault="00E33A35" w:rsidP="00E33A35">
            <w:pPr>
              <w:jc w:val="center"/>
              <w:rPr>
                <w:rFonts w:cs="Arial"/>
                <w:lang w:val="sr-Latn-RS" w:eastAsia="hr-HR"/>
              </w:rPr>
            </w:pPr>
            <w:r w:rsidRPr="00E33A35">
              <w:rPr>
                <w:rFonts w:cs="Arial"/>
                <w:lang w:val="sr-Latn-RS" w:eastAsia="hr-HR"/>
              </w:rPr>
              <w:t>180</w:t>
            </w:r>
          </w:p>
        </w:tc>
        <w:tc>
          <w:tcPr>
            <w:tcW w:w="358" w:type="pct"/>
            <w:shd w:val="clear" w:color="auto" w:fill="auto"/>
            <w:vAlign w:val="center"/>
          </w:tcPr>
          <w:p w:rsidR="00E33A35" w:rsidRPr="00E33A35" w:rsidRDefault="00E33A35" w:rsidP="00E33A35">
            <w:pPr>
              <w:spacing w:before="0"/>
              <w:jc w:val="center"/>
              <w:rPr>
                <w:rFonts w:cs="Arial"/>
                <w:b/>
                <w:bCs/>
                <w:iCs/>
                <w:lang w:val="sr-Cyrl-RS"/>
              </w:rPr>
            </w:pPr>
          </w:p>
        </w:tc>
        <w:tc>
          <w:tcPr>
            <w:tcW w:w="358" w:type="pct"/>
            <w:shd w:val="clear" w:color="auto" w:fill="auto"/>
            <w:vAlign w:val="center"/>
          </w:tcPr>
          <w:p w:rsidR="00E33A35" w:rsidRPr="00E33A35" w:rsidRDefault="00E33A35" w:rsidP="00E33A35">
            <w:pPr>
              <w:spacing w:before="0"/>
              <w:jc w:val="center"/>
              <w:rPr>
                <w:rFonts w:cs="Arial"/>
                <w:b/>
                <w:bCs/>
                <w:iCs/>
                <w:lang w:val="sr-Cyrl-RS"/>
              </w:rPr>
            </w:pPr>
          </w:p>
        </w:tc>
        <w:tc>
          <w:tcPr>
            <w:tcW w:w="477" w:type="pct"/>
            <w:shd w:val="clear" w:color="auto" w:fill="auto"/>
            <w:vAlign w:val="center"/>
          </w:tcPr>
          <w:p w:rsidR="00E33A35" w:rsidRPr="00E33A35" w:rsidRDefault="00E33A35" w:rsidP="00E33A35">
            <w:pPr>
              <w:spacing w:before="0"/>
              <w:jc w:val="center"/>
              <w:rPr>
                <w:rFonts w:cs="Arial"/>
                <w:b/>
                <w:bCs/>
                <w:iCs/>
                <w:lang w:val="sr-Cyrl-RS"/>
              </w:rPr>
            </w:pPr>
          </w:p>
        </w:tc>
        <w:tc>
          <w:tcPr>
            <w:tcW w:w="485" w:type="pct"/>
            <w:shd w:val="clear" w:color="auto" w:fill="auto"/>
            <w:vAlign w:val="center"/>
          </w:tcPr>
          <w:p w:rsidR="00E33A35" w:rsidRPr="00E33A35" w:rsidRDefault="00E33A35" w:rsidP="00E33A35">
            <w:pPr>
              <w:spacing w:before="0"/>
              <w:jc w:val="center"/>
              <w:rPr>
                <w:rFonts w:cs="Arial"/>
                <w:b/>
                <w:bCs/>
                <w:iCs/>
                <w:lang w:val="sr-Cyrl-RS"/>
              </w:rPr>
            </w:pPr>
          </w:p>
        </w:tc>
        <w:tc>
          <w:tcPr>
            <w:tcW w:w="757" w:type="pct"/>
          </w:tcPr>
          <w:p w:rsidR="00E33A35" w:rsidRPr="00E33A35" w:rsidRDefault="00E33A35" w:rsidP="00E33A35">
            <w:pPr>
              <w:spacing w:before="0"/>
              <w:jc w:val="center"/>
              <w:rPr>
                <w:rFonts w:cs="Arial"/>
                <w:b/>
                <w:bCs/>
                <w:iCs/>
                <w:lang w:val="sr-Cyrl-RS"/>
              </w:rPr>
            </w:pPr>
          </w:p>
        </w:tc>
      </w:tr>
      <w:tr w:rsidR="00E33A35" w:rsidRPr="00E33A35" w:rsidTr="00E33A35">
        <w:tc>
          <w:tcPr>
            <w:tcW w:w="305" w:type="pct"/>
            <w:gridSpan w:val="2"/>
            <w:shd w:val="clear" w:color="auto" w:fill="auto"/>
            <w:vAlign w:val="center"/>
          </w:tcPr>
          <w:p w:rsidR="00E33A35" w:rsidRPr="00E33A35" w:rsidRDefault="00E33A35" w:rsidP="00E33A35">
            <w:pPr>
              <w:spacing w:before="0"/>
              <w:jc w:val="center"/>
              <w:rPr>
                <w:rFonts w:cs="Arial"/>
                <w:b/>
                <w:bCs/>
                <w:iCs/>
                <w:lang w:val="sr-Cyrl-RS"/>
              </w:rPr>
            </w:pPr>
            <w:r w:rsidRPr="00E33A35">
              <w:rPr>
                <w:rFonts w:cs="Arial"/>
                <w:b/>
                <w:bCs/>
                <w:iCs/>
                <w:lang w:val="sr-Cyrl-RS"/>
              </w:rPr>
              <w:t>5.</w:t>
            </w:r>
          </w:p>
        </w:tc>
        <w:tc>
          <w:tcPr>
            <w:tcW w:w="1224" w:type="pct"/>
            <w:shd w:val="clear" w:color="auto" w:fill="auto"/>
            <w:vAlign w:val="bottom"/>
          </w:tcPr>
          <w:p w:rsidR="00E33A35" w:rsidRPr="00E33A35" w:rsidRDefault="00E33A35" w:rsidP="00E33A35">
            <w:pPr>
              <w:tabs>
                <w:tab w:val="right" w:pos="10255"/>
              </w:tabs>
              <w:spacing w:before="0"/>
              <w:contextualSpacing/>
              <w:rPr>
                <w:rFonts w:cs="Arial"/>
                <w:lang w:val="sr-Cyrl-RS"/>
              </w:rPr>
            </w:pPr>
            <w:r w:rsidRPr="00E33A35">
              <w:rPr>
                <w:rFonts w:cs="Arial"/>
                <w:lang w:val="sr-Cyrl-RS"/>
              </w:rPr>
              <w:t>ХИДРAУЛИЧНO УЉE ВИШEГ ИНДEКСA ВИСКOЗНOСTИ,</w:t>
            </w:r>
          </w:p>
          <w:p w:rsidR="00E33A35" w:rsidRPr="00E33A35" w:rsidRDefault="00E33A35" w:rsidP="00E33A35">
            <w:pPr>
              <w:tabs>
                <w:tab w:val="right" w:pos="10255"/>
              </w:tabs>
              <w:spacing w:before="0"/>
              <w:contextualSpacing/>
              <w:rPr>
                <w:rFonts w:cs="Arial"/>
                <w:lang w:val="sr-Cyrl-RS"/>
              </w:rPr>
            </w:pPr>
            <w:r w:rsidRPr="00E33A35">
              <w:rPr>
                <w:rFonts w:cs="Arial"/>
                <w:lang w:val="sr-Cyrl-RS"/>
              </w:rPr>
              <w:t xml:space="preserve"> ISO L HV 100</w:t>
            </w:r>
          </w:p>
          <w:p w:rsidR="00E33A35" w:rsidRPr="00E33A35" w:rsidRDefault="00E33A35" w:rsidP="00E33A35">
            <w:pPr>
              <w:tabs>
                <w:tab w:val="right" w:pos="10255"/>
              </w:tabs>
              <w:spacing w:before="0"/>
              <w:contextualSpacing/>
              <w:rPr>
                <w:rFonts w:cs="Arial"/>
                <w:lang w:val="sr-Cyrl-RS"/>
              </w:rPr>
            </w:pPr>
          </w:p>
        </w:tc>
        <w:tc>
          <w:tcPr>
            <w:tcW w:w="422" w:type="pct"/>
            <w:gridSpan w:val="4"/>
            <w:shd w:val="clear" w:color="auto" w:fill="auto"/>
            <w:vAlign w:val="center"/>
          </w:tcPr>
          <w:p w:rsidR="00E33A35" w:rsidRPr="00E33A35" w:rsidRDefault="00E33A35" w:rsidP="00E33A35">
            <w:pPr>
              <w:spacing w:before="0"/>
              <w:jc w:val="center"/>
              <w:rPr>
                <w:rFonts w:cs="Arial"/>
                <w:bCs/>
                <w:iCs/>
                <w:lang w:val="sr-Cyrl-CS"/>
              </w:rPr>
            </w:pPr>
            <w:r w:rsidRPr="00E33A35">
              <w:rPr>
                <w:rFonts w:cs="Arial"/>
                <w:bCs/>
                <w:iCs/>
                <w:lang w:val="sr-Cyrl-CS"/>
              </w:rPr>
              <w:t>кг</w:t>
            </w:r>
          </w:p>
        </w:tc>
        <w:tc>
          <w:tcPr>
            <w:tcW w:w="614" w:type="pct"/>
            <w:shd w:val="clear" w:color="auto" w:fill="auto"/>
            <w:vAlign w:val="center"/>
          </w:tcPr>
          <w:p w:rsidR="00E33A35" w:rsidRPr="00E33A35" w:rsidRDefault="00E33A35" w:rsidP="00E33A35">
            <w:pPr>
              <w:jc w:val="center"/>
              <w:rPr>
                <w:rFonts w:cs="Arial"/>
                <w:lang w:val="sr-Latn-RS" w:eastAsia="hr-HR"/>
              </w:rPr>
            </w:pPr>
            <w:r w:rsidRPr="00E33A35">
              <w:rPr>
                <w:rFonts w:cs="Arial"/>
                <w:lang w:val="sr-Latn-RS" w:eastAsia="hr-HR"/>
              </w:rPr>
              <w:t>3600</w:t>
            </w:r>
          </w:p>
        </w:tc>
        <w:tc>
          <w:tcPr>
            <w:tcW w:w="358" w:type="pct"/>
            <w:shd w:val="clear" w:color="auto" w:fill="auto"/>
            <w:vAlign w:val="center"/>
          </w:tcPr>
          <w:p w:rsidR="00E33A35" w:rsidRPr="00E33A35" w:rsidRDefault="00E33A35" w:rsidP="00E33A35">
            <w:pPr>
              <w:spacing w:before="0"/>
              <w:jc w:val="center"/>
              <w:rPr>
                <w:rFonts w:cs="Arial"/>
                <w:b/>
                <w:bCs/>
                <w:iCs/>
                <w:lang w:val="sr-Cyrl-RS"/>
              </w:rPr>
            </w:pPr>
          </w:p>
        </w:tc>
        <w:tc>
          <w:tcPr>
            <w:tcW w:w="358" w:type="pct"/>
            <w:shd w:val="clear" w:color="auto" w:fill="auto"/>
            <w:vAlign w:val="center"/>
          </w:tcPr>
          <w:p w:rsidR="00E33A35" w:rsidRPr="00E33A35" w:rsidRDefault="00E33A35" w:rsidP="00E33A35">
            <w:pPr>
              <w:spacing w:before="0"/>
              <w:jc w:val="center"/>
              <w:rPr>
                <w:rFonts w:cs="Arial"/>
                <w:b/>
                <w:bCs/>
                <w:iCs/>
                <w:lang w:val="sr-Cyrl-RS"/>
              </w:rPr>
            </w:pPr>
          </w:p>
        </w:tc>
        <w:tc>
          <w:tcPr>
            <w:tcW w:w="477" w:type="pct"/>
            <w:shd w:val="clear" w:color="auto" w:fill="auto"/>
            <w:vAlign w:val="center"/>
          </w:tcPr>
          <w:p w:rsidR="00E33A35" w:rsidRPr="00E33A35" w:rsidRDefault="00E33A35" w:rsidP="00E33A35">
            <w:pPr>
              <w:spacing w:before="0"/>
              <w:jc w:val="center"/>
              <w:rPr>
                <w:rFonts w:cs="Arial"/>
                <w:b/>
                <w:bCs/>
                <w:iCs/>
                <w:lang w:val="sr-Cyrl-RS"/>
              </w:rPr>
            </w:pPr>
          </w:p>
        </w:tc>
        <w:tc>
          <w:tcPr>
            <w:tcW w:w="485" w:type="pct"/>
            <w:shd w:val="clear" w:color="auto" w:fill="auto"/>
            <w:vAlign w:val="center"/>
          </w:tcPr>
          <w:p w:rsidR="00E33A35" w:rsidRPr="00E33A35" w:rsidRDefault="00E33A35" w:rsidP="00E33A35">
            <w:pPr>
              <w:spacing w:before="0"/>
              <w:jc w:val="center"/>
              <w:rPr>
                <w:rFonts w:cs="Arial"/>
                <w:b/>
                <w:bCs/>
                <w:iCs/>
                <w:lang w:val="sr-Cyrl-RS"/>
              </w:rPr>
            </w:pPr>
          </w:p>
        </w:tc>
        <w:tc>
          <w:tcPr>
            <w:tcW w:w="757" w:type="pct"/>
          </w:tcPr>
          <w:p w:rsidR="00E33A35" w:rsidRPr="00E33A35" w:rsidRDefault="00E33A35" w:rsidP="00E33A35">
            <w:pPr>
              <w:spacing w:before="0"/>
              <w:jc w:val="center"/>
              <w:rPr>
                <w:rFonts w:cs="Arial"/>
                <w:b/>
                <w:bCs/>
                <w:iCs/>
                <w:lang w:val="sr-Cyrl-RS"/>
              </w:rPr>
            </w:pPr>
          </w:p>
        </w:tc>
      </w:tr>
      <w:tr w:rsidR="00E33A35" w:rsidRPr="00E33A35" w:rsidTr="00E33A35">
        <w:tc>
          <w:tcPr>
            <w:tcW w:w="305" w:type="pct"/>
            <w:gridSpan w:val="2"/>
            <w:shd w:val="clear" w:color="auto" w:fill="auto"/>
            <w:vAlign w:val="center"/>
          </w:tcPr>
          <w:p w:rsidR="00E33A35" w:rsidRPr="00E33A35" w:rsidRDefault="00E33A35" w:rsidP="00E33A35">
            <w:pPr>
              <w:spacing w:before="0"/>
              <w:jc w:val="center"/>
              <w:rPr>
                <w:rFonts w:cs="Arial"/>
                <w:b/>
                <w:bCs/>
                <w:iCs/>
                <w:lang w:val="sr-Cyrl-RS"/>
              </w:rPr>
            </w:pPr>
            <w:r w:rsidRPr="00E33A35">
              <w:rPr>
                <w:rFonts w:cs="Arial"/>
                <w:b/>
                <w:bCs/>
                <w:iCs/>
                <w:lang w:val="sr-Cyrl-RS"/>
              </w:rPr>
              <w:t>6.</w:t>
            </w:r>
          </w:p>
        </w:tc>
        <w:tc>
          <w:tcPr>
            <w:tcW w:w="1224" w:type="pct"/>
            <w:shd w:val="clear" w:color="auto" w:fill="auto"/>
            <w:vAlign w:val="bottom"/>
          </w:tcPr>
          <w:p w:rsidR="00E33A35" w:rsidRPr="00E33A35" w:rsidRDefault="00E33A35" w:rsidP="00E33A35">
            <w:pPr>
              <w:contextualSpacing/>
              <w:rPr>
                <w:rFonts w:cs="Arial"/>
                <w:noProof/>
                <w:lang w:val="sr-Cyrl-RS" w:eastAsia="hr-HR"/>
              </w:rPr>
            </w:pPr>
            <w:r w:rsidRPr="00E33A35">
              <w:rPr>
                <w:rFonts w:cs="Arial"/>
                <w:noProof/>
                <w:lang w:val="sr-Cyrl-RS" w:eastAsia="hr-HR"/>
              </w:rPr>
              <w:t>ХИДР</w:t>
            </w:r>
            <w:r w:rsidRPr="00E33A35">
              <w:rPr>
                <w:rFonts w:cs="Arial"/>
                <w:noProof/>
                <w:lang w:eastAsia="hr-HR"/>
              </w:rPr>
              <w:t>A</w:t>
            </w:r>
            <w:r w:rsidRPr="00E33A35">
              <w:rPr>
                <w:rFonts w:cs="Arial"/>
                <w:noProof/>
                <w:lang w:val="sr-Cyrl-RS" w:eastAsia="hr-HR"/>
              </w:rPr>
              <w:t>УЛИЧН</w:t>
            </w:r>
            <w:r w:rsidRPr="00E33A35">
              <w:rPr>
                <w:rFonts w:cs="Arial"/>
                <w:noProof/>
                <w:lang w:eastAsia="hr-HR"/>
              </w:rPr>
              <w:t>O</w:t>
            </w:r>
            <w:r w:rsidRPr="00E33A35">
              <w:rPr>
                <w:rFonts w:cs="Arial"/>
                <w:noProof/>
                <w:lang w:val="sr-Cyrl-RS" w:eastAsia="hr-HR"/>
              </w:rPr>
              <w:t xml:space="preserve"> УЉ</w:t>
            </w:r>
            <w:r w:rsidRPr="00E33A35">
              <w:rPr>
                <w:rFonts w:cs="Arial"/>
                <w:noProof/>
                <w:lang w:eastAsia="hr-HR"/>
              </w:rPr>
              <w:t>E</w:t>
            </w:r>
            <w:r w:rsidRPr="00E33A35">
              <w:rPr>
                <w:rFonts w:cs="Arial"/>
                <w:noProof/>
                <w:lang w:val="sr-Cyrl-RS" w:eastAsia="hr-HR"/>
              </w:rPr>
              <w:t xml:space="preserve"> НИЖ</w:t>
            </w:r>
            <w:r w:rsidRPr="00E33A35">
              <w:rPr>
                <w:rFonts w:cs="Arial"/>
                <w:noProof/>
                <w:lang w:eastAsia="hr-HR"/>
              </w:rPr>
              <w:t>E</w:t>
            </w:r>
            <w:r w:rsidRPr="00E33A35">
              <w:rPr>
                <w:rFonts w:cs="Arial"/>
                <w:noProof/>
                <w:lang w:val="sr-Cyrl-RS" w:eastAsia="hr-HR"/>
              </w:rPr>
              <w:t>Г ИНД</w:t>
            </w:r>
            <w:r w:rsidRPr="00E33A35">
              <w:rPr>
                <w:rFonts w:cs="Arial"/>
                <w:noProof/>
                <w:lang w:eastAsia="hr-HR"/>
              </w:rPr>
              <w:t>E</w:t>
            </w:r>
            <w:r w:rsidRPr="00E33A35">
              <w:rPr>
                <w:rFonts w:cs="Arial"/>
                <w:noProof/>
                <w:lang w:val="sr-Cyrl-RS" w:eastAsia="hr-HR"/>
              </w:rPr>
              <w:t>КС</w:t>
            </w:r>
            <w:r w:rsidRPr="00E33A35">
              <w:rPr>
                <w:rFonts w:cs="Arial"/>
                <w:noProof/>
                <w:lang w:eastAsia="hr-HR"/>
              </w:rPr>
              <w:t>A</w:t>
            </w:r>
            <w:r w:rsidRPr="00E33A35">
              <w:rPr>
                <w:rFonts w:cs="Arial"/>
                <w:noProof/>
                <w:lang w:val="sr-Cyrl-RS" w:eastAsia="hr-HR"/>
              </w:rPr>
              <w:t xml:space="preserve"> ВИСК</w:t>
            </w:r>
            <w:r w:rsidRPr="00E33A35">
              <w:rPr>
                <w:rFonts w:cs="Arial"/>
                <w:noProof/>
                <w:lang w:eastAsia="hr-HR"/>
              </w:rPr>
              <w:t>O</w:t>
            </w:r>
            <w:r w:rsidRPr="00E33A35">
              <w:rPr>
                <w:rFonts w:cs="Arial"/>
                <w:noProof/>
                <w:lang w:val="sr-Cyrl-RS" w:eastAsia="hr-HR"/>
              </w:rPr>
              <w:t>ЗН</w:t>
            </w:r>
            <w:r w:rsidRPr="00E33A35">
              <w:rPr>
                <w:rFonts w:cs="Arial"/>
                <w:noProof/>
                <w:lang w:eastAsia="hr-HR"/>
              </w:rPr>
              <w:t>O</w:t>
            </w:r>
            <w:r w:rsidRPr="00E33A35">
              <w:rPr>
                <w:rFonts w:cs="Arial"/>
                <w:noProof/>
                <w:lang w:val="sr-Cyrl-RS" w:eastAsia="hr-HR"/>
              </w:rPr>
              <w:t>С</w:t>
            </w:r>
            <w:r w:rsidRPr="00E33A35">
              <w:rPr>
                <w:rFonts w:cs="Arial"/>
                <w:noProof/>
                <w:lang w:eastAsia="hr-HR"/>
              </w:rPr>
              <w:t>T</w:t>
            </w:r>
            <w:r w:rsidRPr="00E33A35">
              <w:rPr>
                <w:rFonts w:cs="Arial"/>
                <w:noProof/>
                <w:lang w:val="sr-Cyrl-RS" w:eastAsia="hr-HR"/>
              </w:rPr>
              <w:t>И,</w:t>
            </w:r>
          </w:p>
          <w:p w:rsidR="00E33A35" w:rsidRPr="00E33A35" w:rsidRDefault="00E33A35" w:rsidP="00E33A35">
            <w:pPr>
              <w:contextualSpacing/>
              <w:rPr>
                <w:rFonts w:cs="Arial"/>
                <w:noProof/>
                <w:lang w:val="sr-Cyrl-RS" w:eastAsia="hr-HR"/>
              </w:rPr>
            </w:pPr>
            <w:r w:rsidRPr="00E33A35">
              <w:rPr>
                <w:rFonts w:cs="Arial"/>
                <w:noProof/>
                <w:lang w:val="sr-Cyrl-RS" w:eastAsia="hr-HR"/>
              </w:rPr>
              <w:t xml:space="preserve"> </w:t>
            </w:r>
            <w:r w:rsidRPr="00E33A35">
              <w:rPr>
                <w:rFonts w:cs="Arial"/>
                <w:noProof/>
                <w:lang w:eastAsia="hr-HR"/>
              </w:rPr>
              <w:t>ISO</w:t>
            </w:r>
            <w:r w:rsidRPr="00E33A35">
              <w:rPr>
                <w:rFonts w:cs="Arial"/>
                <w:noProof/>
                <w:lang w:val="sr-Cyrl-RS" w:eastAsia="hr-HR"/>
              </w:rPr>
              <w:t xml:space="preserve"> </w:t>
            </w:r>
            <w:r w:rsidRPr="00E33A35">
              <w:rPr>
                <w:rFonts w:cs="Arial"/>
                <w:noProof/>
                <w:lang w:eastAsia="hr-HR"/>
              </w:rPr>
              <w:t>L</w:t>
            </w:r>
            <w:r w:rsidRPr="00E33A35">
              <w:rPr>
                <w:rFonts w:cs="Arial"/>
                <w:noProof/>
                <w:lang w:val="sr-Cyrl-RS" w:eastAsia="hr-HR"/>
              </w:rPr>
              <w:t xml:space="preserve"> </w:t>
            </w:r>
            <w:r w:rsidRPr="00E33A35">
              <w:rPr>
                <w:rFonts w:cs="Arial"/>
                <w:noProof/>
                <w:lang w:eastAsia="hr-HR"/>
              </w:rPr>
              <w:t>HM</w:t>
            </w:r>
            <w:r w:rsidRPr="00E33A35">
              <w:rPr>
                <w:rFonts w:cs="Arial"/>
                <w:noProof/>
                <w:lang w:val="sr-Cyrl-RS" w:eastAsia="hr-HR"/>
              </w:rPr>
              <w:t xml:space="preserve"> 32.</w:t>
            </w:r>
          </w:p>
          <w:p w:rsidR="00E33A35" w:rsidRPr="00E33A35" w:rsidRDefault="00E33A35" w:rsidP="00E33A35">
            <w:pPr>
              <w:contextualSpacing/>
              <w:rPr>
                <w:rFonts w:cs="Arial"/>
                <w:lang w:val="sr-Cyrl-RS" w:eastAsia="hr-HR"/>
              </w:rPr>
            </w:pPr>
          </w:p>
        </w:tc>
        <w:tc>
          <w:tcPr>
            <w:tcW w:w="422" w:type="pct"/>
            <w:gridSpan w:val="4"/>
            <w:shd w:val="clear" w:color="auto" w:fill="auto"/>
            <w:vAlign w:val="center"/>
          </w:tcPr>
          <w:p w:rsidR="00E33A35" w:rsidRPr="00E33A35" w:rsidRDefault="00E33A35" w:rsidP="00E33A35">
            <w:pPr>
              <w:spacing w:before="0"/>
              <w:jc w:val="center"/>
              <w:rPr>
                <w:rFonts w:cs="Arial"/>
                <w:bCs/>
                <w:iCs/>
                <w:lang w:val="sr-Cyrl-CS"/>
              </w:rPr>
            </w:pPr>
            <w:r w:rsidRPr="00E33A35">
              <w:rPr>
                <w:rFonts w:cs="Arial"/>
                <w:bCs/>
                <w:iCs/>
                <w:lang w:val="sr-Cyrl-CS"/>
              </w:rPr>
              <w:t>кг</w:t>
            </w:r>
          </w:p>
        </w:tc>
        <w:tc>
          <w:tcPr>
            <w:tcW w:w="614" w:type="pct"/>
            <w:shd w:val="clear" w:color="auto" w:fill="auto"/>
            <w:vAlign w:val="center"/>
          </w:tcPr>
          <w:p w:rsidR="00E33A35" w:rsidRPr="00E33A35" w:rsidRDefault="00E33A35" w:rsidP="00E33A35">
            <w:pPr>
              <w:jc w:val="center"/>
              <w:rPr>
                <w:rFonts w:cs="Arial"/>
                <w:lang w:val="sr-Latn-RS" w:eastAsia="hr-HR"/>
              </w:rPr>
            </w:pPr>
            <w:r w:rsidRPr="00E33A35">
              <w:rPr>
                <w:rFonts w:cs="Arial"/>
                <w:lang w:val="sr-Latn-RS" w:eastAsia="hr-HR"/>
              </w:rPr>
              <w:t>180</w:t>
            </w:r>
          </w:p>
        </w:tc>
        <w:tc>
          <w:tcPr>
            <w:tcW w:w="358" w:type="pct"/>
            <w:shd w:val="clear" w:color="auto" w:fill="auto"/>
            <w:vAlign w:val="center"/>
          </w:tcPr>
          <w:p w:rsidR="00E33A35" w:rsidRPr="00E33A35" w:rsidRDefault="00E33A35" w:rsidP="00E33A35">
            <w:pPr>
              <w:spacing w:before="0"/>
              <w:jc w:val="center"/>
              <w:rPr>
                <w:rFonts w:cs="Arial"/>
                <w:b/>
                <w:bCs/>
                <w:iCs/>
                <w:lang w:val="sr-Cyrl-RS"/>
              </w:rPr>
            </w:pPr>
          </w:p>
        </w:tc>
        <w:tc>
          <w:tcPr>
            <w:tcW w:w="358" w:type="pct"/>
            <w:shd w:val="clear" w:color="auto" w:fill="auto"/>
            <w:vAlign w:val="center"/>
          </w:tcPr>
          <w:p w:rsidR="00E33A35" w:rsidRPr="00E33A35" w:rsidRDefault="00E33A35" w:rsidP="00E33A35">
            <w:pPr>
              <w:spacing w:before="0"/>
              <w:jc w:val="center"/>
              <w:rPr>
                <w:rFonts w:cs="Arial"/>
                <w:b/>
                <w:bCs/>
                <w:iCs/>
                <w:lang w:val="sr-Cyrl-RS"/>
              </w:rPr>
            </w:pPr>
          </w:p>
        </w:tc>
        <w:tc>
          <w:tcPr>
            <w:tcW w:w="477" w:type="pct"/>
            <w:shd w:val="clear" w:color="auto" w:fill="auto"/>
            <w:vAlign w:val="center"/>
          </w:tcPr>
          <w:p w:rsidR="00E33A35" w:rsidRPr="00E33A35" w:rsidRDefault="00E33A35" w:rsidP="00E33A35">
            <w:pPr>
              <w:spacing w:before="0"/>
              <w:jc w:val="center"/>
              <w:rPr>
                <w:rFonts w:cs="Arial"/>
                <w:b/>
                <w:bCs/>
                <w:iCs/>
                <w:lang w:val="sr-Cyrl-RS"/>
              </w:rPr>
            </w:pPr>
          </w:p>
        </w:tc>
        <w:tc>
          <w:tcPr>
            <w:tcW w:w="485" w:type="pct"/>
            <w:shd w:val="clear" w:color="auto" w:fill="auto"/>
            <w:vAlign w:val="center"/>
          </w:tcPr>
          <w:p w:rsidR="00E33A35" w:rsidRPr="00E33A35" w:rsidRDefault="00E33A35" w:rsidP="00E33A35">
            <w:pPr>
              <w:spacing w:before="0"/>
              <w:jc w:val="center"/>
              <w:rPr>
                <w:rFonts w:cs="Arial"/>
                <w:b/>
                <w:bCs/>
                <w:iCs/>
                <w:lang w:val="sr-Cyrl-RS"/>
              </w:rPr>
            </w:pPr>
          </w:p>
        </w:tc>
        <w:tc>
          <w:tcPr>
            <w:tcW w:w="757" w:type="pct"/>
          </w:tcPr>
          <w:p w:rsidR="00E33A35" w:rsidRPr="00E33A35" w:rsidRDefault="00E33A35" w:rsidP="00E33A35">
            <w:pPr>
              <w:spacing w:before="0"/>
              <w:jc w:val="center"/>
              <w:rPr>
                <w:rFonts w:cs="Arial"/>
                <w:b/>
                <w:bCs/>
                <w:iCs/>
                <w:lang w:val="sr-Cyrl-RS"/>
              </w:rPr>
            </w:pPr>
          </w:p>
        </w:tc>
      </w:tr>
      <w:tr w:rsidR="00E33A35" w:rsidRPr="00E33A35" w:rsidTr="00E33A35">
        <w:tc>
          <w:tcPr>
            <w:tcW w:w="305" w:type="pct"/>
            <w:gridSpan w:val="2"/>
            <w:shd w:val="clear" w:color="auto" w:fill="auto"/>
            <w:vAlign w:val="center"/>
          </w:tcPr>
          <w:p w:rsidR="00E33A35" w:rsidRPr="00E33A35" w:rsidRDefault="00E33A35" w:rsidP="00E33A35">
            <w:pPr>
              <w:spacing w:before="0"/>
              <w:jc w:val="center"/>
              <w:rPr>
                <w:rFonts w:cs="Arial"/>
                <w:b/>
                <w:bCs/>
                <w:iCs/>
                <w:lang w:val="sr-Cyrl-RS"/>
              </w:rPr>
            </w:pPr>
            <w:r w:rsidRPr="00E33A35">
              <w:rPr>
                <w:rFonts w:cs="Arial"/>
                <w:b/>
                <w:bCs/>
                <w:iCs/>
                <w:lang w:val="sr-Cyrl-RS"/>
              </w:rPr>
              <w:t>7.</w:t>
            </w:r>
          </w:p>
        </w:tc>
        <w:tc>
          <w:tcPr>
            <w:tcW w:w="1224" w:type="pct"/>
            <w:shd w:val="clear" w:color="auto" w:fill="auto"/>
            <w:vAlign w:val="bottom"/>
          </w:tcPr>
          <w:p w:rsidR="00E33A35" w:rsidRPr="00E33A35" w:rsidRDefault="00E33A35" w:rsidP="00E33A35">
            <w:pPr>
              <w:contextualSpacing/>
              <w:rPr>
                <w:rFonts w:cs="Arial"/>
                <w:noProof/>
                <w:lang w:val="sr-Cyrl-RS" w:eastAsia="hr-HR"/>
              </w:rPr>
            </w:pPr>
            <w:r w:rsidRPr="00E33A35">
              <w:rPr>
                <w:rFonts w:cs="Arial"/>
                <w:noProof/>
                <w:lang w:val="sr-Cyrl-RS" w:eastAsia="hr-HR"/>
              </w:rPr>
              <w:t>ХИДР</w:t>
            </w:r>
            <w:r w:rsidRPr="00E33A35">
              <w:rPr>
                <w:rFonts w:cs="Arial"/>
                <w:noProof/>
                <w:lang w:eastAsia="hr-HR"/>
              </w:rPr>
              <w:t>A</w:t>
            </w:r>
            <w:r w:rsidRPr="00E33A35">
              <w:rPr>
                <w:rFonts w:cs="Arial"/>
                <w:noProof/>
                <w:lang w:val="sr-Cyrl-RS" w:eastAsia="hr-HR"/>
              </w:rPr>
              <w:t>УЛИЧН</w:t>
            </w:r>
            <w:r w:rsidRPr="00E33A35">
              <w:rPr>
                <w:rFonts w:cs="Arial"/>
                <w:noProof/>
                <w:lang w:eastAsia="hr-HR"/>
              </w:rPr>
              <w:t>O</w:t>
            </w:r>
            <w:r w:rsidRPr="00E33A35">
              <w:rPr>
                <w:rFonts w:cs="Arial"/>
                <w:noProof/>
                <w:lang w:val="sr-Cyrl-RS" w:eastAsia="hr-HR"/>
              </w:rPr>
              <w:t xml:space="preserve"> УЉ</w:t>
            </w:r>
            <w:r w:rsidRPr="00E33A35">
              <w:rPr>
                <w:rFonts w:cs="Arial"/>
                <w:noProof/>
                <w:lang w:eastAsia="hr-HR"/>
              </w:rPr>
              <w:t>E</w:t>
            </w:r>
            <w:r w:rsidRPr="00E33A35">
              <w:rPr>
                <w:rFonts w:cs="Arial"/>
                <w:noProof/>
                <w:lang w:val="sr-Cyrl-RS" w:eastAsia="hr-HR"/>
              </w:rPr>
              <w:t xml:space="preserve"> НИЖ</w:t>
            </w:r>
            <w:r w:rsidRPr="00E33A35">
              <w:rPr>
                <w:rFonts w:cs="Arial"/>
                <w:noProof/>
                <w:lang w:eastAsia="hr-HR"/>
              </w:rPr>
              <w:t>E</w:t>
            </w:r>
            <w:r w:rsidRPr="00E33A35">
              <w:rPr>
                <w:rFonts w:cs="Arial"/>
                <w:noProof/>
                <w:lang w:val="sr-Cyrl-RS" w:eastAsia="hr-HR"/>
              </w:rPr>
              <w:t>Г ИНД</w:t>
            </w:r>
            <w:r w:rsidRPr="00E33A35">
              <w:rPr>
                <w:rFonts w:cs="Arial"/>
                <w:noProof/>
                <w:lang w:eastAsia="hr-HR"/>
              </w:rPr>
              <w:t>E</w:t>
            </w:r>
            <w:r w:rsidRPr="00E33A35">
              <w:rPr>
                <w:rFonts w:cs="Arial"/>
                <w:noProof/>
                <w:lang w:val="sr-Cyrl-RS" w:eastAsia="hr-HR"/>
              </w:rPr>
              <w:t>КС</w:t>
            </w:r>
            <w:r w:rsidRPr="00E33A35">
              <w:rPr>
                <w:rFonts w:cs="Arial"/>
                <w:noProof/>
                <w:lang w:eastAsia="hr-HR"/>
              </w:rPr>
              <w:t>A</w:t>
            </w:r>
            <w:r w:rsidRPr="00E33A35">
              <w:rPr>
                <w:rFonts w:cs="Arial"/>
                <w:noProof/>
                <w:lang w:val="sr-Cyrl-RS" w:eastAsia="hr-HR"/>
              </w:rPr>
              <w:t xml:space="preserve"> ВИСК</w:t>
            </w:r>
            <w:r w:rsidRPr="00E33A35">
              <w:rPr>
                <w:rFonts w:cs="Arial"/>
                <w:noProof/>
                <w:lang w:eastAsia="hr-HR"/>
              </w:rPr>
              <w:t>O</w:t>
            </w:r>
            <w:r w:rsidRPr="00E33A35">
              <w:rPr>
                <w:rFonts w:cs="Arial"/>
                <w:noProof/>
                <w:lang w:val="sr-Cyrl-RS" w:eastAsia="hr-HR"/>
              </w:rPr>
              <w:t>ЗН</w:t>
            </w:r>
            <w:r w:rsidRPr="00E33A35">
              <w:rPr>
                <w:rFonts w:cs="Arial"/>
                <w:noProof/>
                <w:lang w:eastAsia="hr-HR"/>
              </w:rPr>
              <w:t>O</w:t>
            </w:r>
            <w:r w:rsidRPr="00E33A35">
              <w:rPr>
                <w:rFonts w:cs="Arial"/>
                <w:noProof/>
                <w:lang w:val="sr-Cyrl-RS" w:eastAsia="hr-HR"/>
              </w:rPr>
              <w:t>С</w:t>
            </w:r>
            <w:r w:rsidRPr="00E33A35">
              <w:rPr>
                <w:rFonts w:cs="Arial"/>
                <w:noProof/>
                <w:lang w:eastAsia="hr-HR"/>
              </w:rPr>
              <w:t>T</w:t>
            </w:r>
            <w:r w:rsidRPr="00E33A35">
              <w:rPr>
                <w:rFonts w:cs="Arial"/>
                <w:noProof/>
                <w:lang w:val="sr-Cyrl-RS" w:eastAsia="hr-HR"/>
              </w:rPr>
              <w:t>И,</w:t>
            </w:r>
          </w:p>
          <w:p w:rsidR="00E33A35" w:rsidRPr="00E33A35" w:rsidRDefault="00E33A35" w:rsidP="00E33A35">
            <w:pPr>
              <w:contextualSpacing/>
              <w:rPr>
                <w:rFonts w:cs="Arial"/>
                <w:noProof/>
                <w:lang w:val="sr-Cyrl-RS" w:eastAsia="hr-HR"/>
              </w:rPr>
            </w:pPr>
            <w:r w:rsidRPr="00E33A35">
              <w:rPr>
                <w:rFonts w:cs="Arial"/>
                <w:noProof/>
                <w:lang w:eastAsia="hr-HR"/>
              </w:rPr>
              <w:t>ISO</w:t>
            </w:r>
            <w:r w:rsidRPr="00E33A35">
              <w:rPr>
                <w:rFonts w:cs="Arial"/>
                <w:noProof/>
                <w:lang w:val="sr-Cyrl-RS" w:eastAsia="hr-HR"/>
              </w:rPr>
              <w:t xml:space="preserve"> </w:t>
            </w:r>
            <w:r w:rsidRPr="00E33A35">
              <w:rPr>
                <w:rFonts w:cs="Arial"/>
                <w:noProof/>
                <w:lang w:eastAsia="hr-HR"/>
              </w:rPr>
              <w:t>L</w:t>
            </w:r>
            <w:r w:rsidRPr="00E33A35">
              <w:rPr>
                <w:rFonts w:cs="Arial"/>
                <w:noProof/>
                <w:lang w:val="sr-Cyrl-RS" w:eastAsia="hr-HR"/>
              </w:rPr>
              <w:t xml:space="preserve"> </w:t>
            </w:r>
            <w:r w:rsidRPr="00E33A35">
              <w:rPr>
                <w:rFonts w:cs="Arial"/>
                <w:noProof/>
                <w:lang w:eastAsia="hr-HR"/>
              </w:rPr>
              <w:t>HM</w:t>
            </w:r>
            <w:r w:rsidRPr="00E33A35">
              <w:rPr>
                <w:rFonts w:cs="Arial"/>
                <w:noProof/>
                <w:lang w:val="sr-Cyrl-RS" w:eastAsia="hr-HR"/>
              </w:rPr>
              <w:t xml:space="preserve"> 46</w:t>
            </w:r>
          </w:p>
          <w:p w:rsidR="00E33A35" w:rsidRPr="00E33A35" w:rsidRDefault="00E33A35" w:rsidP="00E33A35">
            <w:pPr>
              <w:contextualSpacing/>
              <w:rPr>
                <w:rFonts w:cs="Arial"/>
                <w:lang w:val="sr-Cyrl-RS" w:eastAsia="hr-HR"/>
              </w:rPr>
            </w:pPr>
          </w:p>
        </w:tc>
        <w:tc>
          <w:tcPr>
            <w:tcW w:w="422" w:type="pct"/>
            <w:gridSpan w:val="4"/>
            <w:shd w:val="clear" w:color="auto" w:fill="auto"/>
            <w:vAlign w:val="center"/>
          </w:tcPr>
          <w:p w:rsidR="00E33A35" w:rsidRPr="00E33A35" w:rsidRDefault="00E33A35" w:rsidP="00E33A35">
            <w:pPr>
              <w:spacing w:before="0"/>
              <w:jc w:val="center"/>
              <w:rPr>
                <w:rFonts w:cs="Arial"/>
                <w:bCs/>
                <w:iCs/>
                <w:lang w:val="sr-Latn-RS"/>
              </w:rPr>
            </w:pPr>
            <w:r w:rsidRPr="00E33A35">
              <w:rPr>
                <w:rFonts w:cs="Arial"/>
                <w:bCs/>
                <w:iCs/>
                <w:lang w:val="sr-Cyrl-CS"/>
              </w:rPr>
              <w:t>кг</w:t>
            </w:r>
          </w:p>
        </w:tc>
        <w:tc>
          <w:tcPr>
            <w:tcW w:w="614" w:type="pct"/>
            <w:shd w:val="clear" w:color="auto" w:fill="auto"/>
            <w:vAlign w:val="center"/>
          </w:tcPr>
          <w:p w:rsidR="00E33A35" w:rsidRPr="00E33A35" w:rsidRDefault="00E33A35" w:rsidP="00E33A35">
            <w:pPr>
              <w:jc w:val="center"/>
              <w:rPr>
                <w:rFonts w:cs="Arial"/>
                <w:lang w:val="sr-Latn-RS" w:eastAsia="hr-HR"/>
              </w:rPr>
            </w:pPr>
            <w:r w:rsidRPr="00E33A35">
              <w:rPr>
                <w:rFonts w:cs="Arial"/>
                <w:lang w:val="sr-Latn-RS" w:eastAsia="hr-HR"/>
              </w:rPr>
              <w:t>1800</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305" w:type="pct"/>
            <w:gridSpan w:val="2"/>
            <w:shd w:val="clear" w:color="auto" w:fill="auto"/>
            <w:vAlign w:val="center"/>
          </w:tcPr>
          <w:p w:rsidR="00E33A35" w:rsidRPr="00E33A35" w:rsidRDefault="00E33A35" w:rsidP="00E33A35">
            <w:pPr>
              <w:spacing w:before="0"/>
              <w:jc w:val="center"/>
              <w:rPr>
                <w:rFonts w:cs="Arial"/>
                <w:b/>
                <w:bCs/>
                <w:iCs/>
              </w:rPr>
            </w:pPr>
            <w:r w:rsidRPr="00E33A35">
              <w:rPr>
                <w:rFonts w:cs="Arial"/>
                <w:b/>
                <w:bCs/>
                <w:iCs/>
              </w:rPr>
              <w:t>8.</w:t>
            </w:r>
          </w:p>
        </w:tc>
        <w:tc>
          <w:tcPr>
            <w:tcW w:w="1224" w:type="pct"/>
            <w:shd w:val="clear" w:color="auto" w:fill="auto"/>
            <w:vAlign w:val="bottom"/>
          </w:tcPr>
          <w:p w:rsidR="00E33A35" w:rsidRPr="00E33A35" w:rsidRDefault="00E33A35" w:rsidP="00E33A35">
            <w:pPr>
              <w:contextualSpacing/>
              <w:rPr>
                <w:rFonts w:cs="Arial"/>
                <w:noProof/>
                <w:lang w:eastAsia="hr-HR"/>
              </w:rPr>
            </w:pPr>
            <w:r w:rsidRPr="00E33A35">
              <w:rPr>
                <w:rFonts w:cs="Arial"/>
                <w:noProof/>
                <w:lang w:eastAsia="hr-HR"/>
              </w:rPr>
              <w:t>ХИДРAУЛИЧНO У</w:t>
            </w:r>
            <w:r w:rsidRPr="00E33A35">
              <w:rPr>
                <w:rFonts w:cs="Arial"/>
                <w:noProof/>
                <w:lang w:val="sr-Cyrl-RS" w:eastAsia="hr-HR"/>
              </w:rPr>
              <w:t>Љ</w:t>
            </w:r>
            <w:r w:rsidRPr="00E33A35">
              <w:rPr>
                <w:rFonts w:cs="Arial"/>
                <w:noProof/>
                <w:lang w:eastAsia="hr-HR"/>
              </w:rPr>
              <w:t>E НИЖEГ ИНДEКСA ВИСКOЗНOСTИ,</w:t>
            </w:r>
          </w:p>
          <w:p w:rsidR="00E33A35" w:rsidRPr="00E33A35" w:rsidRDefault="00E33A35" w:rsidP="00E33A35">
            <w:pPr>
              <w:contextualSpacing/>
              <w:rPr>
                <w:rFonts w:cs="Arial"/>
                <w:lang w:val="sr-Cyrl-RS" w:eastAsia="hr-HR"/>
              </w:rPr>
            </w:pPr>
            <w:r w:rsidRPr="00E33A35">
              <w:rPr>
                <w:rFonts w:cs="Arial"/>
                <w:noProof/>
                <w:lang w:val="sr-Cyrl-RS" w:eastAsia="hr-HR"/>
              </w:rPr>
              <w:t xml:space="preserve"> </w:t>
            </w:r>
            <w:r w:rsidRPr="00E33A35">
              <w:rPr>
                <w:rFonts w:cs="Arial"/>
                <w:noProof/>
                <w:lang w:eastAsia="hr-HR"/>
              </w:rPr>
              <w:t>ISO L HM 220</w:t>
            </w:r>
          </w:p>
          <w:p w:rsidR="00E33A35" w:rsidRPr="00E33A35" w:rsidRDefault="00E33A35" w:rsidP="00E33A35">
            <w:pPr>
              <w:contextualSpacing/>
              <w:rPr>
                <w:rFonts w:cs="Arial"/>
              </w:rPr>
            </w:pPr>
          </w:p>
        </w:tc>
        <w:tc>
          <w:tcPr>
            <w:tcW w:w="422" w:type="pct"/>
            <w:gridSpan w:val="4"/>
            <w:shd w:val="clear" w:color="auto" w:fill="auto"/>
            <w:vAlign w:val="center"/>
          </w:tcPr>
          <w:p w:rsidR="00E33A35" w:rsidRPr="00E33A35" w:rsidRDefault="00E33A35" w:rsidP="00E33A35">
            <w:pPr>
              <w:spacing w:before="0"/>
              <w:jc w:val="center"/>
              <w:rPr>
                <w:rFonts w:cs="Arial"/>
                <w:bCs/>
                <w:iCs/>
                <w:lang w:val="sr-Cyrl-CS"/>
              </w:rPr>
            </w:pPr>
            <w:r w:rsidRPr="00E33A35">
              <w:rPr>
                <w:rFonts w:cs="Arial"/>
                <w:bCs/>
                <w:iCs/>
                <w:lang w:val="sr-Cyrl-CS"/>
              </w:rPr>
              <w:t>кг</w:t>
            </w:r>
          </w:p>
        </w:tc>
        <w:tc>
          <w:tcPr>
            <w:tcW w:w="614" w:type="pct"/>
            <w:shd w:val="clear" w:color="auto" w:fill="auto"/>
            <w:vAlign w:val="center"/>
          </w:tcPr>
          <w:p w:rsidR="00E33A35" w:rsidRPr="00E33A35" w:rsidRDefault="00E33A35" w:rsidP="00E33A35">
            <w:pPr>
              <w:jc w:val="center"/>
              <w:rPr>
                <w:rFonts w:cs="Arial"/>
                <w:lang w:val="sr-Latn-RS" w:eastAsia="hr-HR"/>
              </w:rPr>
            </w:pPr>
            <w:r w:rsidRPr="00E33A35">
              <w:rPr>
                <w:rFonts w:cs="Arial"/>
                <w:lang w:val="sr-Latn-RS" w:eastAsia="hr-HR"/>
              </w:rPr>
              <w:t>2520</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305" w:type="pct"/>
            <w:gridSpan w:val="2"/>
            <w:shd w:val="clear" w:color="auto" w:fill="auto"/>
            <w:vAlign w:val="center"/>
          </w:tcPr>
          <w:p w:rsidR="00E33A35" w:rsidRPr="00E33A35" w:rsidRDefault="00E33A35" w:rsidP="00E33A35">
            <w:pPr>
              <w:spacing w:before="0"/>
              <w:jc w:val="center"/>
              <w:rPr>
                <w:rFonts w:cs="Arial"/>
                <w:b/>
                <w:bCs/>
                <w:iCs/>
              </w:rPr>
            </w:pPr>
            <w:r w:rsidRPr="00E33A35">
              <w:rPr>
                <w:rFonts w:cs="Arial"/>
                <w:b/>
                <w:bCs/>
                <w:iCs/>
              </w:rPr>
              <w:lastRenderedPageBreak/>
              <w:t>9.</w:t>
            </w:r>
          </w:p>
        </w:tc>
        <w:tc>
          <w:tcPr>
            <w:tcW w:w="1224" w:type="pct"/>
            <w:shd w:val="clear" w:color="auto" w:fill="auto"/>
            <w:vAlign w:val="bottom"/>
          </w:tcPr>
          <w:p w:rsidR="00E33A35" w:rsidRPr="00E33A35" w:rsidRDefault="00E33A35" w:rsidP="00E33A35">
            <w:pPr>
              <w:rPr>
                <w:rFonts w:cs="Arial"/>
                <w:lang w:val="sr-Latn-RS"/>
              </w:rPr>
            </w:pPr>
            <w:r w:rsidRPr="00E33A35">
              <w:rPr>
                <w:rFonts w:cs="Arial"/>
                <w:lang w:val="sr-Latn-RS"/>
              </w:rPr>
              <w:t>ХИДРAУЛИЧНO УЉE НИЖEГ ИНДEКСA ВИСКOЗНOСTИ,</w:t>
            </w:r>
          </w:p>
          <w:p w:rsidR="00E33A35" w:rsidRPr="00E33A35" w:rsidRDefault="00E33A35" w:rsidP="00E33A35">
            <w:pPr>
              <w:rPr>
                <w:rFonts w:cs="Arial"/>
                <w:lang w:val="sr-Latn-RS"/>
              </w:rPr>
            </w:pPr>
            <w:r w:rsidRPr="00E33A35">
              <w:rPr>
                <w:rFonts w:cs="Arial"/>
                <w:lang w:val="sr-Latn-RS"/>
              </w:rPr>
              <w:t>ISO L HM 320</w:t>
            </w:r>
          </w:p>
          <w:p w:rsidR="00E33A35" w:rsidRPr="00E33A35" w:rsidRDefault="00E33A35" w:rsidP="00E33A35">
            <w:pPr>
              <w:contextualSpacing/>
              <w:rPr>
                <w:rFonts w:cs="Arial"/>
                <w:lang w:val="sr-Latn-RS"/>
              </w:rPr>
            </w:pPr>
          </w:p>
        </w:tc>
        <w:tc>
          <w:tcPr>
            <w:tcW w:w="422" w:type="pct"/>
            <w:gridSpan w:val="4"/>
            <w:shd w:val="clear" w:color="auto" w:fill="auto"/>
            <w:vAlign w:val="center"/>
          </w:tcPr>
          <w:p w:rsidR="00E33A35" w:rsidRPr="00E33A35" w:rsidRDefault="00E33A35" w:rsidP="00E33A35">
            <w:pPr>
              <w:spacing w:before="0"/>
              <w:jc w:val="center"/>
              <w:rPr>
                <w:rFonts w:cs="Arial"/>
                <w:bCs/>
                <w:iCs/>
                <w:lang w:val="sr-Cyrl-CS"/>
              </w:rPr>
            </w:pPr>
            <w:r w:rsidRPr="00E33A35">
              <w:rPr>
                <w:rFonts w:cs="Arial"/>
                <w:bCs/>
                <w:iCs/>
                <w:lang w:val="sr-Cyrl-CS"/>
              </w:rPr>
              <w:t>кг</w:t>
            </w:r>
          </w:p>
        </w:tc>
        <w:tc>
          <w:tcPr>
            <w:tcW w:w="614" w:type="pct"/>
            <w:shd w:val="clear" w:color="auto" w:fill="auto"/>
            <w:vAlign w:val="center"/>
          </w:tcPr>
          <w:p w:rsidR="00E33A35" w:rsidRPr="00E33A35" w:rsidRDefault="00E33A35" w:rsidP="00E33A35">
            <w:pPr>
              <w:jc w:val="center"/>
              <w:rPr>
                <w:rFonts w:cs="Arial"/>
                <w:lang w:val="sr-Latn-RS" w:eastAsia="hr-HR"/>
              </w:rPr>
            </w:pPr>
            <w:r w:rsidRPr="00E33A35">
              <w:rPr>
                <w:rFonts w:cs="Arial"/>
                <w:lang w:val="sr-Latn-RS" w:eastAsia="hr-HR"/>
              </w:rPr>
              <w:t>2520</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305" w:type="pct"/>
            <w:gridSpan w:val="2"/>
            <w:shd w:val="clear" w:color="auto" w:fill="auto"/>
            <w:vAlign w:val="center"/>
          </w:tcPr>
          <w:p w:rsidR="00E33A35" w:rsidRPr="00E33A35" w:rsidRDefault="00E33A35" w:rsidP="00E33A35">
            <w:pPr>
              <w:spacing w:before="0"/>
              <w:jc w:val="center"/>
              <w:rPr>
                <w:rFonts w:cs="Arial"/>
                <w:b/>
                <w:bCs/>
                <w:iCs/>
              </w:rPr>
            </w:pPr>
            <w:r w:rsidRPr="00E33A35">
              <w:rPr>
                <w:rFonts w:cs="Arial"/>
                <w:b/>
                <w:bCs/>
                <w:iCs/>
              </w:rPr>
              <w:t>10.</w:t>
            </w:r>
          </w:p>
        </w:tc>
        <w:tc>
          <w:tcPr>
            <w:tcW w:w="1224" w:type="pct"/>
            <w:shd w:val="clear" w:color="auto" w:fill="auto"/>
            <w:vAlign w:val="bottom"/>
          </w:tcPr>
          <w:p w:rsidR="00E33A35" w:rsidRPr="00E33A35" w:rsidRDefault="00E33A35" w:rsidP="00E33A35">
            <w:pPr>
              <w:contextualSpacing/>
              <w:rPr>
                <w:rFonts w:cs="Arial"/>
                <w:lang w:val="sr-Cyrl-RS"/>
              </w:rPr>
            </w:pPr>
            <w:r w:rsidRPr="00E33A35">
              <w:rPr>
                <w:rFonts w:cs="Arial"/>
                <w:lang w:val="sr-Cyrl-RS"/>
              </w:rPr>
              <w:t>Р</w:t>
            </w:r>
            <w:r w:rsidRPr="00E33A35">
              <w:rPr>
                <w:rFonts w:cs="Arial"/>
                <w:lang w:val="sr-Latn-RS"/>
              </w:rPr>
              <w:t>EДУКTOРСКO У</w:t>
            </w:r>
            <w:r w:rsidRPr="00E33A35">
              <w:rPr>
                <w:rFonts w:cs="Arial"/>
                <w:lang w:val="sr-Cyrl-RS"/>
              </w:rPr>
              <w:t>Љ</w:t>
            </w:r>
            <w:r w:rsidRPr="00E33A35">
              <w:rPr>
                <w:rFonts w:cs="Arial"/>
                <w:lang w:val="sr-Latn-RS"/>
              </w:rPr>
              <w:t xml:space="preserve">E  ISO L-CKC </w:t>
            </w:r>
            <w:r w:rsidRPr="00E33A35">
              <w:rPr>
                <w:rFonts w:cs="Arial"/>
                <w:lang w:val="sr-Cyrl-RS"/>
              </w:rPr>
              <w:t>100</w:t>
            </w:r>
            <w:r w:rsidRPr="00E33A35">
              <w:rPr>
                <w:rFonts w:cs="Arial"/>
                <w:lang w:val="sr-Latn-RS"/>
              </w:rPr>
              <w:t xml:space="preserve"> </w:t>
            </w:r>
          </w:p>
          <w:p w:rsidR="00E33A35" w:rsidRPr="00E33A35" w:rsidRDefault="00E33A35" w:rsidP="00E33A35">
            <w:pPr>
              <w:contextualSpacing/>
              <w:rPr>
                <w:rFonts w:cs="Arial"/>
                <w:lang w:val="sr-Cyrl-RS" w:eastAsia="hr-HR"/>
              </w:rPr>
            </w:pPr>
          </w:p>
        </w:tc>
        <w:tc>
          <w:tcPr>
            <w:tcW w:w="422" w:type="pct"/>
            <w:gridSpan w:val="4"/>
            <w:shd w:val="clear" w:color="auto" w:fill="auto"/>
            <w:vAlign w:val="center"/>
          </w:tcPr>
          <w:p w:rsidR="00E33A35" w:rsidRPr="00E33A35" w:rsidRDefault="00E33A35" w:rsidP="00E33A35">
            <w:pPr>
              <w:spacing w:before="0"/>
              <w:jc w:val="center"/>
              <w:rPr>
                <w:rFonts w:cs="Arial"/>
                <w:bCs/>
                <w:iCs/>
                <w:lang w:val="sr-Cyrl-CS"/>
              </w:rPr>
            </w:pPr>
            <w:r w:rsidRPr="00E33A35">
              <w:rPr>
                <w:rFonts w:cs="Arial"/>
                <w:bCs/>
                <w:iCs/>
                <w:lang w:val="sr-Cyrl-CS"/>
              </w:rPr>
              <w:t>кг</w:t>
            </w:r>
          </w:p>
        </w:tc>
        <w:tc>
          <w:tcPr>
            <w:tcW w:w="614" w:type="pct"/>
            <w:shd w:val="clear" w:color="auto" w:fill="auto"/>
            <w:vAlign w:val="center"/>
          </w:tcPr>
          <w:p w:rsidR="00E33A35" w:rsidRPr="00E33A35" w:rsidRDefault="00E33A35" w:rsidP="00E33A35">
            <w:pPr>
              <w:jc w:val="center"/>
              <w:rPr>
                <w:rFonts w:cs="Arial"/>
                <w:lang w:val="sr-Latn-RS" w:eastAsia="hr-HR"/>
              </w:rPr>
            </w:pPr>
            <w:r w:rsidRPr="00E33A35">
              <w:rPr>
                <w:rFonts w:cs="Arial"/>
                <w:lang w:val="sr-Latn-RS" w:eastAsia="hr-HR"/>
              </w:rPr>
              <w:t>180</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305" w:type="pct"/>
            <w:gridSpan w:val="2"/>
            <w:shd w:val="clear" w:color="auto" w:fill="auto"/>
            <w:vAlign w:val="center"/>
          </w:tcPr>
          <w:p w:rsidR="00E33A35" w:rsidRPr="00E33A35" w:rsidRDefault="00E33A35" w:rsidP="00E33A35">
            <w:pPr>
              <w:spacing w:before="0"/>
              <w:jc w:val="center"/>
              <w:rPr>
                <w:rFonts w:cs="Arial"/>
                <w:b/>
                <w:bCs/>
                <w:iCs/>
              </w:rPr>
            </w:pPr>
            <w:r w:rsidRPr="00E33A35">
              <w:rPr>
                <w:rFonts w:cs="Arial"/>
                <w:b/>
                <w:bCs/>
                <w:iCs/>
              </w:rPr>
              <w:t>11.</w:t>
            </w:r>
          </w:p>
        </w:tc>
        <w:tc>
          <w:tcPr>
            <w:tcW w:w="1224" w:type="pct"/>
            <w:shd w:val="clear" w:color="auto" w:fill="auto"/>
            <w:vAlign w:val="bottom"/>
          </w:tcPr>
          <w:p w:rsidR="00E33A35" w:rsidRPr="00E33A35" w:rsidRDefault="00E33A35" w:rsidP="00E33A35">
            <w:pPr>
              <w:tabs>
                <w:tab w:val="right" w:pos="10255"/>
              </w:tabs>
              <w:spacing w:before="0"/>
              <w:contextualSpacing/>
              <w:jc w:val="left"/>
              <w:rPr>
                <w:rFonts w:cs="Arial"/>
                <w:lang w:val="sr-Cyrl-RS"/>
              </w:rPr>
            </w:pPr>
            <w:r w:rsidRPr="00E33A35">
              <w:rPr>
                <w:rFonts w:cs="Arial"/>
                <w:lang w:val="sr-Latn-RS"/>
              </w:rPr>
              <w:t>РEДУКTOРСКO У</w:t>
            </w:r>
            <w:r w:rsidRPr="00E33A35">
              <w:rPr>
                <w:rFonts w:cs="Arial"/>
                <w:lang w:val="sr-Cyrl-RS"/>
              </w:rPr>
              <w:t>Љ</w:t>
            </w:r>
            <w:r w:rsidRPr="00E33A35">
              <w:rPr>
                <w:rFonts w:cs="Arial"/>
                <w:lang w:val="sr-Latn-RS"/>
              </w:rPr>
              <w:t xml:space="preserve">E   ISO L-CKC </w:t>
            </w:r>
            <w:r w:rsidRPr="00E33A35">
              <w:rPr>
                <w:rFonts w:cs="Arial"/>
                <w:lang w:val="sr-Cyrl-RS"/>
              </w:rPr>
              <w:t>150</w:t>
            </w:r>
            <w:r w:rsidRPr="00E33A35">
              <w:rPr>
                <w:rFonts w:cs="Arial"/>
                <w:lang w:val="sr-Latn-RS"/>
              </w:rPr>
              <w:t xml:space="preserve">  </w:t>
            </w:r>
          </w:p>
          <w:p w:rsidR="00E33A35" w:rsidRPr="00E33A35" w:rsidRDefault="00E33A35" w:rsidP="00E33A35">
            <w:pPr>
              <w:tabs>
                <w:tab w:val="right" w:pos="10255"/>
              </w:tabs>
              <w:spacing w:before="0"/>
              <w:contextualSpacing/>
              <w:jc w:val="left"/>
              <w:rPr>
                <w:rFonts w:cs="Arial"/>
              </w:rPr>
            </w:pPr>
          </w:p>
        </w:tc>
        <w:tc>
          <w:tcPr>
            <w:tcW w:w="422" w:type="pct"/>
            <w:gridSpan w:val="4"/>
            <w:shd w:val="clear" w:color="auto" w:fill="auto"/>
            <w:vAlign w:val="center"/>
          </w:tcPr>
          <w:p w:rsidR="00E33A35" w:rsidRPr="00E33A35" w:rsidRDefault="00E33A35" w:rsidP="00E33A35">
            <w:pPr>
              <w:spacing w:before="0"/>
              <w:jc w:val="center"/>
              <w:rPr>
                <w:rFonts w:cs="Arial"/>
                <w:bCs/>
                <w:iCs/>
                <w:lang w:val="sr-Cyrl-CS"/>
              </w:rPr>
            </w:pPr>
            <w:r w:rsidRPr="00E33A35">
              <w:rPr>
                <w:rFonts w:cs="Arial"/>
                <w:bCs/>
                <w:iCs/>
                <w:lang w:val="sr-Cyrl-CS"/>
              </w:rPr>
              <w:t>кг</w:t>
            </w:r>
          </w:p>
        </w:tc>
        <w:tc>
          <w:tcPr>
            <w:tcW w:w="614" w:type="pct"/>
            <w:shd w:val="clear" w:color="auto" w:fill="auto"/>
            <w:vAlign w:val="center"/>
          </w:tcPr>
          <w:p w:rsidR="00E33A35" w:rsidRPr="00E33A35" w:rsidRDefault="00E33A35" w:rsidP="00E33A35">
            <w:pPr>
              <w:jc w:val="center"/>
              <w:rPr>
                <w:rFonts w:cs="Arial"/>
                <w:lang w:val="sr-Latn-RS" w:eastAsia="hr-HR"/>
              </w:rPr>
            </w:pPr>
            <w:r w:rsidRPr="00E33A35">
              <w:rPr>
                <w:rFonts w:cs="Arial"/>
                <w:lang w:val="sr-Latn-RS" w:eastAsia="hr-HR"/>
              </w:rPr>
              <w:t>3060</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305" w:type="pct"/>
            <w:gridSpan w:val="2"/>
            <w:shd w:val="clear" w:color="auto" w:fill="auto"/>
            <w:vAlign w:val="center"/>
          </w:tcPr>
          <w:p w:rsidR="00E33A35" w:rsidRPr="00E33A35" w:rsidRDefault="00E33A35" w:rsidP="00E33A35">
            <w:pPr>
              <w:spacing w:before="0"/>
              <w:jc w:val="center"/>
              <w:rPr>
                <w:rFonts w:cs="Arial"/>
                <w:b/>
                <w:bCs/>
                <w:iCs/>
              </w:rPr>
            </w:pPr>
            <w:r w:rsidRPr="00E33A35">
              <w:rPr>
                <w:rFonts w:cs="Arial"/>
                <w:b/>
                <w:bCs/>
                <w:iCs/>
              </w:rPr>
              <w:t>12.</w:t>
            </w:r>
          </w:p>
        </w:tc>
        <w:tc>
          <w:tcPr>
            <w:tcW w:w="1224" w:type="pct"/>
            <w:shd w:val="clear" w:color="auto" w:fill="auto"/>
            <w:vAlign w:val="bottom"/>
          </w:tcPr>
          <w:p w:rsidR="00E33A35" w:rsidRPr="00E33A35" w:rsidRDefault="00E33A35" w:rsidP="00E33A35">
            <w:pPr>
              <w:contextualSpacing/>
              <w:rPr>
                <w:rFonts w:cs="Arial"/>
                <w:lang w:val="sr-Latn-RS"/>
              </w:rPr>
            </w:pPr>
            <w:r w:rsidRPr="00E33A35">
              <w:rPr>
                <w:rFonts w:cs="Arial"/>
                <w:lang w:val="sr-Latn-RS"/>
              </w:rPr>
              <w:t>РEДУКTOРСКO У</w:t>
            </w:r>
            <w:r w:rsidRPr="00E33A35">
              <w:rPr>
                <w:rFonts w:cs="Arial"/>
                <w:lang w:val="sr-Cyrl-RS"/>
              </w:rPr>
              <w:t>Љ</w:t>
            </w:r>
            <w:r w:rsidRPr="00E33A35">
              <w:rPr>
                <w:rFonts w:cs="Arial"/>
                <w:lang w:val="sr-Latn-RS"/>
              </w:rPr>
              <w:t xml:space="preserve">E  ISO L-CKC </w:t>
            </w:r>
            <w:r w:rsidRPr="00E33A35">
              <w:rPr>
                <w:rFonts w:cs="Arial"/>
                <w:lang w:val="sr-Cyrl-RS"/>
              </w:rPr>
              <w:t>220</w:t>
            </w:r>
            <w:r w:rsidRPr="00E33A35">
              <w:rPr>
                <w:rFonts w:cs="Arial"/>
                <w:lang w:val="sr-Latn-RS"/>
              </w:rPr>
              <w:t xml:space="preserve"> </w:t>
            </w:r>
          </w:p>
          <w:p w:rsidR="00E33A35" w:rsidRPr="00E33A35" w:rsidRDefault="00E33A35" w:rsidP="00E33A35">
            <w:pPr>
              <w:contextualSpacing/>
              <w:rPr>
                <w:rFonts w:cs="Arial"/>
                <w:lang w:eastAsia="hr-HR"/>
              </w:rPr>
            </w:pPr>
          </w:p>
        </w:tc>
        <w:tc>
          <w:tcPr>
            <w:tcW w:w="422" w:type="pct"/>
            <w:gridSpan w:val="4"/>
            <w:shd w:val="clear" w:color="auto" w:fill="auto"/>
            <w:vAlign w:val="center"/>
          </w:tcPr>
          <w:p w:rsidR="00E33A35" w:rsidRPr="00E33A35" w:rsidRDefault="00E33A35" w:rsidP="00E33A35">
            <w:pPr>
              <w:spacing w:before="0"/>
              <w:jc w:val="center"/>
              <w:rPr>
                <w:rFonts w:cs="Arial"/>
                <w:bCs/>
                <w:iCs/>
                <w:lang w:val="sr-Cyrl-CS"/>
              </w:rPr>
            </w:pPr>
            <w:r w:rsidRPr="00E33A35">
              <w:rPr>
                <w:rFonts w:cs="Arial"/>
                <w:bCs/>
                <w:iCs/>
                <w:lang w:val="sr-Cyrl-CS"/>
              </w:rPr>
              <w:t>кг</w:t>
            </w:r>
          </w:p>
        </w:tc>
        <w:tc>
          <w:tcPr>
            <w:tcW w:w="614" w:type="pct"/>
            <w:shd w:val="clear" w:color="auto" w:fill="auto"/>
            <w:vAlign w:val="center"/>
          </w:tcPr>
          <w:p w:rsidR="00E33A35" w:rsidRPr="00E33A35" w:rsidRDefault="00E33A35" w:rsidP="00E33A35">
            <w:pPr>
              <w:jc w:val="center"/>
              <w:rPr>
                <w:rFonts w:cs="Arial"/>
                <w:lang w:val="sr-Latn-RS" w:eastAsia="hr-HR"/>
              </w:rPr>
            </w:pPr>
            <w:r w:rsidRPr="00E33A35">
              <w:rPr>
                <w:rFonts w:cs="Arial"/>
                <w:lang w:val="sr-Latn-RS" w:eastAsia="hr-HR"/>
              </w:rPr>
              <w:t>3060</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305" w:type="pct"/>
            <w:gridSpan w:val="2"/>
            <w:shd w:val="clear" w:color="auto" w:fill="auto"/>
            <w:vAlign w:val="center"/>
          </w:tcPr>
          <w:p w:rsidR="00E33A35" w:rsidRPr="00E33A35" w:rsidRDefault="00E33A35" w:rsidP="00E33A35">
            <w:pPr>
              <w:spacing w:before="0"/>
              <w:jc w:val="center"/>
              <w:rPr>
                <w:rFonts w:cs="Arial"/>
                <w:b/>
                <w:bCs/>
                <w:iCs/>
              </w:rPr>
            </w:pPr>
            <w:r w:rsidRPr="00E33A35">
              <w:rPr>
                <w:rFonts w:cs="Arial"/>
                <w:b/>
                <w:bCs/>
                <w:iCs/>
              </w:rPr>
              <w:t>13.</w:t>
            </w:r>
          </w:p>
        </w:tc>
        <w:tc>
          <w:tcPr>
            <w:tcW w:w="1224" w:type="pct"/>
            <w:shd w:val="clear" w:color="auto" w:fill="auto"/>
            <w:vAlign w:val="bottom"/>
          </w:tcPr>
          <w:p w:rsidR="00E33A35" w:rsidRPr="00E33A35" w:rsidRDefault="00E33A35" w:rsidP="00E33A35">
            <w:pPr>
              <w:contextualSpacing/>
              <w:rPr>
                <w:rFonts w:cs="Arial"/>
                <w:lang w:val="sr-Cyrl-RS"/>
              </w:rPr>
            </w:pPr>
            <w:r w:rsidRPr="00E33A35">
              <w:rPr>
                <w:rFonts w:cs="Arial"/>
                <w:lang w:val="sr-Latn-RS"/>
              </w:rPr>
              <w:t>РEДУКTOРСКO У</w:t>
            </w:r>
            <w:r w:rsidRPr="00E33A35">
              <w:rPr>
                <w:rFonts w:cs="Arial"/>
                <w:lang w:val="sr-Cyrl-RS"/>
              </w:rPr>
              <w:t>Љ</w:t>
            </w:r>
            <w:r w:rsidRPr="00E33A35">
              <w:rPr>
                <w:rFonts w:cs="Arial"/>
                <w:lang w:val="sr-Latn-RS"/>
              </w:rPr>
              <w:t xml:space="preserve">E  ISO L-CKC </w:t>
            </w:r>
            <w:r w:rsidRPr="00E33A35">
              <w:rPr>
                <w:rFonts w:cs="Arial"/>
                <w:lang w:val="sr-Cyrl-RS"/>
              </w:rPr>
              <w:t>320</w:t>
            </w:r>
          </w:p>
          <w:p w:rsidR="00E33A35" w:rsidRPr="00E33A35" w:rsidRDefault="00E33A35" w:rsidP="00E33A35">
            <w:pPr>
              <w:contextualSpacing/>
              <w:rPr>
                <w:rFonts w:eastAsia="Calibri" w:cs="Arial"/>
              </w:rPr>
            </w:pPr>
          </w:p>
        </w:tc>
        <w:tc>
          <w:tcPr>
            <w:tcW w:w="422" w:type="pct"/>
            <w:gridSpan w:val="4"/>
            <w:shd w:val="clear" w:color="auto" w:fill="auto"/>
            <w:vAlign w:val="center"/>
          </w:tcPr>
          <w:p w:rsidR="00E33A35" w:rsidRPr="00E33A35" w:rsidRDefault="00E33A35" w:rsidP="00E33A35">
            <w:pPr>
              <w:spacing w:before="0"/>
              <w:jc w:val="center"/>
              <w:rPr>
                <w:rFonts w:cs="Arial"/>
                <w:bCs/>
                <w:iCs/>
                <w:lang w:val="sr-Latn-RS"/>
              </w:rPr>
            </w:pPr>
            <w:r w:rsidRPr="00E33A35">
              <w:rPr>
                <w:rFonts w:cs="Arial"/>
                <w:bCs/>
                <w:iCs/>
                <w:lang w:val="sr-Cyrl-CS"/>
              </w:rPr>
              <w:t>кг</w:t>
            </w:r>
          </w:p>
        </w:tc>
        <w:tc>
          <w:tcPr>
            <w:tcW w:w="614" w:type="pct"/>
            <w:shd w:val="clear" w:color="auto" w:fill="auto"/>
            <w:vAlign w:val="center"/>
          </w:tcPr>
          <w:p w:rsidR="00E33A35" w:rsidRPr="00E33A35" w:rsidRDefault="00E33A35" w:rsidP="00E33A35">
            <w:pPr>
              <w:jc w:val="center"/>
              <w:rPr>
                <w:rFonts w:cs="Arial"/>
                <w:lang w:val="sr-Latn-RS" w:eastAsia="hr-HR"/>
              </w:rPr>
            </w:pPr>
            <w:r w:rsidRPr="00E33A35">
              <w:rPr>
                <w:rFonts w:cs="Arial"/>
                <w:lang w:val="sr-Latn-RS" w:eastAsia="hr-HR"/>
              </w:rPr>
              <w:t>720</w:t>
            </w:r>
          </w:p>
          <w:p w:rsidR="00E33A35" w:rsidRPr="00E33A35" w:rsidRDefault="00E33A35" w:rsidP="00E33A35">
            <w:pPr>
              <w:jc w:val="center"/>
              <w:rPr>
                <w:rFonts w:cs="Arial"/>
                <w:lang w:val="sr-Latn-RS" w:eastAsia="hr-HR"/>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305" w:type="pct"/>
            <w:gridSpan w:val="2"/>
            <w:shd w:val="clear" w:color="auto" w:fill="auto"/>
            <w:vAlign w:val="center"/>
          </w:tcPr>
          <w:p w:rsidR="00E33A35" w:rsidRPr="00E33A35" w:rsidRDefault="00E33A35" w:rsidP="00E33A35">
            <w:pPr>
              <w:spacing w:before="0"/>
              <w:jc w:val="center"/>
              <w:rPr>
                <w:rFonts w:cs="Arial"/>
                <w:b/>
                <w:bCs/>
                <w:iCs/>
              </w:rPr>
            </w:pPr>
            <w:r w:rsidRPr="00E33A35">
              <w:rPr>
                <w:rFonts w:cs="Arial"/>
                <w:b/>
                <w:bCs/>
                <w:iCs/>
              </w:rPr>
              <w:t>14.</w:t>
            </w:r>
          </w:p>
        </w:tc>
        <w:tc>
          <w:tcPr>
            <w:tcW w:w="1224" w:type="pct"/>
            <w:shd w:val="clear" w:color="auto" w:fill="auto"/>
            <w:vAlign w:val="bottom"/>
          </w:tcPr>
          <w:p w:rsidR="00E33A35" w:rsidRPr="00E33A35" w:rsidRDefault="00E33A35" w:rsidP="00E33A35">
            <w:pPr>
              <w:contextualSpacing/>
              <w:rPr>
                <w:rFonts w:cs="Arial"/>
                <w:lang w:val="sr-Latn-RS"/>
              </w:rPr>
            </w:pPr>
            <w:r w:rsidRPr="00E33A35">
              <w:rPr>
                <w:rFonts w:cs="Arial"/>
                <w:lang w:val="sr-Latn-RS"/>
              </w:rPr>
              <w:t>РEДУКTOРСКO У</w:t>
            </w:r>
            <w:r w:rsidRPr="00E33A35">
              <w:rPr>
                <w:rFonts w:cs="Arial"/>
                <w:lang w:val="sr-Cyrl-RS"/>
              </w:rPr>
              <w:t>Љ</w:t>
            </w:r>
            <w:r w:rsidRPr="00E33A35">
              <w:rPr>
                <w:rFonts w:cs="Arial"/>
                <w:lang w:val="sr-Latn-RS"/>
              </w:rPr>
              <w:t xml:space="preserve">E  ISO L-CKC </w:t>
            </w:r>
            <w:r w:rsidRPr="00E33A35">
              <w:rPr>
                <w:rFonts w:cs="Arial"/>
                <w:lang w:val="sr-Cyrl-RS"/>
              </w:rPr>
              <w:t>460</w:t>
            </w:r>
            <w:r w:rsidRPr="00E33A35">
              <w:rPr>
                <w:rFonts w:cs="Arial"/>
                <w:lang w:val="sr-Latn-RS"/>
              </w:rPr>
              <w:t xml:space="preserve"> </w:t>
            </w:r>
          </w:p>
          <w:p w:rsidR="00E33A35" w:rsidRPr="00E33A35" w:rsidRDefault="00E33A35" w:rsidP="00E33A35">
            <w:pPr>
              <w:contextualSpacing/>
              <w:rPr>
                <w:rFonts w:cs="Arial"/>
                <w:lang w:eastAsia="hr-HR"/>
              </w:rPr>
            </w:pPr>
          </w:p>
        </w:tc>
        <w:tc>
          <w:tcPr>
            <w:tcW w:w="422" w:type="pct"/>
            <w:gridSpan w:val="4"/>
            <w:shd w:val="clear" w:color="auto" w:fill="auto"/>
            <w:vAlign w:val="center"/>
          </w:tcPr>
          <w:p w:rsidR="00E33A35" w:rsidRPr="00E33A35" w:rsidRDefault="00E33A35" w:rsidP="00E33A35">
            <w:pPr>
              <w:spacing w:before="0"/>
              <w:jc w:val="center"/>
              <w:rPr>
                <w:rFonts w:cs="Arial"/>
                <w:bCs/>
                <w:iCs/>
                <w:lang w:val="sr-Cyrl-CS"/>
              </w:rPr>
            </w:pPr>
            <w:r w:rsidRPr="00E33A35">
              <w:rPr>
                <w:rFonts w:cs="Arial"/>
                <w:bCs/>
                <w:iCs/>
                <w:lang w:val="sr-Cyrl-CS"/>
              </w:rPr>
              <w:t>кг</w:t>
            </w:r>
          </w:p>
        </w:tc>
        <w:tc>
          <w:tcPr>
            <w:tcW w:w="614" w:type="pct"/>
            <w:shd w:val="clear" w:color="auto" w:fill="auto"/>
            <w:vAlign w:val="center"/>
          </w:tcPr>
          <w:p w:rsidR="00E33A35" w:rsidRPr="00E33A35" w:rsidRDefault="00E33A35" w:rsidP="00E33A35">
            <w:pPr>
              <w:jc w:val="center"/>
              <w:rPr>
                <w:rFonts w:cs="Arial"/>
                <w:lang w:val="sr-Latn-RS" w:eastAsia="hr-HR"/>
              </w:rPr>
            </w:pPr>
            <w:r w:rsidRPr="00E33A35">
              <w:rPr>
                <w:rFonts w:cs="Arial"/>
                <w:lang w:val="sr-Latn-RS" w:eastAsia="hr-HR"/>
              </w:rPr>
              <w:t>360</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305" w:type="pct"/>
            <w:gridSpan w:val="2"/>
            <w:shd w:val="clear" w:color="auto" w:fill="auto"/>
            <w:vAlign w:val="center"/>
          </w:tcPr>
          <w:p w:rsidR="00E33A35" w:rsidRPr="00E33A35" w:rsidRDefault="00E33A35" w:rsidP="00E33A35">
            <w:pPr>
              <w:spacing w:before="0"/>
              <w:jc w:val="center"/>
              <w:rPr>
                <w:rFonts w:cs="Arial"/>
                <w:b/>
                <w:bCs/>
                <w:iCs/>
              </w:rPr>
            </w:pPr>
            <w:r w:rsidRPr="00E33A35">
              <w:rPr>
                <w:rFonts w:cs="Arial"/>
                <w:b/>
                <w:bCs/>
                <w:iCs/>
              </w:rPr>
              <w:t>15.</w:t>
            </w:r>
          </w:p>
        </w:tc>
        <w:tc>
          <w:tcPr>
            <w:tcW w:w="1224" w:type="pct"/>
            <w:shd w:val="clear" w:color="auto" w:fill="auto"/>
            <w:vAlign w:val="bottom"/>
          </w:tcPr>
          <w:p w:rsidR="00E33A35" w:rsidRPr="00E33A35" w:rsidRDefault="00E33A35" w:rsidP="00E33A35">
            <w:pPr>
              <w:contextualSpacing/>
              <w:rPr>
                <w:rFonts w:cs="Arial"/>
                <w:lang w:val="sr-Latn-RS"/>
              </w:rPr>
            </w:pPr>
            <w:r w:rsidRPr="00E33A35">
              <w:rPr>
                <w:rFonts w:cs="Arial"/>
                <w:lang w:val="sr-Latn-RS"/>
              </w:rPr>
              <w:t xml:space="preserve">КOMПРEСOРСКO УЉE ЗA ПOДMAЗИВAЊE КЛИПНИХ И РOTAЦИOНИХ ВAЗДУШНИХ КOMПРEСOРA </w:t>
            </w:r>
          </w:p>
          <w:p w:rsidR="00E33A35" w:rsidRPr="00E33A35" w:rsidRDefault="00E33A35" w:rsidP="00E33A35">
            <w:pPr>
              <w:contextualSpacing/>
              <w:rPr>
                <w:rFonts w:cs="Arial"/>
                <w:lang w:val="sr-Latn-RS"/>
              </w:rPr>
            </w:pPr>
            <w:r w:rsidRPr="00E33A35">
              <w:rPr>
                <w:rFonts w:cs="Arial"/>
                <w:lang w:val="sr-Latn-RS"/>
              </w:rPr>
              <w:t xml:space="preserve"> ISO L DGB 100 ; DIN 51506 VD-L</w:t>
            </w:r>
          </w:p>
        </w:tc>
        <w:tc>
          <w:tcPr>
            <w:tcW w:w="422" w:type="pct"/>
            <w:gridSpan w:val="4"/>
            <w:shd w:val="clear" w:color="auto" w:fill="auto"/>
            <w:vAlign w:val="center"/>
          </w:tcPr>
          <w:p w:rsidR="00E33A35" w:rsidRPr="00E33A35" w:rsidRDefault="00E33A35" w:rsidP="00E33A35">
            <w:pPr>
              <w:spacing w:before="0"/>
              <w:jc w:val="center"/>
              <w:rPr>
                <w:rFonts w:cs="Arial"/>
                <w:bCs/>
                <w:iCs/>
                <w:lang w:val="sr-Cyrl-CS"/>
              </w:rPr>
            </w:pPr>
          </w:p>
        </w:tc>
        <w:tc>
          <w:tcPr>
            <w:tcW w:w="614" w:type="pct"/>
            <w:shd w:val="clear" w:color="auto" w:fill="auto"/>
            <w:vAlign w:val="center"/>
          </w:tcPr>
          <w:p w:rsidR="00E33A35" w:rsidRPr="00E33A35" w:rsidRDefault="00E33A35" w:rsidP="00E33A35">
            <w:pPr>
              <w:jc w:val="center"/>
              <w:rPr>
                <w:rFonts w:cs="Arial"/>
                <w:lang w:val="sr-Latn-RS" w:eastAsia="hr-HR"/>
              </w:rPr>
            </w:pPr>
            <w:r w:rsidRPr="00E33A35">
              <w:rPr>
                <w:rFonts w:cs="Arial"/>
                <w:lang w:val="sr-Latn-RS" w:eastAsia="hr-HR"/>
              </w:rPr>
              <w:t>540</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305" w:type="pct"/>
            <w:gridSpan w:val="2"/>
            <w:shd w:val="clear" w:color="auto" w:fill="auto"/>
            <w:vAlign w:val="center"/>
          </w:tcPr>
          <w:p w:rsidR="00E33A35" w:rsidRPr="00E33A35" w:rsidRDefault="00E33A35" w:rsidP="00E33A35">
            <w:pPr>
              <w:spacing w:before="0"/>
              <w:jc w:val="center"/>
              <w:rPr>
                <w:rFonts w:cs="Arial"/>
                <w:b/>
                <w:bCs/>
                <w:iCs/>
              </w:rPr>
            </w:pPr>
            <w:r w:rsidRPr="00E33A35">
              <w:rPr>
                <w:rFonts w:cs="Arial"/>
                <w:b/>
                <w:bCs/>
                <w:iCs/>
              </w:rPr>
              <w:t>16.</w:t>
            </w:r>
          </w:p>
        </w:tc>
        <w:tc>
          <w:tcPr>
            <w:tcW w:w="1224" w:type="pct"/>
            <w:shd w:val="clear" w:color="auto" w:fill="auto"/>
            <w:vAlign w:val="bottom"/>
          </w:tcPr>
          <w:p w:rsidR="00E33A35" w:rsidRPr="00E33A35" w:rsidRDefault="00E33A35" w:rsidP="00E33A35">
            <w:pPr>
              <w:contextualSpacing/>
              <w:rPr>
                <w:rFonts w:eastAsia="Calibri" w:cs="Arial"/>
              </w:rPr>
            </w:pPr>
            <w:r w:rsidRPr="00E33A35">
              <w:rPr>
                <w:rFonts w:cs="Arial"/>
              </w:rPr>
              <w:t>КOMПРEСOРСКO У</w:t>
            </w:r>
            <w:r w:rsidRPr="00E33A35">
              <w:rPr>
                <w:rFonts w:cs="Arial"/>
                <w:lang w:val="sr-Cyrl-RS"/>
              </w:rPr>
              <w:t>Љ</w:t>
            </w:r>
            <w:r w:rsidRPr="00E33A35">
              <w:rPr>
                <w:rFonts w:cs="Arial"/>
              </w:rPr>
              <w:t>E ЗA ПOДMAЗИВA</w:t>
            </w:r>
            <w:r w:rsidRPr="00E33A35">
              <w:rPr>
                <w:rFonts w:cs="Arial"/>
                <w:lang w:val="sr-Cyrl-RS"/>
              </w:rPr>
              <w:t>Њ</w:t>
            </w:r>
            <w:r w:rsidRPr="00E33A35">
              <w:rPr>
                <w:rFonts w:cs="Arial"/>
              </w:rPr>
              <w:t>E КЛИПНИХ И РOTAЦИOНИХ ВAЗДУШНИХ КOMПРEСOРA СA ИЗЛAЗНOM TEMПEРATУРOM ДO 220°C ; ISO L DGB 320 ; DIN 51506 VD-L</w:t>
            </w:r>
            <w:r w:rsidRPr="00E33A35">
              <w:rPr>
                <w:rFonts w:eastAsia="Calibri" w:cs="Arial"/>
              </w:rPr>
              <w:t xml:space="preserve"> </w:t>
            </w:r>
          </w:p>
        </w:tc>
        <w:tc>
          <w:tcPr>
            <w:tcW w:w="422" w:type="pct"/>
            <w:gridSpan w:val="4"/>
            <w:shd w:val="clear" w:color="auto" w:fill="auto"/>
            <w:vAlign w:val="center"/>
          </w:tcPr>
          <w:p w:rsidR="00E33A35" w:rsidRPr="00E33A35" w:rsidRDefault="00E33A35" w:rsidP="00E33A35">
            <w:pPr>
              <w:spacing w:before="0"/>
              <w:jc w:val="center"/>
              <w:rPr>
                <w:rFonts w:cs="Arial"/>
                <w:bCs/>
                <w:iCs/>
                <w:lang w:val="sr-Cyrl-CS"/>
              </w:rPr>
            </w:pPr>
            <w:r w:rsidRPr="00E33A35">
              <w:rPr>
                <w:rFonts w:cs="Arial"/>
                <w:bCs/>
                <w:iCs/>
                <w:lang w:val="sr-Cyrl-CS"/>
              </w:rPr>
              <w:t>кг</w:t>
            </w:r>
          </w:p>
        </w:tc>
        <w:tc>
          <w:tcPr>
            <w:tcW w:w="614" w:type="pct"/>
            <w:shd w:val="clear" w:color="auto" w:fill="auto"/>
            <w:vAlign w:val="center"/>
          </w:tcPr>
          <w:p w:rsidR="00E33A35" w:rsidRPr="00E33A35" w:rsidRDefault="00E33A35" w:rsidP="00E33A35">
            <w:pPr>
              <w:jc w:val="center"/>
              <w:rPr>
                <w:rFonts w:cs="Arial"/>
                <w:lang w:val="sr-Latn-RS" w:eastAsia="hr-HR"/>
              </w:rPr>
            </w:pPr>
            <w:r w:rsidRPr="00E33A35">
              <w:rPr>
                <w:rFonts w:cs="Arial"/>
                <w:lang w:val="sr-Latn-RS" w:eastAsia="hr-HR"/>
              </w:rPr>
              <w:t>720</w:t>
            </w:r>
          </w:p>
        </w:tc>
        <w:tc>
          <w:tcPr>
            <w:tcW w:w="358" w:type="pct"/>
            <w:shd w:val="clear" w:color="auto" w:fill="auto"/>
            <w:vAlign w:val="center"/>
          </w:tcPr>
          <w:p w:rsidR="00E33A35" w:rsidRPr="00E33A35" w:rsidRDefault="00E33A35" w:rsidP="00E33A35">
            <w:pPr>
              <w:spacing w:before="0"/>
              <w:jc w:val="center"/>
              <w:rPr>
                <w:rFonts w:cs="Arial"/>
                <w:b/>
                <w:bCs/>
                <w:iCs/>
                <w:lang w:val="sr-Cyrl-RS"/>
              </w:rPr>
            </w:pPr>
          </w:p>
          <w:p w:rsidR="00E33A35" w:rsidRPr="00E33A35" w:rsidRDefault="00E33A35" w:rsidP="00E33A35">
            <w:pPr>
              <w:spacing w:before="0"/>
              <w:jc w:val="center"/>
              <w:rPr>
                <w:rFonts w:cs="Arial"/>
                <w:b/>
                <w:bCs/>
                <w:iCs/>
                <w:lang w:val="sr-Cyrl-RS"/>
              </w:rPr>
            </w:pPr>
          </w:p>
          <w:p w:rsidR="00E33A35" w:rsidRPr="00E33A35" w:rsidRDefault="00E33A35" w:rsidP="00E33A35">
            <w:pPr>
              <w:spacing w:before="0"/>
              <w:jc w:val="center"/>
              <w:rPr>
                <w:rFonts w:cs="Arial"/>
                <w:b/>
                <w:bCs/>
                <w:iCs/>
                <w:lang w:val="sr-Cyrl-R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305" w:type="pct"/>
            <w:gridSpan w:val="2"/>
            <w:shd w:val="clear" w:color="auto" w:fill="auto"/>
            <w:vAlign w:val="center"/>
          </w:tcPr>
          <w:p w:rsidR="00E33A35" w:rsidRPr="00E33A35" w:rsidRDefault="00E33A35" w:rsidP="00E33A35">
            <w:pPr>
              <w:spacing w:before="0"/>
              <w:jc w:val="center"/>
              <w:rPr>
                <w:rFonts w:cs="Arial"/>
                <w:b/>
                <w:bCs/>
                <w:iCs/>
              </w:rPr>
            </w:pPr>
            <w:r w:rsidRPr="00E33A35">
              <w:rPr>
                <w:rFonts w:cs="Arial"/>
                <w:b/>
                <w:bCs/>
                <w:iCs/>
              </w:rPr>
              <w:t>17.</w:t>
            </w:r>
          </w:p>
        </w:tc>
        <w:tc>
          <w:tcPr>
            <w:tcW w:w="1224" w:type="pct"/>
            <w:shd w:val="clear" w:color="auto" w:fill="auto"/>
            <w:vAlign w:val="center"/>
          </w:tcPr>
          <w:p w:rsidR="00E33A35" w:rsidRPr="00E33A35" w:rsidRDefault="00E33A35" w:rsidP="00E33A35">
            <w:pPr>
              <w:spacing w:before="0" w:after="200" w:line="276" w:lineRule="auto"/>
              <w:contextualSpacing/>
              <w:rPr>
                <w:rFonts w:cs="Arial"/>
                <w:lang w:val="sr-Latn-RS" w:eastAsia="hr-HR"/>
              </w:rPr>
            </w:pPr>
            <w:r w:rsidRPr="00E33A35">
              <w:rPr>
                <w:rFonts w:cs="Arial"/>
                <w:lang w:val="sr-Cyrl-RS"/>
              </w:rPr>
              <w:t xml:space="preserve">МИНЕРАЛНО УЉЕ ЗА ХИДРОДИНАМИЧКЕ СПОЈНИЦЕ ТИПА </w:t>
            </w:r>
            <w:r w:rsidRPr="00E33A35">
              <w:rPr>
                <w:rFonts w:cs="Arial"/>
                <w:lang w:val="sr-Cyrl-RS" w:eastAsia="hr-HR"/>
              </w:rPr>
              <w:t>„</w:t>
            </w:r>
            <w:r w:rsidRPr="00E33A35">
              <w:rPr>
                <w:rFonts w:cs="Arial"/>
                <w:lang w:val="sr-Latn-RS" w:eastAsia="hr-HR"/>
              </w:rPr>
              <w:t>VOITH“</w:t>
            </w:r>
          </w:p>
          <w:p w:rsidR="00E33A35" w:rsidRPr="00E33A35" w:rsidRDefault="00E33A35" w:rsidP="00E33A35">
            <w:pPr>
              <w:spacing w:before="0" w:after="200" w:line="276" w:lineRule="auto"/>
              <w:contextualSpacing/>
              <w:rPr>
                <w:rFonts w:eastAsia="Calibri" w:cs="Arial"/>
                <w:lang w:val="sr-Cyrl-RS"/>
              </w:rPr>
            </w:pPr>
          </w:p>
        </w:tc>
        <w:tc>
          <w:tcPr>
            <w:tcW w:w="422" w:type="pct"/>
            <w:gridSpan w:val="4"/>
            <w:shd w:val="clear" w:color="auto" w:fill="auto"/>
            <w:vAlign w:val="center"/>
          </w:tcPr>
          <w:p w:rsidR="00E33A35" w:rsidRPr="00E33A35" w:rsidRDefault="00E33A35" w:rsidP="00E33A35">
            <w:pPr>
              <w:spacing w:before="0"/>
              <w:jc w:val="center"/>
              <w:rPr>
                <w:rFonts w:cs="Arial"/>
                <w:bCs/>
                <w:iCs/>
                <w:lang w:val="sr-Cyrl-RS"/>
              </w:rPr>
            </w:pPr>
            <w:r w:rsidRPr="00E33A35">
              <w:rPr>
                <w:rFonts w:cs="Arial"/>
                <w:bCs/>
                <w:iCs/>
                <w:lang w:val="sr-Cyrl-RS"/>
              </w:rPr>
              <w:lastRenderedPageBreak/>
              <w:t>кг</w:t>
            </w:r>
          </w:p>
        </w:tc>
        <w:tc>
          <w:tcPr>
            <w:tcW w:w="614" w:type="pct"/>
            <w:shd w:val="clear" w:color="auto" w:fill="auto"/>
            <w:vAlign w:val="center"/>
          </w:tcPr>
          <w:p w:rsidR="00E33A35" w:rsidRPr="00E33A35" w:rsidRDefault="00E33A35" w:rsidP="00E33A35">
            <w:pPr>
              <w:jc w:val="center"/>
              <w:rPr>
                <w:rFonts w:cs="Arial"/>
                <w:lang w:val="sr-Latn-RS" w:eastAsia="hr-HR"/>
              </w:rPr>
            </w:pPr>
            <w:r w:rsidRPr="00E33A35">
              <w:rPr>
                <w:rFonts w:cs="Arial"/>
                <w:lang w:val="sr-Latn-RS" w:eastAsia="hr-HR"/>
              </w:rPr>
              <w:t>7020</w:t>
            </w:r>
          </w:p>
        </w:tc>
        <w:tc>
          <w:tcPr>
            <w:tcW w:w="358" w:type="pct"/>
            <w:shd w:val="clear" w:color="auto" w:fill="auto"/>
            <w:vAlign w:val="center"/>
          </w:tcPr>
          <w:p w:rsidR="00E33A35" w:rsidRPr="00E33A35" w:rsidRDefault="00E33A35" w:rsidP="00E33A35">
            <w:pPr>
              <w:spacing w:before="0"/>
              <w:jc w:val="center"/>
              <w:rPr>
                <w:rFonts w:cs="Arial"/>
                <w:b/>
                <w:bCs/>
                <w:iCs/>
                <w:lang w:val="sr-Cyrl-R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5000" w:type="pct"/>
            <w:gridSpan w:val="13"/>
            <w:shd w:val="clear" w:color="auto" w:fill="auto"/>
            <w:vAlign w:val="center"/>
          </w:tcPr>
          <w:p w:rsidR="00E33A35" w:rsidRDefault="00E33A35" w:rsidP="00E33A35">
            <w:pPr>
              <w:spacing w:before="0"/>
              <w:rPr>
                <w:rFonts w:cs="Arial"/>
                <w:b/>
                <w:lang w:val="sr-Cyrl-RS"/>
              </w:rPr>
            </w:pPr>
          </w:p>
          <w:p w:rsidR="00E33A35" w:rsidRPr="00E33A35" w:rsidRDefault="00E33A35" w:rsidP="00E33A35">
            <w:pPr>
              <w:spacing w:before="0"/>
              <w:jc w:val="center"/>
              <w:rPr>
                <w:rFonts w:cs="Arial"/>
                <w:b/>
                <w:lang w:val="sr-Cyrl-RS"/>
              </w:rPr>
            </w:pPr>
            <w:r w:rsidRPr="00E33A35">
              <w:rPr>
                <w:rFonts w:cs="Arial"/>
                <w:b/>
                <w:lang w:val="sr-Cyrl-RS"/>
              </w:rPr>
              <w:t>локација ТЕНТ Б</w:t>
            </w:r>
          </w:p>
          <w:p w:rsidR="00E33A35" w:rsidRPr="00E33A35" w:rsidRDefault="00E33A35" w:rsidP="00E33A35">
            <w:pPr>
              <w:spacing w:before="0"/>
              <w:jc w:val="center"/>
              <w:rPr>
                <w:rFonts w:cs="Arial"/>
                <w:b/>
                <w:lang w:val="sr-Cyrl-RS"/>
              </w:rPr>
            </w:pPr>
          </w:p>
        </w:tc>
      </w:tr>
      <w:tr w:rsidR="00E33A35" w:rsidRPr="00E33A35" w:rsidTr="00E33A35">
        <w:tc>
          <w:tcPr>
            <w:tcW w:w="278" w:type="pct"/>
            <w:shd w:val="clear" w:color="auto" w:fill="auto"/>
            <w:vAlign w:val="center"/>
          </w:tcPr>
          <w:p w:rsidR="00E33A35" w:rsidRPr="00E33A35" w:rsidRDefault="00E33A35" w:rsidP="00E33A35">
            <w:pPr>
              <w:spacing w:before="0"/>
              <w:jc w:val="center"/>
              <w:rPr>
                <w:rFonts w:cs="Arial"/>
                <w:b/>
                <w:bCs/>
                <w:iCs/>
                <w:lang w:val="sr-Cyrl-CS"/>
              </w:rPr>
            </w:pPr>
            <w:r w:rsidRPr="00E33A35">
              <w:rPr>
                <w:rFonts w:cs="Arial"/>
                <w:b/>
                <w:bCs/>
                <w:iCs/>
              </w:rPr>
              <w:t>1</w:t>
            </w:r>
            <w:r w:rsidRPr="00E33A35">
              <w:rPr>
                <w:rFonts w:cs="Arial"/>
                <w:b/>
                <w:bCs/>
                <w:iCs/>
                <w:lang w:val="sr-Cyrl-RS"/>
              </w:rPr>
              <w:t>8</w:t>
            </w:r>
            <w:r w:rsidRPr="00E33A35">
              <w:rPr>
                <w:rFonts w:cs="Arial"/>
                <w:b/>
                <w:bCs/>
                <w:iCs/>
                <w:lang w:val="sr-Cyrl-CS"/>
              </w:rPr>
              <w:t>.</w:t>
            </w:r>
          </w:p>
        </w:tc>
        <w:tc>
          <w:tcPr>
            <w:tcW w:w="1383" w:type="pct"/>
            <w:gridSpan w:val="4"/>
            <w:shd w:val="clear" w:color="auto" w:fill="auto"/>
          </w:tcPr>
          <w:p w:rsidR="00E33A35" w:rsidRPr="00E33A35" w:rsidRDefault="00E33A35" w:rsidP="00E33A35">
            <w:pPr>
              <w:autoSpaceDE w:val="0"/>
              <w:autoSpaceDN w:val="0"/>
              <w:adjustRightInd w:val="0"/>
              <w:spacing w:before="0"/>
              <w:contextualSpacing/>
              <w:rPr>
                <w:rFonts w:cs="Arial"/>
                <w:lang w:val="sr-Cyrl-RS"/>
              </w:rPr>
            </w:pPr>
            <w:r w:rsidRPr="00E33A35">
              <w:rPr>
                <w:rFonts w:cs="Arial"/>
                <w:lang w:val="sr-Cyrl-RS"/>
              </w:rPr>
              <w:t xml:space="preserve">ХИДРАУЛИЧНО УЉЕ  ВИШЕГ ИНДЕКСА ВИСКОЗНОСТИ </w:t>
            </w:r>
          </w:p>
          <w:p w:rsidR="00E33A35" w:rsidRPr="00E33A35" w:rsidRDefault="00E33A35" w:rsidP="00E33A35">
            <w:pPr>
              <w:autoSpaceDE w:val="0"/>
              <w:autoSpaceDN w:val="0"/>
              <w:adjustRightInd w:val="0"/>
              <w:spacing w:before="0"/>
              <w:contextualSpacing/>
              <w:rPr>
                <w:rFonts w:cs="Arial"/>
              </w:rPr>
            </w:pPr>
            <w:r w:rsidRPr="00E33A35">
              <w:rPr>
                <w:rFonts w:cs="Arial"/>
              </w:rPr>
              <w:t>ISO L HV 32</w:t>
            </w:r>
          </w:p>
          <w:p w:rsidR="00E33A35" w:rsidRPr="00E33A35" w:rsidRDefault="00E33A35" w:rsidP="00E33A35">
            <w:pPr>
              <w:autoSpaceDE w:val="0"/>
              <w:autoSpaceDN w:val="0"/>
              <w:adjustRightInd w:val="0"/>
              <w:spacing w:before="0"/>
              <w:contextualSpacing/>
              <w:rPr>
                <w:rFonts w:eastAsia="Calibri" w:cs="Arial"/>
                <w:lang w:val="sr-Cyrl-CS"/>
              </w:rPr>
            </w:pPr>
          </w:p>
        </w:tc>
        <w:tc>
          <w:tcPr>
            <w:tcW w:w="290" w:type="pct"/>
            <w:gridSpan w:val="2"/>
            <w:shd w:val="clear" w:color="auto" w:fill="auto"/>
            <w:vAlign w:val="center"/>
          </w:tcPr>
          <w:p w:rsidR="00E33A35" w:rsidRPr="00E33A35" w:rsidRDefault="00E33A35" w:rsidP="00E33A35">
            <w:pPr>
              <w:contextualSpacing/>
              <w:jc w:val="center"/>
              <w:rPr>
                <w:rFonts w:cs="Arial"/>
              </w:rPr>
            </w:pPr>
            <w:r w:rsidRPr="00E33A35">
              <w:rPr>
                <w:rFonts w:cs="Arial"/>
              </w:rPr>
              <w:t>кг</w:t>
            </w:r>
          </w:p>
        </w:tc>
        <w:tc>
          <w:tcPr>
            <w:tcW w:w="614" w:type="pct"/>
            <w:shd w:val="clear" w:color="auto" w:fill="auto"/>
            <w:vAlign w:val="center"/>
          </w:tcPr>
          <w:p w:rsidR="00E33A35" w:rsidRPr="00E33A35" w:rsidRDefault="00E33A35" w:rsidP="00E33A35">
            <w:pPr>
              <w:autoSpaceDE w:val="0"/>
              <w:autoSpaceDN w:val="0"/>
              <w:adjustRightInd w:val="0"/>
              <w:contextualSpacing/>
              <w:jc w:val="center"/>
              <w:rPr>
                <w:rFonts w:eastAsia="TimesNewRomanPSMT" w:cs="Arial"/>
                <w:bCs/>
                <w:lang w:val="sr-Latn-RS"/>
              </w:rPr>
            </w:pPr>
            <w:r w:rsidRPr="00E33A35">
              <w:rPr>
                <w:rFonts w:eastAsia="TimesNewRomanPSMT" w:cs="Arial"/>
                <w:bCs/>
                <w:lang w:val="sr-Latn-RS"/>
              </w:rPr>
              <w:t>1500</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278" w:type="pct"/>
            <w:shd w:val="clear" w:color="auto" w:fill="auto"/>
            <w:vAlign w:val="center"/>
          </w:tcPr>
          <w:p w:rsidR="00E33A35" w:rsidRPr="00E33A35" w:rsidRDefault="00E33A35" w:rsidP="00E33A35">
            <w:pPr>
              <w:spacing w:before="0"/>
              <w:jc w:val="center"/>
              <w:rPr>
                <w:rFonts w:cs="Arial"/>
                <w:b/>
                <w:bCs/>
                <w:iCs/>
                <w:lang w:val="sr-Cyrl-RS"/>
              </w:rPr>
            </w:pPr>
            <w:r w:rsidRPr="00E33A35">
              <w:rPr>
                <w:rFonts w:cs="Arial"/>
                <w:b/>
                <w:bCs/>
                <w:iCs/>
              </w:rPr>
              <w:t>1</w:t>
            </w:r>
            <w:r w:rsidRPr="00E33A35">
              <w:rPr>
                <w:rFonts w:cs="Arial"/>
                <w:b/>
                <w:bCs/>
                <w:iCs/>
                <w:lang w:val="sr-Cyrl-RS"/>
              </w:rPr>
              <w:t>9.</w:t>
            </w:r>
          </w:p>
        </w:tc>
        <w:tc>
          <w:tcPr>
            <w:tcW w:w="1383" w:type="pct"/>
            <w:gridSpan w:val="4"/>
            <w:shd w:val="clear" w:color="auto" w:fill="auto"/>
          </w:tcPr>
          <w:p w:rsidR="00E33A35" w:rsidRPr="00E33A35" w:rsidRDefault="00E33A35" w:rsidP="00E33A35">
            <w:pPr>
              <w:autoSpaceDE w:val="0"/>
              <w:autoSpaceDN w:val="0"/>
              <w:adjustRightInd w:val="0"/>
              <w:spacing w:before="0"/>
              <w:rPr>
                <w:rFonts w:cs="Arial"/>
                <w:lang w:val="sr-Cyrl-RS"/>
              </w:rPr>
            </w:pPr>
            <w:r w:rsidRPr="00E33A35">
              <w:rPr>
                <w:rFonts w:cs="Arial"/>
                <w:lang w:val="sr-Cyrl-RS"/>
              </w:rPr>
              <w:t>ХИДРАУЛИЧНО УЉЕ ВИШЕГ ИНДЕКСА ВИСКОЗНОСТИ</w:t>
            </w:r>
          </w:p>
          <w:p w:rsidR="00E33A35" w:rsidRPr="00E33A35" w:rsidRDefault="00E33A35" w:rsidP="00E33A35">
            <w:pPr>
              <w:autoSpaceDE w:val="0"/>
              <w:autoSpaceDN w:val="0"/>
              <w:adjustRightInd w:val="0"/>
              <w:spacing w:before="0"/>
              <w:rPr>
                <w:rFonts w:eastAsia="Calibri" w:cs="Arial"/>
              </w:rPr>
            </w:pPr>
            <w:r w:rsidRPr="00E33A35">
              <w:rPr>
                <w:rFonts w:cs="Arial"/>
              </w:rPr>
              <w:t>ISO L HV 68</w:t>
            </w:r>
          </w:p>
        </w:tc>
        <w:tc>
          <w:tcPr>
            <w:tcW w:w="290" w:type="pct"/>
            <w:gridSpan w:val="2"/>
            <w:shd w:val="clear" w:color="auto" w:fill="auto"/>
            <w:vAlign w:val="center"/>
          </w:tcPr>
          <w:p w:rsidR="00E33A35" w:rsidRPr="00E33A35" w:rsidRDefault="00E33A35" w:rsidP="00E33A35">
            <w:pPr>
              <w:contextualSpacing/>
              <w:jc w:val="center"/>
              <w:rPr>
                <w:rFonts w:cs="Arial"/>
              </w:rPr>
            </w:pPr>
            <w:r w:rsidRPr="00E33A35">
              <w:rPr>
                <w:rFonts w:cs="Arial"/>
              </w:rPr>
              <w:t>кг</w:t>
            </w:r>
          </w:p>
        </w:tc>
        <w:tc>
          <w:tcPr>
            <w:tcW w:w="614" w:type="pct"/>
            <w:shd w:val="clear" w:color="auto" w:fill="auto"/>
            <w:vAlign w:val="center"/>
          </w:tcPr>
          <w:p w:rsidR="00E33A35" w:rsidRPr="00E33A35" w:rsidRDefault="00E33A35" w:rsidP="00E33A35">
            <w:pPr>
              <w:autoSpaceDE w:val="0"/>
              <w:autoSpaceDN w:val="0"/>
              <w:adjustRightInd w:val="0"/>
              <w:contextualSpacing/>
              <w:jc w:val="center"/>
              <w:rPr>
                <w:rFonts w:eastAsia="TimesNewRomanPSMT" w:cs="Arial"/>
                <w:bCs/>
                <w:lang w:val="sr-Latn-RS"/>
              </w:rPr>
            </w:pPr>
            <w:r w:rsidRPr="00E33A35">
              <w:rPr>
                <w:rFonts w:eastAsia="TimesNewRomanPSMT" w:cs="Arial"/>
                <w:bCs/>
                <w:lang w:val="sr-Latn-RS"/>
              </w:rPr>
              <w:t>2200</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278" w:type="pct"/>
            <w:shd w:val="clear" w:color="auto" w:fill="auto"/>
            <w:vAlign w:val="center"/>
          </w:tcPr>
          <w:p w:rsidR="00E33A35" w:rsidRPr="00E33A35" w:rsidRDefault="00E33A35" w:rsidP="00E33A35">
            <w:pPr>
              <w:spacing w:before="0"/>
              <w:jc w:val="center"/>
              <w:rPr>
                <w:rFonts w:cs="Arial"/>
                <w:b/>
                <w:bCs/>
                <w:iCs/>
              </w:rPr>
            </w:pPr>
            <w:r w:rsidRPr="00E33A35">
              <w:rPr>
                <w:rFonts w:cs="Arial"/>
                <w:b/>
                <w:bCs/>
                <w:iCs/>
              </w:rPr>
              <w:t>20.</w:t>
            </w:r>
          </w:p>
        </w:tc>
        <w:tc>
          <w:tcPr>
            <w:tcW w:w="1383" w:type="pct"/>
            <w:gridSpan w:val="4"/>
            <w:shd w:val="clear" w:color="auto" w:fill="auto"/>
          </w:tcPr>
          <w:p w:rsidR="00E33A35" w:rsidRPr="00E33A35" w:rsidRDefault="00E33A35" w:rsidP="00E33A35">
            <w:pPr>
              <w:spacing w:before="0"/>
              <w:rPr>
                <w:rFonts w:cs="Arial"/>
                <w:lang w:val="sr-Cyrl-RS" w:eastAsia="hr-HR"/>
              </w:rPr>
            </w:pPr>
            <w:r w:rsidRPr="00E33A35">
              <w:rPr>
                <w:rFonts w:cs="Arial"/>
                <w:lang w:val="sr-Cyrl-RS" w:eastAsia="hr-HR"/>
              </w:rPr>
              <w:t>РЕДУКТОРСКО УЉЕ КАТЕГОРИЈЕ</w:t>
            </w:r>
          </w:p>
          <w:p w:rsidR="00E33A35" w:rsidRPr="00E33A35" w:rsidRDefault="00E33A35" w:rsidP="00E33A35">
            <w:pPr>
              <w:spacing w:before="0"/>
              <w:rPr>
                <w:rFonts w:cs="Arial"/>
                <w:lang w:eastAsia="hr-HR"/>
              </w:rPr>
            </w:pPr>
            <w:r w:rsidRPr="00E33A35">
              <w:rPr>
                <w:rFonts w:cs="Arial"/>
                <w:lang w:eastAsia="hr-HR"/>
              </w:rPr>
              <w:t>ISO L-CKC 68</w:t>
            </w:r>
          </w:p>
          <w:p w:rsidR="00E33A35" w:rsidRPr="00E33A35" w:rsidRDefault="00E33A35" w:rsidP="00E33A35">
            <w:pPr>
              <w:autoSpaceDE w:val="0"/>
              <w:autoSpaceDN w:val="0"/>
              <w:adjustRightInd w:val="0"/>
              <w:rPr>
                <w:rFonts w:eastAsia="Calibri" w:cs="Arial"/>
              </w:rPr>
            </w:pPr>
          </w:p>
        </w:tc>
        <w:tc>
          <w:tcPr>
            <w:tcW w:w="290" w:type="pct"/>
            <w:gridSpan w:val="2"/>
            <w:shd w:val="clear" w:color="auto" w:fill="auto"/>
            <w:vAlign w:val="center"/>
          </w:tcPr>
          <w:p w:rsidR="00E33A35" w:rsidRPr="00E33A35" w:rsidRDefault="00E33A35" w:rsidP="00E33A35">
            <w:pPr>
              <w:contextualSpacing/>
              <w:jc w:val="center"/>
              <w:rPr>
                <w:rFonts w:cs="Arial"/>
              </w:rPr>
            </w:pPr>
            <w:r w:rsidRPr="00E33A35">
              <w:rPr>
                <w:rFonts w:cs="Arial"/>
              </w:rPr>
              <w:t>кг</w:t>
            </w:r>
          </w:p>
        </w:tc>
        <w:tc>
          <w:tcPr>
            <w:tcW w:w="614" w:type="pct"/>
            <w:shd w:val="clear" w:color="auto" w:fill="auto"/>
            <w:vAlign w:val="center"/>
          </w:tcPr>
          <w:p w:rsidR="00E33A35" w:rsidRPr="00E33A35" w:rsidRDefault="00E33A35" w:rsidP="00E33A35">
            <w:pPr>
              <w:autoSpaceDE w:val="0"/>
              <w:autoSpaceDN w:val="0"/>
              <w:adjustRightInd w:val="0"/>
              <w:contextualSpacing/>
              <w:jc w:val="center"/>
              <w:rPr>
                <w:rFonts w:eastAsia="TimesNewRomanPSMT" w:cs="Arial"/>
                <w:bCs/>
                <w:lang w:val="sr-Latn-RS"/>
              </w:rPr>
            </w:pPr>
            <w:r w:rsidRPr="00E33A35">
              <w:rPr>
                <w:rFonts w:eastAsia="TimesNewRomanPSMT" w:cs="Arial"/>
                <w:bCs/>
                <w:lang w:val="sr-Latn-RS"/>
              </w:rPr>
              <w:t>1000</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278" w:type="pct"/>
            <w:shd w:val="clear" w:color="auto" w:fill="auto"/>
            <w:vAlign w:val="center"/>
          </w:tcPr>
          <w:p w:rsidR="00E33A35" w:rsidRPr="00E33A35" w:rsidRDefault="00E33A35" w:rsidP="00E33A35">
            <w:pPr>
              <w:spacing w:before="0"/>
              <w:jc w:val="center"/>
              <w:rPr>
                <w:rFonts w:cs="Arial"/>
                <w:b/>
                <w:bCs/>
                <w:iCs/>
              </w:rPr>
            </w:pPr>
            <w:r w:rsidRPr="00E33A35">
              <w:rPr>
                <w:rFonts w:cs="Arial"/>
                <w:b/>
                <w:bCs/>
                <w:iCs/>
              </w:rPr>
              <w:t>21.</w:t>
            </w:r>
          </w:p>
        </w:tc>
        <w:tc>
          <w:tcPr>
            <w:tcW w:w="1383" w:type="pct"/>
            <w:gridSpan w:val="4"/>
            <w:shd w:val="clear" w:color="auto" w:fill="auto"/>
          </w:tcPr>
          <w:p w:rsidR="00E33A35" w:rsidRPr="00E33A35" w:rsidRDefault="00E33A35" w:rsidP="00E33A35">
            <w:pPr>
              <w:spacing w:before="0"/>
              <w:rPr>
                <w:rFonts w:cs="Arial"/>
                <w:lang w:val="sr-Cyrl-RS" w:eastAsia="hr-HR"/>
              </w:rPr>
            </w:pPr>
            <w:r w:rsidRPr="00E33A35">
              <w:rPr>
                <w:rFonts w:cs="Arial"/>
                <w:lang w:val="sr-Cyrl-RS" w:eastAsia="hr-HR"/>
              </w:rPr>
              <w:t>РЕДУКТОРСКО УЉЕ КАТЕГОРИЈЕ</w:t>
            </w:r>
          </w:p>
          <w:p w:rsidR="00E33A35" w:rsidRPr="00E33A35" w:rsidRDefault="00E33A35" w:rsidP="00E33A35">
            <w:pPr>
              <w:spacing w:before="0"/>
              <w:rPr>
                <w:rFonts w:cs="Arial"/>
                <w:lang w:eastAsia="hr-HR"/>
              </w:rPr>
            </w:pPr>
            <w:r w:rsidRPr="00E33A35">
              <w:rPr>
                <w:rFonts w:cs="Arial"/>
                <w:lang w:eastAsia="hr-HR"/>
              </w:rPr>
              <w:t>ISO L-CKC 150</w:t>
            </w:r>
          </w:p>
          <w:p w:rsidR="00E33A35" w:rsidRPr="00E33A35" w:rsidRDefault="00E33A35" w:rsidP="00E33A35">
            <w:pPr>
              <w:autoSpaceDE w:val="0"/>
              <w:autoSpaceDN w:val="0"/>
              <w:adjustRightInd w:val="0"/>
              <w:rPr>
                <w:rFonts w:eastAsia="Calibri" w:cs="Arial"/>
              </w:rPr>
            </w:pPr>
          </w:p>
        </w:tc>
        <w:tc>
          <w:tcPr>
            <w:tcW w:w="290" w:type="pct"/>
            <w:gridSpan w:val="2"/>
            <w:shd w:val="clear" w:color="auto" w:fill="auto"/>
            <w:vAlign w:val="center"/>
          </w:tcPr>
          <w:p w:rsidR="00E33A35" w:rsidRPr="00E33A35" w:rsidRDefault="00E33A35" w:rsidP="00E33A35">
            <w:pPr>
              <w:contextualSpacing/>
              <w:jc w:val="center"/>
              <w:rPr>
                <w:rFonts w:cs="Arial"/>
              </w:rPr>
            </w:pPr>
            <w:r w:rsidRPr="00E33A35">
              <w:rPr>
                <w:rFonts w:cs="Arial"/>
              </w:rPr>
              <w:t>кг</w:t>
            </w:r>
          </w:p>
        </w:tc>
        <w:tc>
          <w:tcPr>
            <w:tcW w:w="614" w:type="pct"/>
            <w:shd w:val="clear" w:color="auto" w:fill="auto"/>
            <w:vAlign w:val="center"/>
          </w:tcPr>
          <w:p w:rsidR="00E33A35" w:rsidRPr="00E33A35" w:rsidRDefault="00E33A35" w:rsidP="00E33A35">
            <w:pPr>
              <w:autoSpaceDE w:val="0"/>
              <w:autoSpaceDN w:val="0"/>
              <w:adjustRightInd w:val="0"/>
              <w:contextualSpacing/>
              <w:jc w:val="center"/>
              <w:rPr>
                <w:rFonts w:eastAsia="TimesNewRomanPSMT" w:cs="Arial"/>
                <w:bCs/>
                <w:lang w:val="sr-Cyrl-RS"/>
              </w:rPr>
            </w:pPr>
            <w:r w:rsidRPr="00E33A35">
              <w:rPr>
                <w:rFonts w:eastAsia="TimesNewRomanPSMT" w:cs="Arial"/>
                <w:bCs/>
                <w:lang w:val="sr-Cyrl-RS"/>
              </w:rPr>
              <w:t>200</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278" w:type="pct"/>
            <w:shd w:val="clear" w:color="auto" w:fill="auto"/>
            <w:vAlign w:val="center"/>
          </w:tcPr>
          <w:p w:rsidR="00E33A35" w:rsidRPr="00E33A35" w:rsidRDefault="00E33A35" w:rsidP="00E33A35">
            <w:pPr>
              <w:spacing w:before="0"/>
              <w:jc w:val="center"/>
              <w:rPr>
                <w:rFonts w:cs="Arial"/>
                <w:b/>
                <w:bCs/>
                <w:iCs/>
              </w:rPr>
            </w:pPr>
            <w:r w:rsidRPr="00E33A35">
              <w:rPr>
                <w:rFonts w:cs="Arial"/>
                <w:b/>
                <w:bCs/>
                <w:iCs/>
              </w:rPr>
              <w:t>22.</w:t>
            </w:r>
          </w:p>
        </w:tc>
        <w:tc>
          <w:tcPr>
            <w:tcW w:w="1383" w:type="pct"/>
            <w:gridSpan w:val="4"/>
            <w:shd w:val="clear" w:color="auto" w:fill="auto"/>
          </w:tcPr>
          <w:p w:rsidR="00E33A35" w:rsidRPr="00E33A35" w:rsidRDefault="00E33A35" w:rsidP="00E33A35">
            <w:pPr>
              <w:spacing w:before="0"/>
              <w:rPr>
                <w:rFonts w:cs="Arial"/>
                <w:lang w:val="sr-Cyrl-RS" w:eastAsia="hr-HR"/>
              </w:rPr>
            </w:pPr>
            <w:r w:rsidRPr="00E33A35">
              <w:rPr>
                <w:rFonts w:cs="Arial"/>
                <w:lang w:val="sr-Cyrl-RS" w:eastAsia="hr-HR"/>
              </w:rPr>
              <w:t>РЕДУКТОРСКО УЉЕ КАТЕГОРИЈЕ</w:t>
            </w:r>
          </w:p>
          <w:p w:rsidR="00E33A35" w:rsidRPr="00E33A35" w:rsidRDefault="00E33A35" w:rsidP="00E33A35">
            <w:pPr>
              <w:spacing w:before="0"/>
              <w:rPr>
                <w:rFonts w:cs="Arial"/>
                <w:lang w:eastAsia="hr-HR"/>
              </w:rPr>
            </w:pPr>
            <w:r w:rsidRPr="00E33A35">
              <w:rPr>
                <w:rFonts w:cs="Arial"/>
                <w:lang w:eastAsia="hr-HR"/>
              </w:rPr>
              <w:t>ISO L-CKC 220</w:t>
            </w:r>
          </w:p>
          <w:p w:rsidR="00E33A35" w:rsidRPr="00E33A35" w:rsidRDefault="00E33A35" w:rsidP="00E33A35">
            <w:pPr>
              <w:autoSpaceDE w:val="0"/>
              <w:autoSpaceDN w:val="0"/>
              <w:adjustRightInd w:val="0"/>
              <w:rPr>
                <w:rFonts w:eastAsia="Calibri" w:cs="Arial"/>
                <w:lang w:val="sr-Cyrl-RS"/>
              </w:rPr>
            </w:pPr>
          </w:p>
        </w:tc>
        <w:tc>
          <w:tcPr>
            <w:tcW w:w="290" w:type="pct"/>
            <w:gridSpan w:val="2"/>
            <w:shd w:val="clear" w:color="auto" w:fill="auto"/>
            <w:vAlign w:val="center"/>
          </w:tcPr>
          <w:p w:rsidR="00E33A35" w:rsidRPr="00E33A35" w:rsidRDefault="00E33A35" w:rsidP="00E33A35">
            <w:pPr>
              <w:contextualSpacing/>
              <w:jc w:val="center"/>
              <w:rPr>
                <w:rFonts w:cs="Arial"/>
              </w:rPr>
            </w:pPr>
            <w:r w:rsidRPr="00E33A35">
              <w:rPr>
                <w:rFonts w:cs="Arial"/>
              </w:rPr>
              <w:t>кг</w:t>
            </w:r>
          </w:p>
        </w:tc>
        <w:tc>
          <w:tcPr>
            <w:tcW w:w="614" w:type="pct"/>
            <w:shd w:val="clear" w:color="auto" w:fill="auto"/>
            <w:vAlign w:val="center"/>
          </w:tcPr>
          <w:p w:rsidR="00E33A35" w:rsidRPr="00E33A35" w:rsidRDefault="00E33A35" w:rsidP="00E33A35">
            <w:pPr>
              <w:autoSpaceDE w:val="0"/>
              <w:autoSpaceDN w:val="0"/>
              <w:adjustRightInd w:val="0"/>
              <w:contextualSpacing/>
              <w:jc w:val="center"/>
              <w:rPr>
                <w:rFonts w:eastAsia="TimesNewRomanPSMT" w:cs="Arial"/>
                <w:bCs/>
                <w:lang w:val="sr-Latn-RS"/>
              </w:rPr>
            </w:pPr>
            <w:r w:rsidRPr="00E33A35">
              <w:rPr>
                <w:rFonts w:eastAsia="TimesNewRomanPSMT" w:cs="Arial"/>
                <w:bCs/>
                <w:lang w:val="sr-Latn-RS"/>
              </w:rPr>
              <w:t>1500</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278" w:type="pct"/>
            <w:shd w:val="clear" w:color="auto" w:fill="auto"/>
            <w:vAlign w:val="center"/>
          </w:tcPr>
          <w:p w:rsidR="00E33A35" w:rsidRPr="00E33A35" w:rsidRDefault="00E33A35" w:rsidP="00E33A35">
            <w:pPr>
              <w:spacing w:before="0"/>
              <w:jc w:val="center"/>
              <w:rPr>
                <w:rFonts w:cs="Arial"/>
                <w:b/>
                <w:bCs/>
                <w:iCs/>
              </w:rPr>
            </w:pPr>
            <w:r w:rsidRPr="00E33A35">
              <w:rPr>
                <w:rFonts w:cs="Arial"/>
                <w:b/>
                <w:bCs/>
                <w:iCs/>
                <w:lang w:val="sr-Cyrl-RS"/>
              </w:rPr>
              <w:t>23</w:t>
            </w:r>
            <w:r w:rsidRPr="00E33A35">
              <w:rPr>
                <w:rFonts w:cs="Arial"/>
                <w:b/>
                <w:bCs/>
                <w:iCs/>
              </w:rPr>
              <w:t>.</w:t>
            </w:r>
          </w:p>
        </w:tc>
        <w:tc>
          <w:tcPr>
            <w:tcW w:w="1383" w:type="pct"/>
            <w:gridSpan w:val="4"/>
            <w:shd w:val="clear" w:color="auto" w:fill="auto"/>
          </w:tcPr>
          <w:p w:rsidR="00E33A35" w:rsidRPr="00E33A35" w:rsidRDefault="00E33A35" w:rsidP="00E33A35">
            <w:pPr>
              <w:spacing w:before="0"/>
              <w:rPr>
                <w:rFonts w:cs="Arial"/>
                <w:lang w:val="sr-Cyrl-RS" w:eastAsia="hr-HR"/>
              </w:rPr>
            </w:pPr>
            <w:r w:rsidRPr="00E33A35">
              <w:rPr>
                <w:rFonts w:cs="Arial"/>
              </w:rPr>
              <w:t xml:space="preserve"> </w:t>
            </w:r>
            <w:r w:rsidRPr="00E33A35">
              <w:rPr>
                <w:rFonts w:cs="Arial"/>
                <w:lang w:val="sr-Cyrl-RS" w:eastAsia="hr-HR"/>
              </w:rPr>
              <w:t>РЕДУКТОРСКО УЉЕ КАТЕГОРИЈЕ</w:t>
            </w:r>
          </w:p>
          <w:p w:rsidR="00E33A35" w:rsidRPr="00E33A35" w:rsidRDefault="00E33A35" w:rsidP="00E33A35">
            <w:pPr>
              <w:spacing w:before="0"/>
              <w:rPr>
                <w:rFonts w:cs="Arial"/>
                <w:lang w:eastAsia="hr-HR"/>
              </w:rPr>
            </w:pPr>
            <w:r w:rsidRPr="00E33A35">
              <w:rPr>
                <w:rFonts w:cs="Arial"/>
                <w:lang w:eastAsia="hr-HR"/>
              </w:rPr>
              <w:t>ISO L-CKC 320</w:t>
            </w:r>
          </w:p>
          <w:p w:rsidR="00E33A35" w:rsidRPr="00E33A35" w:rsidRDefault="00E33A35" w:rsidP="00E33A35">
            <w:pPr>
              <w:autoSpaceDE w:val="0"/>
              <w:autoSpaceDN w:val="0"/>
              <w:adjustRightInd w:val="0"/>
              <w:rPr>
                <w:rFonts w:eastAsia="Calibri" w:cs="Arial"/>
              </w:rPr>
            </w:pPr>
          </w:p>
        </w:tc>
        <w:tc>
          <w:tcPr>
            <w:tcW w:w="290" w:type="pct"/>
            <w:gridSpan w:val="2"/>
            <w:shd w:val="clear" w:color="auto" w:fill="auto"/>
            <w:vAlign w:val="center"/>
          </w:tcPr>
          <w:p w:rsidR="00E33A35" w:rsidRPr="00E33A35" w:rsidRDefault="00E33A35" w:rsidP="00E33A35">
            <w:pPr>
              <w:contextualSpacing/>
              <w:jc w:val="center"/>
              <w:rPr>
                <w:rFonts w:cs="Arial"/>
              </w:rPr>
            </w:pPr>
            <w:r w:rsidRPr="00E33A35">
              <w:rPr>
                <w:rFonts w:cs="Arial"/>
              </w:rPr>
              <w:t>кг</w:t>
            </w:r>
          </w:p>
        </w:tc>
        <w:tc>
          <w:tcPr>
            <w:tcW w:w="614" w:type="pct"/>
            <w:shd w:val="clear" w:color="auto" w:fill="auto"/>
            <w:vAlign w:val="center"/>
          </w:tcPr>
          <w:p w:rsidR="00E33A35" w:rsidRPr="00E33A35" w:rsidRDefault="00E33A35" w:rsidP="00E33A35">
            <w:pPr>
              <w:autoSpaceDE w:val="0"/>
              <w:autoSpaceDN w:val="0"/>
              <w:adjustRightInd w:val="0"/>
              <w:contextualSpacing/>
              <w:jc w:val="center"/>
              <w:rPr>
                <w:rFonts w:eastAsia="TimesNewRomanPSMT" w:cs="Arial"/>
                <w:bCs/>
                <w:lang w:val="sr-Latn-RS"/>
              </w:rPr>
            </w:pPr>
            <w:r w:rsidRPr="00E33A35">
              <w:rPr>
                <w:rFonts w:eastAsia="TimesNewRomanPSMT" w:cs="Arial"/>
                <w:bCs/>
                <w:lang w:val="sr-Latn-RS"/>
              </w:rPr>
              <w:t>3000</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278" w:type="pct"/>
            <w:shd w:val="clear" w:color="auto" w:fill="auto"/>
            <w:vAlign w:val="center"/>
          </w:tcPr>
          <w:p w:rsidR="00E33A35" w:rsidRPr="00E33A35" w:rsidRDefault="00E33A35" w:rsidP="00E33A35">
            <w:pPr>
              <w:spacing w:before="0"/>
              <w:jc w:val="center"/>
              <w:rPr>
                <w:rFonts w:cs="Arial"/>
                <w:b/>
                <w:bCs/>
                <w:iCs/>
              </w:rPr>
            </w:pPr>
            <w:r w:rsidRPr="00E33A35">
              <w:rPr>
                <w:rFonts w:cs="Arial"/>
                <w:b/>
                <w:bCs/>
                <w:iCs/>
                <w:lang w:val="sr-Cyrl-RS"/>
              </w:rPr>
              <w:t>24</w:t>
            </w:r>
            <w:r w:rsidRPr="00E33A35">
              <w:rPr>
                <w:rFonts w:cs="Arial"/>
                <w:b/>
                <w:bCs/>
                <w:iCs/>
                <w:lang w:val="sr-Latn-RS"/>
              </w:rPr>
              <w:t>.</w:t>
            </w:r>
          </w:p>
        </w:tc>
        <w:tc>
          <w:tcPr>
            <w:tcW w:w="1383" w:type="pct"/>
            <w:gridSpan w:val="4"/>
            <w:shd w:val="clear" w:color="auto" w:fill="auto"/>
          </w:tcPr>
          <w:p w:rsidR="00E33A35" w:rsidRPr="00E33A35" w:rsidRDefault="00E33A35" w:rsidP="00E33A35">
            <w:pPr>
              <w:spacing w:before="0"/>
              <w:rPr>
                <w:rFonts w:cs="Arial"/>
                <w:lang w:val="sr-Cyrl-RS" w:eastAsia="hr-HR"/>
              </w:rPr>
            </w:pPr>
            <w:r w:rsidRPr="00E33A35">
              <w:rPr>
                <w:rFonts w:cs="Arial"/>
                <w:lang w:val="sr-Cyrl-RS" w:eastAsia="hr-HR"/>
              </w:rPr>
              <w:t>РЕДУКТОРСКО УЉЕ КАТЕГОРИЈЕ</w:t>
            </w:r>
          </w:p>
          <w:p w:rsidR="00E33A35" w:rsidRPr="00E33A35" w:rsidRDefault="00E33A35" w:rsidP="00E33A35">
            <w:pPr>
              <w:spacing w:before="0"/>
              <w:rPr>
                <w:rFonts w:cs="Arial"/>
                <w:lang w:eastAsia="hr-HR"/>
              </w:rPr>
            </w:pPr>
            <w:r w:rsidRPr="00E33A35">
              <w:rPr>
                <w:rFonts w:cs="Arial"/>
                <w:lang w:eastAsia="hr-HR"/>
              </w:rPr>
              <w:t>ISO L-CKC 460</w:t>
            </w:r>
          </w:p>
          <w:p w:rsidR="00E33A35" w:rsidRPr="00E33A35" w:rsidRDefault="00E33A35" w:rsidP="00E33A35">
            <w:pPr>
              <w:autoSpaceDE w:val="0"/>
              <w:autoSpaceDN w:val="0"/>
              <w:adjustRightInd w:val="0"/>
              <w:rPr>
                <w:rFonts w:eastAsia="Calibri" w:cs="Arial"/>
              </w:rPr>
            </w:pPr>
          </w:p>
        </w:tc>
        <w:tc>
          <w:tcPr>
            <w:tcW w:w="290" w:type="pct"/>
            <w:gridSpan w:val="2"/>
            <w:shd w:val="clear" w:color="auto" w:fill="auto"/>
            <w:vAlign w:val="center"/>
          </w:tcPr>
          <w:p w:rsidR="00E33A35" w:rsidRPr="00E33A35" w:rsidRDefault="00E33A35" w:rsidP="00E33A35">
            <w:pPr>
              <w:contextualSpacing/>
              <w:jc w:val="center"/>
              <w:rPr>
                <w:rFonts w:cs="Arial"/>
              </w:rPr>
            </w:pPr>
            <w:r w:rsidRPr="00E33A35">
              <w:rPr>
                <w:rFonts w:cs="Arial"/>
              </w:rPr>
              <w:t>кг</w:t>
            </w:r>
          </w:p>
        </w:tc>
        <w:tc>
          <w:tcPr>
            <w:tcW w:w="614" w:type="pct"/>
            <w:shd w:val="clear" w:color="auto" w:fill="auto"/>
            <w:vAlign w:val="center"/>
          </w:tcPr>
          <w:p w:rsidR="00E33A35" w:rsidRPr="00E33A35" w:rsidRDefault="00E33A35" w:rsidP="00E33A35">
            <w:pPr>
              <w:autoSpaceDE w:val="0"/>
              <w:autoSpaceDN w:val="0"/>
              <w:adjustRightInd w:val="0"/>
              <w:contextualSpacing/>
              <w:jc w:val="center"/>
              <w:rPr>
                <w:rFonts w:eastAsia="TimesNewRomanPSMT" w:cs="Arial"/>
                <w:bCs/>
                <w:lang w:val="sr-Latn-RS"/>
              </w:rPr>
            </w:pPr>
            <w:r w:rsidRPr="00E33A35">
              <w:rPr>
                <w:rFonts w:eastAsia="TimesNewRomanPSMT" w:cs="Arial"/>
                <w:bCs/>
                <w:lang w:val="sr-Latn-RS"/>
              </w:rPr>
              <w:t>180</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5000" w:type="pct"/>
            <w:gridSpan w:val="13"/>
            <w:shd w:val="clear" w:color="auto" w:fill="auto"/>
            <w:vAlign w:val="center"/>
          </w:tcPr>
          <w:p w:rsidR="00E33A35" w:rsidRPr="00E33A35" w:rsidRDefault="00E33A35" w:rsidP="00E33A35">
            <w:pPr>
              <w:spacing w:before="0"/>
              <w:rPr>
                <w:rFonts w:cs="Arial"/>
                <w:b/>
              </w:rPr>
            </w:pPr>
          </w:p>
          <w:p w:rsidR="00E33A35" w:rsidRPr="00E33A35" w:rsidRDefault="00E33A35" w:rsidP="00191036">
            <w:pPr>
              <w:spacing w:before="0"/>
              <w:jc w:val="center"/>
              <w:rPr>
                <w:rFonts w:cs="Arial"/>
                <w:b/>
                <w:lang w:val="sr-Cyrl-RS"/>
              </w:rPr>
            </w:pPr>
            <w:r w:rsidRPr="00E33A35">
              <w:rPr>
                <w:rFonts w:cs="Arial"/>
                <w:b/>
                <w:lang w:val="sr-Cyrl-RS"/>
              </w:rPr>
              <w:t xml:space="preserve"> локација ТЕ</w:t>
            </w:r>
            <w:r w:rsidRPr="00E33A35">
              <w:rPr>
                <w:rFonts w:cs="Arial"/>
                <w:b/>
              </w:rPr>
              <w:t>K</w:t>
            </w:r>
          </w:p>
        </w:tc>
      </w:tr>
      <w:tr w:rsidR="00E33A35" w:rsidRPr="00E33A35" w:rsidTr="00E33A35">
        <w:tc>
          <w:tcPr>
            <w:tcW w:w="278" w:type="pct"/>
            <w:shd w:val="clear" w:color="auto" w:fill="auto"/>
            <w:vAlign w:val="center"/>
          </w:tcPr>
          <w:p w:rsidR="00E33A35" w:rsidRPr="00E33A35" w:rsidRDefault="00E33A35" w:rsidP="00E33A35">
            <w:pPr>
              <w:spacing w:before="0"/>
              <w:jc w:val="center"/>
              <w:rPr>
                <w:rFonts w:cs="Arial"/>
                <w:b/>
                <w:bCs/>
                <w:iCs/>
                <w:lang w:val="sr-Cyrl-CS"/>
              </w:rPr>
            </w:pPr>
            <w:r w:rsidRPr="00E33A35">
              <w:rPr>
                <w:rFonts w:cs="Arial"/>
                <w:b/>
                <w:bCs/>
                <w:iCs/>
              </w:rPr>
              <w:t>2</w:t>
            </w:r>
            <w:r w:rsidRPr="00E33A35">
              <w:rPr>
                <w:rFonts w:cs="Arial"/>
                <w:b/>
                <w:bCs/>
                <w:iCs/>
                <w:lang w:val="sr-Cyrl-RS"/>
              </w:rPr>
              <w:t>5</w:t>
            </w:r>
            <w:r w:rsidRPr="00E33A35">
              <w:rPr>
                <w:rFonts w:cs="Arial"/>
                <w:b/>
                <w:bCs/>
                <w:iCs/>
                <w:lang w:val="sr-Cyrl-CS"/>
              </w:rPr>
              <w:t>.</w:t>
            </w:r>
          </w:p>
        </w:tc>
        <w:tc>
          <w:tcPr>
            <w:tcW w:w="1386" w:type="pct"/>
            <w:gridSpan w:val="5"/>
            <w:shd w:val="clear" w:color="auto" w:fill="auto"/>
          </w:tcPr>
          <w:p w:rsidR="00E33A35" w:rsidRPr="00E33A35" w:rsidRDefault="00E33A35" w:rsidP="00E33A35">
            <w:pPr>
              <w:spacing w:before="0"/>
              <w:ind w:hanging="2"/>
              <w:rPr>
                <w:rFonts w:cs="Arial"/>
                <w:lang w:val="sr-Latn-RS"/>
              </w:rPr>
            </w:pPr>
            <w:r w:rsidRPr="00E33A35">
              <w:rPr>
                <w:rFonts w:cs="Arial"/>
                <w:lang w:val="sr-Cyrl-CS"/>
              </w:rPr>
              <w:t>ХИДР</w:t>
            </w:r>
            <w:r w:rsidRPr="00E33A35">
              <w:rPr>
                <w:rFonts w:cs="Arial"/>
                <w:lang w:val="sr-Latn-RS"/>
              </w:rPr>
              <w:t>A</w:t>
            </w:r>
            <w:r w:rsidRPr="00E33A35">
              <w:rPr>
                <w:rFonts w:cs="Arial"/>
                <w:lang w:val="sr-Cyrl-CS"/>
              </w:rPr>
              <w:t>УЛИЧН</w:t>
            </w:r>
            <w:r w:rsidRPr="00E33A35">
              <w:rPr>
                <w:rFonts w:cs="Arial"/>
                <w:lang w:val="sr-Latn-RS"/>
              </w:rPr>
              <w:t xml:space="preserve">O </w:t>
            </w:r>
            <w:r w:rsidRPr="00E33A35">
              <w:rPr>
                <w:rFonts w:cs="Arial"/>
                <w:lang w:val="sr-Cyrl-CS"/>
              </w:rPr>
              <w:t>У</w:t>
            </w:r>
            <w:r w:rsidRPr="00E33A35">
              <w:rPr>
                <w:rFonts w:cs="Arial"/>
                <w:lang w:val="sr-Cyrl-RS"/>
              </w:rPr>
              <w:t>Љ</w:t>
            </w:r>
            <w:r w:rsidRPr="00E33A35">
              <w:rPr>
                <w:rFonts w:cs="Arial"/>
                <w:lang w:val="sr-Latn-RS"/>
              </w:rPr>
              <w:t xml:space="preserve">E </w:t>
            </w:r>
            <w:r w:rsidRPr="00E33A35">
              <w:rPr>
                <w:rFonts w:cs="Arial"/>
                <w:lang w:val="sr-Cyrl-CS"/>
              </w:rPr>
              <w:t>ВИШ</w:t>
            </w:r>
            <w:r w:rsidRPr="00E33A35">
              <w:rPr>
                <w:rFonts w:cs="Arial"/>
                <w:lang w:val="sr-Latn-RS"/>
              </w:rPr>
              <w:t>E</w:t>
            </w:r>
            <w:r w:rsidRPr="00E33A35">
              <w:rPr>
                <w:rFonts w:cs="Arial"/>
                <w:lang w:val="sr-Cyrl-CS"/>
              </w:rPr>
              <w:t>Г</w:t>
            </w:r>
            <w:r w:rsidRPr="00E33A35">
              <w:rPr>
                <w:rFonts w:cs="Arial"/>
                <w:lang w:val="sr-Latn-RS"/>
              </w:rPr>
              <w:t xml:space="preserve"> </w:t>
            </w:r>
            <w:r w:rsidRPr="00E33A35">
              <w:rPr>
                <w:rFonts w:cs="Arial"/>
                <w:lang w:val="sr-Cyrl-CS"/>
              </w:rPr>
              <w:t>ИНД</w:t>
            </w:r>
            <w:r w:rsidRPr="00E33A35">
              <w:rPr>
                <w:rFonts w:cs="Arial"/>
                <w:lang w:val="sr-Latn-RS"/>
              </w:rPr>
              <w:t>E</w:t>
            </w:r>
            <w:r w:rsidRPr="00E33A35">
              <w:rPr>
                <w:rFonts w:cs="Arial"/>
                <w:lang w:val="sr-Cyrl-CS"/>
              </w:rPr>
              <w:t>КС</w:t>
            </w:r>
            <w:r w:rsidRPr="00E33A35">
              <w:rPr>
                <w:rFonts w:cs="Arial"/>
                <w:lang w:val="sr-Latn-RS"/>
              </w:rPr>
              <w:t xml:space="preserve">A </w:t>
            </w:r>
            <w:r w:rsidRPr="00E33A35">
              <w:rPr>
                <w:rFonts w:cs="Arial"/>
                <w:lang w:val="sr-Cyrl-CS"/>
              </w:rPr>
              <w:t>ВИСК</w:t>
            </w:r>
            <w:r w:rsidRPr="00E33A35">
              <w:rPr>
                <w:rFonts w:cs="Arial"/>
                <w:lang w:val="sr-Latn-RS"/>
              </w:rPr>
              <w:t>O</w:t>
            </w:r>
            <w:r w:rsidRPr="00E33A35">
              <w:rPr>
                <w:rFonts w:cs="Arial"/>
                <w:lang w:val="sr-Cyrl-CS"/>
              </w:rPr>
              <w:t>ЗН</w:t>
            </w:r>
            <w:r w:rsidRPr="00E33A35">
              <w:rPr>
                <w:rFonts w:cs="Arial"/>
                <w:lang w:val="sr-Latn-RS"/>
              </w:rPr>
              <w:t>O</w:t>
            </w:r>
            <w:r w:rsidRPr="00E33A35">
              <w:rPr>
                <w:rFonts w:cs="Arial"/>
                <w:lang w:val="sr-Cyrl-CS"/>
              </w:rPr>
              <w:t>С</w:t>
            </w:r>
            <w:r w:rsidRPr="00E33A35">
              <w:rPr>
                <w:rFonts w:cs="Arial"/>
                <w:lang w:val="sr-Latn-RS"/>
              </w:rPr>
              <w:t>T</w:t>
            </w:r>
            <w:r w:rsidRPr="00E33A35">
              <w:rPr>
                <w:rFonts w:cs="Arial"/>
                <w:lang w:val="sr-Cyrl-CS"/>
              </w:rPr>
              <w:t>И</w:t>
            </w:r>
            <w:r w:rsidRPr="00E33A35">
              <w:rPr>
                <w:rFonts w:cs="Arial"/>
                <w:lang w:val="sr-Latn-RS"/>
              </w:rPr>
              <w:t>,</w:t>
            </w:r>
          </w:p>
          <w:p w:rsidR="00E33A35" w:rsidRPr="00E33A35" w:rsidRDefault="00E33A35" w:rsidP="00E33A35">
            <w:pPr>
              <w:spacing w:before="0"/>
              <w:ind w:hanging="2"/>
              <w:rPr>
                <w:rFonts w:cs="Arial"/>
                <w:lang w:val="sr-Cyrl-RS" w:eastAsia="hr-HR"/>
              </w:rPr>
            </w:pPr>
            <w:r w:rsidRPr="00E33A35">
              <w:rPr>
                <w:rFonts w:cs="Arial"/>
                <w:lang w:val="sr-Cyrl-RS"/>
              </w:rPr>
              <w:t xml:space="preserve"> </w:t>
            </w:r>
            <w:r w:rsidRPr="00E33A35">
              <w:rPr>
                <w:rFonts w:cs="Arial"/>
                <w:lang w:val="sr-Latn-RS"/>
              </w:rPr>
              <w:t>ISO L HV 32</w:t>
            </w:r>
          </w:p>
          <w:p w:rsidR="00E33A35" w:rsidRPr="00E33A35" w:rsidRDefault="00FE5170" w:rsidP="00E33A35">
            <w:pPr>
              <w:spacing w:before="0"/>
              <w:ind w:hanging="2"/>
              <w:rPr>
                <w:rFonts w:cs="Arial"/>
                <w:lang w:val="sr-Cyrl-RS" w:eastAsia="hr-HR"/>
              </w:rPr>
            </w:pPr>
            <w:r w:rsidRPr="00FE5170">
              <w:rPr>
                <w:rFonts w:cs="Arial"/>
                <w:lang w:val="sr-Cyrl-RS" w:eastAsia="hr-HR"/>
              </w:rPr>
              <w:t>Квалитет: HIDО HV32 (ФАМ Крушевац) или одговарајуће</w:t>
            </w:r>
          </w:p>
        </w:tc>
        <w:tc>
          <w:tcPr>
            <w:tcW w:w="287" w:type="pct"/>
            <w:shd w:val="clear" w:color="auto" w:fill="auto"/>
            <w:vAlign w:val="center"/>
          </w:tcPr>
          <w:p w:rsidR="00E33A35" w:rsidRPr="00E33A35" w:rsidRDefault="00E33A35" w:rsidP="00E33A35">
            <w:pPr>
              <w:spacing w:before="0"/>
              <w:jc w:val="center"/>
              <w:rPr>
                <w:rFonts w:cs="Arial"/>
                <w:lang w:eastAsia="hr-HR"/>
              </w:rPr>
            </w:pPr>
            <w:r w:rsidRPr="00E33A35">
              <w:rPr>
                <w:rFonts w:cs="Arial"/>
                <w:lang w:eastAsia="hr-HR"/>
              </w:rPr>
              <w:t>кг</w:t>
            </w:r>
          </w:p>
        </w:tc>
        <w:tc>
          <w:tcPr>
            <w:tcW w:w="614" w:type="pct"/>
            <w:shd w:val="clear" w:color="auto" w:fill="auto"/>
            <w:vAlign w:val="center"/>
          </w:tcPr>
          <w:p w:rsidR="00E33A35" w:rsidRPr="00E33A35" w:rsidRDefault="00E33A35" w:rsidP="00E33A35">
            <w:pPr>
              <w:spacing w:before="0"/>
              <w:jc w:val="center"/>
              <w:rPr>
                <w:rFonts w:cs="Arial"/>
                <w:lang w:val="sr-Cyrl-RS" w:eastAsia="hr-HR"/>
              </w:rPr>
            </w:pPr>
            <w:r w:rsidRPr="00E33A35">
              <w:rPr>
                <w:rFonts w:cs="Arial"/>
                <w:lang w:eastAsia="hr-HR"/>
              </w:rPr>
              <w:t>1080</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278" w:type="pct"/>
            <w:shd w:val="clear" w:color="auto" w:fill="auto"/>
            <w:vAlign w:val="center"/>
          </w:tcPr>
          <w:p w:rsidR="00E33A35" w:rsidRPr="00E33A35" w:rsidRDefault="00E33A35" w:rsidP="00E33A35">
            <w:pPr>
              <w:spacing w:before="0"/>
              <w:jc w:val="center"/>
              <w:rPr>
                <w:rFonts w:cs="Arial"/>
                <w:b/>
                <w:bCs/>
                <w:iCs/>
              </w:rPr>
            </w:pPr>
            <w:r w:rsidRPr="00E33A35">
              <w:rPr>
                <w:rFonts w:cs="Arial"/>
                <w:b/>
                <w:bCs/>
                <w:iCs/>
              </w:rPr>
              <w:t>2</w:t>
            </w:r>
            <w:r w:rsidRPr="00E33A35">
              <w:rPr>
                <w:rFonts w:cs="Arial"/>
                <w:b/>
                <w:bCs/>
                <w:iCs/>
                <w:lang w:val="sr-Cyrl-RS"/>
              </w:rPr>
              <w:t>6</w:t>
            </w:r>
            <w:r w:rsidRPr="00E33A35">
              <w:rPr>
                <w:rFonts w:cs="Arial"/>
                <w:b/>
                <w:bCs/>
                <w:iCs/>
              </w:rPr>
              <w:t>.</w:t>
            </w:r>
          </w:p>
        </w:tc>
        <w:tc>
          <w:tcPr>
            <w:tcW w:w="1386" w:type="pct"/>
            <w:gridSpan w:val="5"/>
            <w:shd w:val="clear" w:color="auto" w:fill="auto"/>
          </w:tcPr>
          <w:p w:rsidR="00E33A35" w:rsidRPr="0027511A" w:rsidRDefault="00E33A35" w:rsidP="00E33A35">
            <w:pPr>
              <w:spacing w:before="0"/>
              <w:jc w:val="left"/>
              <w:rPr>
                <w:rFonts w:cs="Arial"/>
                <w:sz w:val="20"/>
                <w:lang w:val="sr-Latn-RS"/>
              </w:rPr>
            </w:pPr>
            <w:r w:rsidRPr="0027511A">
              <w:rPr>
                <w:rFonts w:cs="Arial"/>
                <w:sz w:val="20"/>
                <w:lang w:val="sr-Cyrl-CS"/>
              </w:rPr>
              <w:t>ХИДР</w:t>
            </w:r>
            <w:r w:rsidRPr="0027511A">
              <w:rPr>
                <w:rFonts w:cs="Arial"/>
                <w:sz w:val="20"/>
                <w:lang w:val="sr-Latn-RS"/>
              </w:rPr>
              <w:t>A</w:t>
            </w:r>
            <w:r w:rsidRPr="0027511A">
              <w:rPr>
                <w:rFonts w:cs="Arial"/>
                <w:sz w:val="20"/>
                <w:lang w:val="sr-Cyrl-CS"/>
              </w:rPr>
              <w:t>УЛИЧН</w:t>
            </w:r>
            <w:r w:rsidRPr="0027511A">
              <w:rPr>
                <w:rFonts w:cs="Arial"/>
                <w:sz w:val="20"/>
                <w:lang w:val="sr-Latn-RS"/>
              </w:rPr>
              <w:t xml:space="preserve">O </w:t>
            </w:r>
            <w:r w:rsidRPr="0027511A">
              <w:rPr>
                <w:rFonts w:cs="Arial"/>
                <w:sz w:val="20"/>
                <w:lang w:val="sr-Cyrl-CS"/>
              </w:rPr>
              <w:t>У</w:t>
            </w:r>
            <w:r w:rsidRPr="0027511A">
              <w:rPr>
                <w:rFonts w:cs="Arial"/>
                <w:sz w:val="20"/>
                <w:lang w:val="sr-Cyrl-RS"/>
              </w:rPr>
              <w:t>Љ</w:t>
            </w:r>
            <w:r w:rsidRPr="0027511A">
              <w:rPr>
                <w:rFonts w:cs="Arial"/>
                <w:sz w:val="20"/>
                <w:lang w:val="sr-Latn-RS"/>
              </w:rPr>
              <w:t xml:space="preserve">E </w:t>
            </w:r>
            <w:r w:rsidRPr="0027511A">
              <w:rPr>
                <w:rFonts w:cs="Arial"/>
                <w:sz w:val="20"/>
                <w:lang w:val="sr-Cyrl-CS"/>
              </w:rPr>
              <w:t>ВИШ</w:t>
            </w:r>
            <w:r w:rsidRPr="0027511A">
              <w:rPr>
                <w:rFonts w:cs="Arial"/>
                <w:sz w:val="20"/>
                <w:lang w:val="sr-Latn-RS"/>
              </w:rPr>
              <w:t>E</w:t>
            </w:r>
            <w:r w:rsidRPr="0027511A">
              <w:rPr>
                <w:rFonts w:cs="Arial"/>
                <w:sz w:val="20"/>
                <w:lang w:val="sr-Cyrl-CS"/>
              </w:rPr>
              <w:t>Г</w:t>
            </w:r>
            <w:r w:rsidRPr="0027511A">
              <w:rPr>
                <w:rFonts w:cs="Arial"/>
                <w:sz w:val="20"/>
                <w:lang w:val="sr-Latn-RS"/>
              </w:rPr>
              <w:t xml:space="preserve"> </w:t>
            </w:r>
            <w:r w:rsidRPr="0027511A">
              <w:rPr>
                <w:rFonts w:cs="Arial"/>
                <w:sz w:val="20"/>
                <w:lang w:val="sr-Cyrl-CS"/>
              </w:rPr>
              <w:t>ИНД</w:t>
            </w:r>
            <w:r w:rsidRPr="0027511A">
              <w:rPr>
                <w:rFonts w:cs="Arial"/>
                <w:sz w:val="20"/>
                <w:lang w:val="sr-Latn-RS"/>
              </w:rPr>
              <w:t>E</w:t>
            </w:r>
            <w:r w:rsidRPr="0027511A">
              <w:rPr>
                <w:rFonts w:cs="Arial"/>
                <w:sz w:val="20"/>
                <w:lang w:val="sr-Cyrl-CS"/>
              </w:rPr>
              <w:t>КС</w:t>
            </w:r>
            <w:r w:rsidRPr="0027511A">
              <w:rPr>
                <w:rFonts w:cs="Arial"/>
                <w:sz w:val="20"/>
                <w:lang w:val="sr-Latn-RS"/>
              </w:rPr>
              <w:t xml:space="preserve">A </w:t>
            </w:r>
            <w:r w:rsidRPr="0027511A">
              <w:rPr>
                <w:rFonts w:cs="Arial"/>
                <w:sz w:val="20"/>
                <w:lang w:val="sr-Cyrl-CS"/>
              </w:rPr>
              <w:t>ВИСК</w:t>
            </w:r>
            <w:r w:rsidRPr="0027511A">
              <w:rPr>
                <w:rFonts w:cs="Arial"/>
                <w:sz w:val="20"/>
                <w:lang w:val="sr-Latn-RS"/>
              </w:rPr>
              <w:t>O</w:t>
            </w:r>
            <w:r w:rsidRPr="0027511A">
              <w:rPr>
                <w:rFonts w:cs="Arial"/>
                <w:sz w:val="20"/>
                <w:lang w:val="sr-Cyrl-CS"/>
              </w:rPr>
              <w:t>ЗН</w:t>
            </w:r>
            <w:r w:rsidRPr="0027511A">
              <w:rPr>
                <w:rFonts w:cs="Arial"/>
                <w:sz w:val="20"/>
                <w:lang w:val="sr-Latn-RS"/>
              </w:rPr>
              <w:t>O</w:t>
            </w:r>
            <w:r w:rsidRPr="0027511A">
              <w:rPr>
                <w:rFonts w:cs="Arial"/>
                <w:sz w:val="20"/>
                <w:lang w:val="sr-Cyrl-CS"/>
              </w:rPr>
              <w:t>С</w:t>
            </w:r>
            <w:r w:rsidRPr="0027511A">
              <w:rPr>
                <w:rFonts w:cs="Arial"/>
                <w:sz w:val="20"/>
                <w:lang w:val="sr-Latn-RS"/>
              </w:rPr>
              <w:t>T</w:t>
            </w:r>
            <w:r w:rsidRPr="0027511A">
              <w:rPr>
                <w:rFonts w:cs="Arial"/>
                <w:sz w:val="20"/>
                <w:lang w:val="sr-Cyrl-CS"/>
              </w:rPr>
              <w:t>И</w:t>
            </w:r>
            <w:r w:rsidRPr="0027511A">
              <w:rPr>
                <w:rFonts w:cs="Arial"/>
                <w:sz w:val="20"/>
                <w:lang w:val="sr-Latn-RS"/>
              </w:rPr>
              <w:t>,</w:t>
            </w:r>
          </w:p>
          <w:p w:rsidR="00E33A35" w:rsidRPr="0027511A" w:rsidRDefault="00E33A35" w:rsidP="00E33A35">
            <w:pPr>
              <w:spacing w:before="0"/>
              <w:jc w:val="left"/>
              <w:rPr>
                <w:rFonts w:cs="Arial"/>
                <w:sz w:val="20"/>
                <w:lang w:val="sr-Cyrl-RS" w:eastAsia="hr-HR"/>
              </w:rPr>
            </w:pPr>
            <w:r w:rsidRPr="0027511A">
              <w:rPr>
                <w:rFonts w:cs="Arial"/>
                <w:sz w:val="20"/>
                <w:lang w:val="sr-Cyrl-RS"/>
              </w:rPr>
              <w:lastRenderedPageBreak/>
              <w:t xml:space="preserve"> </w:t>
            </w:r>
            <w:r w:rsidRPr="0027511A">
              <w:rPr>
                <w:rFonts w:cs="Arial"/>
                <w:sz w:val="20"/>
                <w:lang w:val="sr-Latn-RS"/>
              </w:rPr>
              <w:t xml:space="preserve">ISO L HV </w:t>
            </w:r>
            <w:r w:rsidRPr="0027511A">
              <w:rPr>
                <w:rFonts w:cs="Arial"/>
                <w:sz w:val="20"/>
                <w:lang w:val="sr-Cyrl-RS"/>
              </w:rPr>
              <w:t>46</w:t>
            </w:r>
            <w:r w:rsidRPr="0027511A">
              <w:rPr>
                <w:rFonts w:cs="Arial"/>
                <w:sz w:val="20"/>
                <w:lang w:val="sr-Latn-RS"/>
              </w:rPr>
              <w:t>.</w:t>
            </w:r>
          </w:p>
          <w:p w:rsidR="00E33A35" w:rsidRPr="0027511A" w:rsidRDefault="00FE5170" w:rsidP="00E33A35">
            <w:pPr>
              <w:spacing w:before="0"/>
              <w:jc w:val="left"/>
              <w:rPr>
                <w:rFonts w:cs="Arial"/>
                <w:sz w:val="20"/>
                <w:lang w:val="sr-Latn-RS"/>
              </w:rPr>
            </w:pPr>
            <w:r w:rsidRPr="0027511A">
              <w:rPr>
                <w:rFonts w:cs="Arial"/>
                <w:sz w:val="20"/>
                <w:lang w:val="sr-Latn-RS"/>
              </w:rPr>
              <w:t>Квалитет: HIDО HV46 (ФАМ Крушевац) или одговарајућие</w:t>
            </w:r>
          </w:p>
        </w:tc>
        <w:tc>
          <w:tcPr>
            <w:tcW w:w="287" w:type="pct"/>
            <w:shd w:val="clear" w:color="auto" w:fill="auto"/>
            <w:vAlign w:val="center"/>
          </w:tcPr>
          <w:p w:rsidR="00E33A35" w:rsidRPr="00E33A35" w:rsidRDefault="00E33A35" w:rsidP="00E33A35">
            <w:pPr>
              <w:spacing w:before="0"/>
              <w:jc w:val="center"/>
              <w:rPr>
                <w:rFonts w:cs="Arial"/>
                <w:lang w:eastAsia="hr-HR"/>
              </w:rPr>
            </w:pPr>
            <w:r w:rsidRPr="00E33A35">
              <w:rPr>
                <w:rFonts w:cs="Arial"/>
                <w:lang w:eastAsia="hr-HR"/>
              </w:rPr>
              <w:lastRenderedPageBreak/>
              <w:t>кг</w:t>
            </w:r>
          </w:p>
        </w:tc>
        <w:tc>
          <w:tcPr>
            <w:tcW w:w="614" w:type="pct"/>
            <w:shd w:val="clear" w:color="auto" w:fill="auto"/>
            <w:vAlign w:val="center"/>
          </w:tcPr>
          <w:p w:rsidR="00E33A35" w:rsidRPr="00E33A35" w:rsidRDefault="00E33A35" w:rsidP="00E33A35">
            <w:pPr>
              <w:spacing w:before="0"/>
              <w:jc w:val="center"/>
              <w:rPr>
                <w:rFonts w:cs="Arial"/>
                <w:lang w:eastAsia="hr-HR"/>
              </w:rPr>
            </w:pPr>
            <w:r w:rsidRPr="00E33A35">
              <w:rPr>
                <w:rFonts w:cs="Arial"/>
                <w:lang w:eastAsia="hr-HR"/>
              </w:rPr>
              <w:t>1980</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278" w:type="pct"/>
            <w:shd w:val="clear" w:color="auto" w:fill="auto"/>
            <w:vAlign w:val="center"/>
          </w:tcPr>
          <w:p w:rsidR="00E33A35" w:rsidRPr="00E33A35" w:rsidRDefault="00E33A35" w:rsidP="00E33A35">
            <w:pPr>
              <w:spacing w:before="0"/>
              <w:jc w:val="center"/>
              <w:rPr>
                <w:rFonts w:cs="Arial"/>
                <w:b/>
                <w:bCs/>
                <w:iCs/>
              </w:rPr>
            </w:pPr>
            <w:r w:rsidRPr="00E33A35">
              <w:rPr>
                <w:rFonts w:cs="Arial"/>
                <w:b/>
                <w:bCs/>
                <w:iCs/>
              </w:rPr>
              <w:lastRenderedPageBreak/>
              <w:t>2</w:t>
            </w:r>
            <w:r w:rsidRPr="00E33A35">
              <w:rPr>
                <w:rFonts w:cs="Arial"/>
                <w:b/>
                <w:bCs/>
                <w:iCs/>
                <w:lang w:val="sr-Cyrl-RS"/>
              </w:rPr>
              <w:t>7</w:t>
            </w:r>
            <w:r w:rsidRPr="00E33A35">
              <w:rPr>
                <w:rFonts w:cs="Arial"/>
                <w:b/>
                <w:bCs/>
                <w:iCs/>
              </w:rPr>
              <w:t>.</w:t>
            </w:r>
          </w:p>
        </w:tc>
        <w:tc>
          <w:tcPr>
            <w:tcW w:w="1386" w:type="pct"/>
            <w:gridSpan w:val="5"/>
            <w:shd w:val="clear" w:color="auto" w:fill="auto"/>
          </w:tcPr>
          <w:p w:rsidR="00E33A35" w:rsidRPr="0027511A" w:rsidRDefault="00E33A35" w:rsidP="00E33A35">
            <w:pPr>
              <w:spacing w:before="0"/>
              <w:rPr>
                <w:rFonts w:cs="Arial"/>
                <w:sz w:val="20"/>
                <w:lang w:val="sr-Latn-RS"/>
              </w:rPr>
            </w:pPr>
            <w:r w:rsidRPr="0027511A">
              <w:rPr>
                <w:rFonts w:cs="Arial"/>
                <w:sz w:val="20"/>
                <w:lang w:val="sr-Cyrl-CS"/>
              </w:rPr>
              <w:t>ХИДР</w:t>
            </w:r>
            <w:r w:rsidRPr="0027511A">
              <w:rPr>
                <w:rFonts w:cs="Arial"/>
                <w:sz w:val="20"/>
                <w:lang w:val="sr-Latn-RS"/>
              </w:rPr>
              <w:t>A</w:t>
            </w:r>
            <w:r w:rsidRPr="0027511A">
              <w:rPr>
                <w:rFonts w:cs="Arial"/>
                <w:sz w:val="20"/>
                <w:lang w:val="sr-Cyrl-CS"/>
              </w:rPr>
              <w:t>УЛИЧН</w:t>
            </w:r>
            <w:r w:rsidRPr="0027511A">
              <w:rPr>
                <w:rFonts w:cs="Arial"/>
                <w:sz w:val="20"/>
                <w:lang w:val="sr-Latn-RS"/>
              </w:rPr>
              <w:t xml:space="preserve">O </w:t>
            </w:r>
            <w:r w:rsidRPr="0027511A">
              <w:rPr>
                <w:rFonts w:cs="Arial"/>
                <w:sz w:val="20"/>
                <w:lang w:val="sr-Cyrl-CS"/>
              </w:rPr>
              <w:t>У</w:t>
            </w:r>
            <w:r w:rsidRPr="0027511A">
              <w:rPr>
                <w:rFonts w:cs="Arial"/>
                <w:sz w:val="20"/>
                <w:lang w:val="sr-Cyrl-RS"/>
              </w:rPr>
              <w:t>Љ</w:t>
            </w:r>
            <w:r w:rsidRPr="0027511A">
              <w:rPr>
                <w:rFonts w:cs="Arial"/>
                <w:sz w:val="20"/>
                <w:lang w:val="sr-Latn-RS"/>
              </w:rPr>
              <w:t xml:space="preserve">E </w:t>
            </w:r>
            <w:r w:rsidRPr="0027511A">
              <w:rPr>
                <w:rFonts w:cs="Arial"/>
                <w:sz w:val="20"/>
                <w:lang w:val="sr-Cyrl-CS"/>
              </w:rPr>
              <w:t>ВИШ</w:t>
            </w:r>
            <w:r w:rsidRPr="0027511A">
              <w:rPr>
                <w:rFonts w:cs="Arial"/>
                <w:sz w:val="20"/>
                <w:lang w:val="sr-Latn-RS"/>
              </w:rPr>
              <w:t>E</w:t>
            </w:r>
            <w:r w:rsidRPr="0027511A">
              <w:rPr>
                <w:rFonts w:cs="Arial"/>
                <w:sz w:val="20"/>
                <w:lang w:val="sr-Cyrl-CS"/>
              </w:rPr>
              <w:t>Г</w:t>
            </w:r>
            <w:r w:rsidRPr="0027511A">
              <w:rPr>
                <w:rFonts w:cs="Arial"/>
                <w:sz w:val="20"/>
                <w:lang w:val="sr-Latn-RS"/>
              </w:rPr>
              <w:t xml:space="preserve"> </w:t>
            </w:r>
            <w:r w:rsidRPr="0027511A">
              <w:rPr>
                <w:rFonts w:cs="Arial"/>
                <w:sz w:val="20"/>
                <w:lang w:val="sr-Cyrl-CS"/>
              </w:rPr>
              <w:t>ИНД</w:t>
            </w:r>
            <w:r w:rsidRPr="0027511A">
              <w:rPr>
                <w:rFonts w:cs="Arial"/>
                <w:sz w:val="20"/>
                <w:lang w:val="sr-Latn-RS"/>
              </w:rPr>
              <w:t>E</w:t>
            </w:r>
            <w:r w:rsidRPr="0027511A">
              <w:rPr>
                <w:rFonts w:cs="Arial"/>
                <w:sz w:val="20"/>
                <w:lang w:val="sr-Cyrl-CS"/>
              </w:rPr>
              <w:t>КС</w:t>
            </w:r>
            <w:r w:rsidRPr="0027511A">
              <w:rPr>
                <w:rFonts w:cs="Arial"/>
                <w:sz w:val="20"/>
                <w:lang w:val="sr-Latn-RS"/>
              </w:rPr>
              <w:t xml:space="preserve">A </w:t>
            </w:r>
            <w:r w:rsidRPr="0027511A">
              <w:rPr>
                <w:rFonts w:cs="Arial"/>
                <w:sz w:val="20"/>
                <w:lang w:val="sr-Cyrl-CS"/>
              </w:rPr>
              <w:t>ВИСК</w:t>
            </w:r>
            <w:r w:rsidRPr="0027511A">
              <w:rPr>
                <w:rFonts w:cs="Arial"/>
                <w:sz w:val="20"/>
                <w:lang w:val="sr-Latn-RS"/>
              </w:rPr>
              <w:t>O</w:t>
            </w:r>
            <w:r w:rsidRPr="0027511A">
              <w:rPr>
                <w:rFonts w:cs="Arial"/>
                <w:sz w:val="20"/>
                <w:lang w:val="sr-Cyrl-CS"/>
              </w:rPr>
              <w:t>ЗН</w:t>
            </w:r>
            <w:r w:rsidRPr="0027511A">
              <w:rPr>
                <w:rFonts w:cs="Arial"/>
                <w:sz w:val="20"/>
                <w:lang w:val="sr-Latn-RS"/>
              </w:rPr>
              <w:t>O</w:t>
            </w:r>
            <w:r w:rsidRPr="0027511A">
              <w:rPr>
                <w:rFonts w:cs="Arial"/>
                <w:sz w:val="20"/>
                <w:lang w:val="sr-Cyrl-CS"/>
              </w:rPr>
              <w:t>С</w:t>
            </w:r>
            <w:r w:rsidRPr="0027511A">
              <w:rPr>
                <w:rFonts w:cs="Arial"/>
                <w:sz w:val="20"/>
                <w:lang w:val="sr-Latn-RS"/>
              </w:rPr>
              <w:t>T</w:t>
            </w:r>
            <w:r w:rsidRPr="0027511A">
              <w:rPr>
                <w:rFonts w:cs="Arial"/>
                <w:sz w:val="20"/>
                <w:lang w:val="sr-Cyrl-CS"/>
              </w:rPr>
              <w:t>И</w:t>
            </w:r>
            <w:r w:rsidRPr="0027511A">
              <w:rPr>
                <w:rFonts w:cs="Arial"/>
                <w:sz w:val="20"/>
                <w:lang w:val="sr-Latn-RS"/>
              </w:rPr>
              <w:t>,</w:t>
            </w:r>
          </w:p>
          <w:p w:rsidR="00E33A35" w:rsidRPr="0027511A" w:rsidRDefault="00E33A35" w:rsidP="00E33A35">
            <w:pPr>
              <w:spacing w:before="0"/>
              <w:rPr>
                <w:rFonts w:cs="Arial"/>
                <w:sz w:val="20"/>
                <w:lang w:val="sr-Cyrl-RS"/>
              </w:rPr>
            </w:pPr>
            <w:r w:rsidRPr="0027511A">
              <w:rPr>
                <w:rFonts w:cs="Arial"/>
                <w:sz w:val="20"/>
                <w:lang w:val="sr-Cyrl-RS"/>
              </w:rPr>
              <w:t xml:space="preserve"> </w:t>
            </w:r>
            <w:r w:rsidRPr="0027511A">
              <w:rPr>
                <w:rFonts w:cs="Arial"/>
                <w:sz w:val="20"/>
                <w:lang w:val="sr-Latn-RS"/>
              </w:rPr>
              <w:t xml:space="preserve">ISO L HV </w:t>
            </w:r>
            <w:r w:rsidRPr="0027511A">
              <w:rPr>
                <w:rFonts w:cs="Arial"/>
                <w:sz w:val="20"/>
                <w:lang w:val="sr-Cyrl-RS"/>
              </w:rPr>
              <w:t>68</w:t>
            </w:r>
          </w:p>
          <w:p w:rsidR="00E33A35" w:rsidRPr="0027511A" w:rsidRDefault="00FE5170" w:rsidP="00E33A35">
            <w:pPr>
              <w:spacing w:before="0"/>
              <w:rPr>
                <w:rFonts w:cs="Arial"/>
                <w:sz w:val="20"/>
                <w:lang w:val="sr-Latn-RS"/>
              </w:rPr>
            </w:pPr>
            <w:r w:rsidRPr="0027511A">
              <w:rPr>
                <w:rFonts w:cs="Arial"/>
                <w:sz w:val="20"/>
                <w:lang w:val="sr-Latn-RS"/>
              </w:rPr>
              <w:t>Квалитет: HIDО HV68 (ФАМ Крушевац) или одговарајуће</w:t>
            </w:r>
          </w:p>
        </w:tc>
        <w:tc>
          <w:tcPr>
            <w:tcW w:w="287" w:type="pct"/>
            <w:shd w:val="clear" w:color="auto" w:fill="auto"/>
            <w:vAlign w:val="center"/>
          </w:tcPr>
          <w:p w:rsidR="00E33A35" w:rsidRPr="00E33A35" w:rsidRDefault="00E33A35" w:rsidP="00E33A35">
            <w:pPr>
              <w:spacing w:before="0"/>
              <w:jc w:val="center"/>
              <w:rPr>
                <w:rFonts w:cs="Arial"/>
                <w:lang w:eastAsia="hr-HR"/>
              </w:rPr>
            </w:pPr>
            <w:r w:rsidRPr="00E33A35">
              <w:rPr>
                <w:rFonts w:cs="Arial"/>
                <w:lang w:eastAsia="hr-HR"/>
              </w:rPr>
              <w:t>кг</w:t>
            </w:r>
          </w:p>
        </w:tc>
        <w:tc>
          <w:tcPr>
            <w:tcW w:w="614" w:type="pct"/>
            <w:shd w:val="clear" w:color="auto" w:fill="auto"/>
            <w:vAlign w:val="center"/>
          </w:tcPr>
          <w:p w:rsidR="00E33A35" w:rsidRPr="00E33A35" w:rsidRDefault="00E33A35" w:rsidP="00E33A35">
            <w:pPr>
              <w:spacing w:before="0"/>
              <w:jc w:val="center"/>
              <w:rPr>
                <w:rFonts w:cs="Arial"/>
                <w:lang w:eastAsia="hr-HR"/>
              </w:rPr>
            </w:pPr>
            <w:r w:rsidRPr="00E33A35">
              <w:rPr>
                <w:rFonts w:cs="Arial"/>
                <w:lang w:eastAsia="hr-HR"/>
              </w:rPr>
              <w:t>1980</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278" w:type="pct"/>
            <w:shd w:val="clear" w:color="auto" w:fill="auto"/>
            <w:vAlign w:val="center"/>
          </w:tcPr>
          <w:p w:rsidR="00E33A35" w:rsidRPr="00E33A35" w:rsidRDefault="00E33A35" w:rsidP="00E33A35">
            <w:pPr>
              <w:spacing w:before="0"/>
              <w:jc w:val="center"/>
              <w:rPr>
                <w:rFonts w:cs="Arial"/>
                <w:b/>
                <w:bCs/>
                <w:iCs/>
                <w:lang w:val="sr-Cyrl-RS"/>
              </w:rPr>
            </w:pPr>
            <w:r w:rsidRPr="00E33A35">
              <w:rPr>
                <w:rFonts w:cs="Arial"/>
                <w:b/>
                <w:bCs/>
                <w:iCs/>
              </w:rPr>
              <w:t>2</w:t>
            </w:r>
            <w:r w:rsidRPr="00E33A35">
              <w:rPr>
                <w:rFonts w:cs="Arial"/>
                <w:b/>
                <w:bCs/>
                <w:iCs/>
                <w:lang w:val="sr-Cyrl-RS"/>
              </w:rPr>
              <w:t>8.</w:t>
            </w:r>
          </w:p>
        </w:tc>
        <w:tc>
          <w:tcPr>
            <w:tcW w:w="1386" w:type="pct"/>
            <w:gridSpan w:val="5"/>
            <w:shd w:val="clear" w:color="auto" w:fill="auto"/>
          </w:tcPr>
          <w:p w:rsidR="00E33A35" w:rsidRPr="0027511A" w:rsidRDefault="00E33A35" w:rsidP="00E33A35">
            <w:pPr>
              <w:spacing w:before="0"/>
              <w:rPr>
                <w:rFonts w:cs="Arial"/>
                <w:sz w:val="20"/>
                <w:lang w:val="sr-Cyrl-RS" w:eastAsia="hr-HR"/>
              </w:rPr>
            </w:pPr>
            <w:r w:rsidRPr="0027511A">
              <w:rPr>
                <w:rFonts w:cs="Arial"/>
                <w:sz w:val="20"/>
                <w:lang w:val="sr-Cyrl-RS" w:eastAsia="hr-HR"/>
              </w:rPr>
              <w:t>РЕДУКТОРСКО УЉЕ КАТЕГОРИЈЕ</w:t>
            </w:r>
          </w:p>
          <w:p w:rsidR="00E33A35" w:rsidRPr="0027511A" w:rsidRDefault="00E33A35" w:rsidP="00E33A35">
            <w:pPr>
              <w:spacing w:before="0"/>
              <w:rPr>
                <w:rFonts w:cs="Arial"/>
                <w:sz w:val="20"/>
                <w:lang w:eastAsia="hr-HR"/>
              </w:rPr>
            </w:pPr>
            <w:r w:rsidRPr="0027511A">
              <w:rPr>
                <w:rFonts w:cs="Arial"/>
                <w:sz w:val="20"/>
                <w:lang w:eastAsia="hr-HR"/>
              </w:rPr>
              <w:t>ISO L-CKC 68</w:t>
            </w:r>
          </w:p>
          <w:p w:rsidR="00E33A35" w:rsidRPr="0027511A" w:rsidRDefault="00FE5170" w:rsidP="00E33A35">
            <w:pPr>
              <w:spacing w:before="0"/>
              <w:rPr>
                <w:rFonts w:cs="Arial"/>
                <w:sz w:val="20"/>
                <w:lang w:eastAsia="hr-HR"/>
              </w:rPr>
            </w:pPr>
            <w:r w:rsidRPr="0027511A">
              <w:rPr>
                <w:rFonts w:cs="Arial"/>
                <w:sz w:val="20"/>
                <w:lang w:eastAsia="hr-HR"/>
              </w:rPr>
              <w:t>Квалитет: FAMREDOL ULTRA 68 (ФАМ Крушевац) или одговарајуће</w:t>
            </w:r>
          </w:p>
        </w:tc>
        <w:tc>
          <w:tcPr>
            <w:tcW w:w="287" w:type="pct"/>
            <w:shd w:val="clear" w:color="auto" w:fill="auto"/>
            <w:vAlign w:val="center"/>
          </w:tcPr>
          <w:p w:rsidR="00E33A35" w:rsidRPr="00E33A35" w:rsidRDefault="00E33A35" w:rsidP="00E33A35">
            <w:pPr>
              <w:spacing w:before="0"/>
              <w:jc w:val="center"/>
              <w:rPr>
                <w:rFonts w:cs="Arial"/>
                <w:lang w:eastAsia="hr-HR"/>
              </w:rPr>
            </w:pPr>
            <w:r w:rsidRPr="00E33A35">
              <w:rPr>
                <w:rFonts w:cs="Arial"/>
                <w:lang w:eastAsia="hr-HR"/>
              </w:rPr>
              <w:t>кг</w:t>
            </w:r>
          </w:p>
        </w:tc>
        <w:tc>
          <w:tcPr>
            <w:tcW w:w="614" w:type="pct"/>
            <w:shd w:val="clear" w:color="auto" w:fill="auto"/>
            <w:vAlign w:val="center"/>
          </w:tcPr>
          <w:p w:rsidR="00E33A35" w:rsidRPr="00E33A35" w:rsidRDefault="00E33A35" w:rsidP="00E33A35">
            <w:pPr>
              <w:spacing w:before="0"/>
              <w:jc w:val="center"/>
              <w:rPr>
                <w:rFonts w:cs="Arial"/>
                <w:lang w:val="sr-Cyrl-RS" w:eastAsia="hr-HR"/>
              </w:rPr>
            </w:pPr>
            <w:r w:rsidRPr="00E33A35">
              <w:rPr>
                <w:rFonts w:cs="Arial"/>
                <w:lang w:val="sr-Cyrl-RS" w:eastAsia="hr-HR"/>
              </w:rPr>
              <w:t>1800</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278" w:type="pct"/>
            <w:shd w:val="clear" w:color="auto" w:fill="auto"/>
            <w:vAlign w:val="center"/>
          </w:tcPr>
          <w:p w:rsidR="00E33A35" w:rsidRPr="00E33A35" w:rsidRDefault="00E33A35" w:rsidP="00E33A35">
            <w:pPr>
              <w:spacing w:before="0"/>
              <w:jc w:val="center"/>
              <w:rPr>
                <w:rFonts w:cs="Arial"/>
                <w:b/>
                <w:bCs/>
                <w:iCs/>
                <w:lang w:val="sr-Cyrl-RS"/>
              </w:rPr>
            </w:pPr>
            <w:r w:rsidRPr="00E33A35">
              <w:rPr>
                <w:rFonts w:cs="Arial"/>
                <w:b/>
                <w:bCs/>
                <w:iCs/>
              </w:rPr>
              <w:t>2</w:t>
            </w:r>
            <w:r w:rsidRPr="00E33A35">
              <w:rPr>
                <w:rFonts w:cs="Arial"/>
                <w:b/>
                <w:bCs/>
                <w:iCs/>
                <w:lang w:val="sr-Cyrl-RS"/>
              </w:rPr>
              <w:t>9.</w:t>
            </w:r>
          </w:p>
        </w:tc>
        <w:tc>
          <w:tcPr>
            <w:tcW w:w="1386" w:type="pct"/>
            <w:gridSpan w:val="5"/>
            <w:shd w:val="clear" w:color="auto" w:fill="auto"/>
          </w:tcPr>
          <w:p w:rsidR="00E33A35" w:rsidRPr="0027511A" w:rsidRDefault="00E33A35" w:rsidP="00E33A35">
            <w:pPr>
              <w:spacing w:before="0"/>
              <w:ind w:hanging="2"/>
              <w:rPr>
                <w:rFonts w:cs="Arial"/>
                <w:sz w:val="20"/>
                <w:lang w:val="sr-Cyrl-RS"/>
              </w:rPr>
            </w:pPr>
            <w:r w:rsidRPr="0027511A">
              <w:rPr>
                <w:rFonts w:cs="Arial"/>
                <w:sz w:val="20"/>
                <w:lang w:val="sr-Cyrl-RS"/>
              </w:rPr>
              <w:t xml:space="preserve">УЉЕ ЗА ВАЗДУШНЕ КОМПРЕСОРЕ КАТЕГОРИЈЕ </w:t>
            </w:r>
          </w:p>
          <w:p w:rsidR="00E33A35" w:rsidRPr="0027511A" w:rsidRDefault="00E33A35" w:rsidP="00E33A35">
            <w:pPr>
              <w:spacing w:before="0"/>
              <w:ind w:hanging="2"/>
              <w:rPr>
                <w:rFonts w:cs="Arial"/>
                <w:sz w:val="20"/>
                <w:lang w:val="sr-Cyrl-RS"/>
              </w:rPr>
            </w:pPr>
            <w:r w:rsidRPr="0027511A">
              <w:rPr>
                <w:rFonts w:cs="Arial"/>
                <w:sz w:val="20"/>
                <w:lang w:val="sr-Cyrl-RS"/>
              </w:rPr>
              <w:t xml:space="preserve"> </w:t>
            </w:r>
            <w:r w:rsidRPr="0027511A">
              <w:rPr>
                <w:rFonts w:cs="Arial"/>
                <w:sz w:val="20"/>
                <w:lang w:val="sr-Latn-RS"/>
              </w:rPr>
              <w:t>ISO L–DAB/DAG</w:t>
            </w:r>
            <w:r w:rsidRPr="0027511A">
              <w:rPr>
                <w:rFonts w:cs="Arial"/>
                <w:sz w:val="20"/>
                <w:lang w:val="sr-Cyrl-RS"/>
              </w:rPr>
              <w:t>;</w:t>
            </w:r>
          </w:p>
          <w:p w:rsidR="00E33A35" w:rsidRPr="0027511A" w:rsidRDefault="00E33A35" w:rsidP="00E33A35">
            <w:pPr>
              <w:spacing w:before="0"/>
              <w:ind w:hanging="2"/>
              <w:rPr>
                <w:rFonts w:cs="Arial"/>
                <w:sz w:val="20"/>
                <w:lang w:val="sr-Cyrl-RS" w:eastAsia="hr-HR"/>
              </w:rPr>
            </w:pPr>
            <w:r w:rsidRPr="0027511A">
              <w:rPr>
                <w:rFonts w:cs="Arial"/>
                <w:sz w:val="20"/>
                <w:szCs w:val="20"/>
                <w:lang w:val="sr-Latn-RS" w:eastAsia="ar-SA"/>
              </w:rPr>
              <w:t xml:space="preserve">FAMKOMPROL V100 </w:t>
            </w:r>
            <w:r w:rsidRPr="0027511A">
              <w:rPr>
                <w:rFonts w:cs="Arial"/>
                <w:sz w:val="20"/>
                <w:szCs w:val="20"/>
                <w:lang w:val="sr-Latn-CS" w:eastAsia="ar-SA"/>
              </w:rPr>
              <w:t xml:space="preserve"> или одговарајуће</w:t>
            </w:r>
          </w:p>
        </w:tc>
        <w:tc>
          <w:tcPr>
            <w:tcW w:w="287" w:type="pct"/>
            <w:shd w:val="clear" w:color="auto" w:fill="auto"/>
            <w:vAlign w:val="center"/>
          </w:tcPr>
          <w:p w:rsidR="00E33A35" w:rsidRPr="00E33A35" w:rsidRDefault="00E33A35" w:rsidP="00E33A35">
            <w:pPr>
              <w:spacing w:before="0"/>
              <w:jc w:val="center"/>
              <w:rPr>
                <w:rFonts w:cs="Arial"/>
                <w:lang w:eastAsia="hr-HR"/>
              </w:rPr>
            </w:pPr>
            <w:r w:rsidRPr="00E33A35">
              <w:rPr>
                <w:rFonts w:cs="Arial"/>
                <w:lang w:eastAsia="hr-HR"/>
              </w:rPr>
              <w:t>кг</w:t>
            </w:r>
          </w:p>
        </w:tc>
        <w:tc>
          <w:tcPr>
            <w:tcW w:w="614" w:type="pct"/>
            <w:shd w:val="clear" w:color="auto" w:fill="auto"/>
            <w:vAlign w:val="center"/>
          </w:tcPr>
          <w:p w:rsidR="00E33A35" w:rsidRPr="00E33A35" w:rsidRDefault="00E33A35" w:rsidP="00E33A35">
            <w:pPr>
              <w:spacing w:before="0"/>
              <w:jc w:val="center"/>
              <w:rPr>
                <w:rFonts w:cs="Arial"/>
                <w:lang w:val="sr-Cyrl-RS" w:eastAsia="hr-HR"/>
              </w:rPr>
            </w:pPr>
            <w:r w:rsidRPr="00E33A35">
              <w:rPr>
                <w:rFonts w:cs="Arial"/>
                <w:lang w:val="sr-Cyrl-RS" w:eastAsia="hr-HR"/>
              </w:rPr>
              <w:t>1080</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278" w:type="pct"/>
            <w:shd w:val="clear" w:color="auto" w:fill="auto"/>
            <w:vAlign w:val="center"/>
          </w:tcPr>
          <w:p w:rsidR="00E33A35" w:rsidRPr="00E33A35" w:rsidRDefault="00E33A35" w:rsidP="00E33A35">
            <w:pPr>
              <w:spacing w:before="0"/>
              <w:jc w:val="center"/>
              <w:rPr>
                <w:rFonts w:cs="Arial"/>
                <w:b/>
                <w:bCs/>
                <w:iCs/>
                <w:lang w:val="sr-Cyrl-RS"/>
              </w:rPr>
            </w:pPr>
            <w:r w:rsidRPr="00E33A35">
              <w:rPr>
                <w:rFonts w:cs="Arial"/>
                <w:b/>
                <w:bCs/>
                <w:iCs/>
              </w:rPr>
              <w:t>30</w:t>
            </w:r>
            <w:r w:rsidRPr="00E33A35">
              <w:rPr>
                <w:rFonts w:cs="Arial"/>
                <w:b/>
                <w:bCs/>
                <w:iCs/>
                <w:lang w:val="sr-Cyrl-RS"/>
              </w:rPr>
              <w:t>.</w:t>
            </w:r>
          </w:p>
        </w:tc>
        <w:tc>
          <w:tcPr>
            <w:tcW w:w="1386" w:type="pct"/>
            <w:gridSpan w:val="5"/>
            <w:shd w:val="clear" w:color="auto" w:fill="auto"/>
          </w:tcPr>
          <w:p w:rsidR="00E33A35" w:rsidRPr="0027511A" w:rsidRDefault="00E33A35" w:rsidP="00E33A35">
            <w:pPr>
              <w:suppressAutoHyphens/>
              <w:spacing w:before="0"/>
              <w:rPr>
                <w:rFonts w:cs="Arial"/>
                <w:sz w:val="20"/>
                <w:szCs w:val="20"/>
                <w:lang w:val="sr-Cyrl-RS" w:eastAsia="ar-SA"/>
              </w:rPr>
            </w:pPr>
            <w:r w:rsidRPr="0027511A">
              <w:rPr>
                <w:rFonts w:cs="Arial"/>
                <w:sz w:val="20"/>
                <w:szCs w:val="20"/>
                <w:lang w:val="sr-Cyrl-RS" w:eastAsia="ar-SA"/>
              </w:rPr>
              <w:t xml:space="preserve">РЕДУКТОРСКО УЉЕ,   </w:t>
            </w:r>
          </w:p>
          <w:p w:rsidR="00E33A35" w:rsidRPr="0027511A" w:rsidRDefault="00E33A35" w:rsidP="00E33A35">
            <w:pPr>
              <w:suppressAutoHyphens/>
              <w:spacing w:before="0"/>
              <w:rPr>
                <w:rFonts w:cs="Arial"/>
                <w:sz w:val="20"/>
                <w:szCs w:val="20"/>
                <w:lang w:val="sr-Cyrl-RS" w:eastAsia="ar-SA"/>
              </w:rPr>
            </w:pPr>
            <w:r w:rsidRPr="0027511A">
              <w:rPr>
                <w:rFonts w:cs="Arial"/>
                <w:sz w:val="20"/>
                <w:szCs w:val="20"/>
                <w:lang w:val="sr-Cyrl-RS" w:eastAsia="ar-SA"/>
              </w:rPr>
              <w:t>ISO L-CKC 220;</w:t>
            </w:r>
          </w:p>
          <w:p w:rsidR="00E33A35" w:rsidRPr="0027511A" w:rsidRDefault="00E33A35" w:rsidP="00E33A35">
            <w:pPr>
              <w:spacing w:before="0"/>
              <w:ind w:hanging="2"/>
              <w:rPr>
                <w:rFonts w:cs="Arial"/>
                <w:sz w:val="20"/>
                <w:szCs w:val="20"/>
                <w:lang w:eastAsia="ar-SA"/>
              </w:rPr>
            </w:pPr>
            <w:r w:rsidRPr="0027511A">
              <w:rPr>
                <w:rFonts w:cs="Arial"/>
                <w:sz w:val="20"/>
                <w:szCs w:val="20"/>
                <w:lang w:eastAsia="ar-SA"/>
              </w:rPr>
              <w:t>ISO 12925-1; CKC/CKD;</w:t>
            </w:r>
            <w:r w:rsidRPr="0027511A">
              <w:rPr>
                <w:rFonts w:cs="Arial"/>
                <w:sz w:val="20"/>
                <w:szCs w:val="20"/>
                <w:lang w:val="sr-Cyrl-RS" w:eastAsia="ar-SA"/>
              </w:rPr>
              <w:t xml:space="preserve"> </w:t>
            </w:r>
            <w:r w:rsidRPr="0027511A">
              <w:rPr>
                <w:rFonts w:cs="Arial"/>
                <w:sz w:val="20"/>
                <w:szCs w:val="20"/>
                <w:lang w:eastAsia="ar-SA"/>
              </w:rPr>
              <w:t>ISO 6743-6</w:t>
            </w:r>
          </w:p>
          <w:p w:rsidR="00E33A35" w:rsidRPr="0027511A" w:rsidRDefault="0027511A" w:rsidP="00E33A35">
            <w:pPr>
              <w:spacing w:before="0"/>
              <w:ind w:hanging="2"/>
              <w:rPr>
                <w:rFonts w:cs="Arial"/>
                <w:sz w:val="20"/>
                <w:lang w:val="sr-Cyrl-RS" w:eastAsia="hr-HR"/>
              </w:rPr>
            </w:pPr>
            <w:r w:rsidRPr="0027511A">
              <w:rPr>
                <w:rFonts w:cs="Arial"/>
                <w:sz w:val="20"/>
                <w:szCs w:val="20"/>
                <w:lang w:val="sr-Cyrl-RS" w:eastAsia="ar-SA"/>
              </w:rPr>
              <w:t>FAMREDOL ULTRA 220 (ФАМ Крушевац) или одговарајуће</w:t>
            </w:r>
          </w:p>
        </w:tc>
        <w:tc>
          <w:tcPr>
            <w:tcW w:w="287" w:type="pct"/>
            <w:shd w:val="clear" w:color="auto" w:fill="auto"/>
            <w:vAlign w:val="center"/>
          </w:tcPr>
          <w:p w:rsidR="00E33A35" w:rsidRPr="00E33A35" w:rsidRDefault="00E33A35" w:rsidP="00E33A35">
            <w:pPr>
              <w:spacing w:before="0"/>
              <w:jc w:val="center"/>
              <w:rPr>
                <w:rFonts w:cs="Arial"/>
                <w:lang w:eastAsia="hr-HR"/>
              </w:rPr>
            </w:pPr>
            <w:r w:rsidRPr="00E33A35">
              <w:rPr>
                <w:rFonts w:cs="Arial"/>
                <w:lang w:eastAsia="hr-HR"/>
              </w:rPr>
              <w:t>кг</w:t>
            </w:r>
          </w:p>
        </w:tc>
        <w:tc>
          <w:tcPr>
            <w:tcW w:w="614" w:type="pct"/>
            <w:shd w:val="clear" w:color="auto" w:fill="auto"/>
            <w:vAlign w:val="center"/>
          </w:tcPr>
          <w:p w:rsidR="00E33A35" w:rsidRPr="00E33A35" w:rsidRDefault="00E33A35" w:rsidP="00E33A35">
            <w:pPr>
              <w:spacing w:before="0"/>
              <w:jc w:val="center"/>
              <w:rPr>
                <w:rFonts w:cs="Arial"/>
                <w:lang w:eastAsia="hr-HR"/>
              </w:rPr>
            </w:pPr>
            <w:r w:rsidRPr="00E33A35">
              <w:rPr>
                <w:rFonts w:cs="Arial"/>
                <w:lang w:eastAsia="hr-HR"/>
              </w:rPr>
              <w:t>4500</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278" w:type="pct"/>
            <w:shd w:val="clear" w:color="auto" w:fill="auto"/>
            <w:vAlign w:val="center"/>
          </w:tcPr>
          <w:p w:rsidR="00E33A35" w:rsidRPr="00E33A35" w:rsidRDefault="00E33A35" w:rsidP="00E33A35">
            <w:pPr>
              <w:spacing w:before="0"/>
              <w:jc w:val="center"/>
              <w:rPr>
                <w:rFonts w:cs="Arial"/>
                <w:b/>
                <w:bCs/>
                <w:iCs/>
                <w:lang w:val="sr-Cyrl-RS"/>
              </w:rPr>
            </w:pPr>
            <w:r w:rsidRPr="00E33A35">
              <w:rPr>
                <w:rFonts w:cs="Arial"/>
                <w:b/>
                <w:bCs/>
                <w:iCs/>
                <w:lang w:val="sr-Cyrl-RS"/>
              </w:rPr>
              <w:t>31.</w:t>
            </w:r>
          </w:p>
        </w:tc>
        <w:tc>
          <w:tcPr>
            <w:tcW w:w="1386" w:type="pct"/>
            <w:gridSpan w:val="5"/>
            <w:shd w:val="clear" w:color="auto" w:fill="auto"/>
          </w:tcPr>
          <w:p w:rsidR="00E33A35" w:rsidRPr="0027511A" w:rsidRDefault="00E33A35" w:rsidP="00E33A35">
            <w:pPr>
              <w:suppressAutoHyphens/>
              <w:spacing w:before="0"/>
              <w:rPr>
                <w:rFonts w:cs="Arial"/>
                <w:sz w:val="20"/>
                <w:szCs w:val="20"/>
                <w:lang w:eastAsia="ar-SA"/>
              </w:rPr>
            </w:pPr>
            <w:r w:rsidRPr="0027511A">
              <w:rPr>
                <w:rFonts w:cs="Arial"/>
                <w:sz w:val="20"/>
                <w:szCs w:val="20"/>
                <w:lang w:val="sr-Cyrl-RS" w:eastAsia="ar-SA"/>
              </w:rPr>
              <w:t>Компресорско уље за подмазивање клипних и ротационих ваздушних компресора</w:t>
            </w:r>
            <w:r w:rsidRPr="0027511A">
              <w:rPr>
                <w:rFonts w:cs="Arial"/>
                <w:sz w:val="20"/>
                <w:szCs w:val="20"/>
                <w:lang w:eastAsia="ar-SA"/>
              </w:rPr>
              <w:t>,</w:t>
            </w:r>
            <w:r w:rsidRPr="0027511A">
              <w:rPr>
                <w:rFonts w:cs="Arial"/>
                <w:sz w:val="20"/>
                <w:szCs w:val="20"/>
                <w:lang w:val="sr-Cyrl-RS" w:eastAsia="ar-SA"/>
              </w:rPr>
              <w:t xml:space="preserve"> категорије ISO L–DAB/DAG</w:t>
            </w:r>
            <w:r w:rsidRPr="0027511A">
              <w:rPr>
                <w:rFonts w:cs="Arial"/>
                <w:sz w:val="20"/>
                <w:szCs w:val="20"/>
                <w:lang w:eastAsia="ar-SA"/>
              </w:rPr>
              <w:t>,</w:t>
            </w:r>
          </w:p>
          <w:p w:rsidR="00E33A35" w:rsidRPr="0027511A" w:rsidRDefault="00E33A35" w:rsidP="00E33A35">
            <w:pPr>
              <w:suppressAutoHyphens/>
              <w:spacing w:before="0"/>
              <w:rPr>
                <w:rFonts w:cs="Arial"/>
                <w:sz w:val="20"/>
                <w:szCs w:val="20"/>
                <w:lang w:eastAsia="ar-SA"/>
              </w:rPr>
            </w:pPr>
            <w:r w:rsidRPr="0027511A">
              <w:rPr>
                <w:rFonts w:cs="Arial"/>
                <w:sz w:val="20"/>
                <w:szCs w:val="20"/>
                <w:lang w:eastAsia="ar-SA"/>
              </w:rPr>
              <w:t xml:space="preserve"> DIN 51506 VD-L</w:t>
            </w:r>
          </w:p>
          <w:p w:rsidR="00E33A35" w:rsidRPr="0027511A" w:rsidRDefault="00E33A35" w:rsidP="00E33A35">
            <w:pPr>
              <w:suppressAutoHyphens/>
              <w:spacing w:before="0"/>
              <w:rPr>
                <w:rFonts w:cs="Arial"/>
                <w:sz w:val="20"/>
                <w:szCs w:val="20"/>
                <w:lang w:val="sr-Cyrl-RS" w:eastAsia="ar-SA"/>
              </w:rPr>
            </w:pPr>
            <w:r w:rsidRPr="0027511A">
              <w:rPr>
                <w:rFonts w:cs="Arial"/>
                <w:sz w:val="20"/>
                <w:szCs w:val="20"/>
                <w:lang w:val="sr-Cyrl-RS" w:eastAsia="ar-SA"/>
              </w:rPr>
              <w:t xml:space="preserve"> </w:t>
            </w:r>
            <w:r w:rsidR="0027511A" w:rsidRPr="0027511A">
              <w:rPr>
                <w:rFonts w:cs="Arial"/>
                <w:sz w:val="20"/>
                <w:szCs w:val="20"/>
                <w:lang w:eastAsia="ar-SA"/>
              </w:rPr>
              <w:t>Квалитет: NISOTEC KOMPRESOL VDL 220 или одговарајуће</w:t>
            </w:r>
          </w:p>
        </w:tc>
        <w:tc>
          <w:tcPr>
            <w:tcW w:w="287" w:type="pct"/>
            <w:shd w:val="clear" w:color="auto" w:fill="auto"/>
            <w:vAlign w:val="center"/>
          </w:tcPr>
          <w:p w:rsidR="00E33A35" w:rsidRPr="00E33A35" w:rsidRDefault="00E33A35" w:rsidP="00E33A35">
            <w:pPr>
              <w:spacing w:before="0"/>
              <w:jc w:val="center"/>
              <w:rPr>
                <w:rFonts w:cs="Arial"/>
                <w:lang w:val="sr-Cyrl-RS" w:eastAsia="hr-HR"/>
              </w:rPr>
            </w:pPr>
            <w:r w:rsidRPr="00E33A35">
              <w:rPr>
                <w:rFonts w:cs="Arial"/>
                <w:lang w:val="sr-Cyrl-RS" w:eastAsia="hr-HR"/>
              </w:rPr>
              <w:t>кг</w:t>
            </w:r>
          </w:p>
        </w:tc>
        <w:tc>
          <w:tcPr>
            <w:tcW w:w="614" w:type="pct"/>
            <w:shd w:val="clear" w:color="auto" w:fill="auto"/>
            <w:vAlign w:val="center"/>
          </w:tcPr>
          <w:p w:rsidR="00E33A35" w:rsidRPr="00E33A35" w:rsidRDefault="00E33A35" w:rsidP="00E33A35">
            <w:pPr>
              <w:spacing w:before="0"/>
              <w:jc w:val="center"/>
              <w:rPr>
                <w:rFonts w:cs="Arial"/>
                <w:lang w:val="sr-Cyrl-RS" w:eastAsia="hr-HR"/>
              </w:rPr>
            </w:pPr>
            <w:r w:rsidRPr="00E33A35">
              <w:rPr>
                <w:rFonts w:cs="Arial"/>
                <w:lang w:val="sr-Cyrl-RS" w:eastAsia="hr-HR"/>
              </w:rPr>
              <w:t>720</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5000" w:type="pct"/>
            <w:gridSpan w:val="13"/>
            <w:shd w:val="clear" w:color="auto" w:fill="auto"/>
            <w:vAlign w:val="center"/>
          </w:tcPr>
          <w:p w:rsidR="00191036" w:rsidRDefault="00191036" w:rsidP="003C6917">
            <w:pPr>
              <w:spacing w:before="0"/>
              <w:jc w:val="center"/>
              <w:rPr>
                <w:rFonts w:cs="Arial"/>
                <w:b/>
                <w:lang w:val="sr-Cyrl-RS"/>
              </w:rPr>
            </w:pPr>
          </w:p>
          <w:p w:rsidR="00E33A35" w:rsidRPr="003C6917" w:rsidRDefault="00E33A35" w:rsidP="003C6917">
            <w:pPr>
              <w:spacing w:before="0"/>
              <w:jc w:val="center"/>
              <w:rPr>
                <w:rFonts w:cs="Arial"/>
                <w:b/>
              </w:rPr>
            </w:pPr>
            <w:r w:rsidRPr="00E33A35">
              <w:rPr>
                <w:rFonts w:cs="Arial"/>
                <w:b/>
                <w:lang w:val="sr-Cyrl-RS"/>
              </w:rPr>
              <w:t xml:space="preserve"> локација ТЕМ</w:t>
            </w:r>
          </w:p>
        </w:tc>
      </w:tr>
      <w:tr w:rsidR="00E33A35" w:rsidRPr="00E33A35" w:rsidTr="00B961F8">
        <w:trPr>
          <w:trHeight w:val="1277"/>
        </w:trPr>
        <w:tc>
          <w:tcPr>
            <w:tcW w:w="278" w:type="pct"/>
            <w:shd w:val="clear" w:color="auto" w:fill="auto"/>
            <w:vAlign w:val="center"/>
          </w:tcPr>
          <w:p w:rsidR="00E33A35" w:rsidRPr="00E33A35" w:rsidRDefault="00E33A35" w:rsidP="00E33A35">
            <w:pPr>
              <w:spacing w:before="0"/>
              <w:jc w:val="center"/>
              <w:rPr>
                <w:rFonts w:cs="Arial"/>
                <w:b/>
                <w:bCs/>
                <w:iCs/>
                <w:lang w:val="sr-Cyrl-RS"/>
              </w:rPr>
            </w:pPr>
          </w:p>
          <w:p w:rsidR="00E33A35" w:rsidRPr="00E33A35" w:rsidRDefault="00E33A35" w:rsidP="00E33A35">
            <w:pPr>
              <w:spacing w:before="0"/>
              <w:jc w:val="center"/>
              <w:rPr>
                <w:rFonts w:cs="Arial"/>
                <w:b/>
                <w:bCs/>
                <w:iCs/>
                <w:lang w:val="sr-Cyrl-RS"/>
              </w:rPr>
            </w:pPr>
            <w:r w:rsidRPr="00E33A35">
              <w:rPr>
                <w:rFonts w:cs="Arial"/>
                <w:b/>
                <w:bCs/>
                <w:iCs/>
                <w:lang w:val="sr-Cyrl-RS"/>
              </w:rPr>
              <w:t>32.</w:t>
            </w:r>
          </w:p>
        </w:tc>
        <w:tc>
          <w:tcPr>
            <w:tcW w:w="1264" w:type="pct"/>
            <w:gridSpan w:val="3"/>
            <w:shd w:val="clear" w:color="auto" w:fill="auto"/>
            <w:vAlign w:val="center"/>
          </w:tcPr>
          <w:p w:rsidR="00E33A35" w:rsidRPr="00E33A35" w:rsidRDefault="00E33A35" w:rsidP="00B961F8">
            <w:pPr>
              <w:spacing w:before="0" w:line="276" w:lineRule="auto"/>
              <w:contextualSpacing/>
              <w:rPr>
                <w:rFonts w:eastAsia="Calibri" w:cs="Arial"/>
                <w:lang w:val="sr-Cyrl-RS"/>
              </w:rPr>
            </w:pPr>
            <w:r w:rsidRPr="00B961F8">
              <w:rPr>
                <w:rFonts w:cs="Arial"/>
                <w:sz w:val="20"/>
                <w:lang w:val="sr-Cyrl-RS"/>
              </w:rPr>
              <w:t xml:space="preserve">МИНЕРАЛНО УЉЕ ЗА ХИДРОДИНАМИЧКЕ СПОЈНИЦЕ ТИПА </w:t>
            </w:r>
            <w:r w:rsidRPr="00B961F8">
              <w:rPr>
                <w:rFonts w:cs="Arial"/>
                <w:sz w:val="20"/>
                <w:lang w:val="sr-Cyrl-RS" w:eastAsia="hr-HR"/>
              </w:rPr>
              <w:t>„</w:t>
            </w:r>
            <w:r w:rsidRPr="00B961F8">
              <w:rPr>
                <w:rFonts w:cs="Arial"/>
                <w:sz w:val="20"/>
                <w:lang w:val="sr-Latn-RS" w:eastAsia="hr-HR"/>
              </w:rPr>
              <w:t>VOITH“</w:t>
            </w:r>
          </w:p>
        </w:tc>
        <w:tc>
          <w:tcPr>
            <w:tcW w:w="409" w:type="pct"/>
            <w:gridSpan w:val="3"/>
            <w:shd w:val="clear" w:color="auto" w:fill="auto"/>
          </w:tcPr>
          <w:p w:rsidR="00E33A35" w:rsidRPr="00E33A35" w:rsidRDefault="00E33A35" w:rsidP="00E33A35">
            <w:pPr>
              <w:spacing w:before="0" w:after="200" w:line="276" w:lineRule="auto"/>
              <w:jc w:val="center"/>
              <w:rPr>
                <w:rFonts w:cs="Arial"/>
                <w:lang w:val="sr-Cyrl-RS" w:eastAsia="hr-HR"/>
              </w:rPr>
            </w:pPr>
          </w:p>
          <w:p w:rsidR="00E33A35" w:rsidRPr="00E33A35" w:rsidRDefault="00E33A35" w:rsidP="00E33A35">
            <w:pPr>
              <w:spacing w:before="0" w:after="200" w:line="276" w:lineRule="auto"/>
              <w:jc w:val="center"/>
              <w:rPr>
                <w:rFonts w:cs="Arial"/>
                <w:lang w:val="sr-Cyrl-RS" w:eastAsia="hr-HR"/>
              </w:rPr>
            </w:pPr>
          </w:p>
          <w:p w:rsidR="00E33A35" w:rsidRPr="00E33A35" w:rsidRDefault="00E33A35" w:rsidP="00E33A35">
            <w:pPr>
              <w:spacing w:before="0" w:after="200" w:line="276" w:lineRule="auto"/>
              <w:jc w:val="center"/>
              <w:rPr>
                <w:rFonts w:eastAsia="Calibri" w:cs="Arial"/>
              </w:rPr>
            </w:pPr>
            <w:r w:rsidRPr="00E33A35">
              <w:rPr>
                <w:rFonts w:cs="Arial"/>
                <w:lang w:eastAsia="hr-HR"/>
              </w:rPr>
              <w:t>кг</w:t>
            </w:r>
          </w:p>
        </w:tc>
        <w:tc>
          <w:tcPr>
            <w:tcW w:w="614" w:type="pct"/>
            <w:shd w:val="clear" w:color="auto" w:fill="auto"/>
            <w:vAlign w:val="center"/>
          </w:tcPr>
          <w:p w:rsidR="00E33A35" w:rsidRPr="00E33A35" w:rsidRDefault="00E33A35" w:rsidP="00E33A35">
            <w:pPr>
              <w:spacing w:before="0" w:after="200" w:line="276" w:lineRule="auto"/>
              <w:contextualSpacing/>
              <w:jc w:val="center"/>
              <w:rPr>
                <w:rFonts w:eastAsia="Calibri" w:cs="Arial"/>
                <w:lang w:val="sr-Cyrl-RS"/>
              </w:rPr>
            </w:pPr>
          </w:p>
          <w:p w:rsidR="00E33A35" w:rsidRPr="00E33A35" w:rsidRDefault="00E33A35" w:rsidP="00E33A35">
            <w:pPr>
              <w:spacing w:before="0" w:after="200" w:line="276" w:lineRule="auto"/>
              <w:contextualSpacing/>
              <w:jc w:val="center"/>
              <w:rPr>
                <w:rFonts w:eastAsia="Calibri" w:cs="Arial"/>
                <w:lang w:val="sr-Cyrl-RS"/>
              </w:rPr>
            </w:pPr>
          </w:p>
          <w:p w:rsidR="00E33A35" w:rsidRPr="00E33A35" w:rsidRDefault="00E33A35" w:rsidP="00E33A35">
            <w:pPr>
              <w:spacing w:before="0" w:after="200" w:line="276" w:lineRule="auto"/>
              <w:contextualSpacing/>
              <w:jc w:val="center"/>
              <w:rPr>
                <w:rFonts w:eastAsia="Calibri" w:cs="Arial"/>
              </w:rPr>
            </w:pPr>
            <w:r w:rsidRPr="00E33A35">
              <w:rPr>
                <w:rFonts w:eastAsia="Calibri" w:cs="Arial"/>
                <w:lang w:val="sr-Cyrl-RS"/>
              </w:rPr>
              <w:t>180</w:t>
            </w:r>
            <w:r w:rsidRPr="00E33A35">
              <w:rPr>
                <w:rFonts w:eastAsia="Calibri" w:cs="Arial"/>
              </w:rPr>
              <w:t>0</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278" w:type="pct"/>
            <w:shd w:val="clear" w:color="auto" w:fill="auto"/>
            <w:vAlign w:val="center"/>
          </w:tcPr>
          <w:p w:rsidR="00E33A35" w:rsidRPr="00E33A35" w:rsidRDefault="00E33A35" w:rsidP="00E33A35">
            <w:pPr>
              <w:spacing w:before="0"/>
              <w:jc w:val="center"/>
              <w:rPr>
                <w:rFonts w:cs="Arial"/>
                <w:b/>
                <w:bCs/>
                <w:iCs/>
                <w:lang w:val="sr-Cyrl-RS"/>
              </w:rPr>
            </w:pPr>
            <w:r w:rsidRPr="00E33A35">
              <w:rPr>
                <w:rFonts w:cs="Arial"/>
                <w:b/>
                <w:bCs/>
                <w:iCs/>
                <w:lang w:val="sr-Cyrl-RS"/>
              </w:rPr>
              <w:t>33.</w:t>
            </w:r>
          </w:p>
        </w:tc>
        <w:tc>
          <w:tcPr>
            <w:tcW w:w="1264" w:type="pct"/>
            <w:gridSpan w:val="3"/>
            <w:shd w:val="clear" w:color="auto" w:fill="auto"/>
            <w:vAlign w:val="center"/>
          </w:tcPr>
          <w:p w:rsidR="00E33A35" w:rsidRPr="00E33A35" w:rsidRDefault="00E33A35" w:rsidP="00E33A35">
            <w:pPr>
              <w:spacing w:before="0" w:after="200" w:line="276" w:lineRule="auto"/>
              <w:contextualSpacing/>
              <w:rPr>
                <w:rFonts w:cs="Arial"/>
                <w:lang w:val="sr-Cyrl-RS"/>
              </w:rPr>
            </w:pPr>
            <w:r w:rsidRPr="00E33A35">
              <w:rPr>
                <w:rFonts w:cs="Arial"/>
                <w:lang w:val="sr-Cyrl-RS"/>
              </w:rPr>
              <w:t xml:space="preserve">ХИДРАУЛИЧНО УЉЕ ВИШЕГ ИНДЕКСА ВИСКОЗНОСТИ </w:t>
            </w:r>
          </w:p>
          <w:p w:rsidR="00E33A35" w:rsidRPr="00E33A35" w:rsidRDefault="00E33A35" w:rsidP="00E33A35">
            <w:pPr>
              <w:spacing w:before="0" w:after="200" w:line="276" w:lineRule="auto"/>
              <w:contextualSpacing/>
              <w:rPr>
                <w:rFonts w:eastAsia="Calibri" w:cs="Arial"/>
                <w:lang w:val="sr-Cyrl-RS"/>
              </w:rPr>
            </w:pPr>
            <w:r w:rsidRPr="00E33A35">
              <w:rPr>
                <w:rFonts w:cs="Arial"/>
                <w:lang w:val="sr-Cyrl-RS"/>
              </w:rPr>
              <w:lastRenderedPageBreak/>
              <w:t xml:space="preserve"> „</w:t>
            </w:r>
            <w:r w:rsidRPr="00E33A35">
              <w:rPr>
                <w:rFonts w:cs="Arial"/>
                <w:lang w:val="sr-Latn-RS"/>
              </w:rPr>
              <w:t>ISO L HV46“</w:t>
            </w:r>
          </w:p>
        </w:tc>
        <w:tc>
          <w:tcPr>
            <w:tcW w:w="409" w:type="pct"/>
            <w:gridSpan w:val="3"/>
            <w:shd w:val="clear" w:color="auto" w:fill="auto"/>
          </w:tcPr>
          <w:p w:rsidR="00E33A35" w:rsidRPr="00E33A35" w:rsidRDefault="00E33A35" w:rsidP="00E33A35">
            <w:pPr>
              <w:spacing w:before="0" w:after="200" w:line="276" w:lineRule="auto"/>
              <w:jc w:val="center"/>
              <w:rPr>
                <w:rFonts w:cs="Arial"/>
                <w:lang w:val="sr-Cyrl-RS" w:eastAsia="hr-HR"/>
              </w:rPr>
            </w:pPr>
          </w:p>
          <w:p w:rsidR="00E33A35" w:rsidRPr="00E33A35" w:rsidRDefault="00E33A35" w:rsidP="00E33A35">
            <w:pPr>
              <w:spacing w:before="0" w:after="200" w:line="276" w:lineRule="auto"/>
              <w:jc w:val="center"/>
              <w:rPr>
                <w:rFonts w:cs="Arial"/>
                <w:lang w:val="sr-Cyrl-RS" w:eastAsia="hr-HR"/>
              </w:rPr>
            </w:pPr>
          </w:p>
          <w:p w:rsidR="00E33A35" w:rsidRPr="00E33A35" w:rsidRDefault="00E33A35" w:rsidP="00E33A35">
            <w:pPr>
              <w:spacing w:before="0" w:after="200" w:line="276" w:lineRule="auto"/>
              <w:jc w:val="center"/>
              <w:rPr>
                <w:rFonts w:eastAsia="Calibri" w:cs="Arial"/>
              </w:rPr>
            </w:pPr>
            <w:r w:rsidRPr="00E33A35">
              <w:rPr>
                <w:rFonts w:cs="Arial"/>
                <w:lang w:eastAsia="hr-HR"/>
              </w:rPr>
              <w:lastRenderedPageBreak/>
              <w:t>кг</w:t>
            </w:r>
          </w:p>
        </w:tc>
        <w:tc>
          <w:tcPr>
            <w:tcW w:w="614" w:type="pct"/>
            <w:shd w:val="clear" w:color="auto" w:fill="auto"/>
            <w:vAlign w:val="center"/>
          </w:tcPr>
          <w:p w:rsidR="00E33A35" w:rsidRPr="00E33A35" w:rsidRDefault="00E33A35" w:rsidP="00E33A35">
            <w:pPr>
              <w:spacing w:before="0" w:after="200" w:line="276" w:lineRule="auto"/>
              <w:contextualSpacing/>
              <w:jc w:val="center"/>
              <w:rPr>
                <w:rFonts w:eastAsia="Calibri" w:cs="Arial"/>
                <w:lang w:val="sr-Cyrl-RS"/>
              </w:rPr>
            </w:pPr>
          </w:p>
          <w:p w:rsidR="00E33A35" w:rsidRPr="00E33A35" w:rsidRDefault="00E33A35" w:rsidP="00E33A35">
            <w:pPr>
              <w:spacing w:before="0" w:after="200" w:line="276" w:lineRule="auto"/>
              <w:contextualSpacing/>
              <w:jc w:val="center"/>
              <w:rPr>
                <w:rFonts w:eastAsia="Calibri" w:cs="Arial"/>
              </w:rPr>
            </w:pPr>
            <w:r w:rsidRPr="00E33A35">
              <w:rPr>
                <w:rFonts w:eastAsia="Calibri" w:cs="Arial"/>
              </w:rPr>
              <w:t>540</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278" w:type="pct"/>
            <w:shd w:val="clear" w:color="auto" w:fill="auto"/>
            <w:vAlign w:val="center"/>
          </w:tcPr>
          <w:p w:rsidR="00E33A35" w:rsidRPr="00E33A35" w:rsidRDefault="00E33A35" w:rsidP="00E33A35">
            <w:pPr>
              <w:spacing w:before="0"/>
              <w:jc w:val="center"/>
              <w:rPr>
                <w:rFonts w:cs="Arial"/>
                <w:b/>
                <w:bCs/>
                <w:iCs/>
                <w:lang w:val="sr-Cyrl-RS"/>
              </w:rPr>
            </w:pPr>
            <w:r w:rsidRPr="00E33A35">
              <w:rPr>
                <w:rFonts w:cs="Arial"/>
                <w:b/>
                <w:bCs/>
                <w:iCs/>
                <w:lang w:val="sr-Cyrl-RS"/>
              </w:rPr>
              <w:lastRenderedPageBreak/>
              <w:t>34.</w:t>
            </w:r>
          </w:p>
        </w:tc>
        <w:tc>
          <w:tcPr>
            <w:tcW w:w="1264" w:type="pct"/>
            <w:gridSpan w:val="3"/>
            <w:shd w:val="clear" w:color="auto" w:fill="auto"/>
            <w:vAlign w:val="center"/>
          </w:tcPr>
          <w:p w:rsidR="00E33A35" w:rsidRPr="00E33A35" w:rsidRDefault="00E33A35" w:rsidP="00E33A35">
            <w:pPr>
              <w:spacing w:before="0" w:after="200" w:line="276" w:lineRule="auto"/>
              <w:contextualSpacing/>
              <w:rPr>
                <w:rFonts w:cs="Arial"/>
                <w:lang w:val="sr-Cyrl-RS"/>
              </w:rPr>
            </w:pPr>
            <w:r w:rsidRPr="00E33A35">
              <w:rPr>
                <w:rFonts w:cs="Arial"/>
                <w:lang w:val="sr-Cyrl-RS"/>
              </w:rPr>
              <w:t xml:space="preserve">ХИДРАУЛИЧНО УЉЕ ВИШЕГ ИНДЕКСА ВИСКОЗНОСТИ </w:t>
            </w:r>
          </w:p>
          <w:p w:rsidR="00E33A35" w:rsidRPr="00E33A35" w:rsidRDefault="00E33A35" w:rsidP="00E33A35">
            <w:pPr>
              <w:spacing w:before="0" w:after="200" w:line="276" w:lineRule="auto"/>
              <w:contextualSpacing/>
              <w:rPr>
                <w:rFonts w:eastAsia="Calibri" w:cs="Arial"/>
                <w:lang w:val="sr-Cyrl-RS"/>
              </w:rPr>
            </w:pPr>
            <w:r w:rsidRPr="00E33A35">
              <w:rPr>
                <w:rFonts w:cs="Arial"/>
                <w:lang w:val="sr-Cyrl-RS"/>
              </w:rPr>
              <w:t xml:space="preserve"> „</w:t>
            </w:r>
            <w:r w:rsidRPr="00E33A35">
              <w:rPr>
                <w:rFonts w:cs="Arial"/>
                <w:lang w:val="sr-Latn-RS"/>
              </w:rPr>
              <w:t>ISO L HV68“</w:t>
            </w:r>
          </w:p>
        </w:tc>
        <w:tc>
          <w:tcPr>
            <w:tcW w:w="409" w:type="pct"/>
            <w:gridSpan w:val="3"/>
            <w:shd w:val="clear" w:color="auto" w:fill="auto"/>
          </w:tcPr>
          <w:p w:rsidR="00E33A35" w:rsidRPr="00E33A35" w:rsidRDefault="00E33A35" w:rsidP="00E33A35">
            <w:pPr>
              <w:spacing w:before="0" w:after="200" w:line="276" w:lineRule="auto"/>
              <w:jc w:val="center"/>
              <w:rPr>
                <w:rFonts w:cs="Arial"/>
                <w:lang w:val="sr-Cyrl-RS" w:eastAsia="hr-HR"/>
              </w:rPr>
            </w:pPr>
          </w:p>
          <w:p w:rsidR="00E33A35" w:rsidRPr="00E33A35" w:rsidRDefault="00E33A35" w:rsidP="00E33A35">
            <w:pPr>
              <w:spacing w:before="0" w:after="200" w:line="276" w:lineRule="auto"/>
              <w:jc w:val="center"/>
              <w:rPr>
                <w:rFonts w:cs="Arial"/>
                <w:lang w:val="sr-Cyrl-RS" w:eastAsia="hr-HR"/>
              </w:rPr>
            </w:pPr>
          </w:p>
          <w:p w:rsidR="00E33A35" w:rsidRPr="00E33A35" w:rsidRDefault="00E33A35" w:rsidP="00E33A35">
            <w:pPr>
              <w:spacing w:before="0" w:after="200" w:line="276" w:lineRule="auto"/>
              <w:jc w:val="center"/>
              <w:rPr>
                <w:rFonts w:eastAsia="Calibri" w:cs="Arial"/>
              </w:rPr>
            </w:pPr>
            <w:r w:rsidRPr="00E33A35">
              <w:rPr>
                <w:rFonts w:cs="Arial"/>
                <w:lang w:eastAsia="hr-HR"/>
              </w:rPr>
              <w:t>кг</w:t>
            </w:r>
          </w:p>
        </w:tc>
        <w:tc>
          <w:tcPr>
            <w:tcW w:w="614" w:type="pct"/>
            <w:shd w:val="clear" w:color="auto" w:fill="auto"/>
            <w:vAlign w:val="center"/>
          </w:tcPr>
          <w:p w:rsidR="00E33A35" w:rsidRPr="00E33A35" w:rsidRDefault="00E33A35" w:rsidP="00E33A35">
            <w:pPr>
              <w:spacing w:before="0" w:after="200" w:line="276" w:lineRule="auto"/>
              <w:contextualSpacing/>
              <w:jc w:val="center"/>
              <w:rPr>
                <w:rFonts w:eastAsia="Calibri" w:cs="Arial"/>
                <w:lang w:val="sr-Cyrl-RS"/>
              </w:rPr>
            </w:pPr>
          </w:p>
          <w:p w:rsidR="00E33A35" w:rsidRPr="00E33A35" w:rsidRDefault="00E33A35" w:rsidP="00E33A35">
            <w:pPr>
              <w:spacing w:before="0" w:after="200" w:line="276" w:lineRule="auto"/>
              <w:contextualSpacing/>
              <w:jc w:val="center"/>
              <w:rPr>
                <w:rFonts w:eastAsia="Calibri" w:cs="Arial"/>
              </w:rPr>
            </w:pPr>
            <w:r w:rsidRPr="00E33A35">
              <w:rPr>
                <w:rFonts w:eastAsia="Calibri" w:cs="Arial"/>
              </w:rPr>
              <w:t>540</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278" w:type="pct"/>
            <w:shd w:val="clear" w:color="auto" w:fill="auto"/>
            <w:vAlign w:val="center"/>
          </w:tcPr>
          <w:p w:rsidR="00E33A35" w:rsidRPr="00E33A35" w:rsidRDefault="00E33A35" w:rsidP="00E33A35">
            <w:pPr>
              <w:spacing w:before="0"/>
              <w:jc w:val="center"/>
              <w:rPr>
                <w:rFonts w:cs="Arial"/>
                <w:b/>
                <w:bCs/>
                <w:iCs/>
              </w:rPr>
            </w:pPr>
            <w:r w:rsidRPr="00E33A35">
              <w:rPr>
                <w:rFonts w:cs="Arial"/>
                <w:b/>
                <w:bCs/>
                <w:iCs/>
              </w:rPr>
              <w:t>35.</w:t>
            </w:r>
          </w:p>
        </w:tc>
        <w:tc>
          <w:tcPr>
            <w:tcW w:w="1264" w:type="pct"/>
            <w:gridSpan w:val="3"/>
            <w:shd w:val="clear" w:color="auto" w:fill="auto"/>
            <w:vAlign w:val="center"/>
          </w:tcPr>
          <w:p w:rsidR="00E33A35" w:rsidRPr="00E33A35" w:rsidRDefault="00E33A35" w:rsidP="00E33A35">
            <w:pPr>
              <w:spacing w:before="0" w:after="200" w:line="276" w:lineRule="auto"/>
              <w:contextualSpacing/>
              <w:rPr>
                <w:rFonts w:cs="Arial"/>
                <w:lang w:val="sr-Cyrl-RS"/>
              </w:rPr>
            </w:pPr>
            <w:r w:rsidRPr="00E33A35">
              <w:rPr>
                <w:rFonts w:cs="Arial"/>
                <w:lang w:val="sr-Cyrl-RS"/>
              </w:rPr>
              <w:t xml:space="preserve">ХИДРАУЛИЧНО УЉЕ ВИШЕГ ИНДЕКСА ВИСКОЗНОСТИ </w:t>
            </w:r>
          </w:p>
          <w:p w:rsidR="00E33A35" w:rsidRPr="00E33A35" w:rsidRDefault="00E33A35" w:rsidP="00E33A35">
            <w:pPr>
              <w:spacing w:before="0" w:after="200" w:line="276" w:lineRule="auto"/>
              <w:contextualSpacing/>
              <w:rPr>
                <w:rFonts w:cs="Arial"/>
                <w:lang w:val="sr-Cyrl-RS"/>
              </w:rPr>
            </w:pPr>
            <w:r w:rsidRPr="00E33A35">
              <w:rPr>
                <w:rFonts w:cs="Arial"/>
                <w:lang w:val="sr-Cyrl-RS"/>
              </w:rPr>
              <w:t xml:space="preserve"> „ISO L HV100“</w:t>
            </w:r>
          </w:p>
        </w:tc>
        <w:tc>
          <w:tcPr>
            <w:tcW w:w="409" w:type="pct"/>
            <w:gridSpan w:val="3"/>
            <w:shd w:val="clear" w:color="auto" w:fill="auto"/>
          </w:tcPr>
          <w:p w:rsidR="00E33A35" w:rsidRPr="00E33A35" w:rsidRDefault="00E33A35" w:rsidP="00E33A35">
            <w:pPr>
              <w:spacing w:before="0" w:after="200" w:line="276" w:lineRule="auto"/>
              <w:jc w:val="center"/>
              <w:rPr>
                <w:rFonts w:cs="Arial"/>
                <w:lang w:val="sr-Cyrl-RS" w:eastAsia="hr-HR"/>
              </w:rPr>
            </w:pPr>
          </w:p>
          <w:p w:rsidR="00E33A35" w:rsidRPr="00E33A35" w:rsidRDefault="00E33A35" w:rsidP="00E33A35">
            <w:pPr>
              <w:spacing w:before="0" w:after="200" w:line="276" w:lineRule="auto"/>
              <w:jc w:val="center"/>
              <w:rPr>
                <w:rFonts w:cs="Arial"/>
                <w:lang w:val="sr-Cyrl-RS" w:eastAsia="hr-HR"/>
              </w:rPr>
            </w:pPr>
          </w:p>
          <w:p w:rsidR="00E33A35" w:rsidRPr="00E33A35" w:rsidRDefault="00E33A35" w:rsidP="00E33A35">
            <w:pPr>
              <w:spacing w:before="0" w:after="200" w:line="276" w:lineRule="auto"/>
              <w:jc w:val="center"/>
              <w:rPr>
                <w:rFonts w:cs="Arial"/>
                <w:lang w:val="sr-Cyrl-RS" w:eastAsia="hr-HR"/>
              </w:rPr>
            </w:pPr>
            <w:r w:rsidRPr="00E33A35">
              <w:rPr>
                <w:rFonts w:cs="Arial"/>
                <w:lang w:val="sr-Cyrl-RS" w:eastAsia="hr-HR"/>
              </w:rPr>
              <w:t>кг</w:t>
            </w:r>
          </w:p>
        </w:tc>
        <w:tc>
          <w:tcPr>
            <w:tcW w:w="614" w:type="pct"/>
            <w:shd w:val="clear" w:color="auto" w:fill="auto"/>
            <w:vAlign w:val="center"/>
          </w:tcPr>
          <w:p w:rsidR="00E33A35" w:rsidRPr="00E33A35" w:rsidRDefault="00E33A35" w:rsidP="00E33A35">
            <w:pPr>
              <w:spacing w:before="0" w:after="200" w:line="276" w:lineRule="auto"/>
              <w:contextualSpacing/>
              <w:jc w:val="center"/>
              <w:rPr>
                <w:rFonts w:eastAsia="Calibri" w:cs="Arial"/>
                <w:lang w:val="sr-Cyrl-RS"/>
              </w:rPr>
            </w:pPr>
          </w:p>
          <w:p w:rsidR="00E33A35" w:rsidRPr="00E33A35" w:rsidRDefault="00E33A35" w:rsidP="00E33A35">
            <w:pPr>
              <w:spacing w:before="0" w:after="200" w:line="276" w:lineRule="auto"/>
              <w:contextualSpacing/>
              <w:jc w:val="center"/>
              <w:rPr>
                <w:rFonts w:eastAsia="Calibri" w:cs="Arial"/>
                <w:lang w:val="sr-Cyrl-RS"/>
              </w:rPr>
            </w:pPr>
            <w:r w:rsidRPr="00E33A35">
              <w:rPr>
                <w:rFonts w:eastAsia="Calibri" w:cs="Arial"/>
                <w:lang w:val="sr-Cyrl-RS"/>
              </w:rPr>
              <w:t>540</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278" w:type="pct"/>
            <w:shd w:val="clear" w:color="auto" w:fill="auto"/>
            <w:vAlign w:val="center"/>
          </w:tcPr>
          <w:p w:rsidR="00E33A35" w:rsidRPr="00E33A35" w:rsidRDefault="00E33A35" w:rsidP="00E33A35">
            <w:pPr>
              <w:spacing w:before="0"/>
              <w:jc w:val="center"/>
              <w:rPr>
                <w:rFonts w:cs="Arial"/>
                <w:b/>
                <w:bCs/>
                <w:iCs/>
                <w:lang w:val="sr-Cyrl-RS"/>
              </w:rPr>
            </w:pPr>
            <w:r w:rsidRPr="00E33A35">
              <w:rPr>
                <w:rFonts w:cs="Arial"/>
                <w:b/>
                <w:bCs/>
                <w:iCs/>
              </w:rPr>
              <w:t>3</w:t>
            </w:r>
            <w:r w:rsidRPr="00E33A35">
              <w:rPr>
                <w:rFonts w:cs="Arial"/>
                <w:b/>
                <w:bCs/>
                <w:iCs/>
                <w:lang w:val="sr-Cyrl-RS"/>
              </w:rPr>
              <w:t>6.</w:t>
            </w:r>
          </w:p>
        </w:tc>
        <w:tc>
          <w:tcPr>
            <w:tcW w:w="1264" w:type="pct"/>
            <w:gridSpan w:val="3"/>
            <w:shd w:val="clear" w:color="auto" w:fill="auto"/>
            <w:vAlign w:val="center"/>
          </w:tcPr>
          <w:p w:rsidR="00E33A35" w:rsidRPr="00E33A35" w:rsidRDefault="00E33A35" w:rsidP="00E33A35">
            <w:pPr>
              <w:spacing w:before="0" w:after="200" w:line="276" w:lineRule="auto"/>
              <w:contextualSpacing/>
              <w:rPr>
                <w:rFonts w:eastAsia="Calibri" w:cs="Arial"/>
                <w:lang w:val="sr-Cyrl-RS"/>
              </w:rPr>
            </w:pPr>
            <w:r w:rsidRPr="00E33A35">
              <w:rPr>
                <w:rFonts w:eastAsia="Calibri" w:cs="Arial"/>
                <w:lang w:val="sr-Cyrl-RS"/>
              </w:rPr>
              <w:t xml:space="preserve">РEДУКTOРСКO УЉE   </w:t>
            </w:r>
          </w:p>
          <w:p w:rsidR="00E33A35" w:rsidRPr="00E33A35" w:rsidRDefault="00E33A35" w:rsidP="00E33A35">
            <w:pPr>
              <w:spacing w:before="0" w:after="200" w:line="276" w:lineRule="auto"/>
              <w:contextualSpacing/>
              <w:rPr>
                <w:rFonts w:eastAsia="Calibri" w:cs="Arial"/>
                <w:lang w:val="sr-Cyrl-RS"/>
              </w:rPr>
            </w:pPr>
            <w:r w:rsidRPr="00E33A35">
              <w:rPr>
                <w:rFonts w:eastAsia="Calibri" w:cs="Arial"/>
                <w:lang w:val="sr-Cyrl-RS"/>
              </w:rPr>
              <w:t xml:space="preserve"> ISO L-CKC 100 ;</w:t>
            </w:r>
          </w:p>
          <w:p w:rsidR="00E33A35" w:rsidRPr="00E33A35" w:rsidRDefault="00E33A35" w:rsidP="00E33A35">
            <w:pPr>
              <w:spacing w:before="0" w:after="200" w:line="276" w:lineRule="auto"/>
              <w:contextualSpacing/>
              <w:rPr>
                <w:rFonts w:eastAsia="Calibri" w:cs="Arial"/>
                <w:lang w:val="sr-Cyrl-RS"/>
              </w:rPr>
            </w:pPr>
            <w:r w:rsidRPr="00E33A35">
              <w:rPr>
                <w:rFonts w:eastAsia="Calibri" w:cs="Arial"/>
                <w:lang w:val="sr-Cyrl-RS"/>
              </w:rPr>
              <w:t xml:space="preserve"> ISO 12925-1</w:t>
            </w:r>
          </w:p>
        </w:tc>
        <w:tc>
          <w:tcPr>
            <w:tcW w:w="409" w:type="pct"/>
            <w:gridSpan w:val="3"/>
            <w:shd w:val="clear" w:color="auto" w:fill="auto"/>
          </w:tcPr>
          <w:p w:rsidR="00E33A35" w:rsidRPr="00E33A35" w:rsidRDefault="00E33A35" w:rsidP="00E33A35">
            <w:pPr>
              <w:spacing w:before="0" w:after="200" w:line="276" w:lineRule="auto"/>
              <w:jc w:val="center"/>
              <w:rPr>
                <w:rFonts w:cs="Arial"/>
                <w:lang w:val="sr-Cyrl-RS" w:eastAsia="hr-HR"/>
              </w:rPr>
            </w:pPr>
          </w:p>
          <w:p w:rsidR="00E33A35" w:rsidRPr="00E33A35" w:rsidRDefault="00E33A35" w:rsidP="00E33A35">
            <w:pPr>
              <w:spacing w:before="0" w:after="200" w:line="276" w:lineRule="auto"/>
              <w:jc w:val="center"/>
              <w:rPr>
                <w:rFonts w:cs="Arial"/>
                <w:lang w:val="sr-Cyrl-RS" w:eastAsia="hr-HR"/>
              </w:rPr>
            </w:pPr>
          </w:p>
          <w:p w:rsidR="00E33A35" w:rsidRPr="00E33A35" w:rsidRDefault="00E33A35" w:rsidP="00E33A35">
            <w:pPr>
              <w:spacing w:before="0" w:after="200" w:line="276" w:lineRule="auto"/>
              <w:jc w:val="center"/>
              <w:rPr>
                <w:rFonts w:eastAsia="Calibri" w:cs="Arial"/>
              </w:rPr>
            </w:pPr>
            <w:r w:rsidRPr="00E33A35">
              <w:rPr>
                <w:rFonts w:cs="Arial"/>
                <w:lang w:eastAsia="hr-HR"/>
              </w:rPr>
              <w:t>кг</w:t>
            </w:r>
          </w:p>
        </w:tc>
        <w:tc>
          <w:tcPr>
            <w:tcW w:w="614" w:type="pct"/>
            <w:shd w:val="clear" w:color="auto" w:fill="auto"/>
            <w:vAlign w:val="center"/>
          </w:tcPr>
          <w:p w:rsidR="00E33A35" w:rsidRPr="00E33A35" w:rsidRDefault="00E33A35" w:rsidP="00E33A35">
            <w:pPr>
              <w:spacing w:before="0" w:after="200" w:line="276" w:lineRule="auto"/>
              <w:contextualSpacing/>
              <w:jc w:val="center"/>
              <w:rPr>
                <w:rFonts w:eastAsia="Calibri" w:cs="Arial"/>
                <w:lang w:val="sr-Cyrl-RS"/>
              </w:rPr>
            </w:pPr>
          </w:p>
          <w:p w:rsidR="00CA25B2" w:rsidRDefault="003C6917" w:rsidP="00E33A35">
            <w:pPr>
              <w:spacing w:before="0" w:after="200" w:line="276" w:lineRule="auto"/>
              <w:contextualSpacing/>
              <w:jc w:val="center"/>
              <w:rPr>
                <w:rFonts w:eastAsia="Calibri" w:cs="Arial"/>
              </w:rPr>
            </w:pPr>
            <w:r>
              <w:rPr>
                <w:rFonts w:eastAsia="Calibri" w:cs="Arial"/>
              </w:rPr>
              <w:t xml:space="preserve"> </w:t>
            </w:r>
          </w:p>
          <w:p w:rsidR="00CA25B2" w:rsidRDefault="00CA25B2" w:rsidP="00E33A35">
            <w:pPr>
              <w:spacing w:before="0" w:after="200" w:line="276" w:lineRule="auto"/>
              <w:contextualSpacing/>
              <w:jc w:val="center"/>
              <w:rPr>
                <w:rFonts w:eastAsia="Calibri" w:cs="Arial"/>
              </w:rPr>
            </w:pPr>
          </w:p>
          <w:p w:rsidR="00E33A35" w:rsidRDefault="00180F01" w:rsidP="00E33A35">
            <w:pPr>
              <w:spacing w:before="0" w:after="200" w:line="276" w:lineRule="auto"/>
              <w:contextualSpacing/>
              <w:jc w:val="center"/>
              <w:rPr>
                <w:rFonts w:eastAsia="Calibri" w:cs="Arial"/>
              </w:rPr>
            </w:pPr>
            <w:r>
              <w:rPr>
                <w:rFonts w:eastAsia="Calibri" w:cs="Arial"/>
              </w:rPr>
              <w:t>900</w:t>
            </w:r>
          </w:p>
          <w:p w:rsidR="00CA25B2" w:rsidRDefault="00CA25B2" w:rsidP="00E33A35">
            <w:pPr>
              <w:spacing w:before="0" w:after="200" w:line="276" w:lineRule="auto"/>
              <w:contextualSpacing/>
              <w:jc w:val="center"/>
              <w:rPr>
                <w:rFonts w:eastAsia="Calibri" w:cs="Arial"/>
              </w:rPr>
            </w:pPr>
          </w:p>
          <w:p w:rsidR="00CA25B2" w:rsidRDefault="00CA25B2" w:rsidP="00E33A35">
            <w:pPr>
              <w:spacing w:before="0" w:after="200" w:line="276" w:lineRule="auto"/>
              <w:contextualSpacing/>
              <w:jc w:val="center"/>
              <w:rPr>
                <w:rFonts w:eastAsia="Calibri" w:cs="Arial"/>
              </w:rPr>
            </w:pPr>
          </w:p>
          <w:p w:rsidR="00CA25B2" w:rsidRDefault="00CA25B2" w:rsidP="00E33A35">
            <w:pPr>
              <w:spacing w:before="0" w:after="200" w:line="276" w:lineRule="auto"/>
              <w:contextualSpacing/>
              <w:jc w:val="center"/>
              <w:rPr>
                <w:rFonts w:eastAsia="Calibri" w:cs="Arial"/>
              </w:rPr>
            </w:pPr>
          </w:p>
          <w:p w:rsidR="00CA25B2" w:rsidRPr="003C6917" w:rsidRDefault="00CA25B2" w:rsidP="00E33A35">
            <w:pPr>
              <w:spacing w:before="0" w:after="200" w:line="276" w:lineRule="auto"/>
              <w:contextualSpacing/>
              <w:jc w:val="center"/>
              <w:rPr>
                <w:rFonts w:eastAsia="Calibri" w:cs="Arial"/>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r w:rsidR="00E33A35" w:rsidRPr="00E33A35" w:rsidTr="00E33A35">
        <w:tc>
          <w:tcPr>
            <w:tcW w:w="278" w:type="pct"/>
            <w:shd w:val="clear" w:color="auto" w:fill="auto"/>
            <w:vAlign w:val="center"/>
          </w:tcPr>
          <w:p w:rsidR="00E33A35" w:rsidRPr="00E33A35" w:rsidRDefault="00E33A35" w:rsidP="00E33A35">
            <w:pPr>
              <w:spacing w:before="0"/>
              <w:jc w:val="center"/>
              <w:rPr>
                <w:rFonts w:cs="Arial"/>
                <w:b/>
                <w:bCs/>
                <w:iCs/>
                <w:lang w:val="sr-Cyrl-RS"/>
              </w:rPr>
            </w:pPr>
            <w:r w:rsidRPr="00E33A35">
              <w:rPr>
                <w:rFonts w:cs="Arial"/>
                <w:b/>
                <w:bCs/>
                <w:iCs/>
              </w:rPr>
              <w:t>3</w:t>
            </w:r>
            <w:r w:rsidRPr="00E33A35">
              <w:rPr>
                <w:rFonts w:cs="Arial"/>
                <w:b/>
                <w:bCs/>
                <w:iCs/>
                <w:lang w:val="sr-Cyrl-RS"/>
              </w:rPr>
              <w:t>7.</w:t>
            </w:r>
          </w:p>
        </w:tc>
        <w:tc>
          <w:tcPr>
            <w:tcW w:w="1264" w:type="pct"/>
            <w:gridSpan w:val="3"/>
            <w:shd w:val="clear" w:color="auto" w:fill="auto"/>
            <w:vAlign w:val="center"/>
          </w:tcPr>
          <w:p w:rsidR="00E33A35" w:rsidRPr="00E33A35" w:rsidRDefault="00E33A35" w:rsidP="00E33A35">
            <w:pPr>
              <w:spacing w:before="0" w:after="200" w:line="276" w:lineRule="auto"/>
              <w:contextualSpacing/>
              <w:rPr>
                <w:rFonts w:eastAsia="Calibri" w:cs="Arial"/>
                <w:lang w:val="sr-Cyrl-RS"/>
              </w:rPr>
            </w:pPr>
            <w:r w:rsidRPr="00E33A35">
              <w:rPr>
                <w:rFonts w:eastAsia="Calibri" w:cs="Arial"/>
                <w:lang w:val="sr-Cyrl-RS"/>
              </w:rPr>
              <w:t>РEДУКTOРСКO УЉE   ISO L-CKC 220 ;</w:t>
            </w:r>
          </w:p>
          <w:p w:rsidR="00E33A35" w:rsidRPr="00E33A35" w:rsidRDefault="00E33A35" w:rsidP="00E33A35">
            <w:pPr>
              <w:spacing w:before="0" w:after="200" w:line="276" w:lineRule="auto"/>
              <w:contextualSpacing/>
              <w:rPr>
                <w:rFonts w:eastAsia="Calibri" w:cs="Arial"/>
                <w:lang w:val="sr-Cyrl-RS"/>
              </w:rPr>
            </w:pPr>
            <w:r w:rsidRPr="00E33A35">
              <w:rPr>
                <w:rFonts w:eastAsia="Calibri" w:cs="Arial"/>
                <w:lang w:val="sr-Cyrl-RS"/>
              </w:rPr>
              <w:t xml:space="preserve"> ISO 12925-1</w:t>
            </w:r>
          </w:p>
        </w:tc>
        <w:tc>
          <w:tcPr>
            <w:tcW w:w="409" w:type="pct"/>
            <w:gridSpan w:val="3"/>
            <w:shd w:val="clear" w:color="auto" w:fill="auto"/>
          </w:tcPr>
          <w:p w:rsidR="00E33A35" w:rsidRPr="00E33A35" w:rsidRDefault="00E33A35" w:rsidP="00E33A35">
            <w:pPr>
              <w:spacing w:before="0" w:after="200" w:line="276" w:lineRule="auto"/>
              <w:jc w:val="center"/>
              <w:rPr>
                <w:rFonts w:cs="Arial"/>
                <w:lang w:val="sr-Cyrl-RS" w:eastAsia="hr-HR"/>
              </w:rPr>
            </w:pPr>
          </w:p>
          <w:p w:rsidR="00E33A35" w:rsidRPr="00E33A35" w:rsidRDefault="00E33A35" w:rsidP="00E33A35">
            <w:pPr>
              <w:spacing w:before="0" w:after="200" w:line="276" w:lineRule="auto"/>
              <w:jc w:val="center"/>
              <w:rPr>
                <w:rFonts w:cs="Arial"/>
                <w:lang w:val="sr-Cyrl-RS" w:eastAsia="hr-HR"/>
              </w:rPr>
            </w:pPr>
          </w:p>
          <w:p w:rsidR="00E33A35" w:rsidRPr="00E33A35" w:rsidRDefault="00E33A35" w:rsidP="00E33A35">
            <w:pPr>
              <w:spacing w:before="0" w:after="200" w:line="276" w:lineRule="auto"/>
              <w:jc w:val="center"/>
              <w:rPr>
                <w:rFonts w:eastAsia="Calibri" w:cs="Arial"/>
              </w:rPr>
            </w:pPr>
            <w:r w:rsidRPr="00E33A35">
              <w:rPr>
                <w:rFonts w:cs="Arial"/>
                <w:lang w:eastAsia="hr-HR"/>
              </w:rPr>
              <w:t>кг</w:t>
            </w:r>
          </w:p>
        </w:tc>
        <w:tc>
          <w:tcPr>
            <w:tcW w:w="614" w:type="pct"/>
            <w:shd w:val="clear" w:color="auto" w:fill="auto"/>
            <w:vAlign w:val="center"/>
          </w:tcPr>
          <w:p w:rsidR="00E33A35" w:rsidRPr="00E33A35" w:rsidRDefault="00E33A35" w:rsidP="00E33A35">
            <w:pPr>
              <w:spacing w:before="0" w:after="200" w:line="276" w:lineRule="auto"/>
              <w:contextualSpacing/>
              <w:jc w:val="center"/>
              <w:rPr>
                <w:rFonts w:eastAsia="Calibri" w:cs="Arial"/>
                <w:lang w:val="sr-Cyrl-RS"/>
              </w:rPr>
            </w:pPr>
          </w:p>
          <w:p w:rsidR="00E33A35" w:rsidRPr="00E33A35" w:rsidRDefault="00E33A35" w:rsidP="00E33A35">
            <w:pPr>
              <w:spacing w:before="0" w:after="200" w:line="276" w:lineRule="auto"/>
              <w:contextualSpacing/>
              <w:jc w:val="center"/>
              <w:rPr>
                <w:rFonts w:eastAsia="Calibri" w:cs="Arial"/>
              </w:rPr>
            </w:pPr>
            <w:r w:rsidRPr="00E33A35">
              <w:rPr>
                <w:rFonts w:eastAsia="Calibri" w:cs="Arial"/>
                <w:lang w:val="sr-Cyrl-RS"/>
              </w:rPr>
              <w:t>54</w:t>
            </w:r>
            <w:r w:rsidRPr="00E33A35">
              <w:rPr>
                <w:rFonts w:eastAsia="Calibri" w:cs="Arial"/>
              </w:rPr>
              <w:t>0</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57" w:type="pct"/>
          </w:tcPr>
          <w:p w:rsidR="00E33A35" w:rsidRPr="00E33A35" w:rsidRDefault="00E33A35" w:rsidP="00E33A35">
            <w:pPr>
              <w:spacing w:before="0"/>
              <w:jc w:val="center"/>
              <w:rPr>
                <w:rFonts w:cs="Arial"/>
                <w:b/>
                <w:bCs/>
                <w:iCs/>
              </w:rPr>
            </w:pPr>
          </w:p>
        </w:tc>
      </w:tr>
    </w:tbl>
    <w:p w:rsidR="00E33A35" w:rsidRPr="00E33A35" w:rsidRDefault="00E33A35" w:rsidP="00E33A35">
      <w:pPr>
        <w:spacing w:before="0" w:line="276" w:lineRule="auto"/>
        <w:jc w:val="left"/>
        <w:rPr>
          <w:rFonts w:ascii="Calibri" w:eastAsia="Calibri" w:hAnsi="Calibri"/>
          <w:vanish/>
        </w:rPr>
      </w:pPr>
    </w:p>
    <w:p w:rsidR="00E33A35" w:rsidRPr="00E33A35" w:rsidRDefault="00E33A35" w:rsidP="00E33A35">
      <w:pPr>
        <w:spacing w:before="0"/>
        <w:rPr>
          <w:rFonts w:cs="Arial"/>
          <w:b/>
          <w:lang w:val="sr-Cyrl-BA"/>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E33A35" w:rsidRPr="00F10346" w:rsidTr="00E33A35">
        <w:trPr>
          <w:trHeight w:val="562"/>
        </w:trPr>
        <w:tc>
          <w:tcPr>
            <w:tcW w:w="568" w:type="dxa"/>
            <w:tcBorders>
              <w:bottom w:val="single" w:sz="4" w:space="0" w:color="auto"/>
            </w:tcBorders>
            <w:vAlign w:val="center"/>
          </w:tcPr>
          <w:p w:rsidR="00E33A35" w:rsidRPr="00F10346" w:rsidRDefault="00E33A35" w:rsidP="00E33A35">
            <w:pPr>
              <w:spacing w:before="0"/>
              <w:jc w:val="center"/>
              <w:rPr>
                <w:rFonts w:cs="Arial"/>
                <w:b/>
                <w:lang w:val="sr-Latn-CS"/>
              </w:rPr>
            </w:pPr>
            <w:r w:rsidRPr="00F10346">
              <w:rPr>
                <w:rFonts w:cs="Arial"/>
                <w:b/>
                <w:lang w:val="sr-Latn-CS"/>
              </w:rPr>
              <w:t>III</w:t>
            </w:r>
          </w:p>
        </w:tc>
        <w:tc>
          <w:tcPr>
            <w:tcW w:w="6740" w:type="dxa"/>
            <w:tcBorders>
              <w:bottom w:val="single" w:sz="4" w:space="0" w:color="auto"/>
              <w:right w:val="single" w:sz="4" w:space="0" w:color="auto"/>
            </w:tcBorders>
          </w:tcPr>
          <w:p w:rsidR="00E33A35" w:rsidRPr="00F10346" w:rsidRDefault="00E33A35" w:rsidP="00E33A35">
            <w:pPr>
              <w:spacing w:before="0"/>
              <w:jc w:val="center"/>
              <w:rPr>
                <w:rFonts w:cs="Arial"/>
                <w:b/>
              </w:rPr>
            </w:pPr>
            <w:r w:rsidRPr="00F10346">
              <w:rPr>
                <w:rFonts w:cs="Arial"/>
                <w:b/>
              </w:rPr>
              <w:t>УКУПНО ПОНУЂЕНА ЦЕНА  са ПДВ</w:t>
            </w:r>
          </w:p>
          <w:p w:rsidR="00E33A35" w:rsidRPr="00F10346" w:rsidRDefault="00E33A35" w:rsidP="00E33A35">
            <w:pPr>
              <w:spacing w:before="0"/>
              <w:jc w:val="center"/>
              <w:rPr>
                <w:rFonts w:cs="Arial"/>
                <w:b/>
              </w:rPr>
            </w:pPr>
            <w:r w:rsidRPr="00F10346">
              <w:rPr>
                <w:rFonts w:cs="Arial"/>
                <w:b/>
              </w:rPr>
              <w:t>(ред. бр.</w:t>
            </w:r>
            <w:r w:rsidRPr="00F10346">
              <w:rPr>
                <w:rFonts w:cs="Arial"/>
                <w:b/>
                <w:lang w:val="sr-Latn-CS"/>
              </w:rPr>
              <w:t>I</w:t>
            </w:r>
            <w:r w:rsidRPr="00F10346">
              <w:rPr>
                <w:rFonts w:cs="Arial"/>
                <w:b/>
              </w:rPr>
              <w:t>+ред.бр.</w:t>
            </w:r>
            <w:r w:rsidRPr="00F10346">
              <w:rPr>
                <w:rFonts w:cs="Arial"/>
                <w:b/>
                <w:lang w:val="sr-Latn-CS"/>
              </w:rPr>
              <w:t>II</w:t>
            </w:r>
            <w:r w:rsidRPr="00F10346">
              <w:rPr>
                <w:rFonts w:cs="Arial"/>
                <w:b/>
              </w:rPr>
              <w:t xml:space="preserve">) </w:t>
            </w:r>
            <w:r w:rsidRPr="00EB69E0">
              <w:rPr>
                <w:rFonts w:cs="Arial"/>
                <w:b/>
              </w:rPr>
              <w:t>динара/</w:t>
            </w:r>
            <w:r w:rsidRPr="00EB69E0">
              <w:rPr>
                <w:rFonts w:cs="Arial"/>
              </w:rPr>
              <w:t>EUR</w:t>
            </w:r>
          </w:p>
        </w:tc>
        <w:tc>
          <w:tcPr>
            <w:tcW w:w="2610" w:type="dxa"/>
            <w:tcBorders>
              <w:bottom w:val="single" w:sz="4" w:space="0" w:color="auto"/>
              <w:right w:val="single" w:sz="4" w:space="0" w:color="auto"/>
            </w:tcBorders>
          </w:tcPr>
          <w:p w:rsidR="00E33A35" w:rsidRPr="00F10346" w:rsidRDefault="00E33A35" w:rsidP="00E33A35">
            <w:pPr>
              <w:spacing w:before="0"/>
              <w:rPr>
                <w:rFonts w:cs="Arial"/>
                <w:color w:val="FF0000"/>
              </w:rPr>
            </w:pPr>
          </w:p>
        </w:tc>
      </w:tr>
    </w:tbl>
    <w:p w:rsidR="00E33A35" w:rsidRPr="00F10346" w:rsidRDefault="00E33A35" w:rsidP="00E33A35">
      <w:pPr>
        <w:spacing w:before="0"/>
        <w:rPr>
          <w:rFonts w:cs="Arial"/>
        </w:rPr>
      </w:pPr>
    </w:p>
    <w:p w:rsidR="00E33A35" w:rsidRPr="00F10346" w:rsidRDefault="00E33A35" w:rsidP="00E33A35">
      <w:pPr>
        <w:widowControl w:val="0"/>
        <w:spacing w:before="0"/>
        <w:rPr>
          <w:rFonts w:eastAsia="Arial Unicode MS" w:cs="Arial"/>
        </w:rPr>
      </w:pPr>
      <w:r w:rsidRPr="00F10346">
        <w:rPr>
          <w:rFonts w:eastAsia="Arial Unicode MS" w:cs="Arial"/>
        </w:rPr>
        <w:t>Табела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2970"/>
        <w:gridCol w:w="3960"/>
      </w:tblGrid>
      <w:tr w:rsidR="00E33A35" w:rsidRPr="00F10346" w:rsidTr="00E33A35">
        <w:trPr>
          <w:trHeight w:val="568"/>
        </w:trPr>
        <w:tc>
          <w:tcPr>
            <w:tcW w:w="3022" w:type="dxa"/>
            <w:vMerge w:val="restart"/>
            <w:shd w:val="clear" w:color="auto" w:fill="auto"/>
            <w:vAlign w:val="center"/>
          </w:tcPr>
          <w:p w:rsidR="00E33A35" w:rsidRPr="00EB69E0" w:rsidRDefault="00E33A35" w:rsidP="00E33A35">
            <w:pPr>
              <w:spacing w:before="0"/>
              <w:rPr>
                <w:rFonts w:cs="Arial"/>
              </w:rPr>
            </w:pPr>
            <w:r w:rsidRPr="00EB69E0">
              <w:rPr>
                <w:rFonts w:cs="Arial"/>
              </w:rPr>
              <w:t>Посебно исказани трошкови у дин/ EUR/процентима који су укључени у укупно понуђену цену без ПДВ-а</w:t>
            </w:r>
          </w:p>
          <w:p w:rsidR="00E33A35" w:rsidRPr="00EB69E0" w:rsidRDefault="00E33A35" w:rsidP="00E33A35">
            <w:pPr>
              <w:spacing w:before="0"/>
              <w:rPr>
                <w:rFonts w:cs="Arial"/>
                <w:lang w:val="sr-Latn-CS"/>
              </w:rPr>
            </w:pPr>
            <w:r w:rsidRPr="00EB69E0">
              <w:rPr>
                <w:rFonts w:cs="Arial"/>
              </w:rPr>
              <w:t xml:space="preserve">(цена из реда бр. </w:t>
            </w:r>
            <w:r w:rsidRPr="00EB69E0">
              <w:rPr>
                <w:rFonts w:cs="Arial"/>
                <w:lang w:val="sr-Latn-CS"/>
              </w:rPr>
              <w:t>I</w:t>
            </w:r>
            <w:r w:rsidRPr="00EB69E0">
              <w:rPr>
                <w:rFonts w:cs="Arial"/>
              </w:rPr>
              <w:t>)уколико исти постоје као засебни трошкови</w:t>
            </w:r>
            <w:r w:rsidRPr="00EB69E0">
              <w:rPr>
                <w:rFonts w:cs="Arial"/>
                <w:lang w:val="sr-Latn-CS"/>
              </w:rPr>
              <w:t>)</w:t>
            </w:r>
          </w:p>
        </w:tc>
        <w:tc>
          <w:tcPr>
            <w:tcW w:w="2970" w:type="dxa"/>
            <w:shd w:val="clear" w:color="auto" w:fill="auto"/>
            <w:vAlign w:val="center"/>
          </w:tcPr>
          <w:p w:rsidR="00E33A35" w:rsidRPr="00EB69E0" w:rsidRDefault="00E33A35" w:rsidP="00E33A35">
            <w:pPr>
              <w:spacing w:before="0"/>
              <w:rPr>
                <w:rFonts w:cs="Arial"/>
              </w:rPr>
            </w:pPr>
            <w:r w:rsidRPr="00EB69E0">
              <w:rPr>
                <w:rFonts w:cs="Arial"/>
              </w:rPr>
              <w:t>Трошкови царине</w:t>
            </w:r>
          </w:p>
        </w:tc>
        <w:tc>
          <w:tcPr>
            <w:tcW w:w="3960" w:type="dxa"/>
          </w:tcPr>
          <w:p w:rsidR="00E33A35" w:rsidRPr="00EB69E0" w:rsidRDefault="00E33A35" w:rsidP="00E33A35">
            <w:pPr>
              <w:spacing w:before="0"/>
              <w:jc w:val="center"/>
              <w:rPr>
                <w:rFonts w:cs="Arial"/>
              </w:rPr>
            </w:pPr>
            <w:r w:rsidRPr="00EB69E0">
              <w:rPr>
                <w:rFonts w:cs="Arial"/>
              </w:rPr>
              <w:t>_____динара/ EUR односно ____%</w:t>
            </w:r>
          </w:p>
        </w:tc>
      </w:tr>
      <w:tr w:rsidR="00E33A35" w:rsidRPr="00F10346" w:rsidTr="00E33A35">
        <w:trPr>
          <w:trHeight w:val="525"/>
        </w:trPr>
        <w:tc>
          <w:tcPr>
            <w:tcW w:w="3022" w:type="dxa"/>
            <w:vMerge/>
            <w:shd w:val="clear" w:color="auto" w:fill="auto"/>
          </w:tcPr>
          <w:p w:rsidR="00E33A35" w:rsidRPr="00EB69E0" w:rsidRDefault="00E33A35" w:rsidP="00E33A35">
            <w:pPr>
              <w:spacing w:before="0"/>
              <w:rPr>
                <w:rFonts w:cs="Arial"/>
              </w:rPr>
            </w:pPr>
          </w:p>
        </w:tc>
        <w:tc>
          <w:tcPr>
            <w:tcW w:w="2970" w:type="dxa"/>
            <w:shd w:val="clear" w:color="auto" w:fill="auto"/>
            <w:vAlign w:val="center"/>
          </w:tcPr>
          <w:p w:rsidR="00E33A35" w:rsidRPr="00EB69E0" w:rsidRDefault="00E33A35" w:rsidP="00E33A35">
            <w:pPr>
              <w:spacing w:before="0"/>
              <w:rPr>
                <w:rFonts w:cs="Arial"/>
              </w:rPr>
            </w:pPr>
            <w:r w:rsidRPr="00EB69E0">
              <w:rPr>
                <w:rFonts w:cs="Arial"/>
              </w:rPr>
              <w:t>Трошкови превоза</w:t>
            </w:r>
          </w:p>
        </w:tc>
        <w:tc>
          <w:tcPr>
            <w:tcW w:w="3960" w:type="dxa"/>
          </w:tcPr>
          <w:p w:rsidR="00E33A35" w:rsidRPr="00EB69E0" w:rsidRDefault="00E33A35" w:rsidP="00E33A35">
            <w:pPr>
              <w:spacing w:before="0"/>
              <w:jc w:val="center"/>
              <w:rPr>
                <w:rFonts w:cs="Arial"/>
              </w:rPr>
            </w:pPr>
            <w:r w:rsidRPr="00EB69E0">
              <w:rPr>
                <w:rFonts w:cs="Arial"/>
              </w:rPr>
              <w:t>_____динара/ EUR односно ____%</w:t>
            </w:r>
          </w:p>
        </w:tc>
      </w:tr>
      <w:tr w:rsidR="00E33A35" w:rsidRPr="00F10346" w:rsidTr="00E33A35">
        <w:trPr>
          <w:trHeight w:val="534"/>
        </w:trPr>
        <w:tc>
          <w:tcPr>
            <w:tcW w:w="3022" w:type="dxa"/>
            <w:vMerge/>
            <w:shd w:val="clear" w:color="auto" w:fill="auto"/>
          </w:tcPr>
          <w:p w:rsidR="00E33A35" w:rsidRPr="00EB69E0" w:rsidRDefault="00E33A35" w:rsidP="00E33A35">
            <w:pPr>
              <w:spacing w:before="0"/>
              <w:rPr>
                <w:rFonts w:cs="Arial"/>
              </w:rPr>
            </w:pPr>
          </w:p>
        </w:tc>
        <w:tc>
          <w:tcPr>
            <w:tcW w:w="2970" w:type="dxa"/>
            <w:shd w:val="clear" w:color="auto" w:fill="auto"/>
            <w:vAlign w:val="center"/>
          </w:tcPr>
          <w:p w:rsidR="00E33A35" w:rsidRPr="00EB69E0" w:rsidRDefault="00E33A35" w:rsidP="00E33A35">
            <w:pPr>
              <w:spacing w:before="0"/>
              <w:rPr>
                <w:rFonts w:cs="Arial"/>
                <w:lang w:val="sr-Cyrl-CS"/>
              </w:rPr>
            </w:pPr>
            <w:r w:rsidRPr="00EB69E0">
              <w:rPr>
                <w:rFonts w:cs="Arial"/>
              </w:rPr>
              <w:t>Остали трошкови</w:t>
            </w:r>
            <w:r w:rsidRPr="00EB69E0">
              <w:rPr>
                <w:rFonts w:cs="Arial"/>
                <w:lang w:val="sr-Cyrl-CS"/>
              </w:rPr>
              <w:t xml:space="preserve"> (навести)</w:t>
            </w:r>
          </w:p>
        </w:tc>
        <w:tc>
          <w:tcPr>
            <w:tcW w:w="3960" w:type="dxa"/>
          </w:tcPr>
          <w:p w:rsidR="00E33A35" w:rsidRPr="00EB69E0" w:rsidRDefault="00E33A35" w:rsidP="00E33A35">
            <w:pPr>
              <w:spacing w:before="0"/>
              <w:jc w:val="center"/>
              <w:rPr>
                <w:rFonts w:cs="Arial"/>
              </w:rPr>
            </w:pPr>
            <w:r w:rsidRPr="00EB69E0">
              <w:rPr>
                <w:rFonts w:cs="Arial"/>
              </w:rPr>
              <w:t>_____динара/ EUR односно ____%</w:t>
            </w:r>
          </w:p>
        </w:tc>
      </w:tr>
    </w:tbl>
    <w:p w:rsidR="00E33A35" w:rsidRPr="00F10346" w:rsidRDefault="00E33A35" w:rsidP="00E33A35">
      <w:pPr>
        <w:widowControl w:val="0"/>
        <w:spacing w:before="0"/>
        <w:rPr>
          <w:rFonts w:eastAsia="Arial Unicode MS" w:cs="Arial"/>
          <w:color w:val="00B0F0"/>
        </w:rPr>
      </w:pPr>
    </w:p>
    <w:tbl>
      <w:tblPr>
        <w:tblW w:w="10031" w:type="dxa"/>
        <w:jc w:val="center"/>
        <w:tblLayout w:type="fixed"/>
        <w:tblLook w:val="0000" w:firstRow="0" w:lastRow="0" w:firstColumn="0" w:lastColumn="0" w:noHBand="0" w:noVBand="0"/>
      </w:tblPr>
      <w:tblGrid>
        <w:gridCol w:w="3882"/>
        <w:gridCol w:w="2127"/>
        <w:gridCol w:w="4022"/>
      </w:tblGrid>
      <w:tr w:rsidR="00E33A35" w:rsidRPr="00F10346" w:rsidTr="00E33A35">
        <w:trPr>
          <w:jc w:val="center"/>
        </w:trPr>
        <w:tc>
          <w:tcPr>
            <w:tcW w:w="3882" w:type="dxa"/>
          </w:tcPr>
          <w:p w:rsidR="00E33A35" w:rsidRPr="00F10346" w:rsidRDefault="00E33A35" w:rsidP="00E33A35">
            <w:pPr>
              <w:spacing w:before="0"/>
              <w:jc w:val="center"/>
              <w:rPr>
                <w:rFonts w:cs="Arial"/>
              </w:rPr>
            </w:pPr>
            <w:r w:rsidRPr="00F10346">
              <w:rPr>
                <w:rFonts w:cs="Arial"/>
              </w:rPr>
              <w:t>Датум:</w:t>
            </w:r>
          </w:p>
        </w:tc>
        <w:tc>
          <w:tcPr>
            <w:tcW w:w="2127" w:type="dxa"/>
          </w:tcPr>
          <w:p w:rsidR="00E33A35" w:rsidRPr="00F10346" w:rsidRDefault="00E33A35" w:rsidP="00E33A35">
            <w:pPr>
              <w:spacing w:before="0"/>
              <w:jc w:val="center"/>
              <w:rPr>
                <w:rFonts w:cs="Arial"/>
                <w:lang w:val="ru-RU"/>
              </w:rPr>
            </w:pPr>
          </w:p>
        </w:tc>
        <w:tc>
          <w:tcPr>
            <w:tcW w:w="4022" w:type="dxa"/>
          </w:tcPr>
          <w:p w:rsidR="00E33A35" w:rsidRPr="00F10346" w:rsidRDefault="00E33A35" w:rsidP="00E33A35">
            <w:pPr>
              <w:spacing w:before="0"/>
              <w:jc w:val="center"/>
              <w:rPr>
                <w:rFonts w:cs="Arial"/>
                <w:lang w:val="sr-Cyrl-CS"/>
              </w:rPr>
            </w:pPr>
            <w:r w:rsidRPr="00F10346">
              <w:rPr>
                <w:rFonts w:cs="Arial"/>
                <w:lang w:val="sr-Cyrl-CS"/>
              </w:rPr>
              <w:t>П</w:t>
            </w:r>
            <w:r w:rsidRPr="00F10346">
              <w:rPr>
                <w:rFonts w:cs="Arial"/>
              </w:rPr>
              <w:t>онуђач</w:t>
            </w:r>
          </w:p>
        </w:tc>
      </w:tr>
      <w:tr w:rsidR="00E33A35" w:rsidRPr="00F10346" w:rsidTr="00E33A35">
        <w:trPr>
          <w:jc w:val="center"/>
        </w:trPr>
        <w:tc>
          <w:tcPr>
            <w:tcW w:w="3882" w:type="dxa"/>
          </w:tcPr>
          <w:p w:rsidR="00E33A35" w:rsidRPr="00F10346" w:rsidRDefault="00E33A35" w:rsidP="00E33A35">
            <w:pPr>
              <w:spacing w:before="0"/>
              <w:jc w:val="center"/>
              <w:rPr>
                <w:rFonts w:cs="Arial"/>
              </w:rPr>
            </w:pPr>
          </w:p>
        </w:tc>
        <w:tc>
          <w:tcPr>
            <w:tcW w:w="2127" w:type="dxa"/>
          </w:tcPr>
          <w:p w:rsidR="00E33A35" w:rsidRPr="00F10346" w:rsidRDefault="00E33A35" w:rsidP="00E33A35">
            <w:pPr>
              <w:spacing w:before="0"/>
              <w:jc w:val="center"/>
              <w:rPr>
                <w:rFonts w:cs="Arial"/>
              </w:rPr>
            </w:pPr>
            <w:r w:rsidRPr="00F10346">
              <w:rPr>
                <w:rFonts w:cs="Arial"/>
              </w:rPr>
              <w:t>М.П.</w:t>
            </w:r>
          </w:p>
        </w:tc>
        <w:tc>
          <w:tcPr>
            <w:tcW w:w="4022" w:type="dxa"/>
          </w:tcPr>
          <w:p w:rsidR="00E33A35" w:rsidRPr="00F10346" w:rsidRDefault="00E33A35" w:rsidP="00E33A35">
            <w:pPr>
              <w:spacing w:before="0"/>
              <w:jc w:val="center"/>
              <w:rPr>
                <w:rFonts w:cs="Arial"/>
                <w:lang w:val="ru-RU"/>
              </w:rPr>
            </w:pPr>
          </w:p>
        </w:tc>
      </w:tr>
      <w:tr w:rsidR="00E33A35" w:rsidRPr="00F10346" w:rsidTr="00E33A35">
        <w:trPr>
          <w:jc w:val="center"/>
        </w:trPr>
        <w:tc>
          <w:tcPr>
            <w:tcW w:w="3882" w:type="dxa"/>
            <w:tcBorders>
              <w:bottom w:val="single" w:sz="4" w:space="0" w:color="auto"/>
            </w:tcBorders>
          </w:tcPr>
          <w:p w:rsidR="00E33A35" w:rsidRPr="00F10346" w:rsidRDefault="00E33A35" w:rsidP="00E33A35">
            <w:pPr>
              <w:spacing w:before="0"/>
              <w:jc w:val="center"/>
              <w:rPr>
                <w:rFonts w:cs="Arial"/>
              </w:rPr>
            </w:pPr>
          </w:p>
        </w:tc>
        <w:tc>
          <w:tcPr>
            <w:tcW w:w="2127" w:type="dxa"/>
          </w:tcPr>
          <w:p w:rsidR="00E33A35" w:rsidRPr="00F10346" w:rsidRDefault="00E33A35" w:rsidP="00E33A35">
            <w:pPr>
              <w:spacing w:before="0"/>
              <w:jc w:val="center"/>
              <w:rPr>
                <w:rFonts w:cs="Arial"/>
                <w:lang w:val="ru-RU"/>
              </w:rPr>
            </w:pPr>
          </w:p>
        </w:tc>
        <w:tc>
          <w:tcPr>
            <w:tcW w:w="4022" w:type="dxa"/>
            <w:tcBorders>
              <w:bottom w:val="single" w:sz="4" w:space="0" w:color="auto"/>
            </w:tcBorders>
          </w:tcPr>
          <w:p w:rsidR="00E33A35" w:rsidRPr="00F10346" w:rsidRDefault="00E33A35" w:rsidP="00E33A35">
            <w:pPr>
              <w:spacing w:before="0"/>
              <w:jc w:val="center"/>
              <w:rPr>
                <w:rFonts w:cs="Arial"/>
                <w:lang w:val="ru-RU"/>
              </w:rPr>
            </w:pPr>
          </w:p>
        </w:tc>
      </w:tr>
      <w:tr w:rsidR="00E33A35" w:rsidRPr="00F10346" w:rsidTr="00E33A35">
        <w:trPr>
          <w:trHeight w:val="389"/>
          <w:jc w:val="center"/>
        </w:trPr>
        <w:tc>
          <w:tcPr>
            <w:tcW w:w="3882" w:type="dxa"/>
            <w:tcBorders>
              <w:top w:val="single" w:sz="4" w:space="0" w:color="auto"/>
            </w:tcBorders>
          </w:tcPr>
          <w:p w:rsidR="00E33A35" w:rsidRPr="00F10346" w:rsidRDefault="00E33A35" w:rsidP="00E33A35">
            <w:pPr>
              <w:spacing w:before="0"/>
              <w:jc w:val="center"/>
              <w:rPr>
                <w:rFonts w:cs="Arial"/>
              </w:rPr>
            </w:pPr>
          </w:p>
        </w:tc>
        <w:tc>
          <w:tcPr>
            <w:tcW w:w="2127" w:type="dxa"/>
          </w:tcPr>
          <w:p w:rsidR="00E33A35" w:rsidRPr="00F10346" w:rsidRDefault="00E33A35" w:rsidP="00E33A35">
            <w:pPr>
              <w:spacing w:before="0"/>
              <w:jc w:val="center"/>
              <w:rPr>
                <w:rFonts w:cs="Arial"/>
                <w:lang w:val="ru-RU"/>
              </w:rPr>
            </w:pPr>
          </w:p>
        </w:tc>
        <w:tc>
          <w:tcPr>
            <w:tcW w:w="4022" w:type="dxa"/>
            <w:tcBorders>
              <w:top w:val="single" w:sz="4" w:space="0" w:color="auto"/>
            </w:tcBorders>
          </w:tcPr>
          <w:p w:rsidR="00E33A35" w:rsidRPr="00F10346" w:rsidRDefault="00E33A35" w:rsidP="00E33A35">
            <w:pPr>
              <w:spacing w:before="0"/>
              <w:jc w:val="center"/>
              <w:rPr>
                <w:rFonts w:cs="Arial"/>
                <w:lang w:val="ru-RU"/>
              </w:rPr>
            </w:pPr>
          </w:p>
        </w:tc>
      </w:tr>
    </w:tbl>
    <w:p w:rsidR="00E33A35" w:rsidRPr="00F10346" w:rsidRDefault="00E33A35" w:rsidP="00E33A35">
      <w:pPr>
        <w:spacing w:before="0"/>
        <w:rPr>
          <w:rFonts w:cs="Arial"/>
          <w:b/>
          <w:lang w:val="sr-Latn-CS"/>
        </w:rPr>
      </w:pPr>
    </w:p>
    <w:p w:rsidR="00E33A35" w:rsidRPr="00F10346" w:rsidRDefault="00E33A35" w:rsidP="00E33A35">
      <w:pPr>
        <w:spacing w:before="0"/>
        <w:rPr>
          <w:rFonts w:cs="Arial"/>
          <w:b/>
          <w:lang w:val="sr-Cyrl-CS"/>
        </w:rPr>
      </w:pPr>
      <w:r w:rsidRPr="00F10346">
        <w:rPr>
          <w:rFonts w:cs="Arial"/>
          <w:b/>
          <w:lang w:val="sr-Cyrl-CS"/>
        </w:rPr>
        <w:t>Напомена:</w:t>
      </w:r>
    </w:p>
    <w:p w:rsidR="00E33A35" w:rsidRPr="00F10346" w:rsidRDefault="00E33A35" w:rsidP="00E33A35">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rPr>
        <w:t xml:space="preserve">-Уколико </w:t>
      </w:r>
      <w:r w:rsidRPr="00F10346">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F10346">
        <w:rPr>
          <w:rFonts w:eastAsia="TimesNewRomanPS-BoldMT" w:cs="Arial"/>
          <w:i w:val="0"/>
          <w:color w:val="auto"/>
          <w:sz w:val="22"/>
          <w:szCs w:val="22"/>
        </w:rPr>
        <w:t>.</w:t>
      </w:r>
    </w:p>
    <w:p w:rsidR="00E33A35" w:rsidRPr="00F10346" w:rsidRDefault="00E33A35" w:rsidP="00E33A35">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lang w:val="sr-Cyrl-CS"/>
        </w:rPr>
        <w:t xml:space="preserve">- </w:t>
      </w:r>
      <w:r w:rsidRPr="00F10346">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rsidR="00E33A35" w:rsidRPr="00F10346" w:rsidRDefault="00E33A35" w:rsidP="00E33A35">
      <w:pPr>
        <w:spacing w:before="0"/>
        <w:rPr>
          <w:rFonts w:cs="Arial"/>
          <w:b/>
          <w:lang w:val="ru-RU"/>
        </w:rPr>
      </w:pPr>
      <w:r w:rsidRPr="00F10346">
        <w:rPr>
          <w:rFonts w:cs="Arial"/>
          <w:b/>
          <w:lang w:val="sr-Latn-CS"/>
        </w:rPr>
        <w:t>Упутство</w:t>
      </w:r>
      <w:r>
        <w:rPr>
          <w:rFonts w:cs="Arial"/>
          <w:b/>
        </w:rPr>
        <w:t xml:space="preserve"> </w:t>
      </w:r>
      <w:r w:rsidRPr="00F10346">
        <w:rPr>
          <w:rFonts w:cs="Arial"/>
          <w:b/>
          <w:lang w:val="sr-Latn-CS"/>
        </w:rPr>
        <w:t>за попуњавањ</w:t>
      </w:r>
      <w:r w:rsidRPr="00F10346">
        <w:rPr>
          <w:rFonts w:cs="Arial"/>
          <w:b/>
          <w:lang w:val="ru-RU"/>
        </w:rPr>
        <w:t>е Обрасца структуре цене</w:t>
      </w:r>
    </w:p>
    <w:p w:rsidR="00E33A35" w:rsidRPr="00F10346" w:rsidRDefault="00E33A35" w:rsidP="00E33A35">
      <w:pPr>
        <w:spacing w:before="0"/>
        <w:rPr>
          <w:rFonts w:cs="Arial"/>
          <w:b/>
        </w:rPr>
      </w:pPr>
    </w:p>
    <w:p w:rsidR="00E33A35" w:rsidRPr="00F10346" w:rsidRDefault="00E33A35" w:rsidP="00E33A35">
      <w:pPr>
        <w:pStyle w:val="ListParagraph"/>
        <w:tabs>
          <w:tab w:val="left" w:pos="90"/>
        </w:tabs>
        <w:spacing w:before="0" w:after="0" w:line="240" w:lineRule="auto"/>
        <w:ind w:left="0"/>
        <w:rPr>
          <w:rFonts w:ascii="Arial" w:hAnsi="Arial" w:cs="Arial"/>
          <w:bCs/>
          <w:iCs/>
        </w:rPr>
      </w:pPr>
      <w:r w:rsidRPr="00F10346">
        <w:rPr>
          <w:rFonts w:ascii="Arial" w:hAnsi="Arial" w:cs="Arial"/>
          <w:bCs/>
          <w:iCs/>
        </w:rPr>
        <w:t>Понуђач треба да попун</w:t>
      </w:r>
      <w:r w:rsidRPr="00F10346">
        <w:rPr>
          <w:rFonts w:ascii="Arial" w:hAnsi="Arial" w:cs="Arial"/>
          <w:bCs/>
          <w:iCs/>
          <w:lang w:val="sr-Cyrl-CS"/>
        </w:rPr>
        <w:t>и</w:t>
      </w:r>
      <w:r w:rsidRPr="00F10346">
        <w:rPr>
          <w:rFonts w:ascii="Arial" w:hAnsi="Arial" w:cs="Arial"/>
          <w:bCs/>
          <w:iCs/>
        </w:rPr>
        <w:t xml:space="preserve"> образац структуре цене </w:t>
      </w:r>
      <w:r w:rsidRPr="00F10346">
        <w:rPr>
          <w:rFonts w:ascii="Arial" w:hAnsi="Arial" w:cs="Arial"/>
          <w:bCs/>
          <w:iCs/>
          <w:lang w:val="sr-Cyrl-CS"/>
        </w:rPr>
        <w:t>Табела 1. на следећи начин</w:t>
      </w:r>
      <w:r w:rsidRPr="00F10346">
        <w:rPr>
          <w:rFonts w:ascii="Arial" w:hAnsi="Arial" w:cs="Arial"/>
          <w:bCs/>
          <w:iCs/>
        </w:rPr>
        <w:t>:</w:t>
      </w:r>
    </w:p>
    <w:p w:rsidR="00E33A35" w:rsidRPr="00F10346" w:rsidRDefault="00E33A35" w:rsidP="00E33A35">
      <w:pPr>
        <w:pStyle w:val="ListParagraph"/>
        <w:tabs>
          <w:tab w:val="left" w:pos="90"/>
        </w:tabs>
        <w:spacing w:before="0" w:after="0" w:line="240" w:lineRule="auto"/>
        <w:ind w:left="0"/>
        <w:rPr>
          <w:rFonts w:ascii="Arial" w:hAnsi="Arial" w:cs="Arial"/>
          <w:bCs/>
          <w:iCs/>
        </w:rPr>
      </w:pPr>
    </w:p>
    <w:p w:rsidR="00E33A35" w:rsidRPr="00F10346" w:rsidRDefault="00E33A35" w:rsidP="00E33A35">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lang w:val="sr-Cyrl-CS"/>
        </w:rPr>
        <w:t>-</w:t>
      </w:r>
      <w:r w:rsidRPr="00F10346">
        <w:rPr>
          <w:rFonts w:ascii="Arial" w:hAnsi="Arial" w:cs="Arial"/>
          <w:bCs/>
          <w:iCs/>
          <w:lang w:val="sr-Cyrl-CS"/>
        </w:rPr>
        <w:t xml:space="preserve">у колону 5. </w:t>
      </w:r>
      <w:r w:rsidRPr="00F10346">
        <w:rPr>
          <w:rFonts w:ascii="Arial" w:hAnsi="Arial" w:cs="Arial"/>
          <w:bCs/>
          <w:iCs/>
        </w:rPr>
        <w:t>уписати колико износи јединична цена без ПДВ за испоручено добро;</w:t>
      </w:r>
    </w:p>
    <w:p w:rsidR="00E33A35" w:rsidRPr="00F10346" w:rsidRDefault="00E33A35" w:rsidP="00E33A35">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rPr>
        <w:t>-</w:t>
      </w:r>
      <w:r w:rsidRPr="00F10346">
        <w:rPr>
          <w:rFonts w:ascii="Arial" w:hAnsi="Arial" w:cs="Arial"/>
          <w:bCs/>
          <w:iCs/>
        </w:rPr>
        <w:t xml:space="preserve">у колону </w:t>
      </w:r>
      <w:r w:rsidRPr="00F10346">
        <w:rPr>
          <w:rFonts w:ascii="Arial" w:hAnsi="Arial" w:cs="Arial"/>
          <w:bCs/>
          <w:iCs/>
          <w:lang w:val="sr-Cyrl-CS"/>
        </w:rPr>
        <w:t>6</w:t>
      </w:r>
      <w:r w:rsidRPr="00F10346">
        <w:rPr>
          <w:rFonts w:ascii="Arial" w:hAnsi="Arial" w:cs="Arial"/>
          <w:bCs/>
          <w:iCs/>
        </w:rPr>
        <w:t>. уписати колико износи јединична цена са ПДВ за испоручено добро;</w:t>
      </w:r>
    </w:p>
    <w:p w:rsidR="00E33A35" w:rsidRPr="00F10346" w:rsidRDefault="00E33A35" w:rsidP="00E33A35">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rPr>
        <w:t>-</w:t>
      </w:r>
      <w:r w:rsidRPr="00F10346">
        <w:rPr>
          <w:rFonts w:ascii="Arial" w:hAnsi="Arial" w:cs="Arial"/>
          <w:bCs/>
          <w:iCs/>
        </w:rPr>
        <w:t xml:space="preserve">у колону </w:t>
      </w:r>
      <w:r w:rsidRPr="00F10346">
        <w:rPr>
          <w:rFonts w:ascii="Arial" w:hAnsi="Arial" w:cs="Arial"/>
          <w:bCs/>
          <w:iCs/>
          <w:lang w:val="sr-Cyrl-CS"/>
        </w:rPr>
        <w:t>7</w:t>
      </w:r>
      <w:r w:rsidRPr="00F10346">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F10346">
        <w:rPr>
          <w:rFonts w:ascii="Arial" w:hAnsi="Arial" w:cs="Arial"/>
          <w:bCs/>
          <w:iCs/>
          <w:lang w:val="sr-Cyrl-CS"/>
        </w:rPr>
        <w:t>5</w:t>
      </w:r>
      <w:r w:rsidRPr="00F10346">
        <w:rPr>
          <w:rFonts w:ascii="Arial" w:hAnsi="Arial" w:cs="Arial"/>
          <w:bCs/>
          <w:iCs/>
        </w:rPr>
        <w:t xml:space="preserve">.) са траженом количином (која је наведена у колони </w:t>
      </w:r>
      <w:r w:rsidRPr="00F10346">
        <w:rPr>
          <w:rFonts w:ascii="Arial" w:hAnsi="Arial" w:cs="Arial"/>
          <w:bCs/>
          <w:iCs/>
          <w:lang w:val="sr-Cyrl-CS"/>
        </w:rPr>
        <w:t>4</w:t>
      </w:r>
      <w:r w:rsidRPr="00F10346">
        <w:rPr>
          <w:rFonts w:ascii="Arial" w:hAnsi="Arial" w:cs="Arial"/>
          <w:bCs/>
          <w:iCs/>
        </w:rPr>
        <w:t xml:space="preserve">.); </w:t>
      </w:r>
    </w:p>
    <w:p w:rsidR="00E33A35" w:rsidRPr="00F10346" w:rsidRDefault="00E33A35" w:rsidP="00E33A35">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lang w:val="sr-Cyrl-CS"/>
        </w:rPr>
        <w:t>-</w:t>
      </w:r>
      <w:r w:rsidRPr="00F10346">
        <w:rPr>
          <w:rFonts w:ascii="Arial" w:hAnsi="Arial" w:cs="Arial"/>
          <w:bCs/>
          <w:iCs/>
          <w:lang w:val="sr-Cyrl-CS"/>
        </w:rPr>
        <w:t>у колону 8</w:t>
      </w:r>
      <w:r w:rsidRPr="00F10346">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F10346">
        <w:rPr>
          <w:rFonts w:ascii="Arial" w:hAnsi="Arial" w:cs="Arial"/>
          <w:bCs/>
          <w:iCs/>
          <w:lang w:val="sr-Cyrl-CS"/>
        </w:rPr>
        <w:t>6</w:t>
      </w:r>
      <w:r w:rsidRPr="00F10346">
        <w:rPr>
          <w:rFonts w:ascii="Arial" w:hAnsi="Arial" w:cs="Arial"/>
          <w:bCs/>
          <w:iCs/>
        </w:rPr>
        <w:t xml:space="preserve">.) са траженом количином (која је наведена у колони </w:t>
      </w:r>
      <w:r w:rsidRPr="00F10346">
        <w:rPr>
          <w:rFonts w:ascii="Arial" w:hAnsi="Arial" w:cs="Arial"/>
          <w:bCs/>
          <w:iCs/>
          <w:lang w:val="sr-Cyrl-CS"/>
        </w:rPr>
        <w:t>4</w:t>
      </w:r>
      <w:r w:rsidRPr="00F10346">
        <w:rPr>
          <w:rFonts w:ascii="Arial" w:hAnsi="Arial" w:cs="Arial"/>
          <w:bCs/>
          <w:iCs/>
        </w:rPr>
        <w:t>.).</w:t>
      </w:r>
    </w:p>
    <w:p w:rsidR="00E33A35" w:rsidRPr="00EB69E0" w:rsidRDefault="00E33A35" w:rsidP="00E33A35">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color w:val="00B0F0"/>
          <w:lang w:val="sr-Cyrl-CS"/>
        </w:rPr>
        <w:t>-</w:t>
      </w:r>
      <w:r w:rsidRPr="00EB69E0">
        <w:rPr>
          <w:rFonts w:ascii="Arial" w:hAnsi="Arial" w:cs="Arial"/>
          <w:bCs/>
          <w:iCs/>
          <w:lang w:val="sr-Cyrl-CS"/>
        </w:rPr>
        <w:t>у колону 9</w:t>
      </w:r>
      <w:r w:rsidRPr="00EB69E0">
        <w:rPr>
          <w:rFonts w:ascii="Arial" w:hAnsi="Arial" w:cs="Arial"/>
          <w:bCs/>
          <w:iCs/>
        </w:rPr>
        <w:t>.уписати назив произвођача понуђених добара,назив модела/ознаку понуђених добара</w:t>
      </w:r>
    </w:p>
    <w:p w:rsidR="00E33A35" w:rsidRPr="0009377A" w:rsidRDefault="00E33A35" w:rsidP="00E33A35">
      <w:pPr>
        <w:tabs>
          <w:tab w:val="left" w:pos="992"/>
        </w:tabs>
        <w:spacing w:before="0"/>
        <w:rPr>
          <w:rFonts w:cs="Arial"/>
          <w:b/>
          <w:color w:val="00B0F0"/>
          <w:lang w:val="sr-Cyrl-BA"/>
        </w:rPr>
      </w:pPr>
    </w:p>
    <w:p w:rsidR="00E33A35" w:rsidRPr="002A67D4" w:rsidRDefault="00E33A35" w:rsidP="00E33A35">
      <w:pPr>
        <w:tabs>
          <w:tab w:val="left" w:pos="992"/>
        </w:tabs>
        <w:spacing w:before="0"/>
        <w:rPr>
          <w:rFonts w:cs="Arial"/>
          <w:lang w:val="sr-Cyrl-RS"/>
        </w:rPr>
      </w:pPr>
      <w:r w:rsidRPr="00EB75D2">
        <w:rPr>
          <w:rFonts w:cs="Arial"/>
        </w:rPr>
        <w:t xml:space="preserve">-у ред бр. I – уписује се укупно понуђена цена за све позиције  без ПДВ (збир </w:t>
      </w:r>
      <w:r>
        <w:rPr>
          <w:rFonts w:cs="Arial"/>
        </w:rPr>
        <w:t xml:space="preserve">колоне бр. </w:t>
      </w:r>
      <w:r>
        <w:rPr>
          <w:rFonts w:cs="Arial"/>
          <w:lang w:val="sr-Cyrl-RS"/>
        </w:rPr>
        <w:t>7</w:t>
      </w:r>
    </w:p>
    <w:p w:rsidR="00E33A35" w:rsidRPr="00EB75D2" w:rsidRDefault="00E33A35" w:rsidP="00E33A35">
      <w:pPr>
        <w:tabs>
          <w:tab w:val="left" w:pos="992"/>
        </w:tabs>
        <w:spacing w:before="0"/>
        <w:rPr>
          <w:rFonts w:cs="Arial"/>
        </w:rPr>
      </w:pPr>
      <w:r w:rsidRPr="00EB75D2">
        <w:rPr>
          <w:rFonts w:cs="Arial"/>
        </w:rPr>
        <w:t xml:space="preserve">-у ред бр. II – уписује се укупан износ ПДВ </w:t>
      </w:r>
    </w:p>
    <w:p w:rsidR="00E33A35" w:rsidRPr="00EB75D2" w:rsidRDefault="00E33A35" w:rsidP="00E33A35">
      <w:pPr>
        <w:tabs>
          <w:tab w:val="left" w:pos="992"/>
        </w:tabs>
        <w:spacing w:before="0"/>
        <w:rPr>
          <w:rFonts w:cs="Arial"/>
        </w:rPr>
      </w:pPr>
      <w:r w:rsidRPr="00EB75D2">
        <w:rPr>
          <w:rFonts w:cs="Arial"/>
        </w:rPr>
        <w:t>-у ред бр. III – уписује се укупно понуђена цена са ПДВ (ред бр. I + ред.бр. II)</w:t>
      </w:r>
    </w:p>
    <w:p w:rsidR="00E33A35" w:rsidRPr="0009377A" w:rsidRDefault="00E33A35" w:rsidP="00E33A35">
      <w:pPr>
        <w:tabs>
          <w:tab w:val="left" w:pos="992"/>
        </w:tabs>
        <w:spacing w:before="0"/>
        <w:ind w:left="720"/>
        <w:rPr>
          <w:rFonts w:cs="Arial"/>
          <w:color w:val="00B0F0"/>
        </w:rPr>
      </w:pPr>
    </w:p>
    <w:p w:rsidR="00E33A35" w:rsidRPr="00EB69E0" w:rsidRDefault="00E33A35" w:rsidP="00E33A35">
      <w:pPr>
        <w:tabs>
          <w:tab w:val="left" w:pos="992"/>
        </w:tabs>
        <w:spacing w:before="0"/>
        <w:rPr>
          <w:rFonts w:cs="Arial"/>
        </w:rPr>
      </w:pPr>
      <w:r w:rsidRPr="00EB69E0">
        <w:rPr>
          <w:rFonts w:cs="Arial"/>
        </w:rPr>
        <w:t>- у Табелу 2. уписују се посебно исказани трошкови у дин/ EUR који су укључени у укупно понуђену цену без ПДВ (ред бр. I из табеле 1) уколико исти постоје као засебни трошкови, / као и процентуално учешће наведених трошкова у укупно понуђеној цени без ПДВ (ред бр. I из табеле 1)</w:t>
      </w:r>
    </w:p>
    <w:p w:rsidR="00E33A35" w:rsidRPr="0009377A" w:rsidRDefault="00E33A35" w:rsidP="00E33A35">
      <w:pPr>
        <w:tabs>
          <w:tab w:val="left" w:pos="992"/>
        </w:tabs>
        <w:spacing w:before="0"/>
        <w:rPr>
          <w:rFonts w:cs="Arial"/>
          <w:color w:val="00B0F0"/>
        </w:rPr>
      </w:pPr>
    </w:p>
    <w:p w:rsidR="00E33A35" w:rsidRPr="00EB75D2" w:rsidRDefault="00E33A35" w:rsidP="00E33A35">
      <w:pPr>
        <w:tabs>
          <w:tab w:val="left" w:pos="992"/>
        </w:tabs>
        <w:spacing w:before="0"/>
        <w:rPr>
          <w:rFonts w:cs="Arial"/>
        </w:rPr>
      </w:pPr>
      <w:r w:rsidRPr="00EB75D2">
        <w:rPr>
          <w:rFonts w:cs="Arial"/>
        </w:rPr>
        <w:t>-на место предвиђено за место и датум уписује се место и датум попуњавања обрасца структуре цене.</w:t>
      </w:r>
    </w:p>
    <w:p w:rsidR="00E33A35" w:rsidRPr="00EB75D2" w:rsidRDefault="00E33A35" w:rsidP="00E33A35">
      <w:pPr>
        <w:tabs>
          <w:tab w:val="left" w:pos="992"/>
        </w:tabs>
        <w:spacing w:before="0"/>
        <w:rPr>
          <w:rFonts w:cs="Arial"/>
        </w:rPr>
      </w:pPr>
      <w:r w:rsidRPr="00EB75D2">
        <w:rPr>
          <w:rFonts w:cs="Arial"/>
        </w:rPr>
        <w:t>-на  место предвиђено за печат и потпис понуђач печатом оверава и потписује образац структуре цене.</w:t>
      </w:r>
    </w:p>
    <w:p w:rsidR="00E33A35" w:rsidRPr="00E33A35" w:rsidRDefault="00E33A35" w:rsidP="00E33A35">
      <w:pPr>
        <w:spacing w:before="0"/>
        <w:jc w:val="center"/>
        <w:rPr>
          <w:rFonts w:cs="Arial"/>
          <w:b/>
          <w:lang w:val="sr-Cyrl-RS"/>
        </w:rPr>
      </w:pPr>
    </w:p>
    <w:p w:rsidR="00E33A35" w:rsidRPr="00E33A35" w:rsidRDefault="00E33A35" w:rsidP="00E33A35">
      <w:pPr>
        <w:spacing w:before="0"/>
        <w:jc w:val="right"/>
        <w:rPr>
          <w:rFonts w:cs="Arial"/>
          <w:b/>
          <w:lang w:val="sr-Cyrl-RS"/>
        </w:rPr>
      </w:pPr>
    </w:p>
    <w:p w:rsidR="006349C8" w:rsidRPr="00F10346" w:rsidRDefault="006349C8" w:rsidP="006349C8">
      <w:pPr>
        <w:autoSpaceDE w:val="0"/>
        <w:autoSpaceDN w:val="0"/>
        <w:adjustRightInd w:val="0"/>
        <w:rPr>
          <w:rFonts w:eastAsia="TimesNewRomanPS-BoldMT" w:cs="Arial"/>
          <w:bCs/>
          <w:iCs/>
          <w:sz w:val="20"/>
          <w:szCs w:val="20"/>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lang w:val="sr-Cyrl-RS"/>
        </w:rPr>
      </w:pPr>
    </w:p>
    <w:p w:rsidR="006349C8" w:rsidRDefault="006349C8" w:rsidP="001639AB">
      <w:pPr>
        <w:tabs>
          <w:tab w:val="left" w:pos="992"/>
        </w:tabs>
        <w:spacing w:before="0"/>
        <w:rPr>
          <w:rFonts w:eastAsia="TimesNewRomanPS-BoldMT" w:cs="Arial"/>
        </w:rPr>
      </w:pPr>
    </w:p>
    <w:p w:rsidR="002A2D77" w:rsidRDefault="002A2D77" w:rsidP="001639AB">
      <w:pPr>
        <w:tabs>
          <w:tab w:val="left" w:pos="992"/>
        </w:tabs>
        <w:spacing w:before="0"/>
        <w:rPr>
          <w:rFonts w:eastAsia="TimesNewRomanPS-BoldMT" w:cs="Arial"/>
        </w:rPr>
      </w:pPr>
    </w:p>
    <w:p w:rsidR="002A2D77" w:rsidRDefault="002A2D77" w:rsidP="001639AB">
      <w:pPr>
        <w:tabs>
          <w:tab w:val="left" w:pos="992"/>
        </w:tabs>
        <w:spacing w:before="0"/>
        <w:rPr>
          <w:rFonts w:eastAsia="TimesNewRomanPS-BoldMT" w:cs="Arial"/>
        </w:rPr>
      </w:pPr>
    </w:p>
    <w:p w:rsidR="002A2D77" w:rsidRDefault="002A2D77" w:rsidP="001639AB">
      <w:pPr>
        <w:tabs>
          <w:tab w:val="left" w:pos="992"/>
        </w:tabs>
        <w:spacing w:before="0"/>
        <w:rPr>
          <w:rFonts w:eastAsia="TimesNewRomanPS-BoldMT" w:cs="Arial"/>
        </w:rPr>
      </w:pPr>
    </w:p>
    <w:p w:rsidR="002A2D77" w:rsidRPr="002A2D77" w:rsidRDefault="002A2D77" w:rsidP="001639AB">
      <w:pPr>
        <w:tabs>
          <w:tab w:val="left" w:pos="992"/>
        </w:tabs>
        <w:spacing w:before="0"/>
        <w:rPr>
          <w:rFonts w:eastAsia="TimesNewRomanPS-BoldMT" w:cs="Arial"/>
        </w:rPr>
      </w:pPr>
    </w:p>
    <w:p w:rsidR="00E33A35" w:rsidRDefault="00E33A35" w:rsidP="001639AB">
      <w:pPr>
        <w:tabs>
          <w:tab w:val="left" w:pos="992"/>
        </w:tabs>
        <w:spacing w:before="0"/>
        <w:rPr>
          <w:rFonts w:eastAsia="TimesNewRomanPS-BoldMT" w:cs="Arial"/>
          <w:lang w:val="sr-Cyrl-RS"/>
        </w:rPr>
      </w:pPr>
    </w:p>
    <w:p w:rsidR="00E33A35" w:rsidRDefault="00E33A35" w:rsidP="001639AB">
      <w:pPr>
        <w:tabs>
          <w:tab w:val="left" w:pos="992"/>
        </w:tabs>
        <w:spacing w:before="0"/>
        <w:rPr>
          <w:rFonts w:eastAsia="TimesNewRomanPS-BoldMT" w:cs="Arial"/>
          <w:lang w:val="sr-Cyrl-RS"/>
        </w:rPr>
      </w:pPr>
    </w:p>
    <w:p w:rsidR="006349C8" w:rsidRPr="00F10346" w:rsidRDefault="006349C8" w:rsidP="006349C8">
      <w:pPr>
        <w:spacing w:before="0"/>
        <w:rPr>
          <w:rFonts w:eastAsia="TimesNewRomanPSMT" w:cs="Arial"/>
          <w:b/>
          <w:bCs/>
          <w:lang w:val="sr-Cyrl-CS"/>
        </w:rPr>
      </w:pPr>
      <w:r>
        <w:rPr>
          <w:rFonts w:eastAsia="TimesNewRomanPSMT" w:cs="Arial"/>
          <w:b/>
          <w:bCs/>
          <w:lang w:val="sr-Cyrl-CS"/>
        </w:rPr>
        <w:t>5.6) Партија 6</w:t>
      </w:r>
    </w:p>
    <w:p w:rsidR="006349C8" w:rsidRPr="00F10346" w:rsidRDefault="006349C8" w:rsidP="006349C8">
      <w:pPr>
        <w:spacing w:before="0"/>
        <w:jc w:val="center"/>
        <w:rPr>
          <w:rFonts w:cs="Arial"/>
          <w:b/>
          <w:bCs/>
          <w:iCs/>
          <w:u w:val="single"/>
          <w:lang w:val="sr-Cyrl-CS"/>
        </w:rPr>
      </w:pPr>
      <w:r w:rsidRPr="00F10346">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6"/>
        <w:gridCol w:w="3909"/>
      </w:tblGrid>
      <w:tr w:rsidR="006349C8" w:rsidRPr="00F10346" w:rsidTr="006349C8">
        <w:trPr>
          <w:trHeight w:val="485"/>
        </w:trPr>
        <w:tc>
          <w:tcPr>
            <w:tcW w:w="5920" w:type="dxa"/>
            <w:shd w:val="clear" w:color="auto" w:fill="C6D9F1" w:themeFill="text2" w:themeFillTint="33"/>
            <w:vAlign w:val="center"/>
          </w:tcPr>
          <w:p w:rsidR="006349C8" w:rsidRPr="00F10346" w:rsidRDefault="006349C8" w:rsidP="006349C8">
            <w:pPr>
              <w:spacing w:before="0"/>
              <w:jc w:val="center"/>
              <w:rPr>
                <w:rFonts w:cs="Arial"/>
                <w:b/>
                <w:bCs/>
                <w:iCs/>
                <w:lang w:val="sr-Cyrl-CS"/>
              </w:rPr>
            </w:pPr>
            <w:r w:rsidRPr="00F10346">
              <w:rPr>
                <w:rFonts w:eastAsia="TimesNewRomanPSMT" w:cs="Arial"/>
                <w:b/>
                <w:bCs/>
              </w:rPr>
              <w:t xml:space="preserve">ПРЕДМЕТ </w:t>
            </w:r>
            <w:r w:rsidRPr="00F10346">
              <w:rPr>
                <w:rFonts w:eastAsia="TimesNewRomanPSMT" w:cs="Arial"/>
                <w:b/>
                <w:bCs/>
                <w:lang w:val="sr-Cyrl-CS"/>
              </w:rPr>
              <w:t xml:space="preserve">И БРОЈ </w:t>
            </w:r>
            <w:r w:rsidRPr="00F10346">
              <w:rPr>
                <w:rFonts w:eastAsia="TimesNewRomanPSMT" w:cs="Arial"/>
                <w:b/>
                <w:bCs/>
              </w:rPr>
              <w:t>НАБАВКЕ</w:t>
            </w:r>
          </w:p>
        </w:tc>
        <w:tc>
          <w:tcPr>
            <w:tcW w:w="4394" w:type="dxa"/>
            <w:shd w:val="clear" w:color="auto" w:fill="C6D9F1" w:themeFill="text2" w:themeFillTint="33"/>
            <w:vAlign w:val="center"/>
          </w:tcPr>
          <w:p w:rsidR="006349C8" w:rsidRPr="00F10346" w:rsidRDefault="006349C8" w:rsidP="006349C8">
            <w:pPr>
              <w:spacing w:before="0"/>
              <w:jc w:val="center"/>
              <w:rPr>
                <w:rFonts w:cs="Arial"/>
                <w:b/>
                <w:bCs/>
                <w:iCs/>
                <w:lang w:val="sr-Cyrl-CS"/>
              </w:rPr>
            </w:pPr>
            <w:r w:rsidRPr="00F10346">
              <w:rPr>
                <w:rFonts w:cs="Arial"/>
                <w:b/>
                <w:bCs/>
                <w:iCs/>
                <w:lang w:val="sr-Cyrl-CS"/>
              </w:rPr>
              <w:t xml:space="preserve">УКУПНА ЦЕНА </w:t>
            </w:r>
            <w:r w:rsidRPr="0009377A">
              <w:rPr>
                <w:rFonts w:eastAsia="Arial Unicode MS" w:cs="Arial"/>
                <w:b/>
                <w:bCs/>
                <w:iCs/>
                <w:color w:val="00B0F0"/>
                <w:kern w:val="1"/>
                <w:lang w:val="sr-Cyrl-CS" w:eastAsia="ar-SA"/>
              </w:rPr>
              <w:t>дин. /</w:t>
            </w:r>
            <w:r w:rsidRPr="00F10346">
              <w:rPr>
                <w:rFonts w:eastAsia="Arial Unicode MS" w:cs="Arial"/>
                <w:b/>
                <w:bCs/>
                <w:iCs/>
                <w:color w:val="00B0F0"/>
                <w:kern w:val="1"/>
                <w:lang w:val="sr-Cyrl-CS" w:eastAsia="ar-SA"/>
              </w:rPr>
              <w:t>€</w:t>
            </w:r>
            <w:r>
              <w:rPr>
                <w:rFonts w:eastAsia="Arial Unicode MS" w:cs="Arial"/>
                <w:b/>
                <w:bCs/>
                <w:iCs/>
                <w:color w:val="00B0F0"/>
                <w:kern w:val="1"/>
                <w:lang w:val="sr-Cyrl-CS" w:eastAsia="ar-SA"/>
              </w:rPr>
              <w:t xml:space="preserve"> </w:t>
            </w:r>
            <w:r w:rsidRPr="00F10346">
              <w:rPr>
                <w:rFonts w:cs="Arial"/>
                <w:b/>
                <w:bCs/>
                <w:iCs/>
                <w:lang w:val="sr-Cyrl-CS"/>
              </w:rPr>
              <w:t>без ПДВ-а</w:t>
            </w:r>
          </w:p>
        </w:tc>
      </w:tr>
      <w:tr w:rsidR="006349C8" w:rsidRPr="00F10346" w:rsidTr="006349C8">
        <w:trPr>
          <w:trHeight w:val="440"/>
        </w:trPr>
        <w:tc>
          <w:tcPr>
            <w:tcW w:w="5920" w:type="dxa"/>
            <w:vAlign w:val="center"/>
          </w:tcPr>
          <w:p w:rsidR="006349C8" w:rsidRDefault="006349C8" w:rsidP="006349C8">
            <w:pPr>
              <w:spacing w:before="0"/>
              <w:rPr>
                <w:rFonts w:cs="Arial"/>
                <w:b/>
                <w:lang w:val="sr-Cyrl-CS"/>
              </w:rPr>
            </w:pPr>
            <w:r>
              <w:rPr>
                <w:rFonts w:cs="Arial"/>
                <w:b/>
                <w:lang w:val="sr-Cyrl-CS"/>
              </w:rPr>
              <w:t>Набавка уља за потребе Огранка ТЕНТ</w:t>
            </w:r>
            <w:r w:rsidRPr="007A124C">
              <w:rPr>
                <w:rFonts w:cs="Arial"/>
                <w:b/>
                <w:lang w:val="sr-Cyrl-CS"/>
              </w:rPr>
              <w:t xml:space="preserve"> </w:t>
            </w:r>
          </w:p>
          <w:p w:rsidR="006349C8" w:rsidRDefault="006349C8" w:rsidP="006349C8">
            <w:pPr>
              <w:spacing w:before="0"/>
              <w:rPr>
                <w:rFonts w:cs="Arial"/>
                <w:b/>
                <w:lang w:val="sr-Cyrl-CS"/>
              </w:rPr>
            </w:pPr>
            <w:r>
              <w:rPr>
                <w:rFonts w:cs="Arial"/>
                <w:b/>
                <w:lang w:val="sr-Cyrl-CS"/>
              </w:rPr>
              <w:t>ЈН бр. 1370/2019 (3000/0281/2019)</w:t>
            </w:r>
          </w:p>
          <w:p w:rsidR="006349C8" w:rsidRPr="00F10346" w:rsidRDefault="006349C8" w:rsidP="009D4A41">
            <w:pPr>
              <w:spacing w:before="0"/>
              <w:rPr>
                <w:rFonts w:cs="Arial"/>
                <w:b/>
                <w:lang w:val="sr-Cyrl-CS"/>
              </w:rPr>
            </w:pPr>
            <w:r>
              <w:rPr>
                <w:rFonts w:cs="Arial"/>
                <w:b/>
                <w:lang w:val="sr-Cyrl-CS"/>
              </w:rPr>
              <w:t xml:space="preserve">Партија </w:t>
            </w:r>
            <w:r w:rsidR="009D4A41">
              <w:rPr>
                <w:rFonts w:cs="Arial"/>
                <w:b/>
                <w:lang w:val="sr-Cyrl-CS"/>
              </w:rPr>
              <w:t>6</w:t>
            </w:r>
          </w:p>
        </w:tc>
        <w:tc>
          <w:tcPr>
            <w:tcW w:w="4394" w:type="dxa"/>
          </w:tcPr>
          <w:p w:rsidR="006349C8" w:rsidRPr="00F10346" w:rsidRDefault="006349C8" w:rsidP="006349C8">
            <w:pPr>
              <w:spacing w:before="0"/>
              <w:jc w:val="center"/>
              <w:rPr>
                <w:rFonts w:cs="Arial"/>
                <w:b/>
                <w:bCs/>
                <w:iCs/>
                <w:lang w:val="sr-Cyrl-CS"/>
              </w:rPr>
            </w:pPr>
          </w:p>
          <w:p w:rsidR="006349C8" w:rsidRPr="00F10346" w:rsidRDefault="006349C8" w:rsidP="006349C8">
            <w:pPr>
              <w:spacing w:before="0"/>
              <w:jc w:val="center"/>
              <w:rPr>
                <w:rFonts w:cs="Arial"/>
                <w:b/>
                <w:bCs/>
                <w:iCs/>
                <w:lang w:val="sr-Cyrl-CS"/>
              </w:rPr>
            </w:pPr>
          </w:p>
        </w:tc>
      </w:tr>
    </w:tbl>
    <w:p w:rsidR="006349C8" w:rsidRPr="00F10346" w:rsidRDefault="006349C8" w:rsidP="006349C8">
      <w:pPr>
        <w:spacing w:before="0"/>
        <w:jc w:val="center"/>
        <w:rPr>
          <w:rFonts w:cs="Arial"/>
          <w:b/>
          <w:bCs/>
          <w:iCs/>
          <w:u w:val="single"/>
          <w:lang w:val="sr-Cyrl-CS"/>
        </w:rPr>
      </w:pPr>
      <w:r w:rsidRPr="00F10346">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3"/>
        <w:gridCol w:w="4072"/>
      </w:tblGrid>
      <w:tr w:rsidR="006349C8" w:rsidRPr="00F10346" w:rsidTr="006349C8">
        <w:trPr>
          <w:trHeight w:val="647"/>
        </w:trPr>
        <w:tc>
          <w:tcPr>
            <w:tcW w:w="5173" w:type="dxa"/>
            <w:shd w:val="clear" w:color="auto" w:fill="C6D9F1" w:themeFill="text2" w:themeFillTint="33"/>
            <w:vAlign w:val="center"/>
          </w:tcPr>
          <w:p w:rsidR="006349C8" w:rsidRPr="00F10346" w:rsidRDefault="006349C8" w:rsidP="006349C8">
            <w:pPr>
              <w:spacing w:before="0"/>
              <w:jc w:val="center"/>
              <w:rPr>
                <w:rFonts w:cs="Arial"/>
                <w:b/>
                <w:bCs/>
                <w:iCs/>
                <w:lang w:val="sr-Cyrl-CS"/>
              </w:rPr>
            </w:pPr>
            <w:r w:rsidRPr="00F10346">
              <w:rPr>
                <w:rFonts w:cs="Arial"/>
                <w:b/>
                <w:bCs/>
                <w:iCs/>
                <w:lang w:val="sr-Cyrl-CS"/>
              </w:rPr>
              <w:t>УСЛОВ НАРУЧИОЦА</w:t>
            </w:r>
          </w:p>
        </w:tc>
        <w:tc>
          <w:tcPr>
            <w:tcW w:w="4072" w:type="dxa"/>
            <w:shd w:val="clear" w:color="auto" w:fill="C6D9F1" w:themeFill="text2" w:themeFillTint="33"/>
            <w:vAlign w:val="center"/>
          </w:tcPr>
          <w:p w:rsidR="006349C8" w:rsidRPr="00F10346" w:rsidRDefault="006349C8" w:rsidP="006349C8">
            <w:pPr>
              <w:spacing w:before="0"/>
              <w:jc w:val="center"/>
              <w:rPr>
                <w:rFonts w:cs="Arial"/>
                <w:b/>
                <w:bCs/>
                <w:iCs/>
                <w:lang w:val="sr-Cyrl-CS"/>
              </w:rPr>
            </w:pPr>
            <w:r w:rsidRPr="00F10346">
              <w:rPr>
                <w:rFonts w:cs="Arial"/>
                <w:b/>
                <w:bCs/>
                <w:iCs/>
                <w:lang w:val="sr-Cyrl-CS"/>
              </w:rPr>
              <w:t>ПОНУДА ПОНУЂАЧА</w:t>
            </w:r>
          </w:p>
        </w:tc>
      </w:tr>
      <w:tr w:rsidR="006349C8" w:rsidRPr="00F10346" w:rsidTr="006349C8">
        <w:tc>
          <w:tcPr>
            <w:tcW w:w="5173" w:type="dxa"/>
            <w:vAlign w:val="center"/>
          </w:tcPr>
          <w:p w:rsidR="006349C8" w:rsidRPr="00EB542D" w:rsidRDefault="006349C8" w:rsidP="006349C8">
            <w:pPr>
              <w:spacing w:before="0"/>
              <w:jc w:val="center"/>
              <w:rPr>
                <w:rFonts w:cs="Arial"/>
                <w:b/>
                <w:bCs/>
                <w:iCs/>
                <w:sz w:val="20"/>
                <w:lang w:val="sr-Cyrl-CS"/>
              </w:rPr>
            </w:pPr>
            <w:r w:rsidRPr="00EB542D">
              <w:rPr>
                <w:rFonts w:cs="Arial"/>
                <w:b/>
                <w:bCs/>
                <w:iCs/>
                <w:sz w:val="20"/>
                <w:lang w:val="sr-Cyrl-CS"/>
              </w:rPr>
              <w:t>РОК И НАЧИН ПЛАЋАЊА:</w:t>
            </w:r>
          </w:p>
          <w:p w:rsidR="006349C8" w:rsidRPr="00EB542D" w:rsidRDefault="006349C8" w:rsidP="006349C8">
            <w:pPr>
              <w:spacing w:before="0"/>
              <w:jc w:val="center"/>
              <w:rPr>
                <w:rFonts w:cs="Arial"/>
                <w:b/>
                <w:bCs/>
                <w:iCs/>
                <w:sz w:val="20"/>
                <w:lang w:val="sr-Cyrl-CS"/>
              </w:rPr>
            </w:pPr>
            <w:r w:rsidRPr="00EB542D">
              <w:rPr>
                <w:rFonts w:cs="Arial"/>
                <w:bCs/>
                <w:iCs/>
                <w:sz w:val="20"/>
                <w:lang w:val="sr-Cyrl-CS"/>
              </w:rPr>
              <w:t>у законском року до 45 (словима: четрдесетпет) дана од пријема исправног рачуна издатог на основу обострано потписане отпемнице (или Записника из Прилога бр. 2)</w:t>
            </w:r>
          </w:p>
        </w:tc>
        <w:tc>
          <w:tcPr>
            <w:tcW w:w="4072" w:type="dxa"/>
            <w:vAlign w:val="center"/>
          </w:tcPr>
          <w:p w:rsidR="006349C8" w:rsidRPr="00EB542D" w:rsidRDefault="006349C8" w:rsidP="006349C8">
            <w:pPr>
              <w:spacing w:before="0"/>
              <w:jc w:val="center"/>
              <w:rPr>
                <w:rFonts w:cs="Arial"/>
                <w:b/>
                <w:bCs/>
                <w:iCs/>
                <w:sz w:val="20"/>
                <w:lang w:val="sr-Cyrl-CS"/>
              </w:rPr>
            </w:pPr>
          </w:p>
          <w:p w:rsidR="006349C8" w:rsidRPr="00EB542D" w:rsidRDefault="006349C8" w:rsidP="006349C8">
            <w:pPr>
              <w:spacing w:before="0"/>
              <w:jc w:val="center"/>
              <w:rPr>
                <w:rFonts w:cs="Arial"/>
                <w:b/>
                <w:bCs/>
                <w:iCs/>
                <w:sz w:val="20"/>
                <w:lang w:val="sr-Cyrl-CS"/>
              </w:rPr>
            </w:pPr>
            <w:r w:rsidRPr="00EB542D">
              <w:rPr>
                <w:rFonts w:cs="Arial"/>
                <w:b/>
                <w:bCs/>
                <w:iCs/>
                <w:sz w:val="20"/>
                <w:lang w:val="sr-Cyrl-CS"/>
              </w:rPr>
              <w:t>Прихвата ДА / НЕ</w:t>
            </w:r>
          </w:p>
          <w:p w:rsidR="006349C8" w:rsidRPr="00EB542D" w:rsidRDefault="006349C8" w:rsidP="006349C8">
            <w:pPr>
              <w:spacing w:before="0"/>
              <w:jc w:val="center"/>
              <w:rPr>
                <w:rFonts w:cs="Arial"/>
                <w:bCs/>
                <w:iCs/>
                <w:sz w:val="20"/>
                <w:lang w:val="sr-Cyrl-CS"/>
              </w:rPr>
            </w:pPr>
          </w:p>
          <w:p w:rsidR="006349C8" w:rsidRPr="00EB542D" w:rsidRDefault="006349C8" w:rsidP="006349C8">
            <w:pPr>
              <w:spacing w:before="0"/>
              <w:jc w:val="center"/>
              <w:rPr>
                <w:rFonts w:cs="Arial"/>
                <w:bCs/>
                <w:iCs/>
                <w:color w:val="00B0F0"/>
                <w:sz w:val="20"/>
                <w:lang w:val="sr-Cyrl-CS"/>
              </w:rPr>
            </w:pPr>
            <w:r w:rsidRPr="00EB542D">
              <w:rPr>
                <w:rFonts w:cs="Arial"/>
                <w:bCs/>
                <w:iCs/>
                <w:sz w:val="20"/>
                <w:lang w:val="sr-Cyrl-CS"/>
              </w:rPr>
              <w:t>(заокружити)</w:t>
            </w:r>
          </w:p>
        </w:tc>
      </w:tr>
      <w:tr w:rsidR="006349C8" w:rsidRPr="00F10346" w:rsidTr="006349C8">
        <w:tc>
          <w:tcPr>
            <w:tcW w:w="5173" w:type="dxa"/>
            <w:vAlign w:val="center"/>
          </w:tcPr>
          <w:p w:rsidR="006349C8" w:rsidRPr="00EB542D" w:rsidRDefault="006349C8" w:rsidP="006349C8">
            <w:pPr>
              <w:spacing w:before="0"/>
              <w:jc w:val="center"/>
              <w:rPr>
                <w:rFonts w:cs="Arial"/>
                <w:b/>
                <w:bCs/>
                <w:iCs/>
                <w:sz w:val="20"/>
                <w:lang w:val="sr-Cyrl-CS"/>
              </w:rPr>
            </w:pPr>
            <w:r w:rsidRPr="00EB542D">
              <w:rPr>
                <w:rFonts w:cs="Arial"/>
                <w:b/>
                <w:bCs/>
                <w:iCs/>
                <w:sz w:val="20"/>
                <w:lang w:val="sr-Cyrl-CS"/>
              </w:rPr>
              <w:t>РОК ИСПОРУКЕ:</w:t>
            </w:r>
          </w:p>
          <w:p w:rsidR="006349C8" w:rsidRPr="00EB542D" w:rsidRDefault="006349C8" w:rsidP="006349C8">
            <w:pPr>
              <w:spacing w:before="0"/>
              <w:jc w:val="center"/>
              <w:rPr>
                <w:rFonts w:cs="Arial"/>
                <w:b/>
                <w:bCs/>
                <w:iCs/>
                <w:sz w:val="20"/>
                <w:lang w:val="sr-Cyrl-CS"/>
              </w:rPr>
            </w:pPr>
          </w:p>
          <w:p w:rsidR="006349C8" w:rsidRPr="00EB542D" w:rsidRDefault="006349C8" w:rsidP="00DE51D8">
            <w:pPr>
              <w:spacing w:before="0"/>
              <w:jc w:val="center"/>
              <w:rPr>
                <w:rFonts w:cs="Arial"/>
                <w:b/>
                <w:bCs/>
                <w:iCs/>
                <w:sz w:val="20"/>
                <w:lang w:val="sr-Cyrl-CS"/>
              </w:rPr>
            </w:pPr>
            <w:r w:rsidRPr="00EB542D">
              <w:rPr>
                <w:rFonts w:cs="Arial"/>
                <w:b/>
                <w:bCs/>
                <w:iCs/>
                <w:sz w:val="20"/>
                <w:lang w:val="sr-Cyrl-CS"/>
              </w:rPr>
              <w:t xml:space="preserve">у року који не може бити  дужи од </w:t>
            </w:r>
            <w:r w:rsidR="00DE51D8" w:rsidRPr="00EB542D">
              <w:rPr>
                <w:rFonts w:cs="Arial"/>
                <w:b/>
                <w:bCs/>
                <w:iCs/>
                <w:sz w:val="20"/>
                <w:lang w:val="sr-Cyrl-CS"/>
              </w:rPr>
              <w:t>7</w:t>
            </w:r>
            <w:r w:rsidRPr="00EB542D">
              <w:rPr>
                <w:rFonts w:cs="Arial"/>
                <w:b/>
                <w:bCs/>
                <w:iCs/>
                <w:sz w:val="20"/>
                <w:lang w:val="sr-Cyrl-CS"/>
              </w:rPr>
              <w:t xml:space="preserve">календарских дана од захтева наручиоца а у периоду од 12 месеци од закључења Уговора. </w:t>
            </w:r>
          </w:p>
        </w:tc>
        <w:tc>
          <w:tcPr>
            <w:tcW w:w="4072" w:type="dxa"/>
            <w:vAlign w:val="center"/>
          </w:tcPr>
          <w:p w:rsidR="006349C8" w:rsidRPr="00EB542D" w:rsidRDefault="006349C8" w:rsidP="006349C8">
            <w:pPr>
              <w:spacing w:before="0"/>
              <w:jc w:val="center"/>
              <w:rPr>
                <w:rFonts w:cs="Arial"/>
                <w:bCs/>
                <w:iCs/>
                <w:color w:val="00B0F0"/>
                <w:sz w:val="20"/>
              </w:rPr>
            </w:pPr>
            <w:r w:rsidRPr="00EB542D">
              <w:rPr>
                <w:rFonts w:cs="Arial"/>
                <w:b/>
                <w:bCs/>
                <w:iCs/>
                <w:sz w:val="20"/>
                <w:lang w:val="sr-Cyrl-CS"/>
              </w:rPr>
              <w:t>у року од ______ календарских дана од  захтева наручиоца а у периоду од 12 месеци од закључења Уговора.</w:t>
            </w:r>
          </w:p>
        </w:tc>
      </w:tr>
      <w:tr w:rsidR="006349C8" w:rsidRPr="00F10346" w:rsidTr="006349C8">
        <w:tc>
          <w:tcPr>
            <w:tcW w:w="5173" w:type="dxa"/>
            <w:vAlign w:val="center"/>
          </w:tcPr>
          <w:p w:rsidR="006349C8" w:rsidRPr="00EB542D" w:rsidRDefault="006349C8" w:rsidP="006349C8">
            <w:pPr>
              <w:spacing w:before="0"/>
              <w:jc w:val="center"/>
              <w:rPr>
                <w:rFonts w:cs="Arial"/>
                <w:b/>
                <w:bCs/>
                <w:iCs/>
                <w:sz w:val="20"/>
                <w:lang w:val="sr-Cyrl-CS"/>
              </w:rPr>
            </w:pPr>
            <w:r w:rsidRPr="00EB542D">
              <w:rPr>
                <w:rFonts w:cs="Arial"/>
                <w:b/>
                <w:bCs/>
                <w:iCs/>
                <w:sz w:val="20"/>
                <w:lang w:val="sr-Cyrl-CS"/>
              </w:rPr>
              <w:t>ГАРАНТНИ РОК:</w:t>
            </w:r>
          </w:p>
          <w:p w:rsidR="006349C8" w:rsidRPr="00EB542D" w:rsidRDefault="006349C8" w:rsidP="006349C8">
            <w:pPr>
              <w:spacing w:before="0"/>
              <w:rPr>
                <w:rFonts w:cs="Arial"/>
                <w:bCs/>
                <w:iCs/>
                <w:sz w:val="20"/>
                <w:lang w:val="sr-Cyrl-CS"/>
              </w:rPr>
            </w:pPr>
            <w:r w:rsidRPr="00EB542D">
              <w:rPr>
                <w:rFonts w:cs="Arial"/>
                <w:bCs/>
                <w:iCs/>
                <w:sz w:val="20"/>
                <w:lang w:val="sr-Cyrl-CS"/>
              </w:rPr>
              <w:t>- не може бити краћи  од 12 месеци од дана испоруке добара.</w:t>
            </w:r>
          </w:p>
          <w:p w:rsidR="006349C8" w:rsidRPr="00EB542D" w:rsidRDefault="006349C8" w:rsidP="006349C8">
            <w:pPr>
              <w:spacing w:before="0"/>
              <w:rPr>
                <w:rFonts w:cs="Arial"/>
                <w:b/>
                <w:bCs/>
                <w:iCs/>
                <w:color w:val="00B0F0"/>
                <w:sz w:val="20"/>
                <w:lang w:val="sr-Cyrl-CS"/>
              </w:rPr>
            </w:pPr>
          </w:p>
        </w:tc>
        <w:tc>
          <w:tcPr>
            <w:tcW w:w="4072" w:type="dxa"/>
            <w:vAlign w:val="center"/>
          </w:tcPr>
          <w:p w:rsidR="006349C8" w:rsidRPr="00EB542D" w:rsidRDefault="006349C8" w:rsidP="006349C8">
            <w:pPr>
              <w:spacing w:before="0"/>
              <w:jc w:val="center"/>
              <w:rPr>
                <w:rFonts w:cs="Arial"/>
                <w:b/>
                <w:bCs/>
                <w:iCs/>
                <w:sz w:val="20"/>
                <w:lang w:val="sr-Cyrl-CS"/>
              </w:rPr>
            </w:pPr>
          </w:p>
          <w:p w:rsidR="006349C8" w:rsidRPr="00EB542D" w:rsidRDefault="006349C8" w:rsidP="006349C8">
            <w:pPr>
              <w:spacing w:before="0"/>
              <w:jc w:val="center"/>
              <w:rPr>
                <w:rFonts w:cs="Arial"/>
                <w:b/>
                <w:bCs/>
                <w:iCs/>
                <w:color w:val="00B0F0"/>
                <w:sz w:val="20"/>
                <w:lang w:val="sr-Cyrl-CS"/>
              </w:rPr>
            </w:pPr>
            <w:r w:rsidRPr="00EB542D">
              <w:rPr>
                <w:rFonts w:cs="Arial"/>
                <w:bCs/>
                <w:iCs/>
                <w:sz w:val="20"/>
                <w:lang w:val="sr-Cyrl-CS"/>
              </w:rPr>
              <w:t>од _____ месеци од дана испоруке добара.</w:t>
            </w:r>
          </w:p>
        </w:tc>
      </w:tr>
      <w:tr w:rsidR="006349C8" w:rsidRPr="00F10346" w:rsidTr="006349C8">
        <w:trPr>
          <w:trHeight w:val="818"/>
        </w:trPr>
        <w:tc>
          <w:tcPr>
            <w:tcW w:w="5173" w:type="dxa"/>
            <w:vAlign w:val="center"/>
          </w:tcPr>
          <w:p w:rsidR="006349C8" w:rsidRPr="00EB542D" w:rsidRDefault="006349C8" w:rsidP="006349C8">
            <w:pPr>
              <w:spacing w:before="0"/>
              <w:jc w:val="center"/>
              <w:rPr>
                <w:rFonts w:cs="Arial"/>
                <w:bCs/>
                <w:iCs/>
                <w:sz w:val="20"/>
                <w:lang w:val="sr-Cyrl-CS"/>
              </w:rPr>
            </w:pPr>
            <w:r w:rsidRPr="00EB542D">
              <w:rPr>
                <w:rFonts w:cs="Arial"/>
                <w:b/>
                <w:bCs/>
                <w:iCs/>
                <w:sz w:val="20"/>
                <w:lang w:val="sr-Cyrl-CS"/>
              </w:rPr>
              <w:t>МЕСТО ИСПОРУКЕ:</w:t>
            </w:r>
            <w:r w:rsidRPr="00EB542D">
              <w:rPr>
                <w:rFonts w:cs="Arial"/>
                <w:bCs/>
                <w:iCs/>
                <w:sz w:val="20"/>
                <w:lang w:val="sr-Cyrl-CS"/>
              </w:rPr>
              <w:t>:</w:t>
            </w:r>
          </w:p>
          <w:p w:rsidR="006349C8" w:rsidRPr="00EB542D" w:rsidRDefault="006349C8" w:rsidP="006349C8">
            <w:pPr>
              <w:spacing w:before="0"/>
              <w:jc w:val="left"/>
              <w:rPr>
                <w:rFonts w:cs="Arial"/>
                <w:spacing w:val="4"/>
                <w:sz w:val="20"/>
                <w:lang w:val="sr-Cyrl-CS"/>
              </w:rPr>
            </w:pPr>
            <w:r w:rsidRPr="00EB542D">
              <w:rPr>
                <w:rFonts w:cs="Arial"/>
                <w:spacing w:val="4"/>
                <w:sz w:val="20"/>
                <w:lang w:val="sr-Cyrl-CS"/>
              </w:rPr>
              <w:t>Огранак ТЕНТ,  локација А, Богољуба Урошевића Црног 44, Обренова</w:t>
            </w:r>
            <w:r w:rsidR="00095173" w:rsidRPr="00EB542D">
              <w:rPr>
                <w:rFonts w:cs="Arial"/>
                <w:spacing w:val="4"/>
                <w:sz w:val="20"/>
                <w:lang w:val="sr-Cyrl-CS"/>
              </w:rPr>
              <w:t xml:space="preserve">ц </w:t>
            </w:r>
            <w:r w:rsidRPr="00EB542D">
              <w:rPr>
                <w:rFonts w:cs="Arial"/>
                <w:spacing w:val="4"/>
                <w:sz w:val="20"/>
                <w:lang w:val="sr-Cyrl-CS"/>
              </w:rPr>
              <w:t>и локација ТЕНТ Б, Ушће</w:t>
            </w:r>
          </w:p>
          <w:p w:rsidR="006349C8" w:rsidRPr="00EB542D" w:rsidRDefault="006349C8" w:rsidP="006349C8">
            <w:pPr>
              <w:spacing w:before="0"/>
              <w:jc w:val="left"/>
              <w:rPr>
                <w:rFonts w:cs="Arial"/>
                <w:spacing w:val="4"/>
                <w:sz w:val="20"/>
                <w:lang w:val="sr-Cyrl-CS"/>
              </w:rPr>
            </w:pPr>
            <w:r w:rsidRPr="00EB542D">
              <w:rPr>
                <w:rFonts w:cs="Arial"/>
                <w:spacing w:val="4"/>
                <w:sz w:val="20"/>
                <w:lang w:val="sr-Cyrl-CS"/>
              </w:rPr>
              <w:t>Паритет:</w:t>
            </w:r>
          </w:p>
          <w:p w:rsidR="006349C8" w:rsidRPr="00EB542D" w:rsidRDefault="006349C8" w:rsidP="006349C8">
            <w:pPr>
              <w:spacing w:before="0"/>
              <w:jc w:val="left"/>
              <w:rPr>
                <w:rFonts w:cs="Arial"/>
                <w:bCs/>
                <w:iCs/>
                <w:sz w:val="20"/>
                <w:lang w:val="sr-Cyrl-CS"/>
              </w:rPr>
            </w:pPr>
            <w:r w:rsidRPr="00EB542D">
              <w:rPr>
                <w:rFonts w:cs="Arial"/>
                <w:bCs/>
                <w:iCs/>
                <w:sz w:val="20"/>
                <w:lang w:val="sr-Cyrl-CS"/>
              </w:rPr>
              <w:t xml:space="preserve">-за домаће понуђаче: </w:t>
            </w:r>
            <w:r w:rsidRPr="00EB542D">
              <w:rPr>
                <w:rFonts w:cs="Arial"/>
                <w:bCs/>
                <w:iCs/>
                <w:sz w:val="20"/>
                <w:lang w:val="sr-Cyrl-RS"/>
              </w:rPr>
              <w:t>ФЦО</w:t>
            </w:r>
            <w:r w:rsidRPr="00EB542D">
              <w:rPr>
                <w:rFonts w:cs="Arial"/>
                <w:bCs/>
                <w:iCs/>
                <w:sz w:val="20"/>
                <w:lang w:val="sr-Cyrl-CS"/>
              </w:rPr>
              <w:t xml:space="preserve"> (магацин Наручиоца,</w:t>
            </w:r>
            <w:r w:rsidRPr="00EB542D">
              <w:rPr>
                <w:rFonts w:cs="Arial"/>
                <w:bCs/>
                <w:iCs/>
                <w:sz w:val="20"/>
              </w:rPr>
              <w:t xml:space="preserve"> </w:t>
            </w:r>
            <w:r w:rsidRPr="00EB542D">
              <w:rPr>
                <w:rFonts w:cs="Arial"/>
                <w:bCs/>
                <w:iCs/>
                <w:sz w:val="20"/>
                <w:lang w:val="sr-Cyrl-CS"/>
              </w:rPr>
              <w:t xml:space="preserve">огранак ТЕНТ ) са урачунатим зависним трошковима </w:t>
            </w:r>
          </w:p>
          <w:p w:rsidR="006349C8" w:rsidRPr="00EB542D" w:rsidRDefault="006349C8" w:rsidP="006349C8">
            <w:pPr>
              <w:spacing w:before="0"/>
              <w:jc w:val="left"/>
              <w:rPr>
                <w:rFonts w:cs="Arial"/>
                <w:bCs/>
                <w:iCs/>
                <w:sz w:val="20"/>
                <w:lang w:val="sr-Cyrl-CS"/>
              </w:rPr>
            </w:pPr>
            <w:r w:rsidRPr="00EB542D">
              <w:rPr>
                <w:rFonts w:cs="Arial"/>
                <w:bCs/>
                <w:iCs/>
                <w:sz w:val="20"/>
                <w:lang w:val="sr-Cyrl-CS"/>
              </w:rPr>
              <w:t xml:space="preserve"> - за стране понуђаче: DAP (магацин Наручиоца</w:t>
            </w:r>
            <w:r w:rsidRPr="00EB542D">
              <w:rPr>
                <w:rFonts w:cs="Arial"/>
                <w:bCs/>
                <w:iCs/>
                <w:sz w:val="20"/>
              </w:rPr>
              <w:t xml:space="preserve"> </w:t>
            </w:r>
            <w:r w:rsidRPr="00EB542D">
              <w:rPr>
                <w:rFonts w:cs="Arial"/>
                <w:bCs/>
                <w:iCs/>
                <w:sz w:val="20"/>
                <w:lang w:val="sr-Cyrl-CS"/>
              </w:rPr>
              <w:t>огранак ТЕНТ) (Incoterms 2010).</w:t>
            </w:r>
          </w:p>
          <w:p w:rsidR="006349C8" w:rsidRPr="00EB542D" w:rsidRDefault="006349C8" w:rsidP="006349C8">
            <w:pPr>
              <w:spacing w:before="0"/>
              <w:jc w:val="left"/>
              <w:rPr>
                <w:rFonts w:cs="Arial"/>
                <w:bCs/>
                <w:iCs/>
                <w:sz w:val="20"/>
                <w:lang w:val="sr-Cyrl-CS"/>
              </w:rPr>
            </w:pPr>
            <w:r w:rsidRPr="00EB542D">
              <w:rPr>
                <w:rFonts w:cs="Arial"/>
                <w:bCs/>
                <w:iCs/>
                <w:sz w:val="20"/>
                <w:lang w:val="sr-Cyrl-CS"/>
              </w:rPr>
              <w:t xml:space="preserve"> У понуђену цену страног понуђача урачунавају се и царинске дажбине.</w:t>
            </w:r>
          </w:p>
          <w:p w:rsidR="006349C8" w:rsidRPr="00EB542D" w:rsidRDefault="006349C8" w:rsidP="006349C8">
            <w:pPr>
              <w:spacing w:before="0"/>
              <w:jc w:val="left"/>
              <w:rPr>
                <w:rFonts w:cs="Arial"/>
                <w:b/>
                <w:bCs/>
                <w:iCs/>
                <w:sz w:val="20"/>
                <w:lang w:val="sr-Cyrl-CS"/>
              </w:rPr>
            </w:pPr>
          </w:p>
        </w:tc>
        <w:tc>
          <w:tcPr>
            <w:tcW w:w="4072" w:type="dxa"/>
            <w:vAlign w:val="center"/>
          </w:tcPr>
          <w:p w:rsidR="006349C8" w:rsidRPr="00EB542D" w:rsidRDefault="006349C8" w:rsidP="006349C8">
            <w:pPr>
              <w:spacing w:before="0"/>
              <w:jc w:val="center"/>
              <w:rPr>
                <w:rFonts w:cs="Arial"/>
                <w:bCs/>
                <w:iCs/>
                <w:sz w:val="20"/>
                <w:lang w:val="sr-Cyrl-CS"/>
              </w:rPr>
            </w:pPr>
            <w:r w:rsidRPr="00EB542D">
              <w:rPr>
                <w:rFonts w:cs="Arial"/>
                <w:bCs/>
                <w:iCs/>
                <w:sz w:val="20"/>
                <w:lang w:val="sr-Cyrl-CS"/>
              </w:rPr>
              <w:t xml:space="preserve">Сагласан </w:t>
            </w:r>
            <w:r w:rsidRPr="00EB542D">
              <w:rPr>
                <w:rFonts w:cs="Arial"/>
                <w:bCs/>
                <w:iCs/>
                <w:sz w:val="20"/>
              </w:rPr>
              <w:t>с</w:t>
            </w:r>
            <w:r w:rsidRPr="00EB542D">
              <w:rPr>
                <w:rFonts w:cs="Arial"/>
                <w:bCs/>
                <w:iCs/>
                <w:sz w:val="20"/>
                <w:lang w:val="sr-Cyrl-CS"/>
              </w:rPr>
              <w:t>а захтевом наручиоца</w:t>
            </w:r>
          </w:p>
          <w:p w:rsidR="006349C8" w:rsidRPr="00EB542D" w:rsidRDefault="006349C8" w:rsidP="006349C8">
            <w:pPr>
              <w:spacing w:before="0"/>
              <w:jc w:val="center"/>
              <w:rPr>
                <w:rFonts w:cs="Arial"/>
                <w:b/>
                <w:bCs/>
                <w:iCs/>
                <w:sz w:val="20"/>
                <w:lang w:val="sr-Cyrl-CS"/>
              </w:rPr>
            </w:pPr>
            <w:r w:rsidRPr="00EB542D">
              <w:rPr>
                <w:rFonts w:cs="Arial"/>
                <w:bCs/>
                <w:iCs/>
                <w:sz w:val="20"/>
                <w:lang w:val="sr-Cyrl-CS"/>
              </w:rPr>
              <w:t>ДА/НЕ (заокружити)</w:t>
            </w:r>
          </w:p>
        </w:tc>
      </w:tr>
      <w:tr w:rsidR="006349C8" w:rsidRPr="00F10346" w:rsidTr="006349C8">
        <w:trPr>
          <w:trHeight w:val="800"/>
        </w:trPr>
        <w:tc>
          <w:tcPr>
            <w:tcW w:w="5173" w:type="dxa"/>
            <w:vAlign w:val="center"/>
          </w:tcPr>
          <w:p w:rsidR="006349C8" w:rsidRPr="00EB542D" w:rsidRDefault="006349C8" w:rsidP="006349C8">
            <w:pPr>
              <w:spacing w:before="0"/>
              <w:jc w:val="center"/>
              <w:rPr>
                <w:rFonts w:cs="Arial"/>
                <w:b/>
                <w:bCs/>
                <w:iCs/>
                <w:sz w:val="20"/>
                <w:lang w:val="sr-Cyrl-CS"/>
              </w:rPr>
            </w:pPr>
            <w:r w:rsidRPr="00EB542D">
              <w:rPr>
                <w:rFonts w:cs="Arial"/>
                <w:b/>
                <w:bCs/>
                <w:iCs/>
                <w:sz w:val="20"/>
                <w:lang w:val="sr-Cyrl-CS"/>
              </w:rPr>
              <w:t>РОК ВАЖЕЊА ПОНУДЕ:</w:t>
            </w:r>
          </w:p>
          <w:p w:rsidR="006349C8" w:rsidRPr="00EB542D" w:rsidRDefault="006349C8" w:rsidP="006349C8">
            <w:pPr>
              <w:spacing w:before="0"/>
              <w:jc w:val="center"/>
              <w:rPr>
                <w:rFonts w:cs="Arial"/>
                <w:b/>
                <w:bCs/>
                <w:iCs/>
                <w:sz w:val="20"/>
                <w:lang w:val="sr-Cyrl-CS"/>
              </w:rPr>
            </w:pPr>
            <w:r w:rsidRPr="00EB542D">
              <w:rPr>
                <w:rFonts w:cs="Arial"/>
                <w:bCs/>
                <w:iCs/>
                <w:sz w:val="20"/>
                <w:lang w:val="sr-Cyrl-CS"/>
              </w:rPr>
              <w:t>не може бити краћ</w:t>
            </w:r>
            <w:r w:rsidRPr="00EB542D">
              <w:rPr>
                <w:rFonts w:cs="Arial"/>
                <w:bCs/>
                <w:iCs/>
                <w:sz w:val="20"/>
              </w:rPr>
              <w:t>и</w:t>
            </w:r>
            <w:r w:rsidRPr="00EB542D">
              <w:rPr>
                <w:rFonts w:cs="Arial"/>
                <w:bCs/>
                <w:iCs/>
                <w:sz w:val="20"/>
                <w:lang w:val="sr-Cyrl-CS"/>
              </w:rPr>
              <w:t xml:space="preserve"> од 60 дана од дана отварања понуда</w:t>
            </w:r>
          </w:p>
        </w:tc>
        <w:tc>
          <w:tcPr>
            <w:tcW w:w="4072" w:type="dxa"/>
            <w:vAlign w:val="center"/>
          </w:tcPr>
          <w:p w:rsidR="006349C8" w:rsidRPr="00EB542D" w:rsidRDefault="006349C8" w:rsidP="006349C8">
            <w:pPr>
              <w:spacing w:before="0"/>
              <w:jc w:val="center"/>
              <w:rPr>
                <w:rFonts w:cs="Arial"/>
                <w:b/>
                <w:bCs/>
                <w:iCs/>
                <w:sz w:val="20"/>
                <w:lang w:val="sr-Cyrl-CS"/>
              </w:rPr>
            </w:pPr>
          </w:p>
          <w:p w:rsidR="006349C8" w:rsidRPr="00EB542D" w:rsidRDefault="006349C8" w:rsidP="006349C8">
            <w:pPr>
              <w:spacing w:before="0"/>
              <w:jc w:val="center"/>
              <w:rPr>
                <w:rFonts w:cs="Arial"/>
                <w:b/>
                <w:bCs/>
                <w:iCs/>
                <w:sz w:val="20"/>
                <w:lang w:val="sr-Cyrl-CS"/>
              </w:rPr>
            </w:pPr>
            <w:r w:rsidRPr="00EB542D">
              <w:rPr>
                <w:rFonts w:cs="Arial"/>
                <w:bCs/>
                <w:iCs/>
                <w:sz w:val="20"/>
                <w:lang w:val="sr-Cyrl-CS"/>
              </w:rPr>
              <w:t>_____ дана од дана отварања понуда</w:t>
            </w:r>
          </w:p>
        </w:tc>
      </w:tr>
      <w:tr w:rsidR="006349C8" w:rsidRPr="00F10346" w:rsidTr="006349C8">
        <w:trPr>
          <w:trHeight w:val="800"/>
        </w:trPr>
        <w:tc>
          <w:tcPr>
            <w:tcW w:w="5173" w:type="dxa"/>
          </w:tcPr>
          <w:p w:rsidR="006349C8" w:rsidRPr="00EB542D" w:rsidRDefault="006349C8" w:rsidP="006349C8">
            <w:pPr>
              <w:rPr>
                <w:sz w:val="20"/>
                <w:lang w:val="sr-Cyrl-RS"/>
              </w:rPr>
            </w:pPr>
            <w:r w:rsidRPr="00EB542D">
              <w:rPr>
                <w:sz w:val="20"/>
              </w:rPr>
              <w:t xml:space="preserve">Изјава да ли робу прати ЕУР 1 </w:t>
            </w:r>
          </w:p>
          <w:p w:rsidR="006349C8" w:rsidRPr="00EB542D" w:rsidRDefault="006349C8" w:rsidP="006349C8">
            <w:pPr>
              <w:rPr>
                <w:sz w:val="20"/>
                <w:lang w:val="sr-Cyrl-RS"/>
              </w:rPr>
            </w:pPr>
            <w:r w:rsidRPr="00EB542D">
              <w:rPr>
                <w:sz w:val="20"/>
              </w:rPr>
              <w:t xml:space="preserve"> </w:t>
            </w:r>
            <w:r w:rsidRPr="00EB542D">
              <w:rPr>
                <w:sz w:val="20"/>
                <w:lang w:val="sr-Cyrl-RS"/>
              </w:rPr>
              <w:t>(само за стране понуђаче)</w:t>
            </w:r>
          </w:p>
        </w:tc>
        <w:tc>
          <w:tcPr>
            <w:tcW w:w="4072" w:type="dxa"/>
          </w:tcPr>
          <w:p w:rsidR="006349C8" w:rsidRPr="00EB542D" w:rsidRDefault="006349C8" w:rsidP="006349C8">
            <w:pPr>
              <w:rPr>
                <w:sz w:val="20"/>
              </w:rPr>
            </w:pPr>
            <w:r w:rsidRPr="00EB542D">
              <w:rPr>
                <w:sz w:val="20"/>
              </w:rPr>
              <w:t>ДА/НЕ (заокружити)</w:t>
            </w:r>
          </w:p>
        </w:tc>
      </w:tr>
      <w:tr w:rsidR="006349C8" w:rsidRPr="00F10346" w:rsidTr="006349C8">
        <w:tc>
          <w:tcPr>
            <w:tcW w:w="9245" w:type="dxa"/>
            <w:gridSpan w:val="2"/>
          </w:tcPr>
          <w:p w:rsidR="006349C8" w:rsidRPr="00EB542D" w:rsidRDefault="006349C8" w:rsidP="006349C8">
            <w:pPr>
              <w:spacing w:before="0"/>
              <w:rPr>
                <w:rFonts w:cs="Arial"/>
                <w:bCs/>
                <w:iCs/>
                <w:sz w:val="20"/>
                <w:lang w:val="sr-Cyrl-CS"/>
              </w:rPr>
            </w:pPr>
            <w:r w:rsidRPr="00EB542D">
              <w:rPr>
                <w:rFonts w:cs="Arial"/>
                <w:bCs/>
                <w:iCs/>
                <w:sz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6349C8" w:rsidRPr="00F10346" w:rsidRDefault="006349C8" w:rsidP="006349C8">
      <w:pPr>
        <w:spacing w:before="0"/>
        <w:rPr>
          <w:rFonts w:eastAsia="TimesNewRomanPSMT" w:cs="Arial"/>
          <w:bCs/>
          <w:lang w:val="sr-Cyrl-CS"/>
        </w:rPr>
      </w:pPr>
      <w:r w:rsidRPr="00F10346">
        <w:rPr>
          <w:rFonts w:eastAsia="TimesNewRomanPSMT" w:cs="Arial"/>
          <w:bCs/>
        </w:rPr>
        <w:t xml:space="preserve">Датум </w:t>
      </w:r>
      <w:r w:rsidRPr="00F10346">
        <w:rPr>
          <w:rFonts w:eastAsia="TimesNewRomanPSMT" w:cs="Arial"/>
          <w:bCs/>
        </w:rPr>
        <w:tab/>
      </w:r>
      <w:r w:rsidRPr="00F10346">
        <w:rPr>
          <w:rFonts w:eastAsia="TimesNewRomanPSMT" w:cs="Arial"/>
          <w:bCs/>
        </w:rPr>
        <w:tab/>
      </w:r>
      <w:r w:rsidRPr="00F10346">
        <w:rPr>
          <w:rFonts w:eastAsia="TimesNewRomanPSMT" w:cs="Arial"/>
          <w:bCs/>
        </w:rPr>
        <w:tab/>
      </w:r>
      <w:r w:rsidRPr="00F10346">
        <w:rPr>
          <w:rFonts w:eastAsia="TimesNewRomanPSMT" w:cs="Arial"/>
          <w:bCs/>
        </w:rPr>
        <w:tab/>
        <w:t xml:space="preserve">                                   Понуђач</w:t>
      </w:r>
    </w:p>
    <w:p w:rsidR="006349C8" w:rsidRPr="00F10346" w:rsidRDefault="006349C8" w:rsidP="006349C8">
      <w:pPr>
        <w:spacing w:before="0"/>
        <w:rPr>
          <w:rFonts w:eastAsia="TimesNewRomanPS-BoldMT" w:cs="Arial"/>
          <w:b/>
          <w:bCs/>
          <w:iCs/>
          <w:lang w:val="sr-Cyrl-CS"/>
        </w:rPr>
      </w:pPr>
      <w:r w:rsidRPr="00F10346">
        <w:rPr>
          <w:rFonts w:eastAsia="TimesNewRomanPS-BoldMT" w:cs="Arial"/>
          <w:b/>
          <w:bCs/>
          <w:iCs/>
        </w:rPr>
        <w:t>________________________</w:t>
      </w:r>
      <w:r w:rsidRPr="00F10346">
        <w:rPr>
          <w:rFonts w:eastAsia="TimesNewRomanPS-BoldMT" w:cs="Arial"/>
          <w:b/>
          <w:bCs/>
          <w:iCs/>
          <w:lang w:val="sr-Cyrl-CS"/>
        </w:rPr>
        <w:t xml:space="preserve">        М.П.</w:t>
      </w:r>
      <w:r w:rsidRPr="00F10346">
        <w:rPr>
          <w:rFonts w:eastAsia="TimesNewRomanPS-BoldMT" w:cs="Arial"/>
          <w:b/>
          <w:bCs/>
          <w:iCs/>
        </w:rPr>
        <w:tab/>
      </w:r>
      <w:r w:rsidRPr="00F10346">
        <w:rPr>
          <w:rFonts w:eastAsia="TimesNewRomanPS-BoldMT" w:cs="Arial"/>
          <w:b/>
          <w:bCs/>
          <w:iCs/>
          <w:lang w:val="sr-Cyrl-CS"/>
        </w:rPr>
        <w:t xml:space="preserve">_____________________                                      </w:t>
      </w:r>
    </w:p>
    <w:p w:rsidR="006349C8" w:rsidRPr="00E437B5" w:rsidRDefault="006349C8" w:rsidP="006349C8">
      <w:pPr>
        <w:spacing w:before="0"/>
        <w:rPr>
          <w:rFonts w:cs="Arial"/>
          <w:b/>
          <w:bCs/>
          <w:iCs/>
          <w:u w:val="single"/>
          <w:lang w:val="sr-Cyrl-RS"/>
        </w:rPr>
      </w:pPr>
    </w:p>
    <w:p w:rsidR="006349C8" w:rsidRPr="00F10346" w:rsidRDefault="006349C8" w:rsidP="006349C8">
      <w:pPr>
        <w:spacing w:before="0"/>
        <w:rPr>
          <w:rFonts w:cs="Arial"/>
          <w:b/>
          <w:bCs/>
          <w:iCs/>
          <w:u w:val="single"/>
        </w:rPr>
      </w:pPr>
      <w:r w:rsidRPr="00F10346">
        <w:rPr>
          <w:rFonts w:cs="Arial"/>
          <w:b/>
          <w:bCs/>
          <w:iCs/>
          <w:u w:val="single"/>
        </w:rPr>
        <w:t>Напомене:</w:t>
      </w:r>
    </w:p>
    <w:p w:rsidR="006349C8" w:rsidRPr="00EB1788" w:rsidRDefault="006349C8" w:rsidP="006349C8">
      <w:pPr>
        <w:autoSpaceDE w:val="0"/>
        <w:autoSpaceDN w:val="0"/>
        <w:adjustRightInd w:val="0"/>
        <w:rPr>
          <w:rFonts w:eastAsia="TimesNewRomanPS-BoldMT" w:cs="Arial"/>
          <w:bCs/>
          <w:iCs/>
        </w:rPr>
      </w:pPr>
      <w:r w:rsidRPr="00F10346">
        <w:rPr>
          <w:rFonts w:eastAsia="TimesNewRomanPS-BoldMT" w:cs="Arial"/>
          <w:bCs/>
          <w:iCs/>
        </w:rPr>
        <w:t xml:space="preserve">-  </w:t>
      </w:r>
      <w:r w:rsidRPr="00EB1788">
        <w:rPr>
          <w:rFonts w:eastAsia="TimesNewRomanPS-BoldMT" w:cs="Arial"/>
          <w:bCs/>
          <w:iCs/>
        </w:rPr>
        <w:t>Понуђач је обавезан да у обрасцу понуде попуни све комерцијалне услове (сва празна поља).</w:t>
      </w:r>
    </w:p>
    <w:p w:rsidR="006349C8" w:rsidRPr="00EB1788" w:rsidRDefault="006349C8" w:rsidP="006349C8">
      <w:pPr>
        <w:autoSpaceDE w:val="0"/>
        <w:autoSpaceDN w:val="0"/>
        <w:adjustRightInd w:val="0"/>
        <w:rPr>
          <w:rFonts w:eastAsia="TimesNewRomanPS-BoldMT" w:cs="Arial"/>
          <w:bCs/>
          <w:iCs/>
          <w:lang w:val="ru-RU"/>
        </w:rPr>
      </w:pPr>
      <w:r w:rsidRPr="00EB1788">
        <w:rPr>
          <w:rFonts w:eastAsia="TimesNewRomanPS-BoldMT" w:cs="Arial"/>
          <w:bCs/>
          <w:iCs/>
        </w:rPr>
        <w:t xml:space="preserve">- </w:t>
      </w:r>
      <w:r w:rsidRPr="00EB1788">
        <w:rPr>
          <w:rFonts w:eastAsia="TimesNewRomanPS-BoldMT" w:cs="Arial"/>
          <w:bCs/>
          <w:iCs/>
          <w:lang w:val="ru-RU"/>
        </w:rPr>
        <w:t>Уколико понуђачи подносе заједничку понуду,група понуђача може да о</w:t>
      </w:r>
      <w:r w:rsidRPr="00EB1788">
        <w:rPr>
          <w:rFonts w:eastAsia="TimesNewRomanPS-BoldMT" w:cs="Arial"/>
          <w:bCs/>
          <w:iCs/>
        </w:rPr>
        <w:t>власти</w:t>
      </w:r>
      <w:r w:rsidRPr="00EB1788">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6349C8" w:rsidRDefault="006349C8" w:rsidP="006349C8">
      <w:pPr>
        <w:autoSpaceDE w:val="0"/>
        <w:autoSpaceDN w:val="0"/>
        <w:adjustRightInd w:val="0"/>
        <w:rPr>
          <w:rFonts w:eastAsia="TimesNewRomanPS-BoldMT" w:cs="Arial"/>
          <w:bCs/>
          <w:iCs/>
          <w:sz w:val="20"/>
          <w:szCs w:val="20"/>
          <w:lang w:val="sr-Cyrl-RS"/>
        </w:rPr>
      </w:pPr>
    </w:p>
    <w:p w:rsidR="00E33A35" w:rsidRDefault="00E33A35" w:rsidP="006349C8">
      <w:pPr>
        <w:autoSpaceDE w:val="0"/>
        <w:autoSpaceDN w:val="0"/>
        <w:adjustRightInd w:val="0"/>
        <w:rPr>
          <w:rFonts w:eastAsia="TimesNewRomanPS-BoldMT" w:cs="Arial"/>
          <w:bCs/>
          <w:iCs/>
          <w:sz w:val="20"/>
          <w:szCs w:val="20"/>
          <w:lang w:val="sr-Cyrl-RS"/>
        </w:rPr>
      </w:pPr>
    </w:p>
    <w:p w:rsidR="00E33A35" w:rsidRPr="00E33A35" w:rsidRDefault="00E33A35" w:rsidP="00E33A35">
      <w:pPr>
        <w:autoSpaceDE w:val="0"/>
        <w:autoSpaceDN w:val="0"/>
        <w:adjustRightInd w:val="0"/>
        <w:jc w:val="right"/>
        <w:rPr>
          <w:rFonts w:eastAsia="TimesNewRomanPS-BoldMT" w:cs="Arial"/>
          <w:b/>
          <w:bCs/>
          <w:iCs/>
          <w:sz w:val="20"/>
          <w:szCs w:val="20"/>
          <w:lang w:val="sr-Cyrl-RS"/>
        </w:rPr>
      </w:pPr>
      <w:r w:rsidRPr="00E33A35">
        <w:rPr>
          <w:rFonts w:eastAsia="TimesNewRomanPS-BoldMT" w:cs="Arial"/>
          <w:b/>
          <w:bCs/>
          <w:iCs/>
          <w:sz w:val="20"/>
          <w:szCs w:val="20"/>
          <w:lang w:val="sr-Cyrl-RS"/>
        </w:rPr>
        <w:t>ОБРАЗАЦ 2.6</w:t>
      </w:r>
    </w:p>
    <w:p w:rsidR="00E33A35" w:rsidRDefault="00E33A35" w:rsidP="00E33A35">
      <w:pPr>
        <w:spacing w:before="0"/>
        <w:jc w:val="center"/>
        <w:rPr>
          <w:rFonts w:cs="Arial"/>
          <w:b/>
          <w:lang w:val="sr-Cyrl-RS"/>
        </w:rPr>
      </w:pPr>
      <w:r w:rsidRPr="00E33A35">
        <w:rPr>
          <w:rFonts w:cs="Arial"/>
          <w:b/>
          <w:lang w:val="sr-Cyrl-RS"/>
        </w:rPr>
        <w:t>ОБРАЗАЦ СТРУКТУРЕ ЦЕНЕ ЗА ПАРТИЈУ 6</w:t>
      </w:r>
    </w:p>
    <w:p w:rsidR="00E33A35" w:rsidRPr="00E33A35" w:rsidRDefault="00E33A35" w:rsidP="00E33A35">
      <w:pPr>
        <w:spacing w:before="0"/>
        <w:jc w:val="center"/>
        <w:rPr>
          <w:rFonts w:cs="Arial"/>
          <w:b/>
          <w:lang w:val="sr-Cyrl-RS"/>
        </w:rPr>
      </w:pPr>
    </w:p>
    <w:p w:rsidR="00E33A35" w:rsidRPr="00E33A35" w:rsidRDefault="00E33A35" w:rsidP="00E33A35">
      <w:pPr>
        <w:spacing w:before="0"/>
        <w:rPr>
          <w:rFonts w:cs="Arial"/>
          <w:lang w:val="sr-Cyrl-RS"/>
        </w:rPr>
      </w:pPr>
      <w:r>
        <w:rPr>
          <w:rFonts w:cs="Arial"/>
          <w:lang w:val="sr-Cyrl-RS"/>
        </w:rPr>
        <w:t>Табела 1.</w:t>
      </w:r>
    </w:p>
    <w:tbl>
      <w:tblPr>
        <w:tblW w:w="54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128"/>
        <w:gridCol w:w="852"/>
        <w:gridCol w:w="1135"/>
        <w:gridCol w:w="731"/>
        <w:gridCol w:w="957"/>
        <w:gridCol w:w="973"/>
        <w:gridCol w:w="975"/>
        <w:gridCol w:w="1779"/>
      </w:tblGrid>
      <w:tr w:rsidR="00E33A35" w:rsidRPr="00E33A35" w:rsidTr="00DE51D8">
        <w:tc>
          <w:tcPr>
            <w:tcW w:w="280" w:type="pct"/>
            <w:shd w:val="clear" w:color="auto" w:fill="C6D9F1"/>
            <w:vAlign w:val="center"/>
          </w:tcPr>
          <w:p w:rsidR="00DE51D8" w:rsidRDefault="00E33A35" w:rsidP="00E33A35">
            <w:pPr>
              <w:spacing w:before="0"/>
              <w:jc w:val="center"/>
              <w:rPr>
                <w:rFonts w:cs="Arial"/>
                <w:bCs/>
                <w:iCs/>
                <w:sz w:val="20"/>
                <w:lang w:val="sr-Cyrl-CS"/>
              </w:rPr>
            </w:pPr>
            <w:r w:rsidRPr="00E33A35">
              <w:rPr>
                <w:rFonts w:cs="Arial"/>
                <w:bCs/>
                <w:iCs/>
                <w:sz w:val="20"/>
                <w:lang w:val="sr-Cyrl-CS"/>
              </w:rPr>
              <w:t>Р</w:t>
            </w:r>
            <w:r w:rsidR="00DE51D8">
              <w:rPr>
                <w:rFonts w:cs="Arial"/>
                <w:bCs/>
                <w:iCs/>
                <w:sz w:val="20"/>
                <w:lang w:val="sr-Cyrl-CS"/>
              </w:rPr>
              <w:t>.</w:t>
            </w:r>
          </w:p>
          <w:p w:rsidR="00E33A35" w:rsidRPr="00E33A35" w:rsidRDefault="00E33A35" w:rsidP="00E33A35">
            <w:pPr>
              <w:spacing w:before="0"/>
              <w:jc w:val="center"/>
              <w:rPr>
                <w:rFonts w:cs="Arial"/>
                <w:bCs/>
                <w:iCs/>
                <w:sz w:val="20"/>
                <w:lang w:val="sr-Cyrl-CS"/>
              </w:rPr>
            </w:pPr>
            <w:r w:rsidRPr="00E33A35">
              <w:rPr>
                <w:rFonts w:cs="Arial"/>
                <w:bCs/>
                <w:iCs/>
                <w:sz w:val="20"/>
                <w:lang w:val="sr-Cyrl-CS"/>
              </w:rPr>
              <w:t>бр</w:t>
            </w:r>
          </w:p>
        </w:tc>
        <w:tc>
          <w:tcPr>
            <w:tcW w:w="1054" w:type="pct"/>
            <w:shd w:val="clear" w:color="auto" w:fill="C6D9F1"/>
            <w:vAlign w:val="center"/>
          </w:tcPr>
          <w:p w:rsidR="00E33A35" w:rsidRPr="00DE51D8" w:rsidRDefault="00E33A35" w:rsidP="00E33A35">
            <w:pPr>
              <w:spacing w:before="0"/>
              <w:jc w:val="center"/>
              <w:rPr>
                <w:rFonts w:cs="Arial"/>
                <w:b/>
                <w:bCs/>
                <w:iCs/>
                <w:sz w:val="20"/>
                <w:szCs w:val="20"/>
                <w:lang w:val="sr-Cyrl-CS"/>
              </w:rPr>
            </w:pPr>
            <w:r w:rsidRPr="00DE51D8">
              <w:rPr>
                <w:rFonts w:cs="Arial"/>
                <w:b/>
                <w:bCs/>
                <w:iCs/>
                <w:sz w:val="20"/>
                <w:szCs w:val="20"/>
                <w:lang w:val="sr-Cyrl-CS"/>
              </w:rPr>
              <w:t>Назив добра</w:t>
            </w:r>
          </w:p>
        </w:tc>
        <w:tc>
          <w:tcPr>
            <w:tcW w:w="422" w:type="pct"/>
            <w:shd w:val="clear" w:color="auto" w:fill="C6D9F1"/>
            <w:vAlign w:val="center"/>
          </w:tcPr>
          <w:p w:rsidR="00E33A35" w:rsidRPr="00DE51D8" w:rsidRDefault="00E33A35" w:rsidP="00E33A35">
            <w:pPr>
              <w:spacing w:before="0"/>
              <w:jc w:val="center"/>
              <w:rPr>
                <w:rFonts w:cs="Arial"/>
                <w:b/>
                <w:bCs/>
                <w:iCs/>
                <w:sz w:val="20"/>
                <w:szCs w:val="20"/>
                <w:lang w:val="sr-Cyrl-CS"/>
              </w:rPr>
            </w:pPr>
            <w:r w:rsidRPr="00DE51D8">
              <w:rPr>
                <w:rFonts w:cs="Arial"/>
                <w:b/>
                <w:bCs/>
                <w:iCs/>
                <w:sz w:val="20"/>
                <w:szCs w:val="20"/>
                <w:lang w:val="sr-Cyrl-CS"/>
              </w:rPr>
              <w:t>Јед.</w:t>
            </w:r>
          </w:p>
          <w:p w:rsidR="00E33A35" w:rsidRPr="00DE51D8" w:rsidRDefault="00E33A35" w:rsidP="00E33A35">
            <w:pPr>
              <w:spacing w:before="0"/>
              <w:jc w:val="center"/>
              <w:rPr>
                <w:rFonts w:cs="Arial"/>
                <w:b/>
                <w:bCs/>
                <w:iCs/>
                <w:sz w:val="20"/>
                <w:szCs w:val="20"/>
                <w:lang w:val="sr-Cyrl-CS"/>
              </w:rPr>
            </w:pPr>
            <w:r w:rsidRPr="00DE51D8">
              <w:rPr>
                <w:rFonts w:cs="Arial"/>
                <w:b/>
                <w:bCs/>
                <w:iCs/>
                <w:sz w:val="20"/>
                <w:szCs w:val="20"/>
                <w:lang w:val="sr-Cyrl-CS"/>
              </w:rPr>
              <w:t>Мере</w:t>
            </w:r>
          </w:p>
          <w:p w:rsidR="00E33A35" w:rsidRPr="00DE51D8" w:rsidRDefault="00E33A35" w:rsidP="00E33A35">
            <w:pPr>
              <w:spacing w:before="0"/>
              <w:jc w:val="center"/>
              <w:rPr>
                <w:rFonts w:cs="Arial"/>
                <w:b/>
                <w:bCs/>
                <w:iCs/>
                <w:sz w:val="20"/>
                <w:szCs w:val="20"/>
                <w:lang w:val="sr-Cyrl-CS"/>
              </w:rPr>
            </w:pPr>
          </w:p>
        </w:tc>
        <w:tc>
          <w:tcPr>
            <w:tcW w:w="562" w:type="pct"/>
            <w:shd w:val="clear" w:color="auto" w:fill="C6D9F1"/>
            <w:vAlign w:val="center"/>
          </w:tcPr>
          <w:p w:rsidR="00E33A35" w:rsidRPr="00DE51D8" w:rsidRDefault="00DE51D8" w:rsidP="00E33A35">
            <w:pPr>
              <w:spacing w:before="0"/>
              <w:jc w:val="center"/>
              <w:rPr>
                <w:rFonts w:cs="Arial"/>
                <w:b/>
                <w:bCs/>
                <w:iCs/>
                <w:sz w:val="20"/>
                <w:szCs w:val="20"/>
                <w:lang w:val="sr-Cyrl-CS"/>
              </w:rPr>
            </w:pPr>
            <w:r>
              <w:rPr>
                <w:rFonts w:cs="Arial"/>
                <w:b/>
                <w:bCs/>
                <w:iCs/>
                <w:sz w:val="20"/>
                <w:szCs w:val="20"/>
                <w:lang w:val="sr-Cyrl-CS"/>
              </w:rPr>
              <w:t>Колич.</w:t>
            </w:r>
          </w:p>
        </w:tc>
        <w:tc>
          <w:tcPr>
            <w:tcW w:w="362" w:type="pct"/>
            <w:shd w:val="clear" w:color="auto" w:fill="C6D9F1"/>
            <w:vAlign w:val="center"/>
          </w:tcPr>
          <w:p w:rsidR="00E33A35" w:rsidRPr="00DE51D8" w:rsidRDefault="00E33A35" w:rsidP="00E33A35">
            <w:pPr>
              <w:spacing w:before="0"/>
              <w:jc w:val="center"/>
              <w:rPr>
                <w:rFonts w:cs="Arial"/>
                <w:b/>
                <w:bCs/>
                <w:iCs/>
                <w:sz w:val="20"/>
                <w:szCs w:val="20"/>
                <w:lang w:val="sr-Cyrl-CS"/>
              </w:rPr>
            </w:pPr>
            <w:r w:rsidRPr="00DE51D8">
              <w:rPr>
                <w:rFonts w:cs="Arial"/>
                <w:b/>
                <w:bCs/>
                <w:iCs/>
                <w:sz w:val="20"/>
                <w:szCs w:val="20"/>
                <w:lang w:val="sr-Cyrl-CS"/>
              </w:rPr>
              <w:t>Јед.</w:t>
            </w:r>
          </w:p>
          <w:p w:rsidR="00E33A35" w:rsidRPr="00DE51D8" w:rsidRDefault="00E33A35" w:rsidP="00E33A35">
            <w:pPr>
              <w:spacing w:before="0"/>
              <w:jc w:val="center"/>
              <w:rPr>
                <w:rFonts w:cs="Arial"/>
                <w:b/>
                <w:bCs/>
                <w:iCs/>
                <w:sz w:val="20"/>
                <w:szCs w:val="20"/>
                <w:lang w:val="sr-Cyrl-CS"/>
              </w:rPr>
            </w:pPr>
            <w:r w:rsidRPr="00DE51D8">
              <w:rPr>
                <w:rFonts w:cs="Arial"/>
                <w:b/>
                <w:bCs/>
                <w:iCs/>
                <w:sz w:val="20"/>
                <w:szCs w:val="20"/>
                <w:lang w:val="sr-Cyrl-CS"/>
              </w:rPr>
              <w:t>цена без ПДВ</w:t>
            </w:r>
          </w:p>
          <w:p w:rsidR="00E33A35" w:rsidRPr="00DE51D8" w:rsidRDefault="00E33A35" w:rsidP="00E33A35">
            <w:pPr>
              <w:spacing w:before="0"/>
              <w:jc w:val="center"/>
              <w:rPr>
                <w:rFonts w:cs="Arial"/>
                <w:b/>
                <w:bCs/>
                <w:iCs/>
                <w:sz w:val="20"/>
                <w:szCs w:val="20"/>
                <w:lang w:val="sr-Cyrl-CS"/>
              </w:rPr>
            </w:pPr>
            <w:r w:rsidRPr="00DE51D8">
              <w:rPr>
                <w:rFonts w:cs="Arial"/>
                <w:b/>
                <w:bCs/>
                <w:iCs/>
                <w:sz w:val="20"/>
                <w:szCs w:val="20"/>
                <w:lang w:val="sr-Cyrl-CS"/>
              </w:rPr>
              <w:t>дин. /</w:t>
            </w:r>
            <w:r w:rsidRPr="00DE51D8">
              <w:rPr>
                <w:rFonts w:cs="Arial"/>
                <w:sz w:val="20"/>
                <w:szCs w:val="20"/>
              </w:rPr>
              <w:t xml:space="preserve"> EUR</w:t>
            </w:r>
          </w:p>
        </w:tc>
        <w:tc>
          <w:tcPr>
            <w:tcW w:w="474" w:type="pct"/>
            <w:shd w:val="clear" w:color="auto" w:fill="C6D9F1"/>
            <w:vAlign w:val="center"/>
          </w:tcPr>
          <w:p w:rsidR="00E33A35" w:rsidRPr="00DE51D8" w:rsidRDefault="00E33A35" w:rsidP="00E33A35">
            <w:pPr>
              <w:spacing w:before="0"/>
              <w:jc w:val="center"/>
              <w:rPr>
                <w:rFonts w:cs="Arial"/>
                <w:b/>
                <w:bCs/>
                <w:iCs/>
                <w:sz w:val="20"/>
                <w:szCs w:val="20"/>
                <w:lang w:val="sr-Cyrl-CS"/>
              </w:rPr>
            </w:pPr>
            <w:r w:rsidRPr="00DE51D8">
              <w:rPr>
                <w:rFonts w:cs="Arial"/>
                <w:b/>
                <w:bCs/>
                <w:iCs/>
                <w:sz w:val="20"/>
                <w:szCs w:val="20"/>
                <w:lang w:val="sr-Cyrl-CS"/>
              </w:rPr>
              <w:t>Јед.</w:t>
            </w:r>
          </w:p>
          <w:p w:rsidR="00E33A35" w:rsidRPr="00DE51D8" w:rsidRDefault="00E33A35" w:rsidP="00E33A35">
            <w:pPr>
              <w:spacing w:before="0"/>
              <w:jc w:val="center"/>
              <w:rPr>
                <w:rFonts w:cs="Arial"/>
                <w:b/>
                <w:bCs/>
                <w:iCs/>
                <w:sz w:val="20"/>
                <w:szCs w:val="20"/>
                <w:lang w:val="sr-Cyrl-CS"/>
              </w:rPr>
            </w:pPr>
            <w:r w:rsidRPr="00DE51D8">
              <w:rPr>
                <w:rFonts w:cs="Arial"/>
                <w:b/>
                <w:bCs/>
                <w:iCs/>
                <w:sz w:val="20"/>
                <w:szCs w:val="20"/>
                <w:lang w:val="sr-Cyrl-CS"/>
              </w:rPr>
              <w:t>цена са ПДВ</w:t>
            </w:r>
          </w:p>
          <w:p w:rsidR="00E33A35" w:rsidRPr="00DE51D8" w:rsidRDefault="00E33A35" w:rsidP="00E33A35">
            <w:pPr>
              <w:spacing w:before="0"/>
              <w:jc w:val="center"/>
              <w:rPr>
                <w:rFonts w:cs="Arial"/>
                <w:b/>
                <w:bCs/>
                <w:iCs/>
                <w:sz w:val="20"/>
                <w:szCs w:val="20"/>
                <w:lang w:val="sr-Cyrl-CS"/>
              </w:rPr>
            </w:pPr>
            <w:r w:rsidRPr="00DE51D8">
              <w:rPr>
                <w:rFonts w:cs="Arial"/>
                <w:b/>
                <w:bCs/>
                <w:iCs/>
                <w:sz w:val="20"/>
                <w:szCs w:val="20"/>
                <w:lang w:val="sr-Cyrl-CS"/>
              </w:rPr>
              <w:t>дин. /</w:t>
            </w:r>
            <w:r w:rsidRPr="00DE51D8">
              <w:rPr>
                <w:rFonts w:cs="Arial"/>
                <w:sz w:val="20"/>
                <w:szCs w:val="20"/>
              </w:rPr>
              <w:t xml:space="preserve"> EUR</w:t>
            </w:r>
          </w:p>
        </w:tc>
        <w:tc>
          <w:tcPr>
            <w:tcW w:w="482" w:type="pct"/>
            <w:shd w:val="clear" w:color="auto" w:fill="C6D9F1"/>
            <w:vAlign w:val="center"/>
          </w:tcPr>
          <w:p w:rsidR="00E33A35" w:rsidRPr="00DE51D8" w:rsidRDefault="00E33A35" w:rsidP="00E33A35">
            <w:pPr>
              <w:spacing w:before="0"/>
              <w:jc w:val="center"/>
              <w:rPr>
                <w:rFonts w:cs="Arial"/>
                <w:b/>
                <w:bCs/>
                <w:iCs/>
                <w:sz w:val="20"/>
                <w:szCs w:val="20"/>
                <w:lang w:val="sr-Cyrl-CS"/>
              </w:rPr>
            </w:pPr>
            <w:r w:rsidRPr="00DE51D8">
              <w:rPr>
                <w:rFonts w:cs="Arial"/>
                <w:b/>
                <w:bCs/>
                <w:iCs/>
                <w:sz w:val="20"/>
                <w:szCs w:val="20"/>
                <w:lang w:val="sr-Cyrl-CS"/>
              </w:rPr>
              <w:t>Укупна цена без ПДВ</w:t>
            </w:r>
          </w:p>
          <w:p w:rsidR="00E33A35" w:rsidRPr="00DE51D8" w:rsidRDefault="00E33A35" w:rsidP="00E33A35">
            <w:pPr>
              <w:spacing w:before="0"/>
              <w:jc w:val="center"/>
              <w:rPr>
                <w:rFonts w:cs="Arial"/>
                <w:b/>
                <w:bCs/>
                <w:iCs/>
                <w:sz w:val="20"/>
                <w:szCs w:val="20"/>
                <w:lang w:val="sr-Cyrl-CS"/>
              </w:rPr>
            </w:pPr>
            <w:r w:rsidRPr="00DE51D8">
              <w:rPr>
                <w:rFonts w:cs="Arial"/>
                <w:b/>
                <w:bCs/>
                <w:iCs/>
                <w:sz w:val="20"/>
                <w:szCs w:val="20"/>
                <w:lang w:val="sr-Cyrl-CS"/>
              </w:rPr>
              <w:t>дин. /</w:t>
            </w:r>
            <w:r w:rsidRPr="00DE51D8">
              <w:rPr>
                <w:rFonts w:cs="Arial"/>
                <w:sz w:val="20"/>
                <w:szCs w:val="20"/>
              </w:rPr>
              <w:t>EUR</w:t>
            </w:r>
          </w:p>
        </w:tc>
        <w:tc>
          <w:tcPr>
            <w:tcW w:w="483" w:type="pct"/>
            <w:shd w:val="clear" w:color="auto" w:fill="C6D9F1"/>
            <w:vAlign w:val="center"/>
          </w:tcPr>
          <w:p w:rsidR="00E33A35" w:rsidRPr="00DE51D8" w:rsidRDefault="00E33A35" w:rsidP="00E33A35">
            <w:pPr>
              <w:spacing w:before="0"/>
              <w:jc w:val="center"/>
              <w:rPr>
                <w:rFonts w:cs="Arial"/>
                <w:b/>
                <w:bCs/>
                <w:iCs/>
                <w:sz w:val="20"/>
                <w:szCs w:val="20"/>
                <w:lang w:val="sr-Cyrl-CS"/>
              </w:rPr>
            </w:pPr>
            <w:r w:rsidRPr="00DE51D8">
              <w:rPr>
                <w:rFonts w:cs="Arial"/>
                <w:b/>
                <w:bCs/>
                <w:iCs/>
                <w:sz w:val="20"/>
                <w:szCs w:val="20"/>
                <w:lang w:val="sr-Cyrl-CS"/>
              </w:rPr>
              <w:t>Укупна цена са ПДВ</w:t>
            </w:r>
          </w:p>
          <w:p w:rsidR="00E33A35" w:rsidRPr="00DE51D8" w:rsidRDefault="00E33A35" w:rsidP="00E33A35">
            <w:pPr>
              <w:spacing w:before="0"/>
              <w:jc w:val="center"/>
              <w:rPr>
                <w:rFonts w:cs="Arial"/>
                <w:b/>
                <w:bCs/>
                <w:iCs/>
                <w:sz w:val="20"/>
                <w:szCs w:val="20"/>
                <w:lang w:val="sr-Cyrl-CS"/>
              </w:rPr>
            </w:pPr>
            <w:r w:rsidRPr="00DE51D8">
              <w:rPr>
                <w:rFonts w:cs="Arial"/>
                <w:b/>
                <w:bCs/>
                <w:iCs/>
                <w:sz w:val="20"/>
                <w:szCs w:val="20"/>
                <w:lang w:val="sr-Cyrl-CS"/>
              </w:rPr>
              <w:t>дин. /</w:t>
            </w:r>
            <w:r w:rsidRPr="00DE51D8">
              <w:rPr>
                <w:rFonts w:cs="Arial"/>
                <w:sz w:val="20"/>
                <w:szCs w:val="20"/>
              </w:rPr>
              <w:t>EUR</w:t>
            </w:r>
          </w:p>
        </w:tc>
        <w:tc>
          <w:tcPr>
            <w:tcW w:w="881" w:type="pct"/>
            <w:shd w:val="clear" w:color="auto" w:fill="C6D9F1"/>
          </w:tcPr>
          <w:p w:rsidR="00E33A35" w:rsidRPr="00DE51D8" w:rsidRDefault="00E33A35" w:rsidP="00E33A35">
            <w:pPr>
              <w:spacing w:before="0"/>
              <w:jc w:val="center"/>
              <w:rPr>
                <w:rFonts w:cs="Arial"/>
                <w:b/>
                <w:bCs/>
                <w:iCs/>
                <w:sz w:val="20"/>
                <w:szCs w:val="20"/>
                <w:lang w:val="sr-Cyrl-CS"/>
              </w:rPr>
            </w:pPr>
            <w:r w:rsidRPr="00DE51D8">
              <w:rPr>
                <w:rFonts w:cs="Arial"/>
                <w:b/>
                <w:bCs/>
                <w:iCs/>
                <w:sz w:val="20"/>
                <w:szCs w:val="20"/>
                <w:lang w:val="sr-Cyrl-CS"/>
              </w:rPr>
              <w:t>Земља порекла,назив</w:t>
            </w:r>
          </w:p>
          <w:p w:rsidR="00E33A35" w:rsidRPr="00DE51D8" w:rsidRDefault="00E33A35" w:rsidP="00E33A35">
            <w:pPr>
              <w:spacing w:before="0"/>
              <w:jc w:val="center"/>
              <w:rPr>
                <w:rFonts w:cs="Arial"/>
                <w:b/>
                <w:bCs/>
                <w:iCs/>
                <w:sz w:val="20"/>
                <w:szCs w:val="20"/>
                <w:lang w:val="sr-Cyrl-CS"/>
              </w:rPr>
            </w:pPr>
            <w:r w:rsidRPr="00DE51D8">
              <w:rPr>
                <w:rFonts w:cs="Arial"/>
                <w:b/>
                <w:bCs/>
                <w:iCs/>
                <w:sz w:val="20"/>
                <w:szCs w:val="20"/>
                <w:lang w:val="sr-Cyrl-CS"/>
              </w:rPr>
              <w:t>произвођача</w:t>
            </w:r>
          </w:p>
          <w:p w:rsidR="00E33A35" w:rsidRPr="00DE51D8" w:rsidRDefault="00E33A35" w:rsidP="00E33A35">
            <w:pPr>
              <w:spacing w:before="0"/>
              <w:jc w:val="center"/>
              <w:rPr>
                <w:rFonts w:cs="Arial"/>
                <w:b/>
                <w:bCs/>
                <w:iCs/>
                <w:sz w:val="20"/>
                <w:szCs w:val="20"/>
                <w:lang w:val="sr-Cyrl-CS"/>
              </w:rPr>
            </w:pPr>
            <w:r w:rsidRPr="00DE51D8">
              <w:rPr>
                <w:rFonts w:cs="Arial"/>
                <w:b/>
                <w:bCs/>
                <w:iCs/>
                <w:sz w:val="20"/>
                <w:szCs w:val="20"/>
                <w:lang w:val="sr-Cyrl-CS"/>
              </w:rPr>
              <w:t>добара,модел, ознака добра</w:t>
            </w:r>
          </w:p>
        </w:tc>
      </w:tr>
      <w:tr w:rsidR="00E33A35" w:rsidRPr="00E33A35" w:rsidTr="00DE51D8">
        <w:tc>
          <w:tcPr>
            <w:tcW w:w="280" w:type="pct"/>
            <w:shd w:val="clear" w:color="auto" w:fill="auto"/>
          </w:tcPr>
          <w:p w:rsidR="00E33A35" w:rsidRPr="00E33A35" w:rsidRDefault="00E33A35" w:rsidP="00E33A35">
            <w:pPr>
              <w:spacing w:before="0"/>
              <w:jc w:val="center"/>
              <w:rPr>
                <w:rFonts w:cs="Arial"/>
                <w:b/>
                <w:bCs/>
                <w:iCs/>
                <w:lang w:val="sr-Cyrl-CS"/>
              </w:rPr>
            </w:pPr>
            <w:r w:rsidRPr="00E33A35">
              <w:rPr>
                <w:rFonts w:cs="Arial"/>
                <w:b/>
                <w:bCs/>
                <w:iCs/>
                <w:lang w:val="sr-Cyrl-CS"/>
              </w:rPr>
              <w:t>(1)</w:t>
            </w:r>
          </w:p>
        </w:tc>
        <w:tc>
          <w:tcPr>
            <w:tcW w:w="1054" w:type="pct"/>
            <w:shd w:val="clear" w:color="auto" w:fill="auto"/>
          </w:tcPr>
          <w:p w:rsidR="00E33A35" w:rsidRPr="00E33A35" w:rsidRDefault="00E33A35" w:rsidP="00E33A35">
            <w:pPr>
              <w:spacing w:before="0"/>
              <w:jc w:val="center"/>
              <w:rPr>
                <w:rFonts w:cs="Arial"/>
                <w:b/>
                <w:bCs/>
                <w:iCs/>
                <w:lang w:val="sr-Cyrl-CS"/>
              </w:rPr>
            </w:pPr>
            <w:r w:rsidRPr="00E33A35">
              <w:rPr>
                <w:rFonts w:cs="Arial"/>
                <w:b/>
                <w:bCs/>
                <w:iCs/>
                <w:lang w:val="sr-Cyrl-CS"/>
              </w:rPr>
              <w:t>(2)</w:t>
            </w:r>
          </w:p>
        </w:tc>
        <w:tc>
          <w:tcPr>
            <w:tcW w:w="422" w:type="pct"/>
            <w:shd w:val="clear" w:color="auto" w:fill="auto"/>
          </w:tcPr>
          <w:p w:rsidR="00E33A35" w:rsidRPr="00E33A35" w:rsidRDefault="00E33A35" w:rsidP="00E33A35">
            <w:pPr>
              <w:spacing w:before="0"/>
              <w:jc w:val="center"/>
              <w:rPr>
                <w:rFonts w:cs="Arial"/>
                <w:b/>
                <w:bCs/>
                <w:iCs/>
                <w:lang w:val="sr-Cyrl-CS"/>
              </w:rPr>
            </w:pPr>
            <w:r w:rsidRPr="00E33A35">
              <w:rPr>
                <w:rFonts w:cs="Arial"/>
                <w:b/>
                <w:bCs/>
                <w:iCs/>
                <w:lang w:val="sr-Cyrl-CS"/>
              </w:rPr>
              <w:t>(3)</w:t>
            </w:r>
          </w:p>
        </w:tc>
        <w:tc>
          <w:tcPr>
            <w:tcW w:w="562" w:type="pct"/>
            <w:shd w:val="clear" w:color="auto" w:fill="auto"/>
          </w:tcPr>
          <w:p w:rsidR="00E33A35" w:rsidRPr="00E33A35" w:rsidRDefault="00E33A35" w:rsidP="00E33A35">
            <w:pPr>
              <w:spacing w:before="0"/>
              <w:jc w:val="center"/>
              <w:rPr>
                <w:rFonts w:cs="Arial"/>
                <w:b/>
                <w:bCs/>
                <w:iCs/>
                <w:lang w:val="sr-Cyrl-CS"/>
              </w:rPr>
            </w:pPr>
            <w:r w:rsidRPr="00E33A35">
              <w:rPr>
                <w:rFonts w:cs="Arial"/>
                <w:b/>
                <w:bCs/>
                <w:iCs/>
                <w:lang w:val="sr-Cyrl-CS"/>
              </w:rPr>
              <w:t>(4)</w:t>
            </w:r>
          </w:p>
        </w:tc>
        <w:tc>
          <w:tcPr>
            <w:tcW w:w="362" w:type="pct"/>
            <w:shd w:val="clear" w:color="auto" w:fill="auto"/>
          </w:tcPr>
          <w:p w:rsidR="00E33A35" w:rsidRPr="00E33A35" w:rsidRDefault="00E33A35" w:rsidP="00E33A35">
            <w:pPr>
              <w:spacing w:before="0"/>
              <w:jc w:val="center"/>
              <w:rPr>
                <w:rFonts w:cs="Arial"/>
                <w:b/>
                <w:bCs/>
                <w:iCs/>
                <w:lang w:val="sr-Cyrl-CS"/>
              </w:rPr>
            </w:pPr>
            <w:r w:rsidRPr="00E33A35">
              <w:rPr>
                <w:rFonts w:cs="Arial"/>
                <w:b/>
                <w:bCs/>
                <w:iCs/>
                <w:lang w:val="sr-Cyrl-CS"/>
              </w:rPr>
              <w:t>(5)</w:t>
            </w:r>
          </w:p>
        </w:tc>
        <w:tc>
          <w:tcPr>
            <w:tcW w:w="474" w:type="pct"/>
            <w:shd w:val="clear" w:color="auto" w:fill="auto"/>
          </w:tcPr>
          <w:p w:rsidR="00E33A35" w:rsidRPr="00E33A35" w:rsidRDefault="00E33A35" w:rsidP="00E33A35">
            <w:pPr>
              <w:spacing w:before="0"/>
              <w:jc w:val="center"/>
              <w:rPr>
                <w:rFonts w:cs="Arial"/>
                <w:b/>
                <w:bCs/>
                <w:iCs/>
                <w:lang w:val="sr-Cyrl-CS"/>
              </w:rPr>
            </w:pPr>
            <w:r w:rsidRPr="00E33A35">
              <w:rPr>
                <w:rFonts w:cs="Arial"/>
                <w:b/>
                <w:bCs/>
                <w:iCs/>
                <w:lang w:val="sr-Cyrl-CS"/>
              </w:rPr>
              <w:t>(6)</w:t>
            </w:r>
          </w:p>
        </w:tc>
        <w:tc>
          <w:tcPr>
            <w:tcW w:w="482" w:type="pct"/>
            <w:shd w:val="clear" w:color="auto" w:fill="auto"/>
          </w:tcPr>
          <w:p w:rsidR="00E33A35" w:rsidRPr="00E33A35" w:rsidRDefault="00E33A35" w:rsidP="00E33A35">
            <w:pPr>
              <w:spacing w:before="0"/>
              <w:jc w:val="center"/>
              <w:rPr>
                <w:rFonts w:cs="Arial"/>
                <w:b/>
                <w:bCs/>
                <w:iCs/>
                <w:lang w:val="sr-Cyrl-CS"/>
              </w:rPr>
            </w:pPr>
            <w:r w:rsidRPr="00E33A35">
              <w:rPr>
                <w:rFonts w:cs="Arial"/>
                <w:b/>
                <w:bCs/>
                <w:iCs/>
                <w:lang w:val="sr-Cyrl-CS"/>
              </w:rPr>
              <w:t>(7)</w:t>
            </w:r>
          </w:p>
        </w:tc>
        <w:tc>
          <w:tcPr>
            <w:tcW w:w="483" w:type="pct"/>
            <w:shd w:val="clear" w:color="auto" w:fill="auto"/>
          </w:tcPr>
          <w:p w:rsidR="00E33A35" w:rsidRPr="00E33A35" w:rsidRDefault="00E33A35" w:rsidP="00E33A35">
            <w:pPr>
              <w:spacing w:before="0"/>
              <w:jc w:val="center"/>
              <w:rPr>
                <w:rFonts w:cs="Arial"/>
                <w:b/>
                <w:bCs/>
                <w:iCs/>
                <w:lang w:val="sr-Cyrl-CS"/>
              </w:rPr>
            </w:pPr>
            <w:r w:rsidRPr="00E33A35">
              <w:rPr>
                <w:rFonts w:cs="Arial"/>
                <w:b/>
                <w:bCs/>
                <w:iCs/>
                <w:lang w:val="sr-Cyrl-CS"/>
              </w:rPr>
              <w:t>(8)</w:t>
            </w:r>
          </w:p>
        </w:tc>
        <w:tc>
          <w:tcPr>
            <w:tcW w:w="881" w:type="pct"/>
          </w:tcPr>
          <w:p w:rsidR="00E33A35" w:rsidRPr="00E33A35" w:rsidRDefault="00E33A35" w:rsidP="00E33A35">
            <w:pPr>
              <w:spacing w:before="0"/>
              <w:jc w:val="center"/>
              <w:rPr>
                <w:rFonts w:cs="Arial"/>
                <w:b/>
                <w:bCs/>
                <w:iCs/>
                <w:lang w:val="sr-Cyrl-CS"/>
              </w:rPr>
            </w:pPr>
            <w:r w:rsidRPr="00E33A35">
              <w:rPr>
                <w:rFonts w:cs="Arial"/>
                <w:b/>
                <w:bCs/>
                <w:iCs/>
                <w:lang w:val="sr-Cyrl-CS"/>
              </w:rPr>
              <w:t>(9)</w:t>
            </w:r>
          </w:p>
        </w:tc>
      </w:tr>
      <w:tr w:rsidR="00E33A35" w:rsidRPr="00E33A35" w:rsidTr="00DE51D8">
        <w:tc>
          <w:tcPr>
            <w:tcW w:w="5000" w:type="pct"/>
            <w:gridSpan w:val="9"/>
            <w:shd w:val="clear" w:color="auto" w:fill="auto"/>
            <w:vAlign w:val="center"/>
          </w:tcPr>
          <w:p w:rsidR="00E33A35" w:rsidRPr="00E33A35" w:rsidRDefault="00E33A35" w:rsidP="00E33A35">
            <w:pPr>
              <w:spacing w:before="0"/>
              <w:jc w:val="center"/>
              <w:rPr>
                <w:rFonts w:cs="Arial"/>
                <w:b/>
                <w:lang w:val="sr-Cyrl-RS"/>
              </w:rPr>
            </w:pPr>
          </w:p>
          <w:p w:rsidR="00E33A35" w:rsidRPr="00E33A35" w:rsidRDefault="00E33A35" w:rsidP="00E33A35">
            <w:pPr>
              <w:spacing w:before="0"/>
              <w:jc w:val="center"/>
              <w:rPr>
                <w:rFonts w:cs="Arial"/>
                <w:b/>
                <w:lang w:val="sr-Cyrl-RS"/>
              </w:rPr>
            </w:pPr>
            <w:r w:rsidRPr="00E33A35">
              <w:rPr>
                <w:rFonts w:cs="Arial"/>
                <w:b/>
                <w:lang w:val="sr-Cyrl-RS"/>
              </w:rPr>
              <w:t>локација ТЕНТ А</w:t>
            </w:r>
          </w:p>
          <w:p w:rsidR="00E33A35" w:rsidRPr="00E33A35" w:rsidRDefault="00E33A35" w:rsidP="00E33A35">
            <w:pPr>
              <w:spacing w:before="0"/>
              <w:jc w:val="center"/>
              <w:rPr>
                <w:rFonts w:cs="Arial"/>
                <w:b/>
                <w:bCs/>
                <w:iCs/>
              </w:rPr>
            </w:pPr>
          </w:p>
        </w:tc>
      </w:tr>
      <w:tr w:rsidR="00E33A35" w:rsidRPr="00E33A35" w:rsidTr="00DE51D8">
        <w:tc>
          <w:tcPr>
            <w:tcW w:w="280" w:type="pct"/>
            <w:shd w:val="clear" w:color="auto" w:fill="auto"/>
            <w:vAlign w:val="center"/>
          </w:tcPr>
          <w:p w:rsidR="00E33A35" w:rsidRPr="00E33A35" w:rsidRDefault="00E33A35" w:rsidP="00E33A35">
            <w:pPr>
              <w:spacing w:before="0"/>
              <w:jc w:val="center"/>
              <w:rPr>
                <w:rFonts w:cs="Arial"/>
                <w:b/>
                <w:bCs/>
                <w:iCs/>
                <w:lang w:val="sr-Cyrl-CS"/>
              </w:rPr>
            </w:pPr>
            <w:r w:rsidRPr="00E33A35">
              <w:rPr>
                <w:rFonts w:cs="Arial"/>
                <w:b/>
                <w:bCs/>
                <w:iCs/>
              </w:rPr>
              <w:t>1</w:t>
            </w:r>
            <w:r w:rsidRPr="00E33A35">
              <w:rPr>
                <w:rFonts w:cs="Arial"/>
                <w:b/>
                <w:bCs/>
                <w:iCs/>
                <w:lang w:val="sr-Cyrl-CS"/>
              </w:rPr>
              <w:t>.</w:t>
            </w:r>
          </w:p>
        </w:tc>
        <w:tc>
          <w:tcPr>
            <w:tcW w:w="1054" w:type="pct"/>
            <w:shd w:val="clear" w:color="auto" w:fill="auto"/>
          </w:tcPr>
          <w:p w:rsidR="00E33A35" w:rsidRPr="00E33A35" w:rsidRDefault="00E33A35" w:rsidP="00E33A35">
            <w:pPr>
              <w:autoSpaceDE w:val="0"/>
              <w:autoSpaceDN w:val="0"/>
              <w:adjustRightInd w:val="0"/>
              <w:spacing w:before="0"/>
              <w:rPr>
                <w:rFonts w:eastAsia="Calibri" w:cs="Arial"/>
                <w:sz w:val="20"/>
                <w:szCs w:val="20"/>
                <w:lang w:val="sr-Cyrl-CS"/>
              </w:rPr>
            </w:pPr>
            <w:r w:rsidRPr="00E33A35">
              <w:rPr>
                <w:rFonts w:cs="Arial"/>
                <w:sz w:val="20"/>
                <w:szCs w:val="20"/>
                <w:lang w:val="sr-Cyrl-RS"/>
              </w:rPr>
              <w:t xml:space="preserve">УЉЕ ЗА КОМПРЕСОРЕ МИНЕРАЛНЕ ОСНОВЕ КОМПАТИБИЛНО СА </w:t>
            </w:r>
            <w:r w:rsidRPr="00E33A35">
              <w:rPr>
                <w:rFonts w:cs="Arial"/>
                <w:sz w:val="20"/>
                <w:szCs w:val="20"/>
              </w:rPr>
              <w:t>GA</w:t>
            </w:r>
            <w:r w:rsidRPr="00E33A35">
              <w:rPr>
                <w:rFonts w:cs="Arial"/>
                <w:sz w:val="20"/>
                <w:szCs w:val="20"/>
                <w:lang w:val="sr-Cyrl-CS"/>
              </w:rPr>
              <w:t>-</w:t>
            </w:r>
            <w:r w:rsidRPr="00E33A35">
              <w:rPr>
                <w:rFonts w:cs="Arial"/>
                <w:sz w:val="20"/>
                <w:szCs w:val="20"/>
              </w:rPr>
              <w:t>GX</w:t>
            </w:r>
            <w:r w:rsidRPr="00E33A35">
              <w:rPr>
                <w:rFonts w:cs="Arial"/>
                <w:sz w:val="20"/>
                <w:szCs w:val="20"/>
                <w:lang w:val="sr-Cyrl-CS"/>
              </w:rPr>
              <w:t xml:space="preserve"> </w:t>
            </w:r>
            <w:r w:rsidRPr="00E33A35">
              <w:rPr>
                <w:rFonts w:cs="Arial"/>
                <w:sz w:val="20"/>
                <w:szCs w:val="20"/>
                <w:lang w:val="sr-Cyrl-RS"/>
              </w:rPr>
              <w:t>КОМПРЕСОРИМА</w:t>
            </w:r>
            <w:r w:rsidRPr="00E33A35">
              <w:rPr>
                <w:rFonts w:eastAsia="Calibri" w:cs="Arial"/>
                <w:sz w:val="20"/>
                <w:szCs w:val="20"/>
                <w:lang w:val="sr-Cyrl-RS"/>
              </w:rPr>
              <w:t xml:space="preserve"> </w:t>
            </w:r>
          </w:p>
        </w:tc>
        <w:tc>
          <w:tcPr>
            <w:tcW w:w="422" w:type="pct"/>
            <w:shd w:val="clear" w:color="auto" w:fill="auto"/>
            <w:vAlign w:val="center"/>
          </w:tcPr>
          <w:p w:rsidR="00E33A35" w:rsidRPr="00E33A35" w:rsidRDefault="00E33A35" w:rsidP="00E33A35">
            <w:pPr>
              <w:spacing w:before="0" w:after="200" w:line="276" w:lineRule="auto"/>
              <w:contextualSpacing/>
              <w:jc w:val="center"/>
              <w:rPr>
                <w:lang w:val="sr-Cyrl-RS"/>
              </w:rPr>
            </w:pPr>
          </w:p>
          <w:p w:rsidR="00E33A35" w:rsidRPr="00E33A35" w:rsidRDefault="00E33A35" w:rsidP="00E33A35">
            <w:pPr>
              <w:spacing w:before="0" w:after="200" w:line="276" w:lineRule="auto"/>
              <w:contextualSpacing/>
              <w:jc w:val="center"/>
              <w:rPr>
                <w:rFonts w:ascii="Calibri" w:eastAsia="Calibri" w:hAnsi="Calibri"/>
                <w:lang w:val="sr-Cyrl-RS"/>
              </w:rPr>
            </w:pPr>
            <w:r w:rsidRPr="00E33A35">
              <w:rPr>
                <w:lang w:val="sr-Cyrl-RS"/>
              </w:rPr>
              <w:t>лит</w:t>
            </w:r>
          </w:p>
        </w:tc>
        <w:tc>
          <w:tcPr>
            <w:tcW w:w="562" w:type="pct"/>
            <w:shd w:val="clear" w:color="auto" w:fill="auto"/>
            <w:vAlign w:val="center"/>
          </w:tcPr>
          <w:p w:rsidR="00E33A35" w:rsidRPr="00E33A35" w:rsidRDefault="00E33A35" w:rsidP="00E33A35">
            <w:pPr>
              <w:autoSpaceDE w:val="0"/>
              <w:autoSpaceDN w:val="0"/>
              <w:adjustRightInd w:val="0"/>
              <w:contextualSpacing/>
              <w:jc w:val="center"/>
              <w:rPr>
                <w:rFonts w:eastAsia="TimesNewRomanPSMT" w:cs="Arial"/>
                <w:bCs/>
                <w:color w:val="000000"/>
                <w:lang w:val="sr-Cyrl-RS"/>
              </w:rPr>
            </w:pPr>
          </w:p>
          <w:p w:rsidR="00E33A35" w:rsidRPr="00E33A35" w:rsidRDefault="00E33A35" w:rsidP="00E33A35">
            <w:pPr>
              <w:autoSpaceDE w:val="0"/>
              <w:autoSpaceDN w:val="0"/>
              <w:adjustRightInd w:val="0"/>
              <w:contextualSpacing/>
              <w:jc w:val="center"/>
              <w:rPr>
                <w:rFonts w:eastAsia="TimesNewRomanPSMT" w:cs="Arial"/>
                <w:bCs/>
                <w:color w:val="000000"/>
                <w:lang w:val="sr-Cyrl-RS"/>
              </w:rPr>
            </w:pPr>
            <w:r w:rsidRPr="00E33A35">
              <w:rPr>
                <w:rFonts w:eastAsia="TimesNewRomanPSMT" w:cs="Arial"/>
                <w:bCs/>
                <w:color w:val="000000"/>
                <w:lang w:val="sr-Cyrl-RS"/>
              </w:rPr>
              <w:t>300</w:t>
            </w:r>
          </w:p>
        </w:tc>
        <w:tc>
          <w:tcPr>
            <w:tcW w:w="362" w:type="pct"/>
            <w:shd w:val="clear" w:color="auto" w:fill="auto"/>
            <w:vAlign w:val="center"/>
          </w:tcPr>
          <w:p w:rsidR="00E33A35" w:rsidRPr="00E33A35" w:rsidRDefault="00E33A35" w:rsidP="00E33A35">
            <w:pPr>
              <w:spacing w:before="0"/>
              <w:jc w:val="center"/>
              <w:rPr>
                <w:rFonts w:cs="Arial"/>
                <w:b/>
                <w:bCs/>
                <w:iCs/>
              </w:rPr>
            </w:pPr>
          </w:p>
        </w:tc>
        <w:tc>
          <w:tcPr>
            <w:tcW w:w="474" w:type="pct"/>
            <w:shd w:val="clear" w:color="auto" w:fill="auto"/>
            <w:vAlign w:val="center"/>
          </w:tcPr>
          <w:p w:rsidR="00E33A35" w:rsidRPr="00E33A35" w:rsidRDefault="00E33A35" w:rsidP="00E33A35">
            <w:pPr>
              <w:spacing w:before="0"/>
              <w:jc w:val="center"/>
              <w:rPr>
                <w:rFonts w:cs="Arial"/>
                <w:b/>
                <w:bCs/>
                <w:iCs/>
              </w:rPr>
            </w:pPr>
          </w:p>
        </w:tc>
        <w:tc>
          <w:tcPr>
            <w:tcW w:w="482" w:type="pct"/>
            <w:shd w:val="clear" w:color="auto" w:fill="auto"/>
            <w:vAlign w:val="center"/>
          </w:tcPr>
          <w:p w:rsidR="00E33A35" w:rsidRPr="00E33A35" w:rsidRDefault="00E33A35" w:rsidP="00E33A35">
            <w:pPr>
              <w:spacing w:before="0"/>
              <w:jc w:val="center"/>
              <w:rPr>
                <w:rFonts w:cs="Arial"/>
                <w:b/>
                <w:bCs/>
                <w:iCs/>
              </w:rPr>
            </w:pPr>
          </w:p>
        </w:tc>
        <w:tc>
          <w:tcPr>
            <w:tcW w:w="483" w:type="pct"/>
            <w:shd w:val="clear" w:color="auto" w:fill="auto"/>
            <w:vAlign w:val="center"/>
          </w:tcPr>
          <w:p w:rsidR="00E33A35" w:rsidRPr="00E33A35" w:rsidRDefault="00E33A35" w:rsidP="00E33A35">
            <w:pPr>
              <w:spacing w:before="0"/>
              <w:jc w:val="center"/>
              <w:rPr>
                <w:rFonts w:cs="Arial"/>
                <w:b/>
                <w:bCs/>
                <w:iCs/>
              </w:rPr>
            </w:pPr>
          </w:p>
        </w:tc>
        <w:tc>
          <w:tcPr>
            <w:tcW w:w="881" w:type="pct"/>
          </w:tcPr>
          <w:p w:rsidR="00E33A35" w:rsidRPr="00E33A35" w:rsidRDefault="00E33A35" w:rsidP="00E33A35">
            <w:pPr>
              <w:spacing w:before="0"/>
              <w:jc w:val="center"/>
              <w:rPr>
                <w:rFonts w:cs="Arial"/>
                <w:b/>
                <w:bCs/>
                <w:iCs/>
              </w:rPr>
            </w:pPr>
          </w:p>
        </w:tc>
      </w:tr>
      <w:tr w:rsidR="00E33A35" w:rsidRPr="00E33A35" w:rsidTr="00DE51D8">
        <w:tc>
          <w:tcPr>
            <w:tcW w:w="5000" w:type="pct"/>
            <w:gridSpan w:val="9"/>
            <w:tcBorders>
              <w:bottom w:val="nil"/>
            </w:tcBorders>
            <w:shd w:val="clear" w:color="auto" w:fill="auto"/>
            <w:vAlign w:val="center"/>
          </w:tcPr>
          <w:p w:rsidR="00E33A35" w:rsidRPr="00E33A35" w:rsidRDefault="00E33A35" w:rsidP="00E33A35">
            <w:pPr>
              <w:spacing w:before="0"/>
              <w:jc w:val="center"/>
              <w:rPr>
                <w:rFonts w:cs="Arial"/>
                <w:b/>
                <w:bCs/>
                <w:iCs/>
                <w:lang w:val="sr-Cyrl-RS"/>
              </w:rPr>
            </w:pPr>
          </w:p>
          <w:p w:rsidR="00E33A35" w:rsidRPr="00E33A35" w:rsidRDefault="00E33A35" w:rsidP="00E33A35">
            <w:pPr>
              <w:spacing w:before="0"/>
              <w:jc w:val="center"/>
              <w:rPr>
                <w:rFonts w:cs="Arial"/>
                <w:b/>
                <w:bCs/>
                <w:iCs/>
                <w:lang w:val="sr-Cyrl-RS"/>
              </w:rPr>
            </w:pPr>
            <w:r w:rsidRPr="00E33A35">
              <w:rPr>
                <w:rFonts w:cs="Arial"/>
                <w:b/>
                <w:bCs/>
                <w:iCs/>
                <w:lang w:val="sr-Cyrl-RS"/>
              </w:rPr>
              <w:t xml:space="preserve"> локација ТЕНТ Б   </w:t>
            </w:r>
          </w:p>
          <w:p w:rsidR="00E33A35" w:rsidRPr="00E33A35" w:rsidRDefault="00E33A35" w:rsidP="00E33A35">
            <w:pPr>
              <w:spacing w:before="0"/>
              <w:jc w:val="center"/>
              <w:rPr>
                <w:rFonts w:cs="Arial"/>
                <w:b/>
                <w:bCs/>
                <w:iCs/>
                <w:lang w:val="sr-Cyrl-RS"/>
              </w:rPr>
            </w:pPr>
            <w:r w:rsidRPr="00E33A35">
              <w:rPr>
                <w:rFonts w:cs="Arial"/>
                <w:b/>
                <w:bCs/>
                <w:iCs/>
                <w:lang w:val="sr-Cyrl-RS"/>
              </w:rPr>
              <w:t xml:space="preserve">  </w:t>
            </w:r>
          </w:p>
        </w:tc>
      </w:tr>
      <w:tr w:rsidR="00E33A35" w:rsidRPr="00E33A35" w:rsidTr="00DE51D8">
        <w:tc>
          <w:tcPr>
            <w:tcW w:w="280" w:type="pct"/>
            <w:tcBorders>
              <w:top w:val="single" w:sz="4" w:space="0" w:color="auto"/>
              <w:bottom w:val="single" w:sz="4" w:space="0" w:color="auto"/>
            </w:tcBorders>
            <w:shd w:val="clear" w:color="auto" w:fill="auto"/>
            <w:vAlign w:val="center"/>
          </w:tcPr>
          <w:p w:rsidR="00E33A35" w:rsidRPr="00E33A35" w:rsidRDefault="00E33A35" w:rsidP="00E33A35">
            <w:pPr>
              <w:spacing w:before="0"/>
              <w:jc w:val="center"/>
              <w:rPr>
                <w:rFonts w:cs="Arial"/>
                <w:b/>
                <w:bCs/>
                <w:iCs/>
                <w:lang w:val="sr-Cyrl-RS"/>
              </w:rPr>
            </w:pPr>
            <w:r w:rsidRPr="00E33A35">
              <w:rPr>
                <w:rFonts w:cs="Arial"/>
                <w:b/>
                <w:bCs/>
                <w:iCs/>
                <w:lang w:val="sr-Cyrl-RS"/>
              </w:rPr>
              <w:t>2.</w:t>
            </w:r>
          </w:p>
        </w:tc>
        <w:tc>
          <w:tcPr>
            <w:tcW w:w="1054" w:type="pct"/>
            <w:shd w:val="clear" w:color="auto" w:fill="auto"/>
          </w:tcPr>
          <w:p w:rsidR="00E33A35" w:rsidRPr="00E33A35" w:rsidRDefault="00E33A35" w:rsidP="00E33A35">
            <w:pPr>
              <w:autoSpaceDE w:val="0"/>
              <w:autoSpaceDN w:val="0"/>
              <w:adjustRightInd w:val="0"/>
              <w:spacing w:before="0"/>
              <w:rPr>
                <w:rFonts w:eastAsia="Calibri" w:cs="Arial"/>
                <w:lang w:val="sr-Cyrl-RS"/>
              </w:rPr>
            </w:pPr>
            <w:r w:rsidRPr="00E33A35">
              <w:rPr>
                <w:rFonts w:eastAsia="Calibri" w:cs="Arial"/>
                <w:lang w:val="sr-Cyrl-RS"/>
              </w:rPr>
              <w:t>Уље за GA компресоре</w:t>
            </w:r>
          </w:p>
        </w:tc>
        <w:tc>
          <w:tcPr>
            <w:tcW w:w="422" w:type="pct"/>
            <w:shd w:val="clear" w:color="auto" w:fill="auto"/>
            <w:vAlign w:val="center"/>
          </w:tcPr>
          <w:p w:rsidR="00E33A35" w:rsidRPr="00E33A35" w:rsidRDefault="00E33A35" w:rsidP="00E33A35">
            <w:pPr>
              <w:spacing w:before="0" w:after="200" w:line="276" w:lineRule="auto"/>
              <w:contextualSpacing/>
              <w:jc w:val="center"/>
              <w:rPr>
                <w:lang w:val="sr-Cyrl-RS"/>
              </w:rPr>
            </w:pPr>
            <w:r w:rsidRPr="00E33A35">
              <w:rPr>
                <w:lang w:val="sr-Cyrl-RS"/>
              </w:rPr>
              <w:t>лит</w:t>
            </w:r>
          </w:p>
        </w:tc>
        <w:tc>
          <w:tcPr>
            <w:tcW w:w="562" w:type="pct"/>
            <w:shd w:val="clear" w:color="auto" w:fill="auto"/>
            <w:vAlign w:val="center"/>
          </w:tcPr>
          <w:p w:rsidR="00E33A35" w:rsidRPr="00E33A35" w:rsidRDefault="00E33A35" w:rsidP="00E33A35">
            <w:pPr>
              <w:autoSpaceDE w:val="0"/>
              <w:autoSpaceDN w:val="0"/>
              <w:adjustRightInd w:val="0"/>
              <w:contextualSpacing/>
              <w:jc w:val="center"/>
              <w:rPr>
                <w:rFonts w:eastAsia="TimesNewRomanPSMT" w:cs="Arial"/>
                <w:bCs/>
                <w:lang w:val="sr-Cyrl-RS"/>
              </w:rPr>
            </w:pPr>
            <w:r w:rsidRPr="00E33A35">
              <w:rPr>
                <w:rFonts w:eastAsia="TimesNewRomanPSMT" w:cs="Arial"/>
                <w:bCs/>
                <w:lang w:val="sr-Cyrl-RS"/>
              </w:rPr>
              <w:t>400</w:t>
            </w:r>
          </w:p>
        </w:tc>
        <w:tc>
          <w:tcPr>
            <w:tcW w:w="362" w:type="pct"/>
            <w:shd w:val="clear" w:color="auto" w:fill="auto"/>
            <w:vAlign w:val="center"/>
          </w:tcPr>
          <w:p w:rsidR="00E33A35" w:rsidRPr="00E33A35" w:rsidRDefault="00E33A35" w:rsidP="00E33A35">
            <w:pPr>
              <w:spacing w:before="0"/>
              <w:jc w:val="center"/>
              <w:rPr>
                <w:rFonts w:cs="Arial"/>
                <w:b/>
                <w:bCs/>
                <w:iCs/>
              </w:rPr>
            </w:pPr>
          </w:p>
        </w:tc>
        <w:tc>
          <w:tcPr>
            <w:tcW w:w="474" w:type="pct"/>
            <w:shd w:val="clear" w:color="auto" w:fill="auto"/>
            <w:vAlign w:val="center"/>
          </w:tcPr>
          <w:p w:rsidR="00E33A35" w:rsidRPr="00E33A35" w:rsidRDefault="00E33A35" w:rsidP="00E33A35">
            <w:pPr>
              <w:spacing w:before="0"/>
              <w:jc w:val="center"/>
              <w:rPr>
                <w:rFonts w:cs="Arial"/>
                <w:b/>
                <w:bCs/>
                <w:iCs/>
              </w:rPr>
            </w:pPr>
          </w:p>
        </w:tc>
        <w:tc>
          <w:tcPr>
            <w:tcW w:w="482" w:type="pct"/>
            <w:shd w:val="clear" w:color="auto" w:fill="auto"/>
            <w:vAlign w:val="center"/>
          </w:tcPr>
          <w:p w:rsidR="00E33A35" w:rsidRPr="00E33A35" w:rsidRDefault="00E33A35" w:rsidP="00E33A35">
            <w:pPr>
              <w:spacing w:before="0"/>
              <w:jc w:val="center"/>
              <w:rPr>
                <w:rFonts w:cs="Arial"/>
                <w:b/>
                <w:bCs/>
                <w:iCs/>
              </w:rPr>
            </w:pPr>
          </w:p>
        </w:tc>
        <w:tc>
          <w:tcPr>
            <w:tcW w:w="483" w:type="pct"/>
            <w:shd w:val="clear" w:color="auto" w:fill="auto"/>
            <w:vAlign w:val="center"/>
          </w:tcPr>
          <w:p w:rsidR="00E33A35" w:rsidRPr="00E33A35" w:rsidRDefault="00E33A35" w:rsidP="00E33A35">
            <w:pPr>
              <w:spacing w:before="0"/>
              <w:jc w:val="center"/>
              <w:rPr>
                <w:rFonts w:cs="Arial"/>
                <w:b/>
                <w:bCs/>
                <w:iCs/>
              </w:rPr>
            </w:pPr>
          </w:p>
        </w:tc>
        <w:tc>
          <w:tcPr>
            <w:tcW w:w="881" w:type="pct"/>
          </w:tcPr>
          <w:p w:rsidR="00E33A35" w:rsidRPr="00E33A35" w:rsidRDefault="00E33A35" w:rsidP="00E33A35">
            <w:pPr>
              <w:spacing w:before="0"/>
              <w:jc w:val="center"/>
              <w:rPr>
                <w:rFonts w:cs="Arial"/>
                <w:b/>
                <w:bCs/>
                <w:iCs/>
              </w:rPr>
            </w:pPr>
          </w:p>
        </w:tc>
      </w:tr>
      <w:tr w:rsidR="00E33A35" w:rsidRPr="00E33A35" w:rsidTr="00DE51D8">
        <w:tc>
          <w:tcPr>
            <w:tcW w:w="280" w:type="pct"/>
            <w:tcBorders>
              <w:top w:val="single" w:sz="4" w:space="0" w:color="auto"/>
              <w:bottom w:val="single" w:sz="4" w:space="0" w:color="auto"/>
            </w:tcBorders>
            <w:shd w:val="clear" w:color="auto" w:fill="auto"/>
            <w:vAlign w:val="center"/>
          </w:tcPr>
          <w:p w:rsidR="00E33A35" w:rsidRPr="00E33A35" w:rsidRDefault="00E33A35" w:rsidP="00E33A35">
            <w:pPr>
              <w:spacing w:before="0"/>
              <w:jc w:val="center"/>
              <w:rPr>
                <w:rFonts w:cs="Arial"/>
                <w:b/>
                <w:bCs/>
                <w:iCs/>
                <w:color w:val="FF0000"/>
                <w:lang w:val="sr-Cyrl-RS"/>
              </w:rPr>
            </w:pPr>
            <w:r w:rsidRPr="00E33A35">
              <w:rPr>
                <w:rFonts w:cs="Arial"/>
                <w:b/>
                <w:bCs/>
                <w:iCs/>
                <w:lang w:val="sr-Cyrl-RS"/>
              </w:rPr>
              <w:t>3.</w:t>
            </w:r>
          </w:p>
        </w:tc>
        <w:tc>
          <w:tcPr>
            <w:tcW w:w="1054" w:type="pct"/>
            <w:shd w:val="clear" w:color="auto" w:fill="auto"/>
          </w:tcPr>
          <w:p w:rsidR="00E33A35" w:rsidRPr="00E33A35" w:rsidRDefault="00E33A35" w:rsidP="00E33A35">
            <w:pPr>
              <w:autoSpaceDE w:val="0"/>
              <w:autoSpaceDN w:val="0"/>
              <w:adjustRightInd w:val="0"/>
              <w:rPr>
                <w:rFonts w:eastAsia="Calibri" w:cs="Arial"/>
                <w:lang w:val="sr-Cyrl-RS"/>
              </w:rPr>
            </w:pPr>
            <w:r w:rsidRPr="00E33A35">
              <w:rPr>
                <w:rFonts w:eastAsia="Calibri" w:cs="Arial"/>
                <w:lang w:val="sr-Cyrl-RS"/>
              </w:rPr>
              <w:t>УЉЕ ЗА КОМПРЕСОРЕ МИНЕРАЛНЕ ОСНОВЕ КОМПАТИБИЛНО СА ZR, ZT, ZA, ZE КОМПРЕСОРИМА</w:t>
            </w:r>
          </w:p>
        </w:tc>
        <w:tc>
          <w:tcPr>
            <w:tcW w:w="422" w:type="pct"/>
            <w:shd w:val="clear" w:color="auto" w:fill="auto"/>
            <w:vAlign w:val="center"/>
          </w:tcPr>
          <w:p w:rsidR="00E33A35" w:rsidRPr="00E33A35" w:rsidRDefault="00E33A35" w:rsidP="00E33A35">
            <w:pPr>
              <w:spacing w:before="0" w:after="200" w:line="276" w:lineRule="auto"/>
              <w:contextualSpacing/>
              <w:jc w:val="center"/>
              <w:rPr>
                <w:lang w:val="sr-Cyrl-RS"/>
              </w:rPr>
            </w:pPr>
            <w:r w:rsidRPr="00E33A35">
              <w:rPr>
                <w:lang w:val="sr-Cyrl-RS"/>
              </w:rPr>
              <w:t>лит</w:t>
            </w:r>
          </w:p>
        </w:tc>
        <w:tc>
          <w:tcPr>
            <w:tcW w:w="562" w:type="pct"/>
            <w:shd w:val="clear" w:color="auto" w:fill="auto"/>
            <w:vAlign w:val="center"/>
          </w:tcPr>
          <w:p w:rsidR="00E33A35" w:rsidRPr="00E33A35" w:rsidRDefault="00E33A35" w:rsidP="00E33A35">
            <w:pPr>
              <w:autoSpaceDE w:val="0"/>
              <w:autoSpaceDN w:val="0"/>
              <w:adjustRightInd w:val="0"/>
              <w:contextualSpacing/>
              <w:jc w:val="center"/>
              <w:rPr>
                <w:rFonts w:eastAsia="TimesNewRomanPSMT" w:cs="Arial"/>
                <w:bCs/>
                <w:lang w:val="sr-Cyrl-RS"/>
              </w:rPr>
            </w:pPr>
            <w:r w:rsidRPr="00E33A35">
              <w:rPr>
                <w:rFonts w:eastAsia="TimesNewRomanPSMT" w:cs="Arial"/>
                <w:bCs/>
                <w:lang w:val="sr-Cyrl-RS"/>
              </w:rPr>
              <w:t>800</w:t>
            </w:r>
          </w:p>
        </w:tc>
        <w:tc>
          <w:tcPr>
            <w:tcW w:w="362" w:type="pct"/>
            <w:shd w:val="clear" w:color="auto" w:fill="auto"/>
            <w:vAlign w:val="center"/>
          </w:tcPr>
          <w:p w:rsidR="00E33A35" w:rsidRPr="00E33A35" w:rsidRDefault="00E33A35" w:rsidP="00E33A35">
            <w:pPr>
              <w:spacing w:before="0"/>
              <w:jc w:val="center"/>
              <w:rPr>
                <w:rFonts w:cs="Arial"/>
                <w:b/>
                <w:bCs/>
                <w:iCs/>
                <w:color w:val="00B0F0"/>
              </w:rPr>
            </w:pPr>
          </w:p>
        </w:tc>
        <w:tc>
          <w:tcPr>
            <w:tcW w:w="474" w:type="pct"/>
            <w:shd w:val="clear" w:color="auto" w:fill="auto"/>
            <w:vAlign w:val="center"/>
          </w:tcPr>
          <w:p w:rsidR="00E33A35" w:rsidRPr="00E33A35" w:rsidRDefault="00E33A35" w:rsidP="00E33A35">
            <w:pPr>
              <w:spacing w:before="0"/>
              <w:jc w:val="center"/>
              <w:rPr>
                <w:rFonts w:cs="Arial"/>
                <w:b/>
                <w:bCs/>
                <w:iCs/>
                <w:color w:val="00B0F0"/>
              </w:rPr>
            </w:pPr>
          </w:p>
        </w:tc>
        <w:tc>
          <w:tcPr>
            <w:tcW w:w="482" w:type="pct"/>
            <w:shd w:val="clear" w:color="auto" w:fill="auto"/>
            <w:vAlign w:val="center"/>
          </w:tcPr>
          <w:p w:rsidR="00E33A35" w:rsidRPr="00E33A35" w:rsidRDefault="00E33A35" w:rsidP="00E33A35">
            <w:pPr>
              <w:spacing w:before="0"/>
              <w:jc w:val="center"/>
              <w:rPr>
                <w:rFonts w:cs="Arial"/>
                <w:b/>
                <w:bCs/>
                <w:iCs/>
                <w:color w:val="00B0F0"/>
              </w:rPr>
            </w:pPr>
          </w:p>
        </w:tc>
        <w:tc>
          <w:tcPr>
            <w:tcW w:w="483" w:type="pct"/>
            <w:shd w:val="clear" w:color="auto" w:fill="auto"/>
            <w:vAlign w:val="center"/>
          </w:tcPr>
          <w:p w:rsidR="00E33A35" w:rsidRPr="00E33A35" w:rsidRDefault="00E33A35" w:rsidP="00E33A35">
            <w:pPr>
              <w:spacing w:before="0"/>
              <w:jc w:val="center"/>
              <w:rPr>
                <w:rFonts w:cs="Arial"/>
                <w:b/>
                <w:bCs/>
                <w:iCs/>
                <w:color w:val="00B0F0"/>
              </w:rPr>
            </w:pPr>
          </w:p>
        </w:tc>
        <w:tc>
          <w:tcPr>
            <w:tcW w:w="881" w:type="pct"/>
          </w:tcPr>
          <w:p w:rsidR="00E33A35" w:rsidRPr="00E33A35" w:rsidRDefault="00E33A35" w:rsidP="00E33A35">
            <w:pPr>
              <w:spacing w:before="0"/>
              <w:jc w:val="center"/>
              <w:rPr>
                <w:rFonts w:cs="Arial"/>
                <w:b/>
                <w:bCs/>
                <w:iCs/>
                <w:color w:val="00B0F0"/>
              </w:rPr>
            </w:pPr>
          </w:p>
        </w:tc>
      </w:tr>
    </w:tbl>
    <w:p w:rsidR="00E33A35" w:rsidRDefault="00E33A35" w:rsidP="006349C8">
      <w:pPr>
        <w:autoSpaceDE w:val="0"/>
        <w:autoSpaceDN w:val="0"/>
        <w:adjustRightInd w:val="0"/>
        <w:rPr>
          <w:rFonts w:eastAsia="TimesNewRomanPS-BoldMT" w:cs="Arial"/>
          <w:bCs/>
          <w:iCs/>
          <w:sz w:val="20"/>
          <w:szCs w:val="20"/>
          <w:lang w:val="sr-Cyrl-RS"/>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E33A35" w:rsidRPr="00F10346" w:rsidTr="00E33A35">
        <w:trPr>
          <w:trHeight w:val="562"/>
        </w:trPr>
        <w:tc>
          <w:tcPr>
            <w:tcW w:w="568" w:type="dxa"/>
            <w:tcBorders>
              <w:bottom w:val="single" w:sz="4" w:space="0" w:color="auto"/>
            </w:tcBorders>
            <w:vAlign w:val="center"/>
          </w:tcPr>
          <w:p w:rsidR="00E33A35" w:rsidRPr="00F10346" w:rsidRDefault="00E33A35" w:rsidP="00E33A35">
            <w:pPr>
              <w:spacing w:before="0"/>
              <w:jc w:val="center"/>
              <w:rPr>
                <w:rFonts w:cs="Arial"/>
                <w:b/>
                <w:lang w:val="sr-Latn-CS"/>
              </w:rPr>
            </w:pPr>
            <w:r w:rsidRPr="00F10346">
              <w:rPr>
                <w:rFonts w:cs="Arial"/>
                <w:b/>
                <w:lang w:val="sr-Latn-CS"/>
              </w:rPr>
              <w:t>III</w:t>
            </w:r>
          </w:p>
        </w:tc>
        <w:tc>
          <w:tcPr>
            <w:tcW w:w="6740" w:type="dxa"/>
            <w:tcBorders>
              <w:bottom w:val="single" w:sz="4" w:space="0" w:color="auto"/>
              <w:right w:val="single" w:sz="4" w:space="0" w:color="auto"/>
            </w:tcBorders>
          </w:tcPr>
          <w:p w:rsidR="00E33A35" w:rsidRPr="00F10346" w:rsidRDefault="00E33A35" w:rsidP="00E33A35">
            <w:pPr>
              <w:spacing w:before="0"/>
              <w:jc w:val="center"/>
              <w:rPr>
                <w:rFonts w:cs="Arial"/>
                <w:b/>
              </w:rPr>
            </w:pPr>
            <w:r w:rsidRPr="00F10346">
              <w:rPr>
                <w:rFonts w:cs="Arial"/>
                <w:b/>
              </w:rPr>
              <w:t>УКУПНО ПОНУЂЕНА ЦЕНА  са ПДВ</w:t>
            </w:r>
          </w:p>
          <w:p w:rsidR="00E33A35" w:rsidRPr="00F10346" w:rsidRDefault="00E33A35" w:rsidP="00E33A35">
            <w:pPr>
              <w:spacing w:before="0"/>
              <w:jc w:val="center"/>
              <w:rPr>
                <w:rFonts w:cs="Arial"/>
                <w:b/>
              </w:rPr>
            </w:pPr>
            <w:r w:rsidRPr="00F10346">
              <w:rPr>
                <w:rFonts w:cs="Arial"/>
                <w:b/>
              </w:rPr>
              <w:t>(ред. бр.</w:t>
            </w:r>
            <w:r w:rsidRPr="00F10346">
              <w:rPr>
                <w:rFonts w:cs="Arial"/>
                <w:b/>
                <w:lang w:val="sr-Latn-CS"/>
              </w:rPr>
              <w:t>I</w:t>
            </w:r>
            <w:r w:rsidRPr="00F10346">
              <w:rPr>
                <w:rFonts w:cs="Arial"/>
                <w:b/>
              </w:rPr>
              <w:t>+ред.бр.</w:t>
            </w:r>
            <w:r w:rsidRPr="00F10346">
              <w:rPr>
                <w:rFonts w:cs="Arial"/>
                <w:b/>
                <w:lang w:val="sr-Latn-CS"/>
              </w:rPr>
              <w:t>II</w:t>
            </w:r>
            <w:r w:rsidRPr="00F10346">
              <w:rPr>
                <w:rFonts w:cs="Arial"/>
                <w:b/>
              </w:rPr>
              <w:t xml:space="preserve">) </w:t>
            </w:r>
            <w:r w:rsidRPr="00EB69E0">
              <w:rPr>
                <w:rFonts w:cs="Arial"/>
                <w:b/>
              </w:rPr>
              <w:t>динара/</w:t>
            </w:r>
            <w:r w:rsidRPr="00EB69E0">
              <w:rPr>
                <w:rFonts w:cs="Arial"/>
              </w:rPr>
              <w:t>EUR</w:t>
            </w:r>
          </w:p>
        </w:tc>
        <w:tc>
          <w:tcPr>
            <w:tcW w:w="2610" w:type="dxa"/>
            <w:tcBorders>
              <w:bottom w:val="single" w:sz="4" w:space="0" w:color="auto"/>
              <w:right w:val="single" w:sz="4" w:space="0" w:color="auto"/>
            </w:tcBorders>
          </w:tcPr>
          <w:p w:rsidR="00E33A35" w:rsidRPr="00F10346" w:rsidRDefault="00E33A35" w:rsidP="00E33A35">
            <w:pPr>
              <w:spacing w:before="0"/>
              <w:rPr>
                <w:rFonts w:cs="Arial"/>
                <w:color w:val="FF0000"/>
              </w:rPr>
            </w:pPr>
          </w:p>
        </w:tc>
      </w:tr>
    </w:tbl>
    <w:p w:rsidR="00E33A35" w:rsidRPr="00F10346" w:rsidRDefault="00E33A35" w:rsidP="00E33A35">
      <w:pPr>
        <w:spacing w:before="0"/>
        <w:rPr>
          <w:rFonts w:cs="Arial"/>
        </w:rPr>
      </w:pPr>
    </w:p>
    <w:p w:rsidR="00E33A35" w:rsidRPr="00F10346" w:rsidRDefault="00E33A35" w:rsidP="00E33A35">
      <w:pPr>
        <w:widowControl w:val="0"/>
        <w:spacing w:before="0"/>
        <w:rPr>
          <w:rFonts w:eastAsia="Arial Unicode MS" w:cs="Arial"/>
        </w:rPr>
      </w:pPr>
    </w:p>
    <w:p w:rsidR="00E33A35" w:rsidRPr="00F10346" w:rsidRDefault="00E33A35" w:rsidP="00E33A35">
      <w:pPr>
        <w:widowControl w:val="0"/>
        <w:spacing w:before="0"/>
        <w:rPr>
          <w:rFonts w:eastAsia="Arial Unicode MS" w:cs="Arial"/>
        </w:rPr>
      </w:pPr>
      <w:r w:rsidRPr="00F10346">
        <w:rPr>
          <w:rFonts w:eastAsia="Arial Unicode MS" w:cs="Arial"/>
        </w:rPr>
        <w:t>Табела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2970"/>
        <w:gridCol w:w="3960"/>
      </w:tblGrid>
      <w:tr w:rsidR="00E33A35" w:rsidRPr="00F10346" w:rsidTr="00E33A35">
        <w:trPr>
          <w:trHeight w:val="568"/>
        </w:trPr>
        <w:tc>
          <w:tcPr>
            <w:tcW w:w="3022" w:type="dxa"/>
            <w:vMerge w:val="restart"/>
            <w:shd w:val="clear" w:color="auto" w:fill="auto"/>
            <w:vAlign w:val="center"/>
          </w:tcPr>
          <w:p w:rsidR="00E33A35" w:rsidRPr="00EB69E0" w:rsidRDefault="00E33A35" w:rsidP="00E33A35">
            <w:pPr>
              <w:spacing w:before="0"/>
              <w:rPr>
                <w:rFonts w:cs="Arial"/>
              </w:rPr>
            </w:pPr>
            <w:r w:rsidRPr="00EB69E0">
              <w:rPr>
                <w:rFonts w:cs="Arial"/>
              </w:rPr>
              <w:t>Посебно исказани трошкови у дин/ EUR/процентима који су укључени у укупно понуђену цену без ПДВ-а</w:t>
            </w:r>
          </w:p>
          <w:p w:rsidR="00E33A35" w:rsidRPr="00EB69E0" w:rsidRDefault="00E33A35" w:rsidP="00E33A35">
            <w:pPr>
              <w:spacing w:before="0"/>
              <w:rPr>
                <w:rFonts w:cs="Arial"/>
                <w:lang w:val="sr-Latn-CS"/>
              </w:rPr>
            </w:pPr>
            <w:r w:rsidRPr="00EB69E0">
              <w:rPr>
                <w:rFonts w:cs="Arial"/>
              </w:rPr>
              <w:t xml:space="preserve">(цена из реда бр. </w:t>
            </w:r>
            <w:r w:rsidRPr="00EB69E0">
              <w:rPr>
                <w:rFonts w:cs="Arial"/>
                <w:lang w:val="sr-Latn-CS"/>
              </w:rPr>
              <w:t>I</w:t>
            </w:r>
            <w:r w:rsidRPr="00EB69E0">
              <w:rPr>
                <w:rFonts w:cs="Arial"/>
              </w:rPr>
              <w:t>)уколико исти постоје као засебни трошкови</w:t>
            </w:r>
            <w:r w:rsidRPr="00EB69E0">
              <w:rPr>
                <w:rFonts w:cs="Arial"/>
                <w:lang w:val="sr-Latn-CS"/>
              </w:rPr>
              <w:t>)</w:t>
            </w:r>
          </w:p>
        </w:tc>
        <w:tc>
          <w:tcPr>
            <w:tcW w:w="2970" w:type="dxa"/>
            <w:shd w:val="clear" w:color="auto" w:fill="auto"/>
            <w:vAlign w:val="center"/>
          </w:tcPr>
          <w:p w:rsidR="00E33A35" w:rsidRPr="00EB69E0" w:rsidRDefault="00E33A35" w:rsidP="00E33A35">
            <w:pPr>
              <w:spacing w:before="0"/>
              <w:rPr>
                <w:rFonts w:cs="Arial"/>
              </w:rPr>
            </w:pPr>
            <w:r w:rsidRPr="00EB69E0">
              <w:rPr>
                <w:rFonts w:cs="Arial"/>
              </w:rPr>
              <w:t>Трошкови царине</w:t>
            </w:r>
          </w:p>
        </w:tc>
        <w:tc>
          <w:tcPr>
            <w:tcW w:w="3960" w:type="dxa"/>
          </w:tcPr>
          <w:p w:rsidR="00E33A35" w:rsidRPr="00EB69E0" w:rsidRDefault="00E33A35" w:rsidP="00E33A35">
            <w:pPr>
              <w:spacing w:before="0"/>
              <w:jc w:val="center"/>
              <w:rPr>
                <w:rFonts w:cs="Arial"/>
              </w:rPr>
            </w:pPr>
            <w:r w:rsidRPr="00EB69E0">
              <w:rPr>
                <w:rFonts w:cs="Arial"/>
              </w:rPr>
              <w:t>_____динара/ EUR односно ____%</w:t>
            </w:r>
          </w:p>
        </w:tc>
      </w:tr>
      <w:tr w:rsidR="00E33A35" w:rsidRPr="00F10346" w:rsidTr="00E33A35">
        <w:trPr>
          <w:trHeight w:val="525"/>
        </w:trPr>
        <w:tc>
          <w:tcPr>
            <w:tcW w:w="3022" w:type="dxa"/>
            <w:vMerge/>
            <w:shd w:val="clear" w:color="auto" w:fill="auto"/>
          </w:tcPr>
          <w:p w:rsidR="00E33A35" w:rsidRPr="00EB69E0" w:rsidRDefault="00E33A35" w:rsidP="00E33A35">
            <w:pPr>
              <w:spacing w:before="0"/>
              <w:rPr>
                <w:rFonts w:cs="Arial"/>
              </w:rPr>
            </w:pPr>
          </w:p>
        </w:tc>
        <w:tc>
          <w:tcPr>
            <w:tcW w:w="2970" w:type="dxa"/>
            <w:shd w:val="clear" w:color="auto" w:fill="auto"/>
            <w:vAlign w:val="center"/>
          </w:tcPr>
          <w:p w:rsidR="00E33A35" w:rsidRPr="00EB69E0" w:rsidRDefault="00E33A35" w:rsidP="00E33A35">
            <w:pPr>
              <w:spacing w:before="0"/>
              <w:rPr>
                <w:rFonts w:cs="Arial"/>
              </w:rPr>
            </w:pPr>
            <w:r w:rsidRPr="00EB69E0">
              <w:rPr>
                <w:rFonts w:cs="Arial"/>
              </w:rPr>
              <w:t>Трошкови превоза</w:t>
            </w:r>
          </w:p>
        </w:tc>
        <w:tc>
          <w:tcPr>
            <w:tcW w:w="3960" w:type="dxa"/>
          </w:tcPr>
          <w:p w:rsidR="00E33A35" w:rsidRPr="00EB69E0" w:rsidRDefault="00E33A35" w:rsidP="00E33A35">
            <w:pPr>
              <w:spacing w:before="0"/>
              <w:jc w:val="center"/>
              <w:rPr>
                <w:rFonts w:cs="Arial"/>
              </w:rPr>
            </w:pPr>
            <w:r w:rsidRPr="00EB69E0">
              <w:rPr>
                <w:rFonts w:cs="Arial"/>
              </w:rPr>
              <w:t>_____динара/ EUR односно ____%</w:t>
            </w:r>
          </w:p>
        </w:tc>
      </w:tr>
      <w:tr w:rsidR="00E33A35" w:rsidRPr="00F10346" w:rsidTr="00E33A35">
        <w:trPr>
          <w:trHeight w:val="534"/>
        </w:trPr>
        <w:tc>
          <w:tcPr>
            <w:tcW w:w="3022" w:type="dxa"/>
            <w:vMerge/>
            <w:shd w:val="clear" w:color="auto" w:fill="auto"/>
          </w:tcPr>
          <w:p w:rsidR="00E33A35" w:rsidRPr="00EB69E0" w:rsidRDefault="00E33A35" w:rsidP="00E33A35">
            <w:pPr>
              <w:spacing w:before="0"/>
              <w:rPr>
                <w:rFonts w:cs="Arial"/>
              </w:rPr>
            </w:pPr>
          </w:p>
        </w:tc>
        <w:tc>
          <w:tcPr>
            <w:tcW w:w="2970" w:type="dxa"/>
            <w:shd w:val="clear" w:color="auto" w:fill="auto"/>
            <w:vAlign w:val="center"/>
          </w:tcPr>
          <w:p w:rsidR="00E33A35" w:rsidRPr="00EB69E0" w:rsidRDefault="00E33A35" w:rsidP="00E33A35">
            <w:pPr>
              <w:spacing w:before="0"/>
              <w:rPr>
                <w:rFonts w:cs="Arial"/>
                <w:lang w:val="sr-Cyrl-CS"/>
              </w:rPr>
            </w:pPr>
            <w:r w:rsidRPr="00EB69E0">
              <w:rPr>
                <w:rFonts w:cs="Arial"/>
              </w:rPr>
              <w:t>Остали трошкови</w:t>
            </w:r>
            <w:r w:rsidRPr="00EB69E0">
              <w:rPr>
                <w:rFonts w:cs="Arial"/>
                <w:lang w:val="sr-Cyrl-CS"/>
              </w:rPr>
              <w:t xml:space="preserve"> (навести)</w:t>
            </w:r>
          </w:p>
        </w:tc>
        <w:tc>
          <w:tcPr>
            <w:tcW w:w="3960" w:type="dxa"/>
          </w:tcPr>
          <w:p w:rsidR="00E33A35" w:rsidRPr="00EB69E0" w:rsidRDefault="00E33A35" w:rsidP="00E33A35">
            <w:pPr>
              <w:spacing w:before="0"/>
              <w:jc w:val="center"/>
              <w:rPr>
                <w:rFonts w:cs="Arial"/>
              </w:rPr>
            </w:pPr>
            <w:r w:rsidRPr="00EB69E0">
              <w:rPr>
                <w:rFonts w:cs="Arial"/>
              </w:rPr>
              <w:t>_____динара/ EUR односно ____%</w:t>
            </w:r>
          </w:p>
        </w:tc>
      </w:tr>
    </w:tbl>
    <w:p w:rsidR="00E33A35" w:rsidRPr="00F10346" w:rsidRDefault="00E33A35" w:rsidP="00E33A35">
      <w:pPr>
        <w:widowControl w:val="0"/>
        <w:spacing w:before="0"/>
        <w:rPr>
          <w:rFonts w:eastAsia="Arial Unicode MS" w:cs="Arial"/>
          <w:color w:val="00B0F0"/>
        </w:rPr>
      </w:pPr>
    </w:p>
    <w:p w:rsidR="00E33A35" w:rsidRPr="00F10346" w:rsidRDefault="00E33A35" w:rsidP="00E33A35">
      <w:pPr>
        <w:widowControl w:val="0"/>
        <w:spacing w:before="0"/>
        <w:rPr>
          <w:rFonts w:eastAsia="Arial Unicode MS" w:cs="Arial"/>
          <w:color w:val="00B0F0"/>
        </w:rPr>
      </w:pPr>
    </w:p>
    <w:p w:rsidR="00E33A35" w:rsidRPr="00F10346" w:rsidRDefault="00E33A35" w:rsidP="00E33A35">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E33A35" w:rsidRPr="00F10346" w:rsidTr="00E33A35">
        <w:trPr>
          <w:jc w:val="center"/>
        </w:trPr>
        <w:tc>
          <w:tcPr>
            <w:tcW w:w="3882" w:type="dxa"/>
          </w:tcPr>
          <w:p w:rsidR="00E33A35" w:rsidRPr="00F10346" w:rsidRDefault="00E33A35" w:rsidP="00E33A35">
            <w:pPr>
              <w:spacing w:before="0"/>
              <w:jc w:val="center"/>
              <w:rPr>
                <w:rFonts w:cs="Arial"/>
              </w:rPr>
            </w:pPr>
            <w:r w:rsidRPr="00F10346">
              <w:rPr>
                <w:rFonts w:cs="Arial"/>
              </w:rPr>
              <w:t>Датум:</w:t>
            </w:r>
          </w:p>
        </w:tc>
        <w:tc>
          <w:tcPr>
            <w:tcW w:w="2127" w:type="dxa"/>
          </w:tcPr>
          <w:p w:rsidR="00E33A35" w:rsidRPr="00F10346" w:rsidRDefault="00E33A35" w:rsidP="00E33A35">
            <w:pPr>
              <w:spacing w:before="0"/>
              <w:jc w:val="center"/>
              <w:rPr>
                <w:rFonts w:cs="Arial"/>
                <w:lang w:val="ru-RU"/>
              </w:rPr>
            </w:pPr>
          </w:p>
        </w:tc>
        <w:tc>
          <w:tcPr>
            <w:tcW w:w="4022" w:type="dxa"/>
          </w:tcPr>
          <w:p w:rsidR="00E33A35" w:rsidRPr="00F10346" w:rsidRDefault="00E33A35" w:rsidP="00E33A35">
            <w:pPr>
              <w:spacing w:before="0"/>
              <w:jc w:val="center"/>
              <w:rPr>
                <w:rFonts w:cs="Arial"/>
                <w:lang w:val="sr-Cyrl-CS"/>
              </w:rPr>
            </w:pPr>
            <w:r w:rsidRPr="00F10346">
              <w:rPr>
                <w:rFonts w:cs="Arial"/>
                <w:lang w:val="sr-Cyrl-CS"/>
              </w:rPr>
              <w:t>П</w:t>
            </w:r>
            <w:r w:rsidRPr="00F10346">
              <w:rPr>
                <w:rFonts w:cs="Arial"/>
              </w:rPr>
              <w:t>онуђач</w:t>
            </w:r>
          </w:p>
        </w:tc>
      </w:tr>
      <w:tr w:rsidR="00E33A35" w:rsidRPr="00F10346" w:rsidTr="00E33A35">
        <w:trPr>
          <w:jc w:val="center"/>
        </w:trPr>
        <w:tc>
          <w:tcPr>
            <w:tcW w:w="3882" w:type="dxa"/>
          </w:tcPr>
          <w:p w:rsidR="00E33A35" w:rsidRPr="00F10346" w:rsidRDefault="00E33A35" w:rsidP="00E33A35">
            <w:pPr>
              <w:spacing w:before="0"/>
              <w:jc w:val="center"/>
              <w:rPr>
                <w:rFonts w:cs="Arial"/>
              </w:rPr>
            </w:pPr>
          </w:p>
        </w:tc>
        <w:tc>
          <w:tcPr>
            <w:tcW w:w="2127" w:type="dxa"/>
          </w:tcPr>
          <w:p w:rsidR="00E33A35" w:rsidRPr="00F10346" w:rsidRDefault="00E33A35" w:rsidP="00E33A35">
            <w:pPr>
              <w:spacing w:before="0"/>
              <w:jc w:val="center"/>
              <w:rPr>
                <w:rFonts w:cs="Arial"/>
              </w:rPr>
            </w:pPr>
            <w:r w:rsidRPr="00F10346">
              <w:rPr>
                <w:rFonts w:cs="Arial"/>
              </w:rPr>
              <w:t>М.П.</w:t>
            </w:r>
          </w:p>
        </w:tc>
        <w:tc>
          <w:tcPr>
            <w:tcW w:w="4022" w:type="dxa"/>
          </w:tcPr>
          <w:p w:rsidR="00E33A35" w:rsidRPr="00F10346" w:rsidRDefault="00E33A35" w:rsidP="00E33A35">
            <w:pPr>
              <w:spacing w:before="0"/>
              <w:jc w:val="center"/>
              <w:rPr>
                <w:rFonts w:cs="Arial"/>
                <w:lang w:val="ru-RU"/>
              </w:rPr>
            </w:pPr>
          </w:p>
        </w:tc>
      </w:tr>
      <w:tr w:rsidR="00E33A35" w:rsidRPr="00F10346" w:rsidTr="00E33A35">
        <w:trPr>
          <w:jc w:val="center"/>
        </w:trPr>
        <w:tc>
          <w:tcPr>
            <w:tcW w:w="3882" w:type="dxa"/>
            <w:tcBorders>
              <w:bottom w:val="single" w:sz="4" w:space="0" w:color="auto"/>
            </w:tcBorders>
          </w:tcPr>
          <w:p w:rsidR="00E33A35" w:rsidRPr="00F10346" w:rsidRDefault="00E33A35" w:rsidP="00E33A35">
            <w:pPr>
              <w:spacing w:before="0"/>
              <w:jc w:val="center"/>
              <w:rPr>
                <w:rFonts w:cs="Arial"/>
              </w:rPr>
            </w:pPr>
          </w:p>
        </w:tc>
        <w:tc>
          <w:tcPr>
            <w:tcW w:w="2127" w:type="dxa"/>
          </w:tcPr>
          <w:p w:rsidR="00E33A35" w:rsidRPr="00F10346" w:rsidRDefault="00E33A35" w:rsidP="00E33A35">
            <w:pPr>
              <w:spacing w:before="0"/>
              <w:jc w:val="center"/>
              <w:rPr>
                <w:rFonts w:cs="Arial"/>
                <w:lang w:val="ru-RU"/>
              </w:rPr>
            </w:pPr>
          </w:p>
        </w:tc>
        <w:tc>
          <w:tcPr>
            <w:tcW w:w="4022" w:type="dxa"/>
            <w:tcBorders>
              <w:bottom w:val="single" w:sz="4" w:space="0" w:color="auto"/>
            </w:tcBorders>
          </w:tcPr>
          <w:p w:rsidR="00E33A35" w:rsidRPr="00F10346" w:rsidRDefault="00E33A35" w:rsidP="00E33A35">
            <w:pPr>
              <w:spacing w:before="0"/>
              <w:jc w:val="center"/>
              <w:rPr>
                <w:rFonts w:cs="Arial"/>
                <w:lang w:val="ru-RU"/>
              </w:rPr>
            </w:pPr>
          </w:p>
        </w:tc>
      </w:tr>
      <w:tr w:rsidR="00E33A35" w:rsidRPr="00F10346" w:rsidTr="00E33A35">
        <w:trPr>
          <w:trHeight w:val="389"/>
          <w:jc w:val="center"/>
        </w:trPr>
        <w:tc>
          <w:tcPr>
            <w:tcW w:w="3882" w:type="dxa"/>
            <w:tcBorders>
              <w:top w:val="single" w:sz="4" w:space="0" w:color="auto"/>
            </w:tcBorders>
          </w:tcPr>
          <w:p w:rsidR="00E33A35" w:rsidRPr="00F10346" w:rsidRDefault="00E33A35" w:rsidP="00E33A35">
            <w:pPr>
              <w:spacing w:before="0"/>
              <w:jc w:val="center"/>
              <w:rPr>
                <w:rFonts w:cs="Arial"/>
              </w:rPr>
            </w:pPr>
          </w:p>
        </w:tc>
        <w:tc>
          <w:tcPr>
            <w:tcW w:w="2127" w:type="dxa"/>
          </w:tcPr>
          <w:p w:rsidR="00E33A35" w:rsidRPr="00F10346" w:rsidRDefault="00E33A35" w:rsidP="00E33A35">
            <w:pPr>
              <w:spacing w:before="0"/>
              <w:jc w:val="center"/>
              <w:rPr>
                <w:rFonts w:cs="Arial"/>
                <w:lang w:val="ru-RU"/>
              </w:rPr>
            </w:pPr>
          </w:p>
        </w:tc>
        <w:tc>
          <w:tcPr>
            <w:tcW w:w="4022" w:type="dxa"/>
            <w:tcBorders>
              <w:top w:val="single" w:sz="4" w:space="0" w:color="auto"/>
            </w:tcBorders>
          </w:tcPr>
          <w:p w:rsidR="00E33A35" w:rsidRPr="00F10346" w:rsidRDefault="00E33A35" w:rsidP="00E33A35">
            <w:pPr>
              <w:spacing w:before="0"/>
              <w:jc w:val="center"/>
              <w:rPr>
                <w:rFonts w:cs="Arial"/>
                <w:lang w:val="ru-RU"/>
              </w:rPr>
            </w:pPr>
          </w:p>
        </w:tc>
      </w:tr>
    </w:tbl>
    <w:p w:rsidR="00E33A35" w:rsidRPr="00F10346" w:rsidRDefault="00E33A35" w:rsidP="00E33A35">
      <w:pPr>
        <w:spacing w:before="0"/>
        <w:rPr>
          <w:rFonts w:cs="Arial"/>
          <w:b/>
          <w:lang w:val="sr-Latn-CS"/>
        </w:rPr>
      </w:pPr>
    </w:p>
    <w:p w:rsidR="00E33A35" w:rsidRPr="00F10346" w:rsidRDefault="00E33A35" w:rsidP="00E33A35">
      <w:pPr>
        <w:spacing w:before="0"/>
        <w:rPr>
          <w:rFonts w:cs="Arial"/>
          <w:b/>
          <w:lang w:val="sr-Cyrl-CS"/>
        </w:rPr>
      </w:pPr>
      <w:r w:rsidRPr="00F10346">
        <w:rPr>
          <w:rFonts w:cs="Arial"/>
          <w:b/>
          <w:lang w:val="sr-Cyrl-CS"/>
        </w:rPr>
        <w:t>Напомена:</w:t>
      </w:r>
    </w:p>
    <w:p w:rsidR="00E33A35" w:rsidRPr="00F10346" w:rsidRDefault="00E33A35" w:rsidP="00E33A35">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rPr>
        <w:t xml:space="preserve">-Уколико </w:t>
      </w:r>
      <w:r w:rsidRPr="00F10346">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F10346">
        <w:rPr>
          <w:rFonts w:eastAsia="TimesNewRomanPS-BoldMT" w:cs="Arial"/>
          <w:i w:val="0"/>
          <w:color w:val="auto"/>
          <w:sz w:val="22"/>
          <w:szCs w:val="22"/>
        </w:rPr>
        <w:t>.</w:t>
      </w:r>
    </w:p>
    <w:p w:rsidR="00E33A35" w:rsidRPr="00F10346" w:rsidRDefault="00E33A35" w:rsidP="00E33A35">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lang w:val="sr-Cyrl-CS"/>
        </w:rPr>
        <w:t xml:space="preserve">- </w:t>
      </w:r>
      <w:r w:rsidRPr="00F10346">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rsidR="00E33A35" w:rsidRPr="00F10346" w:rsidRDefault="00E33A35" w:rsidP="00E33A35">
      <w:pPr>
        <w:spacing w:before="0"/>
        <w:rPr>
          <w:rFonts w:cs="Arial"/>
          <w:b/>
          <w:lang w:val="ru-RU"/>
        </w:rPr>
      </w:pPr>
      <w:r w:rsidRPr="00F10346">
        <w:rPr>
          <w:rFonts w:cs="Arial"/>
          <w:b/>
          <w:lang w:val="sr-Latn-CS"/>
        </w:rPr>
        <w:t>Упутство</w:t>
      </w:r>
      <w:r>
        <w:rPr>
          <w:rFonts w:cs="Arial"/>
          <w:b/>
        </w:rPr>
        <w:t xml:space="preserve"> </w:t>
      </w:r>
      <w:r w:rsidRPr="00F10346">
        <w:rPr>
          <w:rFonts w:cs="Arial"/>
          <w:b/>
          <w:lang w:val="sr-Latn-CS"/>
        </w:rPr>
        <w:t>за попуњавањ</w:t>
      </w:r>
      <w:r w:rsidRPr="00F10346">
        <w:rPr>
          <w:rFonts w:cs="Arial"/>
          <w:b/>
          <w:lang w:val="ru-RU"/>
        </w:rPr>
        <w:t>е Обрасца структуре цене</w:t>
      </w:r>
    </w:p>
    <w:p w:rsidR="00E33A35" w:rsidRPr="00F10346" w:rsidRDefault="00E33A35" w:rsidP="00E33A35">
      <w:pPr>
        <w:spacing w:before="0"/>
        <w:rPr>
          <w:rFonts w:cs="Arial"/>
          <w:b/>
        </w:rPr>
      </w:pPr>
    </w:p>
    <w:p w:rsidR="00E33A35" w:rsidRPr="00F10346" w:rsidRDefault="00E33A35" w:rsidP="00E33A35">
      <w:pPr>
        <w:pStyle w:val="ListParagraph"/>
        <w:tabs>
          <w:tab w:val="left" w:pos="90"/>
        </w:tabs>
        <w:spacing w:before="0" w:after="0" w:line="240" w:lineRule="auto"/>
        <w:ind w:left="0"/>
        <w:rPr>
          <w:rFonts w:ascii="Arial" w:hAnsi="Arial" w:cs="Arial"/>
          <w:bCs/>
          <w:iCs/>
        </w:rPr>
      </w:pPr>
      <w:r w:rsidRPr="00F10346">
        <w:rPr>
          <w:rFonts w:ascii="Arial" w:hAnsi="Arial" w:cs="Arial"/>
          <w:bCs/>
          <w:iCs/>
        </w:rPr>
        <w:t>Понуђач треба да попун</w:t>
      </w:r>
      <w:r w:rsidRPr="00F10346">
        <w:rPr>
          <w:rFonts w:ascii="Arial" w:hAnsi="Arial" w:cs="Arial"/>
          <w:bCs/>
          <w:iCs/>
          <w:lang w:val="sr-Cyrl-CS"/>
        </w:rPr>
        <w:t>и</w:t>
      </w:r>
      <w:r w:rsidRPr="00F10346">
        <w:rPr>
          <w:rFonts w:ascii="Arial" w:hAnsi="Arial" w:cs="Arial"/>
          <w:bCs/>
          <w:iCs/>
        </w:rPr>
        <w:t xml:space="preserve"> образац структуре цене </w:t>
      </w:r>
      <w:r w:rsidRPr="00F10346">
        <w:rPr>
          <w:rFonts w:ascii="Arial" w:hAnsi="Arial" w:cs="Arial"/>
          <w:bCs/>
          <w:iCs/>
          <w:lang w:val="sr-Cyrl-CS"/>
        </w:rPr>
        <w:t>Табела 1. на следећи начин</w:t>
      </w:r>
      <w:r w:rsidRPr="00F10346">
        <w:rPr>
          <w:rFonts w:ascii="Arial" w:hAnsi="Arial" w:cs="Arial"/>
          <w:bCs/>
          <w:iCs/>
        </w:rPr>
        <w:t>:</w:t>
      </w:r>
    </w:p>
    <w:p w:rsidR="00E33A35" w:rsidRPr="00F10346" w:rsidRDefault="00E33A35" w:rsidP="00E33A35">
      <w:pPr>
        <w:pStyle w:val="ListParagraph"/>
        <w:tabs>
          <w:tab w:val="left" w:pos="90"/>
        </w:tabs>
        <w:spacing w:before="0" w:after="0" w:line="240" w:lineRule="auto"/>
        <w:ind w:left="0"/>
        <w:rPr>
          <w:rFonts w:ascii="Arial" w:hAnsi="Arial" w:cs="Arial"/>
          <w:bCs/>
          <w:iCs/>
        </w:rPr>
      </w:pPr>
    </w:p>
    <w:p w:rsidR="00E33A35" w:rsidRPr="00F10346" w:rsidRDefault="00E33A35" w:rsidP="00E33A35">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lang w:val="sr-Cyrl-CS"/>
        </w:rPr>
        <w:t>-</w:t>
      </w:r>
      <w:r w:rsidRPr="00F10346">
        <w:rPr>
          <w:rFonts w:ascii="Arial" w:hAnsi="Arial" w:cs="Arial"/>
          <w:bCs/>
          <w:iCs/>
          <w:lang w:val="sr-Cyrl-CS"/>
        </w:rPr>
        <w:t xml:space="preserve">у колону 5. </w:t>
      </w:r>
      <w:r w:rsidRPr="00F10346">
        <w:rPr>
          <w:rFonts w:ascii="Arial" w:hAnsi="Arial" w:cs="Arial"/>
          <w:bCs/>
          <w:iCs/>
        </w:rPr>
        <w:t>уписати колико износи јединична цена без ПДВ за испоручено добро;</w:t>
      </w:r>
    </w:p>
    <w:p w:rsidR="00E33A35" w:rsidRPr="00F10346" w:rsidRDefault="00E33A35" w:rsidP="00E33A35">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rPr>
        <w:t>-</w:t>
      </w:r>
      <w:r w:rsidRPr="00F10346">
        <w:rPr>
          <w:rFonts w:ascii="Arial" w:hAnsi="Arial" w:cs="Arial"/>
          <w:bCs/>
          <w:iCs/>
        </w:rPr>
        <w:t xml:space="preserve">у колону </w:t>
      </w:r>
      <w:r w:rsidRPr="00F10346">
        <w:rPr>
          <w:rFonts w:ascii="Arial" w:hAnsi="Arial" w:cs="Arial"/>
          <w:bCs/>
          <w:iCs/>
          <w:lang w:val="sr-Cyrl-CS"/>
        </w:rPr>
        <w:t>6</w:t>
      </w:r>
      <w:r w:rsidRPr="00F10346">
        <w:rPr>
          <w:rFonts w:ascii="Arial" w:hAnsi="Arial" w:cs="Arial"/>
          <w:bCs/>
          <w:iCs/>
        </w:rPr>
        <w:t>. уписати колико износи јединична цена са ПДВ за испоручено добро;</w:t>
      </w:r>
    </w:p>
    <w:p w:rsidR="00E33A35" w:rsidRPr="00F10346" w:rsidRDefault="00E33A35" w:rsidP="00E33A35">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rPr>
        <w:t>-</w:t>
      </w:r>
      <w:r w:rsidRPr="00F10346">
        <w:rPr>
          <w:rFonts w:ascii="Arial" w:hAnsi="Arial" w:cs="Arial"/>
          <w:bCs/>
          <w:iCs/>
        </w:rPr>
        <w:t xml:space="preserve">у колону </w:t>
      </w:r>
      <w:r w:rsidRPr="00F10346">
        <w:rPr>
          <w:rFonts w:ascii="Arial" w:hAnsi="Arial" w:cs="Arial"/>
          <w:bCs/>
          <w:iCs/>
          <w:lang w:val="sr-Cyrl-CS"/>
        </w:rPr>
        <w:t>7</w:t>
      </w:r>
      <w:r w:rsidRPr="00F10346">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F10346">
        <w:rPr>
          <w:rFonts w:ascii="Arial" w:hAnsi="Arial" w:cs="Arial"/>
          <w:bCs/>
          <w:iCs/>
          <w:lang w:val="sr-Cyrl-CS"/>
        </w:rPr>
        <w:t>5</w:t>
      </w:r>
      <w:r w:rsidRPr="00F10346">
        <w:rPr>
          <w:rFonts w:ascii="Arial" w:hAnsi="Arial" w:cs="Arial"/>
          <w:bCs/>
          <w:iCs/>
        </w:rPr>
        <w:t xml:space="preserve">.) са траженом количином (која је наведена у колони </w:t>
      </w:r>
      <w:r w:rsidRPr="00F10346">
        <w:rPr>
          <w:rFonts w:ascii="Arial" w:hAnsi="Arial" w:cs="Arial"/>
          <w:bCs/>
          <w:iCs/>
          <w:lang w:val="sr-Cyrl-CS"/>
        </w:rPr>
        <w:t>4</w:t>
      </w:r>
      <w:r w:rsidRPr="00F10346">
        <w:rPr>
          <w:rFonts w:ascii="Arial" w:hAnsi="Arial" w:cs="Arial"/>
          <w:bCs/>
          <w:iCs/>
        </w:rPr>
        <w:t xml:space="preserve">.); </w:t>
      </w:r>
    </w:p>
    <w:p w:rsidR="00E33A35" w:rsidRPr="00F10346" w:rsidRDefault="00E33A35" w:rsidP="00E33A35">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lang w:val="sr-Cyrl-CS"/>
        </w:rPr>
        <w:t>-</w:t>
      </w:r>
      <w:r w:rsidRPr="00F10346">
        <w:rPr>
          <w:rFonts w:ascii="Arial" w:hAnsi="Arial" w:cs="Arial"/>
          <w:bCs/>
          <w:iCs/>
          <w:lang w:val="sr-Cyrl-CS"/>
        </w:rPr>
        <w:t>у колону 8</w:t>
      </w:r>
      <w:r w:rsidRPr="00F10346">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F10346">
        <w:rPr>
          <w:rFonts w:ascii="Arial" w:hAnsi="Arial" w:cs="Arial"/>
          <w:bCs/>
          <w:iCs/>
          <w:lang w:val="sr-Cyrl-CS"/>
        </w:rPr>
        <w:t>6</w:t>
      </w:r>
      <w:r w:rsidRPr="00F10346">
        <w:rPr>
          <w:rFonts w:ascii="Arial" w:hAnsi="Arial" w:cs="Arial"/>
          <w:bCs/>
          <w:iCs/>
        </w:rPr>
        <w:t xml:space="preserve">.) са траженом количином (која је наведена у колони </w:t>
      </w:r>
      <w:r w:rsidRPr="00F10346">
        <w:rPr>
          <w:rFonts w:ascii="Arial" w:hAnsi="Arial" w:cs="Arial"/>
          <w:bCs/>
          <w:iCs/>
          <w:lang w:val="sr-Cyrl-CS"/>
        </w:rPr>
        <w:t>4</w:t>
      </w:r>
      <w:r w:rsidRPr="00F10346">
        <w:rPr>
          <w:rFonts w:ascii="Arial" w:hAnsi="Arial" w:cs="Arial"/>
          <w:bCs/>
          <w:iCs/>
        </w:rPr>
        <w:t>.).</w:t>
      </w:r>
    </w:p>
    <w:p w:rsidR="00E33A35" w:rsidRPr="00EB69E0" w:rsidRDefault="00E33A35" w:rsidP="00E33A35">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color w:val="00B0F0"/>
          <w:lang w:val="sr-Cyrl-CS"/>
        </w:rPr>
        <w:t>-</w:t>
      </w:r>
      <w:r w:rsidRPr="00EB69E0">
        <w:rPr>
          <w:rFonts w:ascii="Arial" w:hAnsi="Arial" w:cs="Arial"/>
          <w:bCs/>
          <w:iCs/>
          <w:lang w:val="sr-Cyrl-CS"/>
        </w:rPr>
        <w:t>у колону 9</w:t>
      </w:r>
      <w:r w:rsidRPr="00EB69E0">
        <w:rPr>
          <w:rFonts w:ascii="Arial" w:hAnsi="Arial" w:cs="Arial"/>
          <w:bCs/>
          <w:iCs/>
        </w:rPr>
        <w:t>.уписати назив произвођача понуђених добара,назив модела/ознаку понуђених добара</w:t>
      </w:r>
    </w:p>
    <w:p w:rsidR="00E33A35" w:rsidRPr="0009377A" w:rsidRDefault="00E33A35" w:rsidP="00E33A35">
      <w:pPr>
        <w:tabs>
          <w:tab w:val="left" w:pos="992"/>
        </w:tabs>
        <w:spacing w:before="0"/>
        <w:rPr>
          <w:rFonts w:cs="Arial"/>
          <w:b/>
          <w:color w:val="00B0F0"/>
          <w:lang w:val="sr-Cyrl-BA"/>
        </w:rPr>
      </w:pPr>
    </w:p>
    <w:p w:rsidR="00E33A35" w:rsidRPr="002A67D4" w:rsidRDefault="00E33A35" w:rsidP="00E33A35">
      <w:pPr>
        <w:tabs>
          <w:tab w:val="left" w:pos="992"/>
        </w:tabs>
        <w:spacing w:before="0"/>
        <w:rPr>
          <w:rFonts w:cs="Arial"/>
          <w:lang w:val="sr-Cyrl-RS"/>
        </w:rPr>
      </w:pPr>
      <w:r w:rsidRPr="00EB75D2">
        <w:rPr>
          <w:rFonts w:cs="Arial"/>
        </w:rPr>
        <w:t xml:space="preserve">-у ред бр. I – уписује се укупно понуђена цена за све позиције  без ПДВ (збир </w:t>
      </w:r>
      <w:r>
        <w:rPr>
          <w:rFonts w:cs="Arial"/>
        </w:rPr>
        <w:t xml:space="preserve">колоне бр. </w:t>
      </w:r>
      <w:r>
        <w:rPr>
          <w:rFonts w:cs="Arial"/>
          <w:lang w:val="sr-Cyrl-RS"/>
        </w:rPr>
        <w:t>7</w:t>
      </w:r>
    </w:p>
    <w:p w:rsidR="00E33A35" w:rsidRPr="00EB75D2" w:rsidRDefault="00E33A35" w:rsidP="00E33A35">
      <w:pPr>
        <w:tabs>
          <w:tab w:val="left" w:pos="992"/>
        </w:tabs>
        <w:spacing w:before="0"/>
        <w:rPr>
          <w:rFonts w:cs="Arial"/>
        </w:rPr>
      </w:pPr>
      <w:r w:rsidRPr="00EB75D2">
        <w:rPr>
          <w:rFonts w:cs="Arial"/>
        </w:rPr>
        <w:t xml:space="preserve">-у ред бр. II – уписује се укупан износ ПДВ </w:t>
      </w:r>
    </w:p>
    <w:p w:rsidR="00E33A35" w:rsidRPr="00EB75D2" w:rsidRDefault="00E33A35" w:rsidP="00E33A35">
      <w:pPr>
        <w:tabs>
          <w:tab w:val="left" w:pos="992"/>
        </w:tabs>
        <w:spacing w:before="0"/>
        <w:rPr>
          <w:rFonts w:cs="Arial"/>
        </w:rPr>
      </w:pPr>
      <w:r w:rsidRPr="00EB75D2">
        <w:rPr>
          <w:rFonts w:cs="Arial"/>
        </w:rPr>
        <w:t>-у ред бр. III – уписује се укупно понуђена цена са ПДВ (ред бр. I + ред.бр. II)</w:t>
      </w:r>
    </w:p>
    <w:p w:rsidR="00E33A35" w:rsidRPr="0009377A" w:rsidRDefault="00E33A35" w:rsidP="00E33A35">
      <w:pPr>
        <w:tabs>
          <w:tab w:val="left" w:pos="992"/>
        </w:tabs>
        <w:spacing w:before="0"/>
        <w:ind w:left="720"/>
        <w:rPr>
          <w:rFonts w:cs="Arial"/>
          <w:color w:val="00B0F0"/>
        </w:rPr>
      </w:pPr>
    </w:p>
    <w:p w:rsidR="00E33A35" w:rsidRPr="00EB69E0" w:rsidRDefault="00E33A35" w:rsidP="00E33A35">
      <w:pPr>
        <w:tabs>
          <w:tab w:val="left" w:pos="992"/>
        </w:tabs>
        <w:spacing w:before="0"/>
        <w:rPr>
          <w:rFonts w:cs="Arial"/>
        </w:rPr>
      </w:pPr>
      <w:r w:rsidRPr="00EB69E0">
        <w:rPr>
          <w:rFonts w:cs="Arial"/>
        </w:rPr>
        <w:t>- у Табелу 2. уписују се посебно исказани трошкови у дин/ EUR који су укључени у укупно понуђену цену без ПДВ (ред бр. I из табеле 1) уколико исти постоје као засебни трошкови, / као и процентуално учешће наведених трошкова у укупно понуђеној цени без ПДВ (ред бр. I из табеле 1)</w:t>
      </w:r>
    </w:p>
    <w:p w:rsidR="00E33A35" w:rsidRPr="0009377A" w:rsidRDefault="00E33A35" w:rsidP="00E33A35">
      <w:pPr>
        <w:tabs>
          <w:tab w:val="left" w:pos="992"/>
        </w:tabs>
        <w:spacing w:before="0"/>
        <w:rPr>
          <w:rFonts w:cs="Arial"/>
          <w:color w:val="00B0F0"/>
        </w:rPr>
      </w:pPr>
    </w:p>
    <w:p w:rsidR="00E33A35" w:rsidRPr="00EB75D2" w:rsidRDefault="00E33A35" w:rsidP="00E33A35">
      <w:pPr>
        <w:tabs>
          <w:tab w:val="left" w:pos="992"/>
        </w:tabs>
        <w:spacing w:before="0"/>
        <w:rPr>
          <w:rFonts w:cs="Arial"/>
        </w:rPr>
      </w:pPr>
      <w:r w:rsidRPr="00EB75D2">
        <w:rPr>
          <w:rFonts w:cs="Arial"/>
        </w:rPr>
        <w:t>-на место предвиђено за место и датум уписује се место и датум попуњавања обрасца структуре цене.</w:t>
      </w:r>
    </w:p>
    <w:p w:rsidR="00E33A35" w:rsidRPr="00EB75D2" w:rsidRDefault="00E33A35" w:rsidP="00E33A35">
      <w:pPr>
        <w:tabs>
          <w:tab w:val="left" w:pos="992"/>
        </w:tabs>
        <w:spacing w:before="0"/>
        <w:rPr>
          <w:rFonts w:cs="Arial"/>
        </w:rPr>
      </w:pPr>
      <w:r w:rsidRPr="00EB75D2">
        <w:rPr>
          <w:rFonts w:cs="Arial"/>
        </w:rPr>
        <w:t>-на  место предвиђено за печат и потпис понуђач печатом оверава и потписује образац структуре цене.</w:t>
      </w:r>
    </w:p>
    <w:p w:rsidR="00E33A35" w:rsidRDefault="00E33A35" w:rsidP="006349C8">
      <w:pPr>
        <w:autoSpaceDE w:val="0"/>
        <w:autoSpaceDN w:val="0"/>
        <w:adjustRightInd w:val="0"/>
        <w:rPr>
          <w:rFonts w:eastAsia="TimesNewRomanPS-BoldMT" w:cs="Arial"/>
          <w:bCs/>
          <w:iCs/>
          <w:sz w:val="20"/>
          <w:szCs w:val="20"/>
          <w:lang w:val="sr-Cyrl-RS"/>
        </w:rPr>
      </w:pPr>
    </w:p>
    <w:p w:rsidR="00E33A35" w:rsidRDefault="00E33A35" w:rsidP="006349C8">
      <w:pPr>
        <w:autoSpaceDE w:val="0"/>
        <w:autoSpaceDN w:val="0"/>
        <w:adjustRightInd w:val="0"/>
        <w:rPr>
          <w:rFonts w:eastAsia="TimesNewRomanPS-BoldMT" w:cs="Arial"/>
          <w:bCs/>
          <w:iCs/>
          <w:sz w:val="20"/>
          <w:szCs w:val="20"/>
          <w:lang w:val="sr-Cyrl-RS"/>
        </w:rPr>
      </w:pPr>
    </w:p>
    <w:p w:rsidR="00E33A35" w:rsidRDefault="00E33A35" w:rsidP="006349C8">
      <w:pPr>
        <w:autoSpaceDE w:val="0"/>
        <w:autoSpaceDN w:val="0"/>
        <w:adjustRightInd w:val="0"/>
        <w:rPr>
          <w:rFonts w:eastAsia="TimesNewRomanPS-BoldMT" w:cs="Arial"/>
          <w:bCs/>
          <w:iCs/>
          <w:sz w:val="20"/>
          <w:szCs w:val="20"/>
          <w:lang w:val="sr-Cyrl-RS"/>
        </w:rPr>
      </w:pPr>
    </w:p>
    <w:p w:rsidR="00E33A35" w:rsidRDefault="00E33A35" w:rsidP="006349C8">
      <w:pPr>
        <w:autoSpaceDE w:val="0"/>
        <w:autoSpaceDN w:val="0"/>
        <w:adjustRightInd w:val="0"/>
        <w:rPr>
          <w:rFonts w:eastAsia="TimesNewRomanPS-BoldMT" w:cs="Arial"/>
          <w:bCs/>
          <w:iCs/>
          <w:sz w:val="20"/>
          <w:szCs w:val="20"/>
          <w:lang w:val="sr-Cyrl-RS"/>
        </w:rPr>
      </w:pPr>
    </w:p>
    <w:p w:rsidR="00E33A35" w:rsidRDefault="00E33A35" w:rsidP="006349C8">
      <w:pPr>
        <w:autoSpaceDE w:val="0"/>
        <w:autoSpaceDN w:val="0"/>
        <w:adjustRightInd w:val="0"/>
        <w:rPr>
          <w:rFonts w:eastAsia="TimesNewRomanPS-BoldMT" w:cs="Arial"/>
          <w:bCs/>
          <w:iCs/>
          <w:sz w:val="20"/>
          <w:szCs w:val="20"/>
          <w:lang w:val="sr-Cyrl-RS"/>
        </w:rPr>
      </w:pPr>
    </w:p>
    <w:p w:rsidR="00E33A35" w:rsidRDefault="00E33A35" w:rsidP="006349C8">
      <w:pPr>
        <w:autoSpaceDE w:val="0"/>
        <w:autoSpaceDN w:val="0"/>
        <w:adjustRightInd w:val="0"/>
        <w:rPr>
          <w:rFonts w:eastAsia="TimesNewRomanPS-BoldMT" w:cs="Arial"/>
          <w:bCs/>
          <w:iCs/>
          <w:sz w:val="20"/>
          <w:szCs w:val="20"/>
          <w:lang w:val="sr-Cyrl-RS"/>
        </w:rPr>
      </w:pPr>
    </w:p>
    <w:p w:rsidR="00E33A35" w:rsidRDefault="00E33A35" w:rsidP="006349C8">
      <w:pPr>
        <w:autoSpaceDE w:val="0"/>
        <w:autoSpaceDN w:val="0"/>
        <w:adjustRightInd w:val="0"/>
        <w:rPr>
          <w:rFonts w:eastAsia="TimesNewRomanPS-BoldMT" w:cs="Arial"/>
          <w:bCs/>
          <w:iCs/>
          <w:sz w:val="20"/>
          <w:szCs w:val="20"/>
          <w:lang w:val="sr-Cyrl-RS"/>
        </w:rPr>
      </w:pPr>
    </w:p>
    <w:p w:rsidR="00E33A35" w:rsidRDefault="00E33A35" w:rsidP="006349C8">
      <w:pPr>
        <w:autoSpaceDE w:val="0"/>
        <w:autoSpaceDN w:val="0"/>
        <w:adjustRightInd w:val="0"/>
        <w:rPr>
          <w:rFonts w:eastAsia="TimesNewRomanPS-BoldMT" w:cs="Arial"/>
          <w:bCs/>
          <w:iCs/>
          <w:sz w:val="20"/>
          <w:szCs w:val="20"/>
          <w:lang w:val="sr-Cyrl-RS"/>
        </w:rPr>
      </w:pPr>
    </w:p>
    <w:p w:rsidR="00E33A35" w:rsidRDefault="00E33A35" w:rsidP="006349C8">
      <w:pPr>
        <w:autoSpaceDE w:val="0"/>
        <w:autoSpaceDN w:val="0"/>
        <w:adjustRightInd w:val="0"/>
        <w:rPr>
          <w:rFonts w:eastAsia="TimesNewRomanPS-BoldMT" w:cs="Arial"/>
          <w:bCs/>
          <w:iCs/>
          <w:sz w:val="20"/>
          <w:szCs w:val="20"/>
          <w:lang w:val="sr-Cyrl-RS"/>
        </w:rPr>
      </w:pPr>
    </w:p>
    <w:p w:rsidR="00E33A35" w:rsidRDefault="00E33A35" w:rsidP="006349C8">
      <w:pPr>
        <w:autoSpaceDE w:val="0"/>
        <w:autoSpaceDN w:val="0"/>
        <w:adjustRightInd w:val="0"/>
        <w:rPr>
          <w:rFonts w:eastAsia="TimesNewRomanPS-BoldMT" w:cs="Arial"/>
          <w:bCs/>
          <w:iCs/>
          <w:sz w:val="20"/>
          <w:szCs w:val="20"/>
          <w:lang w:val="sr-Cyrl-RS"/>
        </w:rPr>
      </w:pPr>
    </w:p>
    <w:p w:rsidR="00E33A35" w:rsidRDefault="00E33A35" w:rsidP="006349C8">
      <w:pPr>
        <w:autoSpaceDE w:val="0"/>
        <w:autoSpaceDN w:val="0"/>
        <w:adjustRightInd w:val="0"/>
        <w:rPr>
          <w:rFonts w:eastAsia="TimesNewRomanPS-BoldMT" w:cs="Arial"/>
          <w:bCs/>
          <w:iCs/>
          <w:sz w:val="20"/>
          <w:szCs w:val="20"/>
          <w:lang w:val="sr-Cyrl-RS"/>
        </w:rPr>
      </w:pPr>
    </w:p>
    <w:p w:rsidR="00EB542D" w:rsidRDefault="00EB542D" w:rsidP="006349C8">
      <w:pPr>
        <w:autoSpaceDE w:val="0"/>
        <w:autoSpaceDN w:val="0"/>
        <w:adjustRightInd w:val="0"/>
        <w:rPr>
          <w:rFonts w:eastAsia="TimesNewRomanPS-BoldMT" w:cs="Arial"/>
          <w:bCs/>
          <w:iCs/>
          <w:sz w:val="20"/>
          <w:szCs w:val="20"/>
          <w:lang w:val="sr-Cyrl-RS"/>
        </w:rPr>
      </w:pPr>
    </w:p>
    <w:p w:rsidR="006349C8" w:rsidRPr="00EB542D" w:rsidRDefault="006349C8" w:rsidP="006349C8">
      <w:pPr>
        <w:spacing w:before="0"/>
        <w:rPr>
          <w:rFonts w:eastAsia="TimesNewRomanPSMT" w:cs="Arial"/>
          <w:b/>
          <w:bCs/>
          <w:sz w:val="20"/>
          <w:lang w:val="sr-Cyrl-CS"/>
        </w:rPr>
      </w:pPr>
      <w:r w:rsidRPr="00EB542D">
        <w:rPr>
          <w:rFonts w:eastAsia="TimesNewRomanPSMT" w:cs="Arial"/>
          <w:b/>
          <w:bCs/>
          <w:sz w:val="20"/>
          <w:lang w:val="sr-Cyrl-CS"/>
        </w:rPr>
        <w:t>5.7) Партија 7</w:t>
      </w:r>
    </w:p>
    <w:p w:rsidR="006349C8" w:rsidRPr="00EB542D" w:rsidRDefault="006349C8" w:rsidP="006349C8">
      <w:pPr>
        <w:spacing w:before="0"/>
        <w:jc w:val="center"/>
        <w:rPr>
          <w:rFonts w:cs="Arial"/>
          <w:b/>
          <w:bCs/>
          <w:iCs/>
          <w:sz w:val="20"/>
          <w:u w:val="single"/>
          <w:lang w:val="sr-Cyrl-CS"/>
        </w:rPr>
      </w:pPr>
      <w:r w:rsidRPr="00EB542D">
        <w:rPr>
          <w:rFonts w:cs="Arial"/>
          <w:b/>
          <w:bCs/>
          <w:iCs/>
          <w:sz w:val="20"/>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2"/>
        <w:gridCol w:w="3913"/>
      </w:tblGrid>
      <w:tr w:rsidR="006349C8" w:rsidRPr="00EB542D" w:rsidTr="006349C8">
        <w:trPr>
          <w:trHeight w:val="485"/>
        </w:trPr>
        <w:tc>
          <w:tcPr>
            <w:tcW w:w="5920" w:type="dxa"/>
            <w:shd w:val="clear" w:color="auto" w:fill="C6D9F1" w:themeFill="text2" w:themeFillTint="33"/>
            <w:vAlign w:val="center"/>
          </w:tcPr>
          <w:p w:rsidR="006349C8" w:rsidRPr="00EB542D" w:rsidRDefault="006349C8" w:rsidP="006349C8">
            <w:pPr>
              <w:spacing w:before="0"/>
              <w:jc w:val="center"/>
              <w:rPr>
                <w:rFonts w:cs="Arial"/>
                <w:b/>
                <w:bCs/>
                <w:iCs/>
                <w:sz w:val="20"/>
                <w:lang w:val="sr-Cyrl-CS"/>
              </w:rPr>
            </w:pPr>
            <w:r w:rsidRPr="00EB542D">
              <w:rPr>
                <w:rFonts w:eastAsia="TimesNewRomanPSMT" w:cs="Arial"/>
                <w:b/>
                <w:bCs/>
                <w:sz w:val="20"/>
              </w:rPr>
              <w:t xml:space="preserve">ПРЕДМЕТ </w:t>
            </w:r>
            <w:r w:rsidRPr="00EB542D">
              <w:rPr>
                <w:rFonts w:eastAsia="TimesNewRomanPSMT" w:cs="Arial"/>
                <w:b/>
                <w:bCs/>
                <w:sz w:val="20"/>
                <w:lang w:val="sr-Cyrl-CS"/>
              </w:rPr>
              <w:t xml:space="preserve">И БРОЈ </w:t>
            </w:r>
            <w:r w:rsidRPr="00EB542D">
              <w:rPr>
                <w:rFonts w:eastAsia="TimesNewRomanPSMT" w:cs="Arial"/>
                <w:b/>
                <w:bCs/>
                <w:sz w:val="20"/>
              </w:rPr>
              <w:t>НАБАВКЕ</w:t>
            </w:r>
          </w:p>
        </w:tc>
        <w:tc>
          <w:tcPr>
            <w:tcW w:w="4394" w:type="dxa"/>
            <w:shd w:val="clear" w:color="auto" w:fill="C6D9F1" w:themeFill="text2" w:themeFillTint="33"/>
            <w:vAlign w:val="center"/>
          </w:tcPr>
          <w:p w:rsidR="006349C8" w:rsidRPr="00EB542D" w:rsidRDefault="006349C8" w:rsidP="006349C8">
            <w:pPr>
              <w:spacing w:before="0"/>
              <w:jc w:val="center"/>
              <w:rPr>
                <w:rFonts w:cs="Arial"/>
                <w:b/>
                <w:bCs/>
                <w:iCs/>
                <w:sz w:val="20"/>
                <w:lang w:val="sr-Cyrl-CS"/>
              </w:rPr>
            </w:pPr>
            <w:r w:rsidRPr="00EB542D">
              <w:rPr>
                <w:rFonts w:cs="Arial"/>
                <w:b/>
                <w:bCs/>
                <w:iCs/>
                <w:sz w:val="20"/>
                <w:lang w:val="sr-Cyrl-CS"/>
              </w:rPr>
              <w:t xml:space="preserve">УКУПНА ЦЕНА </w:t>
            </w:r>
            <w:r w:rsidRPr="00EB542D">
              <w:rPr>
                <w:rFonts w:eastAsia="Arial Unicode MS" w:cs="Arial"/>
                <w:b/>
                <w:bCs/>
                <w:iCs/>
                <w:color w:val="00B0F0"/>
                <w:kern w:val="1"/>
                <w:sz w:val="20"/>
                <w:lang w:val="sr-Cyrl-CS" w:eastAsia="ar-SA"/>
              </w:rPr>
              <w:t xml:space="preserve">дин. /€ </w:t>
            </w:r>
            <w:r w:rsidRPr="00EB542D">
              <w:rPr>
                <w:rFonts w:cs="Arial"/>
                <w:b/>
                <w:bCs/>
                <w:iCs/>
                <w:sz w:val="20"/>
                <w:lang w:val="sr-Cyrl-CS"/>
              </w:rPr>
              <w:t>без ПДВ-а</w:t>
            </w:r>
          </w:p>
        </w:tc>
      </w:tr>
      <w:tr w:rsidR="006349C8" w:rsidRPr="00EB542D" w:rsidTr="006349C8">
        <w:trPr>
          <w:trHeight w:val="440"/>
        </w:trPr>
        <w:tc>
          <w:tcPr>
            <w:tcW w:w="5920" w:type="dxa"/>
            <w:vAlign w:val="center"/>
          </w:tcPr>
          <w:p w:rsidR="006349C8" w:rsidRPr="00EB542D" w:rsidRDefault="006349C8" w:rsidP="006349C8">
            <w:pPr>
              <w:spacing w:before="0"/>
              <w:rPr>
                <w:rFonts w:cs="Arial"/>
                <w:b/>
                <w:sz w:val="20"/>
                <w:lang w:val="sr-Cyrl-CS"/>
              </w:rPr>
            </w:pPr>
            <w:r w:rsidRPr="00EB542D">
              <w:rPr>
                <w:rFonts w:cs="Arial"/>
                <w:b/>
                <w:sz w:val="20"/>
                <w:lang w:val="sr-Cyrl-CS"/>
              </w:rPr>
              <w:t xml:space="preserve">Набавка уља за потребе Огранка ТЕНТ </w:t>
            </w:r>
          </w:p>
          <w:p w:rsidR="006349C8" w:rsidRPr="00EB542D" w:rsidRDefault="006349C8" w:rsidP="006349C8">
            <w:pPr>
              <w:spacing w:before="0"/>
              <w:rPr>
                <w:rFonts w:cs="Arial"/>
                <w:b/>
                <w:sz w:val="20"/>
                <w:lang w:val="sr-Cyrl-CS"/>
              </w:rPr>
            </w:pPr>
            <w:r w:rsidRPr="00EB542D">
              <w:rPr>
                <w:rFonts w:cs="Arial"/>
                <w:b/>
                <w:sz w:val="20"/>
                <w:lang w:val="sr-Cyrl-CS"/>
              </w:rPr>
              <w:t>ЈН бр. 1370/2019 (3000/0281/2019)</w:t>
            </w:r>
          </w:p>
          <w:p w:rsidR="006349C8" w:rsidRPr="00EB542D" w:rsidRDefault="006349C8" w:rsidP="006349C8">
            <w:pPr>
              <w:spacing w:before="0"/>
              <w:rPr>
                <w:rFonts w:cs="Arial"/>
                <w:b/>
                <w:sz w:val="20"/>
                <w:lang w:val="sr-Cyrl-CS"/>
              </w:rPr>
            </w:pPr>
            <w:r w:rsidRPr="00EB542D">
              <w:rPr>
                <w:rFonts w:cs="Arial"/>
                <w:b/>
                <w:sz w:val="20"/>
                <w:lang w:val="sr-Cyrl-CS"/>
              </w:rPr>
              <w:t>Партија 7</w:t>
            </w:r>
          </w:p>
        </w:tc>
        <w:tc>
          <w:tcPr>
            <w:tcW w:w="4394" w:type="dxa"/>
          </w:tcPr>
          <w:p w:rsidR="006349C8" w:rsidRPr="00EB542D" w:rsidRDefault="006349C8" w:rsidP="006349C8">
            <w:pPr>
              <w:spacing w:before="0"/>
              <w:jc w:val="center"/>
              <w:rPr>
                <w:rFonts w:cs="Arial"/>
                <w:b/>
                <w:bCs/>
                <w:iCs/>
                <w:sz w:val="20"/>
                <w:lang w:val="sr-Cyrl-CS"/>
              </w:rPr>
            </w:pPr>
          </w:p>
          <w:p w:rsidR="006349C8" w:rsidRPr="00EB542D" w:rsidRDefault="006349C8" w:rsidP="006349C8">
            <w:pPr>
              <w:spacing w:before="0"/>
              <w:jc w:val="center"/>
              <w:rPr>
                <w:rFonts w:cs="Arial"/>
                <w:b/>
                <w:bCs/>
                <w:iCs/>
                <w:sz w:val="20"/>
                <w:lang w:val="sr-Cyrl-CS"/>
              </w:rPr>
            </w:pPr>
          </w:p>
        </w:tc>
      </w:tr>
    </w:tbl>
    <w:p w:rsidR="006349C8" w:rsidRPr="00EB542D" w:rsidRDefault="006349C8" w:rsidP="006349C8">
      <w:pPr>
        <w:spacing w:before="0"/>
        <w:rPr>
          <w:rFonts w:cs="Arial"/>
          <w:b/>
          <w:bCs/>
          <w:iCs/>
          <w:sz w:val="20"/>
          <w:u w:val="single"/>
          <w:lang w:val="sr-Cyrl-CS"/>
        </w:rPr>
      </w:pPr>
    </w:p>
    <w:p w:rsidR="006349C8" w:rsidRPr="00EB542D" w:rsidRDefault="006349C8" w:rsidP="006349C8">
      <w:pPr>
        <w:spacing w:before="0"/>
        <w:jc w:val="center"/>
        <w:rPr>
          <w:rFonts w:cs="Arial"/>
          <w:b/>
          <w:bCs/>
          <w:iCs/>
          <w:sz w:val="20"/>
          <w:u w:val="single"/>
          <w:lang w:val="sr-Cyrl-CS"/>
        </w:rPr>
      </w:pPr>
      <w:r w:rsidRPr="00EB542D">
        <w:rPr>
          <w:rFonts w:cs="Arial"/>
          <w:b/>
          <w:bCs/>
          <w:iCs/>
          <w:sz w:val="20"/>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3"/>
        <w:gridCol w:w="4072"/>
      </w:tblGrid>
      <w:tr w:rsidR="006349C8" w:rsidRPr="00EB542D" w:rsidTr="006349C8">
        <w:trPr>
          <w:trHeight w:val="647"/>
        </w:trPr>
        <w:tc>
          <w:tcPr>
            <w:tcW w:w="5173" w:type="dxa"/>
            <w:shd w:val="clear" w:color="auto" w:fill="C6D9F1" w:themeFill="text2" w:themeFillTint="33"/>
            <w:vAlign w:val="center"/>
          </w:tcPr>
          <w:p w:rsidR="006349C8" w:rsidRPr="00EB542D" w:rsidRDefault="006349C8" w:rsidP="006349C8">
            <w:pPr>
              <w:spacing w:before="0"/>
              <w:jc w:val="center"/>
              <w:rPr>
                <w:rFonts w:cs="Arial"/>
                <w:b/>
                <w:bCs/>
                <w:iCs/>
                <w:sz w:val="20"/>
                <w:lang w:val="sr-Cyrl-CS"/>
              </w:rPr>
            </w:pPr>
            <w:r w:rsidRPr="00EB542D">
              <w:rPr>
                <w:rFonts w:cs="Arial"/>
                <w:b/>
                <w:bCs/>
                <w:iCs/>
                <w:sz w:val="20"/>
                <w:lang w:val="sr-Cyrl-CS"/>
              </w:rPr>
              <w:t>УСЛОВ НАРУЧИОЦА</w:t>
            </w:r>
          </w:p>
        </w:tc>
        <w:tc>
          <w:tcPr>
            <w:tcW w:w="4072" w:type="dxa"/>
            <w:shd w:val="clear" w:color="auto" w:fill="C6D9F1" w:themeFill="text2" w:themeFillTint="33"/>
            <w:vAlign w:val="center"/>
          </w:tcPr>
          <w:p w:rsidR="006349C8" w:rsidRPr="00EB542D" w:rsidRDefault="006349C8" w:rsidP="006349C8">
            <w:pPr>
              <w:spacing w:before="0"/>
              <w:jc w:val="center"/>
              <w:rPr>
                <w:rFonts w:cs="Arial"/>
                <w:b/>
                <w:bCs/>
                <w:iCs/>
                <w:sz w:val="20"/>
                <w:lang w:val="sr-Cyrl-CS"/>
              </w:rPr>
            </w:pPr>
            <w:r w:rsidRPr="00EB542D">
              <w:rPr>
                <w:rFonts w:cs="Arial"/>
                <w:b/>
                <w:bCs/>
                <w:iCs/>
                <w:sz w:val="20"/>
                <w:lang w:val="sr-Cyrl-CS"/>
              </w:rPr>
              <w:t>ПОНУДА ПОНУЂАЧА</w:t>
            </w:r>
          </w:p>
        </w:tc>
      </w:tr>
      <w:tr w:rsidR="006349C8" w:rsidRPr="00EB542D" w:rsidTr="006349C8">
        <w:tc>
          <w:tcPr>
            <w:tcW w:w="5173" w:type="dxa"/>
            <w:vAlign w:val="center"/>
          </w:tcPr>
          <w:p w:rsidR="006349C8" w:rsidRPr="00EB542D" w:rsidRDefault="006349C8" w:rsidP="006349C8">
            <w:pPr>
              <w:spacing w:before="0"/>
              <w:jc w:val="center"/>
              <w:rPr>
                <w:rFonts w:cs="Arial"/>
                <w:b/>
                <w:bCs/>
                <w:iCs/>
                <w:sz w:val="20"/>
                <w:lang w:val="sr-Cyrl-CS"/>
              </w:rPr>
            </w:pPr>
            <w:r w:rsidRPr="00EB542D">
              <w:rPr>
                <w:rFonts w:cs="Arial"/>
                <w:b/>
                <w:bCs/>
                <w:iCs/>
                <w:sz w:val="20"/>
                <w:lang w:val="sr-Cyrl-CS"/>
              </w:rPr>
              <w:t>РОК И НАЧИН ПЛАЋАЊА:</w:t>
            </w:r>
          </w:p>
          <w:p w:rsidR="006349C8" w:rsidRPr="00EB542D" w:rsidRDefault="006349C8" w:rsidP="006349C8">
            <w:pPr>
              <w:spacing w:before="0"/>
              <w:jc w:val="center"/>
              <w:rPr>
                <w:rFonts w:cs="Arial"/>
                <w:b/>
                <w:bCs/>
                <w:iCs/>
                <w:sz w:val="20"/>
                <w:lang w:val="sr-Cyrl-CS"/>
              </w:rPr>
            </w:pPr>
            <w:r w:rsidRPr="00EB542D">
              <w:rPr>
                <w:rFonts w:cs="Arial"/>
                <w:bCs/>
                <w:iCs/>
                <w:sz w:val="20"/>
                <w:lang w:val="sr-Cyrl-CS"/>
              </w:rPr>
              <w:t>у законском року до 45 (словима: четрдесетпет) дана од пријема исправног рачуна издатог на основу обострано потписане отпемнице (или Записника из Прилога бр. 2)</w:t>
            </w:r>
          </w:p>
        </w:tc>
        <w:tc>
          <w:tcPr>
            <w:tcW w:w="4072" w:type="dxa"/>
            <w:vAlign w:val="center"/>
          </w:tcPr>
          <w:p w:rsidR="006349C8" w:rsidRPr="00EB542D" w:rsidRDefault="006349C8" w:rsidP="006349C8">
            <w:pPr>
              <w:spacing w:before="0"/>
              <w:jc w:val="center"/>
              <w:rPr>
                <w:rFonts w:cs="Arial"/>
                <w:b/>
                <w:bCs/>
                <w:iCs/>
                <w:sz w:val="20"/>
                <w:lang w:val="sr-Cyrl-CS"/>
              </w:rPr>
            </w:pPr>
          </w:p>
          <w:p w:rsidR="006349C8" w:rsidRPr="00EB542D" w:rsidRDefault="006349C8" w:rsidP="006349C8">
            <w:pPr>
              <w:spacing w:before="0"/>
              <w:jc w:val="center"/>
              <w:rPr>
                <w:rFonts w:cs="Arial"/>
                <w:b/>
                <w:bCs/>
                <w:iCs/>
                <w:sz w:val="20"/>
                <w:lang w:val="sr-Cyrl-CS"/>
              </w:rPr>
            </w:pPr>
            <w:r w:rsidRPr="00EB542D">
              <w:rPr>
                <w:rFonts w:cs="Arial"/>
                <w:b/>
                <w:bCs/>
                <w:iCs/>
                <w:sz w:val="20"/>
                <w:lang w:val="sr-Cyrl-CS"/>
              </w:rPr>
              <w:t>Прихвата ДА / НЕ</w:t>
            </w:r>
          </w:p>
          <w:p w:rsidR="006349C8" w:rsidRPr="00EB542D" w:rsidRDefault="006349C8" w:rsidP="006349C8">
            <w:pPr>
              <w:spacing w:before="0"/>
              <w:jc w:val="center"/>
              <w:rPr>
                <w:rFonts w:cs="Arial"/>
                <w:bCs/>
                <w:iCs/>
                <w:sz w:val="20"/>
                <w:lang w:val="sr-Cyrl-CS"/>
              </w:rPr>
            </w:pPr>
          </w:p>
          <w:p w:rsidR="006349C8" w:rsidRPr="00EB542D" w:rsidRDefault="006349C8" w:rsidP="006349C8">
            <w:pPr>
              <w:spacing w:before="0"/>
              <w:jc w:val="center"/>
              <w:rPr>
                <w:rFonts w:cs="Arial"/>
                <w:bCs/>
                <w:iCs/>
                <w:color w:val="00B0F0"/>
                <w:sz w:val="20"/>
                <w:lang w:val="sr-Cyrl-CS"/>
              </w:rPr>
            </w:pPr>
            <w:r w:rsidRPr="00EB542D">
              <w:rPr>
                <w:rFonts w:cs="Arial"/>
                <w:bCs/>
                <w:iCs/>
                <w:sz w:val="20"/>
                <w:lang w:val="sr-Cyrl-CS"/>
              </w:rPr>
              <w:t>(заокружити)</w:t>
            </w:r>
          </w:p>
        </w:tc>
      </w:tr>
      <w:tr w:rsidR="006349C8" w:rsidRPr="00EB542D" w:rsidTr="006349C8">
        <w:tc>
          <w:tcPr>
            <w:tcW w:w="5173" w:type="dxa"/>
            <w:vAlign w:val="center"/>
          </w:tcPr>
          <w:p w:rsidR="006349C8" w:rsidRPr="00EB542D" w:rsidRDefault="006349C8" w:rsidP="006349C8">
            <w:pPr>
              <w:spacing w:before="0"/>
              <w:jc w:val="center"/>
              <w:rPr>
                <w:rFonts w:cs="Arial"/>
                <w:b/>
                <w:bCs/>
                <w:iCs/>
                <w:sz w:val="20"/>
                <w:lang w:val="sr-Cyrl-CS"/>
              </w:rPr>
            </w:pPr>
            <w:r w:rsidRPr="00EB542D">
              <w:rPr>
                <w:rFonts w:cs="Arial"/>
                <w:b/>
                <w:bCs/>
                <w:iCs/>
                <w:sz w:val="20"/>
                <w:lang w:val="sr-Cyrl-CS"/>
              </w:rPr>
              <w:t>РОК ИСПОРУКЕ:</w:t>
            </w:r>
          </w:p>
          <w:p w:rsidR="006349C8" w:rsidRPr="00EB542D" w:rsidRDefault="006349C8" w:rsidP="006349C8">
            <w:pPr>
              <w:spacing w:before="0"/>
              <w:jc w:val="center"/>
              <w:rPr>
                <w:rFonts w:cs="Arial"/>
                <w:b/>
                <w:bCs/>
                <w:iCs/>
                <w:sz w:val="20"/>
                <w:lang w:val="sr-Cyrl-CS"/>
              </w:rPr>
            </w:pPr>
          </w:p>
          <w:p w:rsidR="006349C8" w:rsidRPr="00EB542D" w:rsidRDefault="006349C8" w:rsidP="00DE51D8">
            <w:pPr>
              <w:spacing w:before="0"/>
              <w:jc w:val="center"/>
              <w:rPr>
                <w:rFonts w:cs="Arial"/>
                <w:b/>
                <w:bCs/>
                <w:iCs/>
                <w:sz w:val="20"/>
                <w:lang w:val="sr-Cyrl-CS"/>
              </w:rPr>
            </w:pPr>
            <w:r w:rsidRPr="00EB542D">
              <w:rPr>
                <w:rFonts w:cs="Arial"/>
                <w:b/>
                <w:bCs/>
                <w:iCs/>
                <w:sz w:val="20"/>
                <w:lang w:val="sr-Cyrl-CS"/>
              </w:rPr>
              <w:t xml:space="preserve">у року који не може бити  дужи од </w:t>
            </w:r>
            <w:r w:rsidR="00DE51D8" w:rsidRPr="00EB542D">
              <w:rPr>
                <w:rFonts w:cs="Arial"/>
                <w:b/>
                <w:bCs/>
                <w:iCs/>
                <w:sz w:val="20"/>
                <w:lang w:val="sr-Cyrl-CS"/>
              </w:rPr>
              <w:t>7</w:t>
            </w:r>
            <w:r w:rsidRPr="00EB542D">
              <w:rPr>
                <w:rFonts w:cs="Arial"/>
                <w:b/>
                <w:bCs/>
                <w:iCs/>
                <w:sz w:val="20"/>
                <w:lang w:val="sr-Cyrl-CS"/>
              </w:rPr>
              <w:t xml:space="preserve"> календарских дана од захтева наручиоца а у периоду од 12 месеци од закључења Уговора. </w:t>
            </w:r>
          </w:p>
        </w:tc>
        <w:tc>
          <w:tcPr>
            <w:tcW w:w="4072" w:type="dxa"/>
            <w:vAlign w:val="center"/>
          </w:tcPr>
          <w:p w:rsidR="006349C8" w:rsidRPr="00EB542D" w:rsidRDefault="006349C8" w:rsidP="006349C8">
            <w:pPr>
              <w:spacing w:before="0"/>
              <w:jc w:val="center"/>
              <w:rPr>
                <w:rFonts w:cs="Arial"/>
                <w:bCs/>
                <w:iCs/>
                <w:color w:val="00B0F0"/>
                <w:sz w:val="20"/>
              </w:rPr>
            </w:pPr>
            <w:r w:rsidRPr="00EB542D">
              <w:rPr>
                <w:rFonts w:cs="Arial"/>
                <w:b/>
                <w:bCs/>
                <w:iCs/>
                <w:sz w:val="20"/>
                <w:lang w:val="sr-Cyrl-CS"/>
              </w:rPr>
              <w:t>у року од ______ календарских дана од  захтева наручиоца а у периоду од 12 месеци од закључења Уговора.</w:t>
            </w:r>
          </w:p>
        </w:tc>
      </w:tr>
      <w:tr w:rsidR="006349C8" w:rsidRPr="00EB542D" w:rsidTr="006349C8">
        <w:tc>
          <w:tcPr>
            <w:tcW w:w="5173" w:type="dxa"/>
            <w:vAlign w:val="center"/>
          </w:tcPr>
          <w:p w:rsidR="006349C8" w:rsidRPr="00EB542D" w:rsidRDefault="006349C8" w:rsidP="006349C8">
            <w:pPr>
              <w:spacing w:before="0"/>
              <w:jc w:val="center"/>
              <w:rPr>
                <w:rFonts w:cs="Arial"/>
                <w:b/>
                <w:bCs/>
                <w:iCs/>
                <w:sz w:val="20"/>
                <w:lang w:val="sr-Cyrl-CS"/>
              </w:rPr>
            </w:pPr>
            <w:r w:rsidRPr="00EB542D">
              <w:rPr>
                <w:rFonts w:cs="Arial"/>
                <w:b/>
                <w:bCs/>
                <w:iCs/>
                <w:sz w:val="20"/>
                <w:lang w:val="sr-Cyrl-CS"/>
              </w:rPr>
              <w:t>ГАРАНТНИ РОК:</w:t>
            </w:r>
          </w:p>
          <w:p w:rsidR="006349C8" w:rsidRPr="00EB542D" w:rsidRDefault="006349C8" w:rsidP="006349C8">
            <w:pPr>
              <w:spacing w:before="0"/>
              <w:rPr>
                <w:rFonts w:cs="Arial"/>
                <w:bCs/>
                <w:iCs/>
                <w:sz w:val="20"/>
                <w:lang w:val="sr-Cyrl-CS"/>
              </w:rPr>
            </w:pPr>
            <w:r w:rsidRPr="00EB542D">
              <w:rPr>
                <w:rFonts w:cs="Arial"/>
                <w:bCs/>
                <w:iCs/>
                <w:sz w:val="20"/>
                <w:lang w:val="sr-Cyrl-CS"/>
              </w:rPr>
              <w:t>- не може бити краћи  од 12 месеци од дана испоруке добара.</w:t>
            </w:r>
          </w:p>
          <w:p w:rsidR="006349C8" w:rsidRPr="00EB542D" w:rsidRDefault="006349C8" w:rsidP="006349C8">
            <w:pPr>
              <w:spacing w:before="0"/>
              <w:rPr>
                <w:rFonts w:cs="Arial"/>
                <w:b/>
                <w:bCs/>
                <w:iCs/>
                <w:color w:val="00B0F0"/>
                <w:sz w:val="20"/>
                <w:lang w:val="sr-Cyrl-CS"/>
              </w:rPr>
            </w:pPr>
          </w:p>
        </w:tc>
        <w:tc>
          <w:tcPr>
            <w:tcW w:w="4072" w:type="dxa"/>
            <w:vAlign w:val="center"/>
          </w:tcPr>
          <w:p w:rsidR="006349C8" w:rsidRPr="00EB542D" w:rsidRDefault="006349C8" w:rsidP="006349C8">
            <w:pPr>
              <w:spacing w:before="0"/>
              <w:jc w:val="center"/>
              <w:rPr>
                <w:rFonts w:cs="Arial"/>
                <w:b/>
                <w:bCs/>
                <w:iCs/>
                <w:sz w:val="20"/>
                <w:lang w:val="sr-Cyrl-CS"/>
              </w:rPr>
            </w:pPr>
          </w:p>
          <w:p w:rsidR="006349C8" w:rsidRPr="00EB542D" w:rsidRDefault="006349C8" w:rsidP="006349C8">
            <w:pPr>
              <w:spacing w:before="0"/>
              <w:jc w:val="center"/>
              <w:rPr>
                <w:rFonts w:cs="Arial"/>
                <w:b/>
                <w:bCs/>
                <w:iCs/>
                <w:color w:val="00B0F0"/>
                <w:sz w:val="20"/>
                <w:lang w:val="sr-Cyrl-CS"/>
              </w:rPr>
            </w:pPr>
            <w:r w:rsidRPr="00EB542D">
              <w:rPr>
                <w:rFonts w:cs="Arial"/>
                <w:bCs/>
                <w:iCs/>
                <w:sz w:val="20"/>
                <w:lang w:val="sr-Cyrl-CS"/>
              </w:rPr>
              <w:t>од _____ месеци од дана испоруке добара.</w:t>
            </w:r>
          </w:p>
        </w:tc>
      </w:tr>
      <w:tr w:rsidR="006349C8" w:rsidRPr="00EB542D" w:rsidTr="006349C8">
        <w:trPr>
          <w:trHeight w:val="818"/>
        </w:trPr>
        <w:tc>
          <w:tcPr>
            <w:tcW w:w="5173" w:type="dxa"/>
            <w:vAlign w:val="center"/>
          </w:tcPr>
          <w:p w:rsidR="006349C8" w:rsidRPr="00EB542D" w:rsidRDefault="006349C8" w:rsidP="006349C8">
            <w:pPr>
              <w:spacing w:before="0"/>
              <w:jc w:val="center"/>
              <w:rPr>
                <w:rFonts w:cs="Arial"/>
                <w:bCs/>
                <w:iCs/>
                <w:sz w:val="20"/>
                <w:lang w:val="sr-Cyrl-CS"/>
              </w:rPr>
            </w:pPr>
            <w:r w:rsidRPr="00EB542D">
              <w:rPr>
                <w:rFonts w:cs="Arial"/>
                <w:b/>
                <w:bCs/>
                <w:iCs/>
                <w:sz w:val="20"/>
                <w:lang w:val="sr-Cyrl-CS"/>
              </w:rPr>
              <w:t>МЕСТО ИСПОРУКЕ:</w:t>
            </w:r>
            <w:r w:rsidRPr="00EB542D">
              <w:rPr>
                <w:rFonts w:cs="Arial"/>
                <w:bCs/>
                <w:iCs/>
                <w:sz w:val="20"/>
                <w:lang w:val="sr-Cyrl-CS"/>
              </w:rPr>
              <w:t>:</w:t>
            </w:r>
          </w:p>
          <w:p w:rsidR="006349C8" w:rsidRPr="00EB542D" w:rsidRDefault="006349C8" w:rsidP="006349C8">
            <w:pPr>
              <w:spacing w:before="0"/>
              <w:jc w:val="left"/>
              <w:rPr>
                <w:rFonts w:cs="Arial"/>
                <w:spacing w:val="4"/>
                <w:sz w:val="20"/>
                <w:lang w:val="sr-Cyrl-CS"/>
              </w:rPr>
            </w:pPr>
            <w:r w:rsidRPr="00EB542D">
              <w:rPr>
                <w:rFonts w:cs="Arial"/>
                <w:spacing w:val="4"/>
                <w:sz w:val="20"/>
                <w:lang w:val="sr-Cyrl-CS"/>
              </w:rPr>
              <w:t>Огранак ТЕНТ,  локација ТЕНТ Б, Ушће</w:t>
            </w:r>
          </w:p>
          <w:p w:rsidR="006349C8" w:rsidRPr="00EB542D" w:rsidRDefault="006349C8" w:rsidP="006349C8">
            <w:pPr>
              <w:spacing w:before="0"/>
              <w:jc w:val="left"/>
              <w:rPr>
                <w:rFonts w:cs="Arial"/>
                <w:spacing w:val="4"/>
                <w:sz w:val="20"/>
                <w:lang w:val="sr-Cyrl-CS"/>
              </w:rPr>
            </w:pPr>
            <w:r w:rsidRPr="00EB542D">
              <w:rPr>
                <w:rFonts w:cs="Arial"/>
                <w:spacing w:val="4"/>
                <w:sz w:val="20"/>
                <w:lang w:val="sr-Cyrl-CS"/>
              </w:rPr>
              <w:t>Паритет:</w:t>
            </w:r>
          </w:p>
          <w:p w:rsidR="006349C8" w:rsidRPr="00EB542D" w:rsidRDefault="006349C8" w:rsidP="006349C8">
            <w:pPr>
              <w:spacing w:before="0"/>
              <w:jc w:val="left"/>
              <w:rPr>
                <w:rFonts w:cs="Arial"/>
                <w:bCs/>
                <w:iCs/>
                <w:sz w:val="20"/>
                <w:lang w:val="sr-Cyrl-CS"/>
              </w:rPr>
            </w:pPr>
            <w:r w:rsidRPr="00EB542D">
              <w:rPr>
                <w:rFonts w:cs="Arial"/>
                <w:bCs/>
                <w:iCs/>
                <w:sz w:val="20"/>
                <w:lang w:val="sr-Cyrl-CS"/>
              </w:rPr>
              <w:t xml:space="preserve">-за домаће понуђаче: </w:t>
            </w:r>
            <w:r w:rsidRPr="00EB542D">
              <w:rPr>
                <w:rFonts w:cs="Arial"/>
                <w:bCs/>
                <w:iCs/>
                <w:sz w:val="20"/>
                <w:lang w:val="sr-Cyrl-RS"/>
              </w:rPr>
              <w:t>ФЦО</w:t>
            </w:r>
            <w:r w:rsidRPr="00EB542D">
              <w:rPr>
                <w:rFonts w:cs="Arial"/>
                <w:bCs/>
                <w:iCs/>
                <w:sz w:val="20"/>
                <w:lang w:val="sr-Cyrl-CS"/>
              </w:rPr>
              <w:t xml:space="preserve"> (магацин Наручиоца,</w:t>
            </w:r>
            <w:r w:rsidRPr="00EB542D">
              <w:rPr>
                <w:rFonts w:cs="Arial"/>
                <w:bCs/>
                <w:iCs/>
                <w:sz w:val="20"/>
              </w:rPr>
              <w:t xml:space="preserve"> </w:t>
            </w:r>
            <w:r w:rsidRPr="00EB542D">
              <w:rPr>
                <w:rFonts w:cs="Arial"/>
                <w:bCs/>
                <w:iCs/>
                <w:sz w:val="20"/>
                <w:lang w:val="sr-Cyrl-CS"/>
              </w:rPr>
              <w:t xml:space="preserve">огранак ТЕНТ ) са урачунатим зависним трошковима </w:t>
            </w:r>
          </w:p>
          <w:p w:rsidR="006349C8" w:rsidRPr="00EB542D" w:rsidRDefault="006349C8" w:rsidP="006349C8">
            <w:pPr>
              <w:spacing w:before="0"/>
              <w:jc w:val="left"/>
              <w:rPr>
                <w:rFonts w:cs="Arial"/>
                <w:bCs/>
                <w:iCs/>
                <w:sz w:val="20"/>
                <w:lang w:val="sr-Cyrl-CS"/>
              </w:rPr>
            </w:pPr>
            <w:r w:rsidRPr="00EB542D">
              <w:rPr>
                <w:rFonts w:cs="Arial"/>
                <w:bCs/>
                <w:iCs/>
                <w:sz w:val="20"/>
                <w:lang w:val="sr-Cyrl-CS"/>
              </w:rPr>
              <w:t xml:space="preserve"> - за стране понуђаче: DAP (магацин Наручиоца</w:t>
            </w:r>
            <w:r w:rsidRPr="00EB542D">
              <w:rPr>
                <w:rFonts w:cs="Arial"/>
                <w:bCs/>
                <w:iCs/>
                <w:sz w:val="20"/>
              </w:rPr>
              <w:t xml:space="preserve"> </w:t>
            </w:r>
            <w:r w:rsidRPr="00EB542D">
              <w:rPr>
                <w:rFonts w:cs="Arial"/>
                <w:bCs/>
                <w:iCs/>
                <w:sz w:val="20"/>
                <w:lang w:val="sr-Cyrl-CS"/>
              </w:rPr>
              <w:t>огранак ТЕНТ) (Incoterms 2010).</w:t>
            </w:r>
          </w:p>
          <w:p w:rsidR="006349C8" w:rsidRPr="00EB542D" w:rsidRDefault="006349C8" w:rsidP="006349C8">
            <w:pPr>
              <w:spacing w:before="0"/>
              <w:jc w:val="left"/>
              <w:rPr>
                <w:rFonts w:cs="Arial"/>
                <w:bCs/>
                <w:iCs/>
                <w:sz w:val="20"/>
                <w:lang w:val="sr-Cyrl-CS"/>
              </w:rPr>
            </w:pPr>
            <w:r w:rsidRPr="00EB542D">
              <w:rPr>
                <w:rFonts w:cs="Arial"/>
                <w:bCs/>
                <w:iCs/>
                <w:sz w:val="20"/>
                <w:lang w:val="sr-Cyrl-CS"/>
              </w:rPr>
              <w:t xml:space="preserve"> У понуђену цену страног понуђача урачунавају се и царинске дажбине.</w:t>
            </w:r>
          </w:p>
          <w:p w:rsidR="006349C8" w:rsidRPr="00EB542D" w:rsidRDefault="006349C8" w:rsidP="006349C8">
            <w:pPr>
              <w:spacing w:before="0"/>
              <w:jc w:val="left"/>
              <w:rPr>
                <w:rFonts w:cs="Arial"/>
                <w:b/>
                <w:bCs/>
                <w:iCs/>
                <w:sz w:val="20"/>
                <w:lang w:val="sr-Cyrl-CS"/>
              </w:rPr>
            </w:pPr>
          </w:p>
        </w:tc>
        <w:tc>
          <w:tcPr>
            <w:tcW w:w="4072" w:type="dxa"/>
            <w:vAlign w:val="center"/>
          </w:tcPr>
          <w:p w:rsidR="006349C8" w:rsidRPr="00EB542D" w:rsidRDefault="006349C8" w:rsidP="006349C8">
            <w:pPr>
              <w:spacing w:before="0"/>
              <w:jc w:val="center"/>
              <w:rPr>
                <w:rFonts w:cs="Arial"/>
                <w:bCs/>
                <w:iCs/>
                <w:sz w:val="20"/>
                <w:lang w:val="sr-Cyrl-CS"/>
              </w:rPr>
            </w:pPr>
            <w:r w:rsidRPr="00EB542D">
              <w:rPr>
                <w:rFonts w:cs="Arial"/>
                <w:bCs/>
                <w:iCs/>
                <w:sz w:val="20"/>
                <w:lang w:val="sr-Cyrl-CS"/>
              </w:rPr>
              <w:t xml:space="preserve">Сагласан </w:t>
            </w:r>
            <w:r w:rsidRPr="00EB542D">
              <w:rPr>
                <w:rFonts w:cs="Arial"/>
                <w:bCs/>
                <w:iCs/>
                <w:sz w:val="20"/>
              </w:rPr>
              <w:t>с</w:t>
            </w:r>
            <w:r w:rsidRPr="00EB542D">
              <w:rPr>
                <w:rFonts w:cs="Arial"/>
                <w:bCs/>
                <w:iCs/>
                <w:sz w:val="20"/>
                <w:lang w:val="sr-Cyrl-CS"/>
              </w:rPr>
              <w:t>а захтевом наручиоца</w:t>
            </w:r>
          </w:p>
          <w:p w:rsidR="006349C8" w:rsidRPr="00EB542D" w:rsidRDefault="006349C8" w:rsidP="006349C8">
            <w:pPr>
              <w:spacing w:before="0"/>
              <w:jc w:val="center"/>
              <w:rPr>
                <w:rFonts w:cs="Arial"/>
                <w:b/>
                <w:bCs/>
                <w:iCs/>
                <w:sz w:val="20"/>
                <w:lang w:val="sr-Cyrl-CS"/>
              </w:rPr>
            </w:pPr>
            <w:r w:rsidRPr="00EB542D">
              <w:rPr>
                <w:rFonts w:cs="Arial"/>
                <w:bCs/>
                <w:iCs/>
                <w:sz w:val="20"/>
                <w:lang w:val="sr-Cyrl-CS"/>
              </w:rPr>
              <w:t>ДА/НЕ (заокружити)</w:t>
            </w:r>
          </w:p>
        </w:tc>
      </w:tr>
      <w:tr w:rsidR="006349C8" w:rsidRPr="00EB542D" w:rsidTr="006349C8">
        <w:trPr>
          <w:trHeight w:val="800"/>
        </w:trPr>
        <w:tc>
          <w:tcPr>
            <w:tcW w:w="5173" w:type="dxa"/>
            <w:vAlign w:val="center"/>
          </w:tcPr>
          <w:p w:rsidR="006349C8" w:rsidRPr="00EB542D" w:rsidRDefault="006349C8" w:rsidP="006349C8">
            <w:pPr>
              <w:spacing w:before="0"/>
              <w:jc w:val="center"/>
              <w:rPr>
                <w:rFonts w:cs="Arial"/>
                <w:b/>
                <w:bCs/>
                <w:iCs/>
                <w:sz w:val="20"/>
                <w:lang w:val="sr-Cyrl-CS"/>
              </w:rPr>
            </w:pPr>
            <w:r w:rsidRPr="00EB542D">
              <w:rPr>
                <w:rFonts w:cs="Arial"/>
                <w:b/>
                <w:bCs/>
                <w:iCs/>
                <w:sz w:val="20"/>
                <w:lang w:val="sr-Cyrl-CS"/>
              </w:rPr>
              <w:t>РОК ВАЖЕЊА ПОНУДЕ:</w:t>
            </w:r>
          </w:p>
          <w:p w:rsidR="006349C8" w:rsidRPr="00EB542D" w:rsidRDefault="006349C8" w:rsidP="006349C8">
            <w:pPr>
              <w:spacing w:before="0"/>
              <w:jc w:val="center"/>
              <w:rPr>
                <w:rFonts w:cs="Arial"/>
                <w:b/>
                <w:bCs/>
                <w:iCs/>
                <w:sz w:val="20"/>
                <w:lang w:val="sr-Cyrl-CS"/>
              </w:rPr>
            </w:pPr>
            <w:r w:rsidRPr="00EB542D">
              <w:rPr>
                <w:rFonts w:cs="Arial"/>
                <w:bCs/>
                <w:iCs/>
                <w:sz w:val="20"/>
                <w:lang w:val="sr-Cyrl-CS"/>
              </w:rPr>
              <w:t>не може бити краћ</w:t>
            </w:r>
            <w:r w:rsidRPr="00EB542D">
              <w:rPr>
                <w:rFonts w:cs="Arial"/>
                <w:bCs/>
                <w:iCs/>
                <w:sz w:val="20"/>
              </w:rPr>
              <w:t>и</w:t>
            </w:r>
            <w:r w:rsidRPr="00EB542D">
              <w:rPr>
                <w:rFonts w:cs="Arial"/>
                <w:bCs/>
                <w:iCs/>
                <w:sz w:val="20"/>
                <w:lang w:val="sr-Cyrl-CS"/>
              </w:rPr>
              <w:t xml:space="preserve"> од 60 дана од дана отварања понуда</w:t>
            </w:r>
          </w:p>
        </w:tc>
        <w:tc>
          <w:tcPr>
            <w:tcW w:w="4072" w:type="dxa"/>
            <w:vAlign w:val="center"/>
          </w:tcPr>
          <w:p w:rsidR="006349C8" w:rsidRPr="00EB542D" w:rsidRDefault="006349C8" w:rsidP="006349C8">
            <w:pPr>
              <w:spacing w:before="0"/>
              <w:jc w:val="center"/>
              <w:rPr>
                <w:rFonts w:cs="Arial"/>
                <w:b/>
                <w:bCs/>
                <w:iCs/>
                <w:sz w:val="20"/>
                <w:lang w:val="sr-Cyrl-CS"/>
              </w:rPr>
            </w:pPr>
          </w:p>
          <w:p w:rsidR="006349C8" w:rsidRPr="00EB542D" w:rsidRDefault="006349C8" w:rsidP="006349C8">
            <w:pPr>
              <w:spacing w:before="0"/>
              <w:jc w:val="center"/>
              <w:rPr>
                <w:rFonts w:cs="Arial"/>
                <w:b/>
                <w:bCs/>
                <w:iCs/>
                <w:sz w:val="20"/>
                <w:lang w:val="sr-Cyrl-CS"/>
              </w:rPr>
            </w:pPr>
            <w:r w:rsidRPr="00EB542D">
              <w:rPr>
                <w:rFonts w:cs="Arial"/>
                <w:bCs/>
                <w:iCs/>
                <w:sz w:val="20"/>
                <w:lang w:val="sr-Cyrl-CS"/>
              </w:rPr>
              <w:t>_____ дана од дана отварања понуда</w:t>
            </w:r>
          </w:p>
        </w:tc>
      </w:tr>
      <w:tr w:rsidR="006349C8" w:rsidRPr="00EB542D" w:rsidTr="006349C8">
        <w:trPr>
          <w:trHeight w:val="800"/>
        </w:trPr>
        <w:tc>
          <w:tcPr>
            <w:tcW w:w="5173" w:type="dxa"/>
          </w:tcPr>
          <w:p w:rsidR="006349C8" w:rsidRPr="00EB542D" w:rsidRDefault="006349C8" w:rsidP="006349C8">
            <w:pPr>
              <w:rPr>
                <w:sz w:val="20"/>
                <w:lang w:val="sr-Cyrl-RS"/>
              </w:rPr>
            </w:pPr>
            <w:r w:rsidRPr="00EB542D">
              <w:rPr>
                <w:sz w:val="20"/>
              </w:rPr>
              <w:t xml:space="preserve">Изјава да ли робу прати ЕУР 1 </w:t>
            </w:r>
          </w:p>
          <w:p w:rsidR="006349C8" w:rsidRPr="00EB542D" w:rsidRDefault="006349C8" w:rsidP="006349C8">
            <w:pPr>
              <w:rPr>
                <w:sz w:val="20"/>
                <w:lang w:val="sr-Cyrl-RS"/>
              </w:rPr>
            </w:pPr>
            <w:r w:rsidRPr="00EB542D">
              <w:rPr>
                <w:sz w:val="20"/>
              </w:rPr>
              <w:t xml:space="preserve"> </w:t>
            </w:r>
            <w:r w:rsidRPr="00EB542D">
              <w:rPr>
                <w:sz w:val="20"/>
                <w:lang w:val="sr-Cyrl-RS"/>
              </w:rPr>
              <w:t>(само за стране понуђаче)</w:t>
            </w:r>
          </w:p>
        </w:tc>
        <w:tc>
          <w:tcPr>
            <w:tcW w:w="4072" w:type="dxa"/>
          </w:tcPr>
          <w:p w:rsidR="006349C8" w:rsidRPr="00EB542D" w:rsidRDefault="006349C8" w:rsidP="006349C8">
            <w:pPr>
              <w:rPr>
                <w:sz w:val="20"/>
              </w:rPr>
            </w:pPr>
            <w:r w:rsidRPr="00EB542D">
              <w:rPr>
                <w:sz w:val="20"/>
              </w:rPr>
              <w:t>ДА/НЕ (заокружити)</w:t>
            </w:r>
          </w:p>
        </w:tc>
      </w:tr>
      <w:tr w:rsidR="006349C8" w:rsidRPr="00EB542D" w:rsidTr="006349C8">
        <w:tc>
          <w:tcPr>
            <w:tcW w:w="9245" w:type="dxa"/>
            <w:gridSpan w:val="2"/>
          </w:tcPr>
          <w:p w:rsidR="006349C8" w:rsidRPr="00EB542D" w:rsidRDefault="006349C8" w:rsidP="006349C8">
            <w:pPr>
              <w:spacing w:before="0"/>
              <w:rPr>
                <w:rFonts w:cs="Arial"/>
                <w:bCs/>
                <w:iCs/>
                <w:sz w:val="20"/>
                <w:lang w:val="sr-Cyrl-CS"/>
              </w:rPr>
            </w:pPr>
            <w:r w:rsidRPr="00EB542D">
              <w:rPr>
                <w:rFonts w:cs="Arial"/>
                <w:bCs/>
                <w:iCs/>
                <w:sz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6349C8" w:rsidRPr="00EB542D" w:rsidRDefault="006349C8" w:rsidP="006349C8">
      <w:pPr>
        <w:spacing w:before="0"/>
        <w:rPr>
          <w:rFonts w:cs="Arial"/>
          <w:b/>
          <w:bCs/>
          <w:iCs/>
          <w:sz w:val="20"/>
          <w:lang w:val="sr-Cyrl-CS"/>
        </w:rPr>
      </w:pPr>
    </w:p>
    <w:p w:rsidR="006349C8" w:rsidRPr="00EB542D" w:rsidRDefault="006349C8" w:rsidP="006349C8">
      <w:pPr>
        <w:spacing w:before="0"/>
        <w:rPr>
          <w:rFonts w:eastAsia="TimesNewRomanPSMT" w:cs="Arial"/>
          <w:bCs/>
          <w:sz w:val="20"/>
          <w:lang w:val="sr-Cyrl-CS"/>
        </w:rPr>
      </w:pPr>
      <w:r w:rsidRPr="00EB542D">
        <w:rPr>
          <w:rFonts w:eastAsia="TimesNewRomanPSMT" w:cs="Arial"/>
          <w:bCs/>
          <w:sz w:val="20"/>
        </w:rPr>
        <w:t xml:space="preserve">Датум </w:t>
      </w:r>
      <w:r w:rsidRPr="00EB542D">
        <w:rPr>
          <w:rFonts w:eastAsia="TimesNewRomanPSMT" w:cs="Arial"/>
          <w:bCs/>
          <w:sz w:val="20"/>
        </w:rPr>
        <w:tab/>
      </w:r>
      <w:r w:rsidRPr="00EB542D">
        <w:rPr>
          <w:rFonts w:eastAsia="TimesNewRomanPSMT" w:cs="Arial"/>
          <w:bCs/>
          <w:sz w:val="20"/>
        </w:rPr>
        <w:tab/>
      </w:r>
      <w:r w:rsidRPr="00EB542D">
        <w:rPr>
          <w:rFonts w:eastAsia="TimesNewRomanPSMT" w:cs="Arial"/>
          <w:bCs/>
          <w:sz w:val="20"/>
        </w:rPr>
        <w:tab/>
      </w:r>
      <w:r w:rsidRPr="00EB542D">
        <w:rPr>
          <w:rFonts w:eastAsia="TimesNewRomanPSMT" w:cs="Arial"/>
          <w:bCs/>
          <w:sz w:val="20"/>
        </w:rPr>
        <w:tab/>
        <w:t xml:space="preserve">                                   Понуђач</w:t>
      </w:r>
    </w:p>
    <w:p w:rsidR="006349C8" w:rsidRPr="00EB542D" w:rsidRDefault="006349C8" w:rsidP="006349C8">
      <w:pPr>
        <w:spacing w:before="0"/>
        <w:rPr>
          <w:rFonts w:eastAsia="TimesNewRomanPS-BoldMT" w:cs="Arial"/>
          <w:b/>
          <w:bCs/>
          <w:iCs/>
          <w:sz w:val="20"/>
          <w:lang w:val="sr-Cyrl-CS"/>
        </w:rPr>
      </w:pPr>
      <w:r w:rsidRPr="00EB542D">
        <w:rPr>
          <w:rFonts w:eastAsia="TimesNewRomanPS-BoldMT" w:cs="Arial"/>
          <w:b/>
          <w:bCs/>
          <w:iCs/>
          <w:sz w:val="20"/>
        </w:rPr>
        <w:t>________________________</w:t>
      </w:r>
      <w:r w:rsidRPr="00EB542D">
        <w:rPr>
          <w:rFonts w:eastAsia="TimesNewRomanPS-BoldMT" w:cs="Arial"/>
          <w:b/>
          <w:bCs/>
          <w:iCs/>
          <w:sz w:val="20"/>
          <w:lang w:val="sr-Cyrl-CS"/>
        </w:rPr>
        <w:t xml:space="preserve">        М.П.</w:t>
      </w:r>
      <w:r w:rsidRPr="00EB542D">
        <w:rPr>
          <w:rFonts w:eastAsia="TimesNewRomanPS-BoldMT" w:cs="Arial"/>
          <w:b/>
          <w:bCs/>
          <w:iCs/>
          <w:sz w:val="20"/>
        </w:rPr>
        <w:tab/>
      </w:r>
      <w:r w:rsidRPr="00EB542D">
        <w:rPr>
          <w:rFonts w:eastAsia="TimesNewRomanPS-BoldMT" w:cs="Arial"/>
          <w:b/>
          <w:bCs/>
          <w:iCs/>
          <w:sz w:val="20"/>
          <w:lang w:val="sr-Cyrl-CS"/>
        </w:rPr>
        <w:t xml:space="preserve">_____________________                                      </w:t>
      </w:r>
    </w:p>
    <w:p w:rsidR="006349C8" w:rsidRPr="00EB542D" w:rsidRDefault="006349C8" w:rsidP="006349C8">
      <w:pPr>
        <w:spacing w:before="0"/>
        <w:rPr>
          <w:rFonts w:cs="Arial"/>
          <w:b/>
          <w:bCs/>
          <w:iCs/>
          <w:sz w:val="20"/>
          <w:u w:val="single"/>
          <w:lang w:val="sr-Cyrl-RS"/>
        </w:rPr>
      </w:pPr>
    </w:p>
    <w:p w:rsidR="006349C8" w:rsidRPr="00EB542D" w:rsidRDefault="006349C8" w:rsidP="006349C8">
      <w:pPr>
        <w:spacing w:before="0"/>
        <w:rPr>
          <w:rFonts w:cs="Arial"/>
          <w:b/>
          <w:bCs/>
          <w:iCs/>
          <w:sz w:val="20"/>
          <w:u w:val="single"/>
          <w:lang w:val="sr-Cyrl-RS"/>
        </w:rPr>
      </w:pPr>
    </w:p>
    <w:p w:rsidR="006349C8" w:rsidRPr="00EB542D" w:rsidRDefault="006349C8" w:rsidP="006349C8">
      <w:pPr>
        <w:spacing w:before="0"/>
        <w:rPr>
          <w:rFonts w:cs="Arial"/>
          <w:b/>
          <w:bCs/>
          <w:iCs/>
          <w:sz w:val="20"/>
          <w:u w:val="single"/>
        </w:rPr>
      </w:pPr>
      <w:r w:rsidRPr="00EB542D">
        <w:rPr>
          <w:rFonts w:cs="Arial"/>
          <w:b/>
          <w:bCs/>
          <w:iCs/>
          <w:sz w:val="20"/>
          <w:u w:val="single"/>
        </w:rPr>
        <w:t>Напомене:</w:t>
      </w:r>
    </w:p>
    <w:p w:rsidR="006349C8" w:rsidRPr="00EB542D" w:rsidRDefault="006349C8" w:rsidP="006349C8">
      <w:pPr>
        <w:autoSpaceDE w:val="0"/>
        <w:autoSpaceDN w:val="0"/>
        <w:adjustRightInd w:val="0"/>
        <w:rPr>
          <w:rFonts w:eastAsia="TimesNewRomanPS-BoldMT" w:cs="Arial"/>
          <w:bCs/>
          <w:iCs/>
          <w:sz w:val="20"/>
        </w:rPr>
      </w:pPr>
      <w:r w:rsidRPr="00EB542D">
        <w:rPr>
          <w:rFonts w:eastAsia="TimesNewRomanPS-BoldMT" w:cs="Arial"/>
          <w:bCs/>
          <w:iCs/>
          <w:sz w:val="20"/>
        </w:rPr>
        <w:t>-  Понуђач је обавезан да у обрасцу понуде попуни све комерцијалне услове (сва празна поља).</w:t>
      </w:r>
    </w:p>
    <w:p w:rsidR="006349C8" w:rsidRPr="00EB542D" w:rsidRDefault="006349C8" w:rsidP="006349C8">
      <w:pPr>
        <w:autoSpaceDE w:val="0"/>
        <w:autoSpaceDN w:val="0"/>
        <w:adjustRightInd w:val="0"/>
        <w:rPr>
          <w:rFonts w:eastAsia="TimesNewRomanPS-BoldMT" w:cs="Arial"/>
          <w:bCs/>
          <w:iCs/>
          <w:sz w:val="20"/>
          <w:lang w:val="ru-RU"/>
        </w:rPr>
      </w:pPr>
      <w:r w:rsidRPr="00EB542D">
        <w:rPr>
          <w:rFonts w:eastAsia="TimesNewRomanPS-BoldMT" w:cs="Arial"/>
          <w:bCs/>
          <w:iCs/>
          <w:sz w:val="20"/>
        </w:rPr>
        <w:t xml:space="preserve">- </w:t>
      </w:r>
      <w:r w:rsidRPr="00EB542D">
        <w:rPr>
          <w:rFonts w:eastAsia="TimesNewRomanPS-BoldMT" w:cs="Arial"/>
          <w:bCs/>
          <w:iCs/>
          <w:sz w:val="20"/>
          <w:lang w:val="ru-RU"/>
        </w:rPr>
        <w:t>Уколико понуђачи подносе заједничку понуду,група понуђача може да о</w:t>
      </w:r>
      <w:r w:rsidRPr="00EB542D">
        <w:rPr>
          <w:rFonts w:eastAsia="TimesNewRomanPS-BoldMT" w:cs="Arial"/>
          <w:bCs/>
          <w:iCs/>
          <w:sz w:val="20"/>
        </w:rPr>
        <w:t>власти</w:t>
      </w:r>
      <w:r w:rsidRPr="00EB542D">
        <w:rPr>
          <w:rFonts w:eastAsia="TimesNewRomanPS-BoldMT" w:cs="Arial"/>
          <w:bCs/>
          <w:iCs/>
          <w:sz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E33A35" w:rsidRDefault="00E33A35" w:rsidP="00343A18">
      <w:pPr>
        <w:rPr>
          <w:rFonts w:cs="Arial"/>
          <w:lang w:val="sr-Cyrl-RS"/>
        </w:rPr>
      </w:pPr>
      <w:r>
        <w:rPr>
          <w:rFonts w:cs="Arial"/>
          <w:lang w:val="sr-Cyrl-RS"/>
        </w:rPr>
        <w:lastRenderedPageBreak/>
        <w:t>ОБРАЗАЦ 2.7</w:t>
      </w:r>
    </w:p>
    <w:p w:rsidR="00E33A35" w:rsidRPr="00E33A35" w:rsidRDefault="00E33A35" w:rsidP="00E33A35">
      <w:pPr>
        <w:spacing w:before="0"/>
        <w:jc w:val="center"/>
        <w:rPr>
          <w:rFonts w:cs="Arial"/>
          <w:b/>
        </w:rPr>
      </w:pPr>
      <w:r w:rsidRPr="00E33A35">
        <w:rPr>
          <w:rFonts w:cs="Arial"/>
          <w:b/>
          <w:lang w:val="sr-Cyrl-RS"/>
        </w:rPr>
        <w:t xml:space="preserve">ОБРАЗАЦ СТРУКТУРЕ ЦЕНЕ ЗА ПАРТИЈУ </w:t>
      </w:r>
      <w:r w:rsidRPr="00E33A35">
        <w:rPr>
          <w:rFonts w:cs="Arial"/>
          <w:b/>
        </w:rPr>
        <w:t>7</w:t>
      </w:r>
    </w:p>
    <w:p w:rsidR="00E33A35" w:rsidRPr="00E33A35" w:rsidRDefault="00E33A35" w:rsidP="00E33A35">
      <w:pPr>
        <w:spacing w:before="0"/>
        <w:rPr>
          <w:rFonts w:cs="Arial"/>
          <w:lang w:val="sr-Cyrl-RS"/>
        </w:rPr>
      </w:pPr>
      <w:r>
        <w:rPr>
          <w:rFonts w:cs="Arial"/>
          <w:lang w:val="sr-Cyrl-RS"/>
        </w:rPr>
        <w:t>ТАБЕЛА 1.</w:t>
      </w:r>
    </w:p>
    <w:tbl>
      <w:tblPr>
        <w:tblW w:w="552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55"/>
        <w:gridCol w:w="2429"/>
        <w:gridCol w:w="10"/>
        <w:gridCol w:w="765"/>
        <w:gridCol w:w="22"/>
        <w:gridCol w:w="1231"/>
        <w:gridCol w:w="731"/>
        <w:gridCol w:w="731"/>
        <w:gridCol w:w="974"/>
        <w:gridCol w:w="990"/>
        <w:gridCol w:w="1557"/>
      </w:tblGrid>
      <w:tr w:rsidR="00E33A35" w:rsidRPr="00E33A35" w:rsidTr="00E33A35">
        <w:tc>
          <w:tcPr>
            <w:tcW w:w="375" w:type="pct"/>
            <w:gridSpan w:val="2"/>
            <w:shd w:val="clear" w:color="auto" w:fill="C6D9F1"/>
            <w:vAlign w:val="center"/>
          </w:tcPr>
          <w:p w:rsidR="00E33A35" w:rsidRPr="00E33A35" w:rsidRDefault="00E33A35" w:rsidP="00E33A35">
            <w:pPr>
              <w:spacing w:before="0"/>
              <w:jc w:val="center"/>
              <w:rPr>
                <w:rFonts w:cs="Arial"/>
                <w:bCs/>
                <w:iCs/>
                <w:lang w:val="sr-Cyrl-CS"/>
              </w:rPr>
            </w:pPr>
            <w:r w:rsidRPr="00E33A35">
              <w:rPr>
                <w:rFonts w:cs="Arial"/>
                <w:bCs/>
                <w:iCs/>
                <w:lang w:val="sr-Cyrl-CS"/>
              </w:rPr>
              <w:t>Рбр</w:t>
            </w:r>
          </w:p>
        </w:tc>
        <w:tc>
          <w:tcPr>
            <w:tcW w:w="1195" w:type="pct"/>
            <w:gridSpan w:val="2"/>
            <w:shd w:val="clear" w:color="auto" w:fill="C6D9F1"/>
            <w:vAlign w:val="center"/>
          </w:tcPr>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Назив добра</w:t>
            </w:r>
          </w:p>
        </w:tc>
        <w:tc>
          <w:tcPr>
            <w:tcW w:w="375" w:type="pct"/>
            <w:shd w:val="clear" w:color="auto" w:fill="C6D9F1"/>
            <w:vAlign w:val="center"/>
          </w:tcPr>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Јед.</w:t>
            </w:r>
          </w:p>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Мере</w:t>
            </w:r>
          </w:p>
          <w:p w:rsidR="00E33A35" w:rsidRPr="00E33A35" w:rsidRDefault="00E33A35" w:rsidP="00E33A35">
            <w:pPr>
              <w:spacing w:before="0"/>
              <w:jc w:val="center"/>
              <w:rPr>
                <w:rFonts w:cs="Arial"/>
                <w:b/>
                <w:bCs/>
                <w:iCs/>
                <w:sz w:val="20"/>
                <w:szCs w:val="20"/>
                <w:lang w:val="sr-Cyrl-CS"/>
              </w:rPr>
            </w:pPr>
          </w:p>
        </w:tc>
        <w:tc>
          <w:tcPr>
            <w:tcW w:w="614" w:type="pct"/>
            <w:gridSpan w:val="2"/>
            <w:shd w:val="clear" w:color="auto" w:fill="C6D9F1"/>
            <w:vAlign w:val="center"/>
          </w:tcPr>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количина</w:t>
            </w:r>
          </w:p>
        </w:tc>
        <w:tc>
          <w:tcPr>
            <w:tcW w:w="358" w:type="pct"/>
            <w:shd w:val="clear" w:color="auto" w:fill="C6D9F1"/>
            <w:vAlign w:val="center"/>
          </w:tcPr>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Јед.</w:t>
            </w:r>
          </w:p>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цена без ПДВ</w:t>
            </w:r>
          </w:p>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дин. /</w:t>
            </w:r>
            <w:r w:rsidRPr="00E33A35">
              <w:rPr>
                <w:rFonts w:cs="Arial"/>
                <w:sz w:val="20"/>
                <w:szCs w:val="20"/>
              </w:rPr>
              <w:t xml:space="preserve"> EUR</w:t>
            </w:r>
          </w:p>
        </w:tc>
        <w:tc>
          <w:tcPr>
            <w:tcW w:w="358" w:type="pct"/>
            <w:shd w:val="clear" w:color="auto" w:fill="C6D9F1"/>
            <w:vAlign w:val="center"/>
          </w:tcPr>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Јед.</w:t>
            </w:r>
          </w:p>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цена са ПДВ</w:t>
            </w:r>
          </w:p>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дин. /</w:t>
            </w:r>
            <w:r w:rsidRPr="00E33A35">
              <w:rPr>
                <w:rFonts w:cs="Arial"/>
                <w:sz w:val="20"/>
                <w:szCs w:val="20"/>
              </w:rPr>
              <w:t xml:space="preserve"> EUR</w:t>
            </w:r>
          </w:p>
        </w:tc>
        <w:tc>
          <w:tcPr>
            <w:tcW w:w="477" w:type="pct"/>
            <w:shd w:val="clear" w:color="auto" w:fill="C6D9F1"/>
            <w:vAlign w:val="center"/>
          </w:tcPr>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Укупна цена без ПДВ</w:t>
            </w:r>
          </w:p>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дин. /</w:t>
            </w:r>
            <w:r w:rsidRPr="00E33A35">
              <w:rPr>
                <w:rFonts w:cs="Arial"/>
                <w:sz w:val="20"/>
                <w:szCs w:val="20"/>
              </w:rPr>
              <w:t>EUR</w:t>
            </w:r>
          </w:p>
        </w:tc>
        <w:tc>
          <w:tcPr>
            <w:tcW w:w="485" w:type="pct"/>
            <w:shd w:val="clear" w:color="auto" w:fill="C6D9F1"/>
            <w:vAlign w:val="center"/>
          </w:tcPr>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Укупна цена са ПДВ</w:t>
            </w:r>
          </w:p>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дин. /</w:t>
            </w:r>
            <w:r w:rsidRPr="00E33A35">
              <w:rPr>
                <w:rFonts w:cs="Arial"/>
                <w:sz w:val="20"/>
                <w:szCs w:val="20"/>
              </w:rPr>
              <w:t>EUR</w:t>
            </w:r>
          </w:p>
        </w:tc>
        <w:tc>
          <w:tcPr>
            <w:tcW w:w="763" w:type="pct"/>
            <w:shd w:val="clear" w:color="auto" w:fill="C6D9F1"/>
          </w:tcPr>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Земља порекла,назив</w:t>
            </w:r>
          </w:p>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произвођача</w:t>
            </w:r>
          </w:p>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добара,модел, ознака добра</w:t>
            </w:r>
          </w:p>
        </w:tc>
      </w:tr>
      <w:tr w:rsidR="00E33A35" w:rsidRPr="00E33A35" w:rsidTr="00E33A35">
        <w:tc>
          <w:tcPr>
            <w:tcW w:w="375" w:type="pct"/>
            <w:gridSpan w:val="2"/>
            <w:shd w:val="clear" w:color="auto" w:fill="auto"/>
          </w:tcPr>
          <w:p w:rsidR="00E33A35" w:rsidRPr="00E33A35" w:rsidRDefault="00E33A35" w:rsidP="00E33A35">
            <w:pPr>
              <w:spacing w:before="0"/>
              <w:jc w:val="center"/>
              <w:rPr>
                <w:rFonts w:cs="Arial"/>
                <w:b/>
                <w:bCs/>
                <w:iCs/>
                <w:lang w:val="sr-Cyrl-CS"/>
              </w:rPr>
            </w:pPr>
            <w:r w:rsidRPr="00E33A35">
              <w:rPr>
                <w:rFonts w:cs="Arial"/>
                <w:b/>
                <w:bCs/>
                <w:iCs/>
                <w:lang w:val="sr-Cyrl-CS"/>
              </w:rPr>
              <w:t>(1)</w:t>
            </w:r>
          </w:p>
        </w:tc>
        <w:tc>
          <w:tcPr>
            <w:tcW w:w="1195" w:type="pct"/>
            <w:gridSpan w:val="2"/>
            <w:shd w:val="clear" w:color="auto" w:fill="auto"/>
          </w:tcPr>
          <w:p w:rsidR="00E33A35" w:rsidRPr="00E33A35" w:rsidRDefault="00E33A35" w:rsidP="00E33A35">
            <w:pPr>
              <w:spacing w:before="0"/>
              <w:jc w:val="center"/>
              <w:rPr>
                <w:rFonts w:cs="Arial"/>
                <w:b/>
                <w:bCs/>
                <w:iCs/>
                <w:lang w:val="sr-Cyrl-CS"/>
              </w:rPr>
            </w:pPr>
            <w:r w:rsidRPr="00E33A35">
              <w:rPr>
                <w:rFonts w:cs="Arial"/>
                <w:b/>
                <w:bCs/>
                <w:iCs/>
                <w:lang w:val="sr-Cyrl-CS"/>
              </w:rPr>
              <w:t>(2)</w:t>
            </w:r>
          </w:p>
        </w:tc>
        <w:tc>
          <w:tcPr>
            <w:tcW w:w="375" w:type="pct"/>
            <w:shd w:val="clear" w:color="auto" w:fill="auto"/>
          </w:tcPr>
          <w:p w:rsidR="00E33A35" w:rsidRPr="00E33A35" w:rsidRDefault="00E33A35" w:rsidP="00E33A35">
            <w:pPr>
              <w:spacing w:before="0"/>
              <w:jc w:val="center"/>
              <w:rPr>
                <w:rFonts w:cs="Arial"/>
                <w:b/>
                <w:bCs/>
                <w:iCs/>
                <w:lang w:val="sr-Cyrl-CS"/>
              </w:rPr>
            </w:pPr>
            <w:r w:rsidRPr="00E33A35">
              <w:rPr>
                <w:rFonts w:cs="Arial"/>
                <w:b/>
                <w:bCs/>
                <w:iCs/>
                <w:lang w:val="sr-Cyrl-CS"/>
              </w:rPr>
              <w:t>(3)</w:t>
            </w:r>
          </w:p>
        </w:tc>
        <w:tc>
          <w:tcPr>
            <w:tcW w:w="614" w:type="pct"/>
            <w:gridSpan w:val="2"/>
            <w:shd w:val="clear" w:color="auto" w:fill="auto"/>
          </w:tcPr>
          <w:p w:rsidR="00E33A35" w:rsidRPr="00E33A35" w:rsidRDefault="00E33A35" w:rsidP="00E33A35">
            <w:pPr>
              <w:spacing w:before="0"/>
              <w:jc w:val="center"/>
              <w:rPr>
                <w:rFonts w:cs="Arial"/>
                <w:b/>
                <w:bCs/>
                <w:iCs/>
                <w:lang w:val="sr-Cyrl-CS"/>
              </w:rPr>
            </w:pPr>
            <w:r w:rsidRPr="00E33A35">
              <w:rPr>
                <w:rFonts w:cs="Arial"/>
                <w:b/>
                <w:bCs/>
                <w:iCs/>
                <w:lang w:val="sr-Cyrl-CS"/>
              </w:rPr>
              <w:t>(4)</w:t>
            </w:r>
          </w:p>
        </w:tc>
        <w:tc>
          <w:tcPr>
            <w:tcW w:w="358" w:type="pct"/>
            <w:shd w:val="clear" w:color="auto" w:fill="auto"/>
          </w:tcPr>
          <w:p w:rsidR="00E33A35" w:rsidRPr="00E33A35" w:rsidRDefault="00E33A35" w:rsidP="00E33A35">
            <w:pPr>
              <w:spacing w:before="0"/>
              <w:jc w:val="center"/>
              <w:rPr>
                <w:rFonts w:cs="Arial"/>
                <w:b/>
                <w:bCs/>
                <w:iCs/>
                <w:lang w:val="sr-Cyrl-CS"/>
              </w:rPr>
            </w:pPr>
            <w:r w:rsidRPr="00E33A35">
              <w:rPr>
                <w:rFonts w:cs="Arial"/>
                <w:b/>
                <w:bCs/>
                <w:iCs/>
                <w:lang w:val="sr-Cyrl-CS"/>
              </w:rPr>
              <w:t>(5)</w:t>
            </w:r>
          </w:p>
        </w:tc>
        <w:tc>
          <w:tcPr>
            <w:tcW w:w="358" w:type="pct"/>
            <w:shd w:val="clear" w:color="auto" w:fill="auto"/>
          </w:tcPr>
          <w:p w:rsidR="00E33A35" w:rsidRPr="00E33A35" w:rsidRDefault="00E33A35" w:rsidP="00E33A35">
            <w:pPr>
              <w:spacing w:before="0"/>
              <w:jc w:val="center"/>
              <w:rPr>
                <w:rFonts w:cs="Arial"/>
                <w:b/>
                <w:bCs/>
                <w:iCs/>
                <w:lang w:val="sr-Cyrl-CS"/>
              </w:rPr>
            </w:pPr>
            <w:r w:rsidRPr="00E33A35">
              <w:rPr>
                <w:rFonts w:cs="Arial"/>
                <w:b/>
                <w:bCs/>
                <w:iCs/>
                <w:lang w:val="sr-Cyrl-CS"/>
              </w:rPr>
              <w:t>(6)</w:t>
            </w:r>
          </w:p>
        </w:tc>
        <w:tc>
          <w:tcPr>
            <w:tcW w:w="477" w:type="pct"/>
            <w:shd w:val="clear" w:color="auto" w:fill="auto"/>
          </w:tcPr>
          <w:p w:rsidR="00E33A35" w:rsidRPr="00E33A35" w:rsidRDefault="00E33A35" w:rsidP="00E33A35">
            <w:pPr>
              <w:spacing w:before="0"/>
              <w:jc w:val="center"/>
              <w:rPr>
                <w:rFonts w:cs="Arial"/>
                <w:b/>
                <w:bCs/>
                <w:iCs/>
                <w:lang w:val="sr-Cyrl-CS"/>
              </w:rPr>
            </w:pPr>
            <w:r w:rsidRPr="00E33A35">
              <w:rPr>
                <w:rFonts w:cs="Arial"/>
                <w:b/>
                <w:bCs/>
                <w:iCs/>
                <w:lang w:val="sr-Cyrl-CS"/>
              </w:rPr>
              <w:t>(7)</w:t>
            </w:r>
          </w:p>
        </w:tc>
        <w:tc>
          <w:tcPr>
            <w:tcW w:w="485" w:type="pct"/>
            <w:shd w:val="clear" w:color="auto" w:fill="auto"/>
          </w:tcPr>
          <w:p w:rsidR="00E33A35" w:rsidRPr="00E33A35" w:rsidRDefault="00E33A35" w:rsidP="00E33A35">
            <w:pPr>
              <w:spacing w:before="0"/>
              <w:jc w:val="center"/>
              <w:rPr>
                <w:rFonts w:cs="Arial"/>
                <w:b/>
                <w:bCs/>
                <w:iCs/>
                <w:lang w:val="sr-Cyrl-CS"/>
              </w:rPr>
            </w:pPr>
            <w:r w:rsidRPr="00E33A35">
              <w:rPr>
                <w:rFonts w:cs="Arial"/>
                <w:b/>
                <w:bCs/>
                <w:iCs/>
                <w:lang w:val="sr-Cyrl-CS"/>
              </w:rPr>
              <w:t>(8)</w:t>
            </w:r>
          </w:p>
        </w:tc>
        <w:tc>
          <w:tcPr>
            <w:tcW w:w="763" w:type="pct"/>
          </w:tcPr>
          <w:p w:rsidR="00E33A35" w:rsidRPr="00E33A35" w:rsidRDefault="00E33A35" w:rsidP="00E33A35">
            <w:pPr>
              <w:spacing w:before="0"/>
              <w:jc w:val="center"/>
              <w:rPr>
                <w:rFonts w:cs="Arial"/>
                <w:b/>
                <w:bCs/>
                <w:iCs/>
                <w:lang w:val="sr-Cyrl-CS"/>
              </w:rPr>
            </w:pPr>
            <w:r w:rsidRPr="00E33A35">
              <w:rPr>
                <w:rFonts w:cs="Arial"/>
                <w:b/>
                <w:bCs/>
                <w:iCs/>
                <w:lang w:val="sr-Cyrl-CS"/>
              </w:rPr>
              <w:t>(9)</w:t>
            </w:r>
          </w:p>
        </w:tc>
      </w:tr>
      <w:tr w:rsidR="00E33A35" w:rsidRPr="00E33A35" w:rsidTr="00E33A35">
        <w:trPr>
          <w:trHeight w:val="391"/>
        </w:trPr>
        <w:tc>
          <w:tcPr>
            <w:tcW w:w="5000" w:type="pct"/>
            <w:gridSpan w:val="12"/>
            <w:shd w:val="clear" w:color="auto" w:fill="auto"/>
            <w:vAlign w:val="center"/>
          </w:tcPr>
          <w:p w:rsidR="00E33A35" w:rsidRPr="00E33A35" w:rsidRDefault="00E33A35" w:rsidP="00E33A35">
            <w:pPr>
              <w:spacing w:before="0"/>
              <w:jc w:val="center"/>
              <w:rPr>
                <w:rFonts w:cs="Arial"/>
                <w:b/>
                <w:lang w:val="sr-Cyrl-RS"/>
              </w:rPr>
            </w:pPr>
            <w:r w:rsidRPr="00E33A35">
              <w:rPr>
                <w:rFonts w:cs="Arial"/>
                <w:b/>
                <w:lang w:val="sr-Cyrl-RS"/>
              </w:rPr>
              <w:t>локација ТЕНТ Б</w:t>
            </w:r>
          </w:p>
        </w:tc>
      </w:tr>
      <w:tr w:rsidR="00E33A35" w:rsidRPr="00E33A35" w:rsidTr="00E33A35">
        <w:tc>
          <w:tcPr>
            <w:tcW w:w="299" w:type="pct"/>
            <w:shd w:val="clear" w:color="auto" w:fill="auto"/>
            <w:vAlign w:val="center"/>
          </w:tcPr>
          <w:p w:rsidR="00E33A35" w:rsidRPr="00E33A35" w:rsidRDefault="00E33A35" w:rsidP="00E33A35">
            <w:pPr>
              <w:spacing w:before="0"/>
              <w:jc w:val="center"/>
              <w:rPr>
                <w:rFonts w:cs="Arial"/>
                <w:b/>
                <w:bCs/>
                <w:iCs/>
                <w:lang w:val="sr-Cyrl-CS"/>
              </w:rPr>
            </w:pPr>
            <w:r w:rsidRPr="00E33A35">
              <w:rPr>
                <w:rFonts w:cs="Arial"/>
                <w:b/>
                <w:bCs/>
                <w:iCs/>
                <w:lang w:val="sr-Cyrl-CS"/>
              </w:rPr>
              <w:t>1.</w:t>
            </w:r>
          </w:p>
        </w:tc>
        <w:tc>
          <w:tcPr>
            <w:tcW w:w="1266" w:type="pct"/>
            <w:gridSpan w:val="2"/>
            <w:shd w:val="clear" w:color="auto" w:fill="auto"/>
            <w:vAlign w:val="center"/>
          </w:tcPr>
          <w:p w:rsidR="00E33A35" w:rsidRPr="00E33A35" w:rsidRDefault="00E33A35" w:rsidP="00E33A35">
            <w:pPr>
              <w:contextualSpacing/>
              <w:rPr>
                <w:rFonts w:cs="Arial"/>
                <w:lang w:val="sr-Latn-RS" w:eastAsia="hr-HR"/>
              </w:rPr>
            </w:pPr>
            <w:r w:rsidRPr="00E33A35">
              <w:rPr>
                <w:rFonts w:cs="Arial"/>
                <w:lang w:val="sr-Cyrl-CS"/>
              </w:rPr>
              <w:t xml:space="preserve">Уље </w:t>
            </w:r>
            <w:r w:rsidRPr="00E33A35">
              <w:rPr>
                <w:rFonts w:cs="Arial"/>
              </w:rPr>
              <w:t xml:space="preserve">Shell Morlina S2 B 150 </w:t>
            </w:r>
            <w:r w:rsidRPr="00E33A35">
              <w:rPr>
                <w:rFonts w:cs="Arial"/>
                <w:lang w:val="sr-Cyrl-RS"/>
              </w:rPr>
              <w:t>или одговарајуће</w:t>
            </w:r>
            <w:r w:rsidRPr="00E33A35">
              <w:rPr>
                <w:rFonts w:cs="Arial"/>
                <w:lang w:val="sr-Cyrl-RS" w:eastAsia="hr-HR"/>
              </w:rPr>
              <w:t xml:space="preserve"> </w:t>
            </w:r>
          </w:p>
        </w:tc>
        <w:tc>
          <w:tcPr>
            <w:tcW w:w="391" w:type="pct"/>
            <w:gridSpan w:val="3"/>
            <w:shd w:val="clear" w:color="auto" w:fill="auto"/>
            <w:vAlign w:val="center"/>
          </w:tcPr>
          <w:p w:rsidR="00E33A35" w:rsidRPr="00E33A35" w:rsidRDefault="00E33A35" w:rsidP="00E33A35">
            <w:pPr>
              <w:spacing w:before="0"/>
              <w:rPr>
                <w:rFonts w:cs="Arial"/>
                <w:bCs/>
                <w:iCs/>
                <w:sz w:val="20"/>
                <w:szCs w:val="20"/>
                <w:lang w:val="sr-Cyrl-CS"/>
              </w:rPr>
            </w:pPr>
            <w:r w:rsidRPr="00E33A35">
              <w:rPr>
                <w:rFonts w:cs="Arial"/>
                <w:bCs/>
                <w:iCs/>
                <w:sz w:val="20"/>
                <w:szCs w:val="20"/>
                <w:lang w:val="sr-Cyrl-CS"/>
              </w:rPr>
              <w:t>литар</w:t>
            </w:r>
          </w:p>
        </w:tc>
        <w:tc>
          <w:tcPr>
            <w:tcW w:w="602" w:type="pct"/>
            <w:shd w:val="clear" w:color="auto" w:fill="auto"/>
            <w:vAlign w:val="center"/>
          </w:tcPr>
          <w:p w:rsidR="00E33A35" w:rsidRPr="00E33A35" w:rsidRDefault="00E33A35" w:rsidP="00E33A35">
            <w:pPr>
              <w:jc w:val="center"/>
              <w:rPr>
                <w:rFonts w:cs="Arial"/>
                <w:lang w:val="sr-Latn-RS" w:eastAsia="hr-HR"/>
              </w:rPr>
            </w:pPr>
            <w:r w:rsidRPr="00E33A35">
              <w:rPr>
                <w:rFonts w:cs="Arial"/>
                <w:lang w:val="sr-Latn-RS" w:eastAsia="hr-HR"/>
              </w:rPr>
              <w:t>418</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63" w:type="pct"/>
          </w:tcPr>
          <w:p w:rsidR="00E33A35" w:rsidRPr="00E33A35" w:rsidRDefault="00E33A35" w:rsidP="00E33A35">
            <w:pPr>
              <w:spacing w:before="0"/>
              <w:jc w:val="center"/>
              <w:rPr>
                <w:rFonts w:cs="Arial"/>
                <w:b/>
                <w:bCs/>
                <w:iCs/>
              </w:rPr>
            </w:pPr>
          </w:p>
        </w:tc>
      </w:tr>
    </w:tbl>
    <w:p w:rsidR="00E33A35" w:rsidRPr="00E33A35" w:rsidRDefault="00E33A35" w:rsidP="00E33A35">
      <w:pPr>
        <w:widowControl w:val="0"/>
        <w:spacing w:before="0"/>
        <w:rPr>
          <w:rFonts w:eastAsia="Arial Unicode MS" w:cs="Arial"/>
          <w:lang w:val="sr-Cyrl-RS"/>
        </w:rPr>
      </w:pPr>
    </w:p>
    <w:p w:rsidR="00E33A35" w:rsidRDefault="00E33A35" w:rsidP="00343A18">
      <w:pPr>
        <w:rPr>
          <w:rFonts w:cs="Arial"/>
          <w:lang w:val="sr-Cyrl-RS"/>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E33A35" w:rsidRPr="00F10346" w:rsidTr="00E33A35">
        <w:trPr>
          <w:trHeight w:val="562"/>
        </w:trPr>
        <w:tc>
          <w:tcPr>
            <w:tcW w:w="568" w:type="dxa"/>
            <w:tcBorders>
              <w:bottom w:val="single" w:sz="4" w:space="0" w:color="auto"/>
            </w:tcBorders>
            <w:vAlign w:val="center"/>
          </w:tcPr>
          <w:p w:rsidR="00E33A35" w:rsidRPr="00F10346" w:rsidRDefault="00E33A35" w:rsidP="00E33A35">
            <w:pPr>
              <w:spacing w:before="0"/>
              <w:jc w:val="center"/>
              <w:rPr>
                <w:rFonts w:cs="Arial"/>
                <w:b/>
                <w:lang w:val="sr-Latn-CS"/>
              </w:rPr>
            </w:pPr>
            <w:r w:rsidRPr="00F10346">
              <w:rPr>
                <w:rFonts w:cs="Arial"/>
                <w:b/>
                <w:lang w:val="sr-Latn-CS"/>
              </w:rPr>
              <w:t>III</w:t>
            </w:r>
          </w:p>
        </w:tc>
        <w:tc>
          <w:tcPr>
            <w:tcW w:w="6740" w:type="dxa"/>
            <w:tcBorders>
              <w:bottom w:val="single" w:sz="4" w:space="0" w:color="auto"/>
              <w:right w:val="single" w:sz="4" w:space="0" w:color="auto"/>
            </w:tcBorders>
          </w:tcPr>
          <w:p w:rsidR="00E33A35" w:rsidRPr="00F10346" w:rsidRDefault="00E33A35" w:rsidP="00E33A35">
            <w:pPr>
              <w:spacing w:before="0"/>
              <w:jc w:val="center"/>
              <w:rPr>
                <w:rFonts w:cs="Arial"/>
                <w:b/>
              </w:rPr>
            </w:pPr>
            <w:r w:rsidRPr="00F10346">
              <w:rPr>
                <w:rFonts w:cs="Arial"/>
                <w:b/>
              </w:rPr>
              <w:t>УКУПНО ПОНУЂЕНА ЦЕНА  са ПДВ</w:t>
            </w:r>
          </w:p>
          <w:p w:rsidR="00E33A35" w:rsidRPr="00F10346" w:rsidRDefault="00E33A35" w:rsidP="00E33A35">
            <w:pPr>
              <w:spacing w:before="0"/>
              <w:jc w:val="center"/>
              <w:rPr>
                <w:rFonts w:cs="Arial"/>
                <w:b/>
              </w:rPr>
            </w:pPr>
            <w:r w:rsidRPr="00F10346">
              <w:rPr>
                <w:rFonts w:cs="Arial"/>
                <w:b/>
              </w:rPr>
              <w:t>(ред. бр.</w:t>
            </w:r>
            <w:r w:rsidRPr="00F10346">
              <w:rPr>
                <w:rFonts w:cs="Arial"/>
                <w:b/>
                <w:lang w:val="sr-Latn-CS"/>
              </w:rPr>
              <w:t>I</w:t>
            </w:r>
            <w:r w:rsidRPr="00F10346">
              <w:rPr>
                <w:rFonts w:cs="Arial"/>
                <w:b/>
              </w:rPr>
              <w:t>+ред.бр.</w:t>
            </w:r>
            <w:r w:rsidRPr="00F10346">
              <w:rPr>
                <w:rFonts w:cs="Arial"/>
                <w:b/>
                <w:lang w:val="sr-Latn-CS"/>
              </w:rPr>
              <w:t>II</w:t>
            </w:r>
            <w:r w:rsidRPr="00F10346">
              <w:rPr>
                <w:rFonts w:cs="Arial"/>
                <w:b/>
              </w:rPr>
              <w:t xml:space="preserve">) </w:t>
            </w:r>
            <w:r w:rsidRPr="00EB69E0">
              <w:rPr>
                <w:rFonts w:cs="Arial"/>
                <w:b/>
              </w:rPr>
              <w:t>динара/</w:t>
            </w:r>
            <w:r w:rsidRPr="00EB69E0">
              <w:rPr>
                <w:rFonts w:cs="Arial"/>
              </w:rPr>
              <w:t>EUR</w:t>
            </w:r>
          </w:p>
        </w:tc>
        <w:tc>
          <w:tcPr>
            <w:tcW w:w="2610" w:type="dxa"/>
            <w:tcBorders>
              <w:bottom w:val="single" w:sz="4" w:space="0" w:color="auto"/>
              <w:right w:val="single" w:sz="4" w:space="0" w:color="auto"/>
            </w:tcBorders>
          </w:tcPr>
          <w:p w:rsidR="00E33A35" w:rsidRPr="00F10346" w:rsidRDefault="00E33A35" w:rsidP="00E33A35">
            <w:pPr>
              <w:spacing w:before="0"/>
              <w:rPr>
                <w:rFonts w:cs="Arial"/>
                <w:color w:val="FF0000"/>
              </w:rPr>
            </w:pPr>
          </w:p>
        </w:tc>
      </w:tr>
    </w:tbl>
    <w:p w:rsidR="00E33A35" w:rsidRPr="00F10346" w:rsidRDefault="00E33A35" w:rsidP="00E33A35">
      <w:pPr>
        <w:spacing w:before="0"/>
        <w:rPr>
          <w:rFonts w:cs="Arial"/>
        </w:rPr>
      </w:pPr>
    </w:p>
    <w:p w:rsidR="00E33A35" w:rsidRPr="00F10346" w:rsidRDefault="00E33A35" w:rsidP="00E33A35">
      <w:pPr>
        <w:widowControl w:val="0"/>
        <w:spacing w:before="0"/>
        <w:rPr>
          <w:rFonts w:eastAsia="Arial Unicode MS" w:cs="Arial"/>
        </w:rPr>
      </w:pPr>
    </w:p>
    <w:p w:rsidR="00E33A35" w:rsidRPr="00F10346" w:rsidRDefault="00E33A35" w:rsidP="00E33A35">
      <w:pPr>
        <w:widowControl w:val="0"/>
        <w:spacing w:before="0"/>
        <w:rPr>
          <w:rFonts w:eastAsia="Arial Unicode MS" w:cs="Arial"/>
        </w:rPr>
      </w:pPr>
      <w:r w:rsidRPr="00F10346">
        <w:rPr>
          <w:rFonts w:eastAsia="Arial Unicode MS" w:cs="Arial"/>
        </w:rPr>
        <w:t>Табела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2970"/>
        <w:gridCol w:w="3960"/>
      </w:tblGrid>
      <w:tr w:rsidR="00E33A35" w:rsidRPr="00F10346" w:rsidTr="00E33A35">
        <w:trPr>
          <w:trHeight w:val="568"/>
        </w:trPr>
        <w:tc>
          <w:tcPr>
            <w:tcW w:w="3022" w:type="dxa"/>
            <w:vMerge w:val="restart"/>
            <w:shd w:val="clear" w:color="auto" w:fill="auto"/>
            <w:vAlign w:val="center"/>
          </w:tcPr>
          <w:p w:rsidR="00E33A35" w:rsidRPr="00EB69E0" w:rsidRDefault="00E33A35" w:rsidP="00E33A35">
            <w:pPr>
              <w:spacing w:before="0"/>
              <w:rPr>
                <w:rFonts w:cs="Arial"/>
              </w:rPr>
            </w:pPr>
            <w:r w:rsidRPr="00EB69E0">
              <w:rPr>
                <w:rFonts w:cs="Arial"/>
              </w:rPr>
              <w:t>Посебно исказани трошкови у дин/ EUR/процентима који су укључени у укупно понуђену цену без ПДВ-а</w:t>
            </w:r>
          </w:p>
          <w:p w:rsidR="00E33A35" w:rsidRPr="00EB69E0" w:rsidRDefault="00E33A35" w:rsidP="00E33A35">
            <w:pPr>
              <w:spacing w:before="0"/>
              <w:rPr>
                <w:rFonts w:cs="Arial"/>
                <w:lang w:val="sr-Latn-CS"/>
              </w:rPr>
            </w:pPr>
            <w:r w:rsidRPr="00EB69E0">
              <w:rPr>
                <w:rFonts w:cs="Arial"/>
              </w:rPr>
              <w:t xml:space="preserve">(цена из реда бр. </w:t>
            </w:r>
            <w:r w:rsidRPr="00EB69E0">
              <w:rPr>
                <w:rFonts w:cs="Arial"/>
                <w:lang w:val="sr-Latn-CS"/>
              </w:rPr>
              <w:t>I</w:t>
            </w:r>
            <w:r w:rsidRPr="00EB69E0">
              <w:rPr>
                <w:rFonts w:cs="Arial"/>
              </w:rPr>
              <w:t>)уколико исти постоје као засебни трошкови</w:t>
            </w:r>
            <w:r w:rsidRPr="00EB69E0">
              <w:rPr>
                <w:rFonts w:cs="Arial"/>
                <w:lang w:val="sr-Latn-CS"/>
              </w:rPr>
              <w:t>)</w:t>
            </w:r>
          </w:p>
        </w:tc>
        <w:tc>
          <w:tcPr>
            <w:tcW w:w="2970" w:type="dxa"/>
            <w:shd w:val="clear" w:color="auto" w:fill="auto"/>
            <w:vAlign w:val="center"/>
          </w:tcPr>
          <w:p w:rsidR="00E33A35" w:rsidRPr="00EB69E0" w:rsidRDefault="00E33A35" w:rsidP="00E33A35">
            <w:pPr>
              <w:spacing w:before="0"/>
              <w:rPr>
                <w:rFonts w:cs="Arial"/>
              </w:rPr>
            </w:pPr>
            <w:r w:rsidRPr="00EB69E0">
              <w:rPr>
                <w:rFonts w:cs="Arial"/>
              </w:rPr>
              <w:t>Трошкови царине</w:t>
            </w:r>
          </w:p>
        </w:tc>
        <w:tc>
          <w:tcPr>
            <w:tcW w:w="3960" w:type="dxa"/>
          </w:tcPr>
          <w:p w:rsidR="00E33A35" w:rsidRPr="00EB69E0" w:rsidRDefault="00E33A35" w:rsidP="00E33A35">
            <w:pPr>
              <w:spacing w:before="0"/>
              <w:jc w:val="center"/>
              <w:rPr>
                <w:rFonts w:cs="Arial"/>
              </w:rPr>
            </w:pPr>
            <w:r w:rsidRPr="00EB69E0">
              <w:rPr>
                <w:rFonts w:cs="Arial"/>
              </w:rPr>
              <w:t>_____динара/ EUR односно ____%</w:t>
            </w:r>
          </w:p>
        </w:tc>
      </w:tr>
      <w:tr w:rsidR="00E33A35" w:rsidRPr="00F10346" w:rsidTr="00E33A35">
        <w:trPr>
          <w:trHeight w:val="525"/>
        </w:trPr>
        <w:tc>
          <w:tcPr>
            <w:tcW w:w="3022" w:type="dxa"/>
            <w:vMerge/>
            <w:shd w:val="clear" w:color="auto" w:fill="auto"/>
          </w:tcPr>
          <w:p w:rsidR="00E33A35" w:rsidRPr="00EB69E0" w:rsidRDefault="00E33A35" w:rsidP="00E33A35">
            <w:pPr>
              <w:spacing w:before="0"/>
              <w:rPr>
                <w:rFonts w:cs="Arial"/>
              </w:rPr>
            </w:pPr>
          </w:p>
        </w:tc>
        <w:tc>
          <w:tcPr>
            <w:tcW w:w="2970" w:type="dxa"/>
            <w:shd w:val="clear" w:color="auto" w:fill="auto"/>
            <w:vAlign w:val="center"/>
          </w:tcPr>
          <w:p w:rsidR="00E33A35" w:rsidRPr="00EB69E0" w:rsidRDefault="00E33A35" w:rsidP="00E33A35">
            <w:pPr>
              <w:spacing w:before="0"/>
              <w:rPr>
                <w:rFonts w:cs="Arial"/>
              </w:rPr>
            </w:pPr>
            <w:r w:rsidRPr="00EB69E0">
              <w:rPr>
                <w:rFonts w:cs="Arial"/>
              </w:rPr>
              <w:t>Трошкови превоза</w:t>
            </w:r>
          </w:p>
        </w:tc>
        <w:tc>
          <w:tcPr>
            <w:tcW w:w="3960" w:type="dxa"/>
          </w:tcPr>
          <w:p w:rsidR="00E33A35" w:rsidRPr="00EB69E0" w:rsidRDefault="00E33A35" w:rsidP="00E33A35">
            <w:pPr>
              <w:spacing w:before="0"/>
              <w:jc w:val="center"/>
              <w:rPr>
                <w:rFonts w:cs="Arial"/>
              </w:rPr>
            </w:pPr>
            <w:r w:rsidRPr="00EB69E0">
              <w:rPr>
                <w:rFonts w:cs="Arial"/>
              </w:rPr>
              <w:t>_____динара/ EUR односно ____%</w:t>
            </w:r>
          </w:p>
        </w:tc>
      </w:tr>
      <w:tr w:rsidR="00E33A35" w:rsidRPr="00F10346" w:rsidTr="00E33A35">
        <w:trPr>
          <w:trHeight w:val="534"/>
        </w:trPr>
        <w:tc>
          <w:tcPr>
            <w:tcW w:w="3022" w:type="dxa"/>
            <w:vMerge/>
            <w:shd w:val="clear" w:color="auto" w:fill="auto"/>
          </w:tcPr>
          <w:p w:rsidR="00E33A35" w:rsidRPr="00EB69E0" w:rsidRDefault="00E33A35" w:rsidP="00E33A35">
            <w:pPr>
              <w:spacing w:before="0"/>
              <w:rPr>
                <w:rFonts w:cs="Arial"/>
              </w:rPr>
            </w:pPr>
          </w:p>
        </w:tc>
        <w:tc>
          <w:tcPr>
            <w:tcW w:w="2970" w:type="dxa"/>
            <w:shd w:val="clear" w:color="auto" w:fill="auto"/>
            <w:vAlign w:val="center"/>
          </w:tcPr>
          <w:p w:rsidR="00E33A35" w:rsidRPr="00EB69E0" w:rsidRDefault="00E33A35" w:rsidP="00E33A35">
            <w:pPr>
              <w:spacing w:before="0"/>
              <w:rPr>
                <w:rFonts w:cs="Arial"/>
                <w:lang w:val="sr-Cyrl-CS"/>
              </w:rPr>
            </w:pPr>
            <w:r w:rsidRPr="00EB69E0">
              <w:rPr>
                <w:rFonts w:cs="Arial"/>
              </w:rPr>
              <w:t>Остали трошкови</w:t>
            </w:r>
            <w:r w:rsidRPr="00EB69E0">
              <w:rPr>
                <w:rFonts w:cs="Arial"/>
                <w:lang w:val="sr-Cyrl-CS"/>
              </w:rPr>
              <w:t xml:space="preserve"> (навести)</w:t>
            </w:r>
          </w:p>
        </w:tc>
        <w:tc>
          <w:tcPr>
            <w:tcW w:w="3960" w:type="dxa"/>
          </w:tcPr>
          <w:p w:rsidR="00E33A35" w:rsidRPr="00EB69E0" w:rsidRDefault="00E33A35" w:rsidP="00E33A35">
            <w:pPr>
              <w:spacing w:before="0"/>
              <w:jc w:val="center"/>
              <w:rPr>
                <w:rFonts w:cs="Arial"/>
              </w:rPr>
            </w:pPr>
            <w:r w:rsidRPr="00EB69E0">
              <w:rPr>
                <w:rFonts w:cs="Arial"/>
              </w:rPr>
              <w:t>_____динара/ EUR односно ____%</w:t>
            </w:r>
          </w:p>
        </w:tc>
      </w:tr>
    </w:tbl>
    <w:p w:rsidR="00E33A35" w:rsidRPr="00F10346" w:rsidRDefault="00E33A35" w:rsidP="00E33A35">
      <w:pPr>
        <w:widowControl w:val="0"/>
        <w:spacing w:before="0"/>
        <w:rPr>
          <w:rFonts w:eastAsia="Arial Unicode MS" w:cs="Arial"/>
          <w:color w:val="00B0F0"/>
        </w:rPr>
      </w:pPr>
    </w:p>
    <w:p w:rsidR="00E33A35" w:rsidRPr="00F10346" w:rsidRDefault="00E33A35" w:rsidP="00E33A35">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E33A35" w:rsidRPr="00F10346" w:rsidTr="00E33A35">
        <w:trPr>
          <w:jc w:val="center"/>
        </w:trPr>
        <w:tc>
          <w:tcPr>
            <w:tcW w:w="3882" w:type="dxa"/>
          </w:tcPr>
          <w:p w:rsidR="00E33A35" w:rsidRPr="00F10346" w:rsidRDefault="00E33A35" w:rsidP="00E33A35">
            <w:pPr>
              <w:spacing w:before="0"/>
              <w:jc w:val="center"/>
              <w:rPr>
                <w:rFonts w:cs="Arial"/>
              </w:rPr>
            </w:pPr>
            <w:r w:rsidRPr="00F10346">
              <w:rPr>
                <w:rFonts w:cs="Arial"/>
              </w:rPr>
              <w:t>Датум:</w:t>
            </w:r>
          </w:p>
        </w:tc>
        <w:tc>
          <w:tcPr>
            <w:tcW w:w="2127" w:type="dxa"/>
          </w:tcPr>
          <w:p w:rsidR="00E33A35" w:rsidRPr="00F10346" w:rsidRDefault="00E33A35" w:rsidP="00E33A35">
            <w:pPr>
              <w:spacing w:before="0"/>
              <w:jc w:val="center"/>
              <w:rPr>
                <w:rFonts w:cs="Arial"/>
                <w:lang w:val="ru-RU"/>
              </w:rPr>
            </w:pPr>
          </w:p>
        </w:tc>
        <w:tc>
          <w:tcPr>
            <w:tcW w:w="4022" w:type="dxa"/>
          </w:tcPr>
          <w:p w:rsidR="00E33A35" w:rsidRPr="00F10346" w:rsidRDefault="00E33A35" w:rsidP="00E33A35">
            <w:pPr>
              <w:spacing w:before="0"/>
              <w:jc w:val="center"/>
              <w:rPr>
                <w:rFonts w:cs="Arial"/>
                <w:lang w:val="sr-Cyrl-CS"/>
              </w:rPr>
            </w:pPr>
            <w:r w:rsidRPr="00F10346">
              <w:rPr>
                <w:rFonts w:cs="Arial"/>
                <w:lang w:val="sr-Cyrl-CS"/>
              </w:rPr>
              <w:t>П</w:t>
            </w:r>
            <w:r w:rsidRPr="00F10346">
              <w:rPr>
                <w:rFonts w:cs="Arial"/>
              </w:rPr>
              <w:t>онуђач</w:t>
            </w:r>
          </w:p>
        </w:tc>
      </w:tr>
      <w:tr w:rsidR="00E33A35" w:rsidRPr="00F10346" w:rsidTr="00E33A35">
        <w:trPr>
          <w:jc w:val="center"/>
        </w:trPr>
        <w:tc>
          <w:tcPr>
            <w:tcW w:w="3882" w:type="dxa"/>
          </w:tcPr>
          <w:p w:rsidR="00E33A35" w:rsidRPr="00F10346" w:rsidRDefault="00E33A35" w:rsidP="00E33A35">
            <w:pPr>
              <w:spacing w:before="0"/>
              <w:jc w:val="center"/>
              <w:rPr>
                <w:rFonts w:cs="Arial"/>
              </w:rPr>
            </w:pPr>
          </w:p>
        </w:tc>
        <w:tc>
          <w:tcPr>
            <w:tcW w:w="2127" w:type="dxa"/>
          </w:tcPr>
          <w:p w:rsidR="00E33A35" w:rsidRPr="00F10346" w:rsidRDefault="00E33A35" w:rsidP="00E33A35">
            <w:pPr>
              <w:spacing w:before="0"/>
              <w:jc w:val="center"/>
              <w:rPr>
                <w:rFonts w:cs="Arial"/>
              </w:rPr>
            </w:pPr>
            <w:r w:rsidRPr="00F10346">
              <w:rPr>
                <w:rFonts w:cs="Arial"/>
              </w:rPr>
              <w:t>М.П.</w:t>
            </w:r>
          </w:p>
        </w:tc>
        <w:tc>
          <w:tcPr>
            <w:tcW w:w="4022" w:type="dxa"/>
          </w:tcPr>
          <w:p w:rsidR="00E33A35" w:rsidRPr="00F10346" w:rsidRDefault="00E33A35" w:rsidP="00E33A35">
            <w:pPr>
              <w:spacing w:before="0"/>
              <w:jc w:val="center"/>
              <w:rPr>
                <w:rFonts w:cs="Arial"/>
                <w:lang w:val="ru-RU"/>
              </w:rPr>
            </w:pPr>
          </w:p>
        </w:tc>
      </w:tr>
      <w:tr w:rsidR="00E33A35" w:rsidRPr="00F10346" w:rsidTr="00E33A35">
        <w:trPr>
          <w:jc w:val="center"/>
        </w:trPr>
        <w:tc>
          <w:tcPr>
            <w:tcW w:w="3882" w:type="dxa"/>
            <w:tcBorders>
              <w:bottom w:val="single" w:sz="4" w:space="0" w:color="auto"/>
            </w:tcBorders>
          </w:tcPr>
          <w:p w:rsidR="00E33A35" w:rsidRPr="00F10346" w:rsidRDefault="00E33A35" w:rsidP="00E33A35">
            <w:pPr>
              <w:spacing w:before="0"/>
              <w:jc w:val="center"/>
              <w:rPr>
                <w:rFonts w:cs="Arial"/>
              </w:rPr>
            </w:pPr>
          </w:p>
        </w:tc>
        <w:tc>
          <w:tcPr>
            <w:tcW w:w="2127" w:type="dxa"/>
          </w:tcPr>
          <w:p w:rsidR="00E33A35" w:rsidRPr="00F10346" w:rsidRDefault="00E33A35" w:rsidP="00E33A35">
            <w:pPr>
              <w:spacing w:before="0"/>
              <w:jc w:val="center"/>
              <w:rPr>
                <w:rFonts w:cs="Arial"/>
                <w:lang w:val="ru-RU"/>
              </w:rPr>
            </w:pPr>
          </w:p>
        </w:tc>
        <w:tc>
          <w:tcPr>
            <w:tcW w:w="4022" w:type="dxa"/>
            <w:tcBorders>
              <w:bottom w:val="single" w:sz="4" w:space="0" w:color="auto"/>
            </w:tcBorders>
          </w:tcPr>
          <w:p w:rsidR="00E33A35" w:rsidRPr="00F10346" w:rsidRDefault="00E33A35" w:rsidP="00E33A35">
            <w:pPr>
              <w:spacing w:before="0"/>
              <w:jc w:val="center"/>
              <w:rPr>
                <w:rFonts w:cs="Arial"/>
                <w:lang w:val="ru-RU"/>
              </w:rPr>
            </w:pPr>
          </w:p>
        </w:tc>
      </w:tr>
      <w:tr w:rsidR="00E33A35" w:rsidRPr="00F10346" w:rsidTr="00E33A35">
        <w:trPr>
          <w:trHeight w:val="389"/>
          <w:jc w:val="center"/>
        </w:trPr>
        <w:tc>
          <w:tcPr>
            <w:tcW w:w="3882" w:type="dxa"/>
            <w:tcBorders>
              <w:top w:val="single" w:sz="4" w:space="0" w:color="auto"/>
            </w:tcBorders>
          </w:tcPr>
          <w:p w:rsidR="00E33A35" w:rsidRPr="00F10346" w:rsidRDefault="00E33A35" w:rsidP="00E33A35">
            <w:pPr>
              <w:spacing w:before="0"/>
              <w:jc w:val="center"/>
              <w:rPr>
                <w:rFonts w:cs="Arial"/>
              </w:rPr>
            </w:pPr>
          </w:p>
        </w:tc>
        <w:tc>
          <w:tcPr>
            <w:tcW w:w="2127" w:type="dxa"/>
          </w:tcPr>
          <w:p w:rsidR="00E33A35" w:rsidRPr="00F10346" w:rsidRDefault="00E33A35" w:rsidP="00E33A35">
            <w:pPr>
              <w:spacing w:before="0"/>
              <w:jc w:val="center"/>
              <w:rPr>
                <w:rFonts w:cs="Arial"/>
                <w:lang w:val="ru-RU"/>
              </w:rPr>
            </w:pPr>
          </w:p>
        </w:tc>
        <w:tc>
          <w:tcPr>
            <w:tcW w:w="4022" w:type="dxa"/>
            <w:tcBorders>
              <w:top w:val="single" w:sz="4" w:space="0" w:color="auto"/>
            </w:tcBorders>
          </w:tcPr>
          <w:p w:rsidR="00E33A35" w:rsidRPr="00F10346" w:rsidRDefault="00E33A35" w:rsidP="00E33A35">
            <w:pPr>
              <w:spacing w:before="0"/>
              <w:jc w:val="center"/>
              <w:rPr>
                <w:rFonts w:cs="Arial"/>
                <w:lang w:val="ru-RU"/>
              </w:rPr>
            </w:pPr>
          </w:p>
        </w:tc>
      </w:tr>
    </w:tbl>
    <w:p w:rsidR="00E33A35" w:rsidRPr="00F10346" w:rsidRDefault="00E33A35" w:rsidP="00E33A35">
      <w:pPr>
        <w:spacing w:before="0"/>
        <w:rPr>
          <w:rFonts w:cs="Arial"/>
          <w:b/>
          <w:lang w:val="sr-Latn-CS"/>
        </w:rPr>
      </w:pPr>
    </w:p>
    <w:p w:rsidR="00E33A35" w:rsidRPr="00F10346" w:rsidRDefault="00E33A35" w:rsidP="00E33A35">
      <w:pPr>
        <w:spacing w:before="0"/>
        <w:rPr>
          <w:rFonts w:cs="Arial"/>
          <w:b/>
          <w:lang w:val="sr-Cyrl-CS"/>
        </w:rPr>
      </w:pPr>
      <w:r w:rsidRPr="00F10346">
        <w:rPr>
          <w:rFonts w:cs="Arial"/>
          <w:b/>
          <w:lang w:val="sr-Cyrl-CS"/>
        </w:rPr>
        <w:t>Напомена:</w:t>
      </w:r>
    </w:p>
    <w:p w:rsidR="00E33A35" w:rsidRPr="00F10346" w:rsidRDefault="00E33A35" w:rsidP="00E33A35">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rPr>
        <w:t xml:space="preserve">-Уколико </w:t>
      </w:r>
      <w:r w:rsidRPr="00F10346">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F10346">
        <w:rPr>
          <w:rFonts w:eastAsia="TimesNewRomanPS-BoldMT" w:cs="Arial"/>
          <w:i w:val="0"/>
          <w:color w:val="auto"/>
          <w:sz w:val="22"/>
          <w:szCs w:val="22"/>
        </w:rPr>
        <w:t>.</w:t>
      </w:r>
    </w:p>
    <w:p w:rsidR="00E33A35" w:rsidRPr="00F10346" w:rsidRDefault="00E33A35" w:rsidP="00E33A35">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lang w:val="sr-Cyrl-CS"/>
        </w:rPr>
        <w:t xml:space="preserve">- </w:t>
      </w:r>
      <w:r w:rsidRPr="00F10346">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rsidR="00E33A35" w:rsidRPr="00F10346" w:rsidRDefault="00E33A35" w:rsidP="00E33A35">
      <w:pPr>
        <w:spacing w:before="0"/>
        <w:rPr>
          <w:rFonts w:cs="Arial"/>
          <w:b/>
          <w:lang w:val="ru-RU"/>
        </w:rPr>
      </w:pPr>
      <w:r w:rsidRPr="00F10346">
        <w:rPr>
          <w:rFonts w:cs="Arial"/>
          <w:b/>
          <w:lang w:val="sr-Latn-CS"/>
        </w:rPr>
        <w:t>Упутство</w:t>
      </w:r>
      <w:r>
        <w:rPr>
          <w:rFonts w:cs="Arial"/>
          <w:b/>
        </w:rPr>
        <w:t xml:space="preserve"> </w:t>
      </w:r>
      <w:r w:rsidRPr="00F10346">
        <w:rPr>
          <w:rFonts w:cs="Arial"/>
          <w:b/>
          <w:lang w:val="sr-Latn-CS"/>
        </w:rPr>
        <w:t>за попуњавањ</w:t>
      </w:r>
      <w:r w:rsidRPr="00F10346">
        <w:rPr>
          <w:rFonts w:cs="Arial"/>
          <w:b/>
          <w:lang w:val="ru-RU"/>
        </w:rPr>
        <w:t>е Обрасца структуре цене</w:t>
      </w:r>
    </w:p>
    <w:p w:rsidR="00E33A35" w:rsidRPr="00F10346" w:rsidRDefault="00E33A35" w:rsidP="00E33A35">
      <w:pPr>
        <w:spacing w:before="0"/>
        <w:rPr>
          <w:rFonts w:cs="Arial"/>
          <w:b/>
        </w:rPr>
      </w:pPr>
    </w:p>
    <w:p w:rsidR="00E33A35" w:rsidRPr="00F10346" w:rsidRDefault="00E33A35" w:rsidP="00E33A35">
      <w:pPr>
        <w:pStyle w:val="ListParagraph"/>
        <w:tabs>
          <w:tab w:val="left" w:pos="90"/>
        </w:tabs>
        <w:spacing w:before="0" w:after="0" w:line="240" w:lineRule="auto"/>
        <w:ind w:left="0"/>
        <w:rPr>
          <w:rFonts w:ascii="Arial" w:hAnsi="Arial" w:cs="Arial"/>
          <w:bCs/>
          <w:iCs/>
        </w:rPr>
      </w:pPr>
      <w:r w:rsidRPr="00F10346">
        <w:rPr>
          <w:rFonts w:ascii="Arial" w:hAnsi="Arial" w:cs="Arial"/>
          <w:bCs/>
          <w:iCs/>
        </w:rPr>
        <w:t>Понуђач треба да попун</w:t>
      </w:r>
      <w:r w:rsidRPr="00F10346">
        <w:rPr>
          <w:rFonts w:ascii="Arial" w:hAnsi="Arial" w:cs="Arial"/>
          <w:bCs/>
          <w:iCs/>
          <w:lang w:val="sr-Cyrl-CS"/>
        </w:rPr>
        <w:t>и</w:t>
      </w:r>
      <w:r w:rsidRPr="00F10346">
        <w:rPr>
          <w:rFonts w:ascii="Arial" w:hAnsi="Arial" w:cs="Arial"/>
          <w:bCs/>
          <w:iCs/>
        </w:rPr>
        <w:t xml:space="preserve"> образац структуре цене </w:t>
      </w:r>
      <w:r w:rsidRPr="00F10346">
        <w:rPr>
          <w:rFonts w:ascii="Arial" w:hAnsi="Arial" w:cs="Arial"/>
          <w:bCs/>
          <w:iCs/>
          <w:lang w:val="sr-Cyrl-CS"/>
        </w:rPr>
        <w:t>Табела 1. на следећи начин</w:t>
      </w:r>
      <w:r w:rsidRPr="00F10346">
        <w:rPr>
          <w:rFonts w:ascii="Arial" w:hAnsi="Arial" w:cs="Arial"/>
          <w:bCs/>
          <w:iCs/>
        </w:rPr>
        <w:t>:</w:t>
      </w:r>
    </w:p>
    <w:p w:rsidR="00E33A35" w:rsidRPr="00F10346" w:rsidRDefault="00E33A35" w:rsidP="00E33A35">
      <w:pPr>
        <w:pStyle w:val="ListParagraph"/>
        <w:tabs>
          <w:tab w:val="left" w:pos="90"/>
        </w:tabs>
        <w:spacing w:before="0" w:after="0" w:line="240" w:lineRule="auto"/>
        <w:ind w:left="0"/>
        <w:rPr>
          <w:rFonts w:ascii="Arial" w:hAnsi="Arial" w:cs="Arial"/>
          <w:bCs/>
          <w:iCs/>
        </w:rPr>
      </w:pPr>
    </w:p>
    <w:p w:rsidR="00E33A35" w:rsidRPr="00F10346" w:rsidRDefault="00E33A35" w:rsidP="00E33A35">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lang w:val="sr-Cyrl-CS"/>
        </w:rPr>
        <w:t>-</w:t>
      </w:r>
      <w:r w:rsidRPr="00F10346">
        <w:rPr>
          <w:rFonts w:ascii="Arial" w:hAnsi="Arial" w:cs="Arial"/>
          <w:bCs/>
          <w:iCs/>
          <w:lang w:val="sr-Cyrl-CS"/>
        </w:rPr>
        <w:t xml:space="preserve">у колону 5. </w:t>
      </w:r>
      <w:r w:rsidRPr="00F10346">
        <w:rPr>
          <w:rFonts w:ascii="Arial" w:hAnsi="Arial" w:cs="Arial"/>
          <w:bCs/>
          <w:iCs/>
        </w:rPr>
        <w:t>уписати колико износи јединична цена без ПДВ за испоручено добро;</w:t>
      </w:r>
    </w:p>
    <w:p w:rsidR="00E33A35" w:rsidRPr="00F10346" w:rsidRDefault="00E33A35" w:rsidP="00E33A35">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rPr>
        <w:t>-</w:t>
      </w:r>
      <w:r w:rsidRPr="00F10346">
        <w:rPr>
          <w:rFonts w:ascii="Arial" w:hAnsi="Arial" w:cs="Arial"/>
          <w:bCs/>
          <w:iCs/>
        </w:rPr>
        <w:t xml:space="preserve">у колону </w:t>
      </w:r>
      <w:r w:rsidRPr="00F10346">
        <w:rPr>
          <w:rFonts w:ascii="Arial" w:hAnsi="Arial" w:cs="Arial"/>
          <w:bCs/>
          <w:iCs/>
          <w:lang w:val="sr-Cyrl-CS"/>
        </w:rPr>
        <w:t>6</w:t>
      </w:r>
      <w:r w:rsidRPr="00F10346">
        <w:rPr>
          <w:rFonts w:ascii="Arial" w:hAnsi="Arial" w:cs="Arial"/>
          <w:bCs/>
          <w:iCs/>
        </w:rPr>
        <w:t>. уписати колико износи јединична цена са ПДВ за испоручено добро;</w:t>
      </w:r>
    </w:p>
    <w:p w:rsidR="00E33A35" w:rsidRPr="00F10346" w:rsidRDefault="00E33A35" w:rsidP="00E33A35">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rPr>
        <w:t>-</w:t>
      </w:r>
      <w:r w:rsidRPr="00F10346">
        <w:rPr>
          <w:rFonts w:ascii="Arial" w:hAnsi="Arial" w:cs="Arial"/>
          <w:bCs/>
          <w:iCs/>
        </w:rPr>
        <w:t xml:space="preserve">у колону </w:t>
      </w:r>
      <w:r w:rsidRPr="00F10346">
        <w:rPr>
          <w:rFonts w:ascii="Arial" w:hAnsi="Arial" w:cs="Arial"/>
          <w:bCs/>
          <w:iCs/>
          <w:lang w:val="sr-Cyrl-CS"/>
        </w:rPr>
        <w:t>7</w:t>
      </w:r>
      <w:r w:rsidRPr="00F10346">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F10346">
        <w:rPr>
          <w:rFonts w:ascii="Arial" w:hAnsi="Arial" w:cs="Arial"/>
          <w:bCs/>
          <w:iCs/>
          <w:lang w:val="sr-Cyrl-CS"/>
        </w:rPr>
        <w:t>5</w:t>
      </w:r>
      <w:r w:rsidRPr="00F10346">
        <w:rPr>
          <w:rFonts w:ascii="Arial" w:hAnsi="Arial" w:cs="Arial"/>
          <w:bCs/>
          <w:iCs/>
        </w:rPr>
        <w:t xml:space="preserve">.) са траженом количином (која је наведена у колони </w:t>
      </w:r>
      <w:r w:rsidRPr="00F10346">
        <w:rPr>
          <w:rFonts w:ascii="Arial" w:hAnsi="Arial" w:cs="Arial"/>
          <w:bCs/>
          <w:iCs/>
          <w:lang w:val="sr-Cyrl-CS"/>
        </w:rPr>
        <w:t>4</w:t>
      </w:r>
      <w:r w:rsidRPr="00F10346">
        <w:rPr>
          <w:rFonts w:ascii="Arial" w:hAnsi="Arial" w:cs="Arial"/>
          <w:bCs/>
          <w:iCs/>
        </w:rPr>
        <w:t xml:space="preserve">.); </w:t>
      </w:r>
    </w:p>
    <w:p w:rsidR="00E33A35" w:rsidRPr="00F10346" w:rsidRDefault="00E33A35" w:rsidP="00E33A35">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lang w:val="sr-Cyrl-CS"/>
        </w:rPr>
        <w:t>-</w:t>
      </w:r>
      <w:r w:rsidRPr="00F10346">
        <w:rPr>
          <w:rFonts w:ascii="Arial" w:hAnsi="Arial" w:cs="Arial"/>
          <w:bCs/>
          <w:iCs/>
          <w:lang w:val="sr-Cyrl-CS"/>
        </w:rPr>
        <w:t>у колону 8</w:t>
      </w:r>
      <w:r w:rsidRPr="00F10346">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F10346">
        <w:rPr>
          <w:rFonts w:ascii="Arial" w:hAnsi="Arial" w:cs="Arial"/>
          <w:bCs/>
          <w:iCs/>
          <w:lang w:val="sr-Cyrl-CS"/>
        </w:rPr>
        <w:t>6</w:t>
      </w:r>
      <w:r w:rsidRPr="00F10346">
        <w:rPr>
          <w:rFonts w:ascii="Arial" w:hAnsi="Arial" w:cs="Arial"/>
          <w:bCs/>
          <w:iCs/>
        </w:rPr>
        <w:t xml:space="preserve">.) са траженом количином (која је наведена у колони </w:t>
      </w:r>
      <w:r w:rsidRPr="00F10346">
        <w:rPr>
          <w:rFonts w:ascii="Arial" w:hAnsi="Arial" w:cs="Arial"/>
          <w:bCs/>
          <w:iCs/>
          <w:lang w:val="sr-Cyrl-CS"/>
        </w:rPr>
        <w:t>4</w:t>
      </w:r>
      <w:r w:rsidRPr="00F10346">
        <w:rPr>
          <w:rFonts w:ascii="Arial" w:hAnsi="Arial" w:cs="Arial"/>
          <w:bCs/>
          <w:iCs/>
        </w:rPr>
        <w:t>.).</w:t>
      </w:r>
    </w:p>
    <w:p w:rsidR="00E33A35" w:rsidRPr="00EB69E0" w:rsidRDefault="00E33A35" w:rsidP="00E33A35">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color w:val="00B0F0"/>
          <w:lang w:val="sr-Cyrl-CS"/>
        </w:rPr>
        <w:lastRenderedPageBreak/>
        <w:t>-</w:t>
      </w:r>
      <w:r w:rsidRPr="00EB69E0">
        <w:rPr>
          <w:rFonts w:ascii="Arial" w:hAnsi="Arial" w:cs="Arial"/>
          <w:bCs/>
          <w:iCs/>
          <w:lang w:val="sr-Cyrl-CS"/>
        </w:rPr>
        <w:t>у колону 9</w:t>
      </w:r>
      <w:r w:rsidRPr="00EB69E0">
        <w:rPr>
          <w:rFonts w:ascii="Arial" w:hAnsi="Arial" w:cs="Arial"/>
          <w:bCs/>
          <w:iCs/>
        </w:rPr>
        <w:t>.уписати назив произвођача понуђених добара,назив модела/ознаку понуђених добара</w:t>
      </w:r>
    </w:p>
    <w:p w:rsidR="00E33A35" w:rsidRPr="0009377A" w:rsidRDefault="00E33A35" w:rsidP="00E33A35">
      <w:pPr>
        <w:tabs>
          <w:tab w:val="left" w:pos="992"/>
        </w:tabs>
        <w:spacing w:before="0"/>
        <w:rPr>
          <w:rFonts w:cs="Arial"/>
          <w:b/>
          <w:color w:val="00B0F0"/>
          <w:lang w:val="sr-Cyrl-BA"/>
        </w:rPr>
      </w:pPr>
    </w:p>
    <w:p w:rsidR="00E33A35" w:rsidRPr="002A67D4" w:rsidRDefault="00E33A35" w:rsidP="00E33A35">
      <w:pPr>
        <w:tabs>
          <w:tab w:val="left" w:pos="992"/>
        </w:tabs>
        <w:spacing w:before="0"/>
        <w:rPr>
          <w:rFonts w:cs="Arial"/>
          <w:lang w:val="sr-Cyrl-RS"/>
        </w:rPr>
      </w:pPr>
      <w:r w:rsidRPr="00EB75D2">
        <w:rPr>
          <w:rFonts w:cs="Arial"/>
        </w:rPr>
        <w:t xml:space="preserve">-у ред бр. I – уписује се укупно понуђена цена за све позиције  без ПДВ (збир </w:t>
      </w:r>
      <w:r>
        <w:rPr>
          <w:rFonts w:cs="Arial"/>
        </w:rPr>
        <w:t xml:space="preserve">колоне бр. </w:t>
      </w:r>
      <w:r>
        <w:rPr>
          <w:rFonts w:cs="Arial"/>
          <w:lang w:val="sr-Cyrl-RS"/>
        </w:rPr>
        <w:t>7</w:t>
      </w:r>
    </w:p>
    <w:p w:rsidR="00E33A35" w:rsidRPr="00EB75D2" w:rsidRDefault="00E33A35" w:rsidP="00E33A35">
      <w:pPr>
        <w:tabs>
          <w:tab w:val="left" w:pos="992"/>
        </w:tabs>
        <w:spacing w:before="0"/>
        <w:rPr>
          <w:rFonts w:cs="Arial"/>
        </w:rPr>
      </w:pPr>
      <w:r w:rsidRPr="00EB75D2">
        <w:rPr>
          <w:rFonts w:cs="Arial"/>
        </w:rPr>
        <w:t xml:space="preserve">-у ред бр. II – уписује се укупан износ ПДВ </w:t>
      </w:r>
    </w:p>
    <w:p w:rsidR="00E33A35" w:rsidRPr="00EB75D2" w:rsidRDefault="00E33A35" w:rsidP="00E33A35">
      <w:pPr>
        <w:tabs>
          <w:tab w:val="left" w:pos="992"/>
        </w:tabs>
        <w:spacing w:before="0"/>
        <w:rPr>
          <w:rFonts w:cs="Arial"/>
        </w:rPr>
      </w:pPr>
      <w:r w:rsidRPr="00EB75D2">
        <w:rPr>
          <w:rFonts w:cs="Arial"/>
        </w:rPr>
        <w:t>-у ред бр. III – уписује се укупно понуђена цена са ПДВ (ред бр. I + ред.бр. II)</w:t>
      </w:r>
    </w:p>
    <w:p w:rsidR="00E33A35" w:rsidRPr="0009377A" w:rsidRDefault="00E33A35" w:rsidP="00E33A35">
      <w:pPr>
        <w:tabs>
          <w:tab w:val="left" w:pos="992"/>
        </w:tabs>
        <w:spacing w:before="0"/>
        <w:ind w:left="720"/>
        <w:rPr>
          <w:rFonts w:cs="Arial"/>
          <w:color w:val="00B0F0"/>
        </w:rPr>
      </w:pPr>
    </w:p>
    <w:p w:rsidR="00E33A35" w:rsidRPr="00EB69E0" w:rsidRDefault="00E33A35" w:rsidP="00E33A35">
      <w:pPr>
        <w:tabs>
          <w:tab w:val="left" w:pos="992"/>
        </w:tabs>
        <w:spacing w:before="0"/>
        <w:rPr>
          <w:rFonts w:cs="Arial"/>
        </w:rPr>
      </w:pPr>
      <w:r w:rsidRPr="00EB69E0">
        <w:rPr>
          <w:rFonts w:cs="Arial"/>
        </w:rPr>
        <w:t>- у Табелу 2. уписују се посебно исказани трошкови у дин/ EUR који су укључени у укупно понуђену цену без ПДВ (ред бр. I из табеле 1) уколико исти постоје као засебни трошкови, / као и процентуално учешће наведених трошкова у укупно понуђеној цени без ПДВ (ред бр. I из табеле 1)</w:t>
      </w:r>
    </w:p>
    <w:p w:rsidR="00E33A35" w:rsidRPr="0009377A" w:rsidRDefault="00E33A35" w:rsidP="00E33A35">
      <w:pPr>
        <w:tabs>
          <w:tab w:val="left" w:pos="992"/>
        </w:tabs>
        <w:spacing w:before="0"/>
        <w:rPr>
          <w:rFonts w:cs="Arial"/>
          <w:color w:val="00B0F0"/>
        </w:rPr>
      </w:pPr>
    </w:p>
    <w:p w:rsidR="00E33A35" w:rsidRPr="00EB75D2" w:rsidRDefault="00E33A35" w:rsidP="00E33A35">
      <w:pPr>
        <w:tabs>
          <w:tab w:val="left" w:pos="992"/>
        </w:tabs>
        <w:spacing w:before="0"/>
        <w:rPr>
          <w:rFonts w:cs="Arial"/>
        </w:rPr>
      </w:pPr>
      <w:r w:rsidRPr="00EB75D2">
        <w:rPr>
          <w:rFonts w:cs="Arial"/>
        </w:rPr>
        <w:t>-на место предвиђено за место и датум уписује се место и датум попуњавања обрасца структуре цене.</w:t>
      </w:r>
    </w:p>
    <w:p w:rsidR="00E33A35" w:rsidRPr="00EB75D2" w:rsidRDefault="00E33A35" w:rsidP="00E33A35">
      <w:pPr>
        <w:tabs>
          <w:tab w:val="left" w:pos="992"/>
        </w:tabs>
        <w:spacing w:before="0"/>
        <w:rPr>
          <w:rFonts w:cs="Arial"/>
        </w:rPr>
      </w:pPr>
      <w:r w:rsidRPr="00EB75D2">
        <w:rPr>
          <w:rFonts w:cs="Arial"/>
        </w:rPr>
        <w:t>-на  место предвиђено за печат и потпис понуђач печатом оверава и потписује образац структуре цене.</w:t>
      </w: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B542D" w:rsidRDefault="00EB542D" w:rsidP="00343A18">
      <w:pPr>
        <w:rPr>
          <w:rFonts w:cs="Arial"/>
          <w:lang w:val="sr-Cyrl-RS"/>
        </w:rPr>
      </w:pPr>
    </w:p>
    <w:p w:rsidR="00EB542D" w:rsidRDefault="00EB542D" w:rsidP="00343A18">
      <w:pPr>
        <w:rPr>
          <w:rFonts w:cs="Arial"/>
          <w:lang w:val="sr-Cyrl-RS"/>
        </w:rPr>
      </w:pPr>
    </w:p>
    <w:p w:rsidR="00E33A35" w:rsidRPr="00E33A35" w:rsidRDefault="00E33A35" w:rsidP="00343A18">
      <w:pPr>
        <w:rPr>
          <w:rFonts w:cs="Arial"/>
          <w:lang w:val="sr-Cyrl-RS"/>
        </w:rPr>
      </w:pPr>
    </w:p>
    <w:p w:rsidR="006349C8" w:rsidRPr="00F10346" w:rsidRDefault="006349C8" w:rsidP="006349C8">
      <w:pPr>
        <w:spacing w:before="0"/>
        <w:rPr>
          <w:rFonts w:eastAsia="TimesNewRomanPSMT" w:cs="Arial"/>
          <w:b/>
          <w:bCs/>
          <w:lang w:val="sr-Cyrl-CS"/>
        </w:rPr>
      </w:pPr>
      <w:r>
        <w:rPr>
          <w:rFonts w:eastAsia="TimesNewRomanPSMT" w:cs="Arial"/>
          <w:b/>
          <w:bCs/>
          <w:lang w:val="sr-Cyrl-CS"/>
        </w:rPr>
        <w:t>5.8) Партија 8</w:t>
      </w:r>
    </w:p>
    <w:p w:rsidR="006349C8" w:rsidRPr="00F10346" w:rsidRDefault="006349C8" w:rsidP="006349C8">
      <w:pPr>
        <w:spacing w:before="0"/>
        <w:jc w:val="center"/>
        <w:rPr>
          <w:rFonts w:cs="Arial"/>
          <w:b/>
          <w:bCs/>
          <w:iCs/>
          <w:u w:val="single"/>
          <w:lang w:val="sr-Cyrl-CS"/>
        </w:rPr>
      </w:pPr>
      <w:r w:rsidRPr="00F10346">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6"/>
        <w:gridCol w:w="3919"/>
      </w:tblGrid>
      <w:tr w:rsidR="006349C8" w:rsidRPr="00F10346" w:rsidTr="006349C8">
        <w:trPr>
          <w:trHeight w:val="485"/>
        </w:trPr>
        <w:tc>
          <w:tcPr>
            <w:tcW w:w="5920" w:type="dxa"/>
            <w:shd w:val="clear" w:color="auto" w:fill="C6D9F1" w:themeFill="text2" w:themeFillTint="33"/>
            <w:vAlign w:val="center"/>
          </w:tcPr>
          <w:p w:rsidR="006349C8" w:rsidRPr="00F10346" w:rsidRDefault="006349C8" w:rsidP="006349C8">
            <w:pPr>
              <w:spacing w:before="0"/>
              <w:jc w:val="center"/>
              <w:rPr>
                <w:rFonts w:cs="Arial"/>
                <w:b/>
                <w:bCs/>
                <w:iCs/>
                <w:lang w:val="sr-Cyrl-CS"/>
              </w:rPr>
            </w:pPr>
            <w:r w:rsidRPr="00F10346">
              <w:rPr>
                <w:rFonts w:eastAsia="TimesNewRomanPSMT" w:cs="Arial"/>
                <w:b/>
                <w:bCs/>
              </w:rPr>
              <w:t xml:space="preserve">ПРЕДМЕТ </w:t>
            </w:r>
            <w:r w:rsidRPr="00F10346">
              <w:rPr>
                <w:rFonts w:eastAsia="TimesNewRomanPSMT" w:cs="Arial"/>
                <w:b/>
                <w:bCs/>
                <w:lang w:val="sr-Cyrl-CS"/>
              </w:rPr>
              <w:t xml:space="preserve">И БРОЈ </w:t>
            </w:r>
            <w:r w:rsidRPr="00F10346">
              <w:rPr>
                <w:rFonts w:eastAsia="TimesNewRomanPSMT" w:cs="Arial"/>
                <w:b/>
                <w:bCs/>
              </w:rPr>
              <w:t>НАБАВКЕ</w:t>
            </w:r>
          </w:p>
        </w:tc>
        <w:tc>
          <w:tcPr>
            <w:tcW w:w="4394" w:type="dxa"/>
            <w:shd w:val="clear" w:color="auto" w:fill="C6D9F1" w:themeFill="text2" w:themeFillTint="33"/>
            <w:vAlign w:val="center"/>
          </w:tcPr>
          <w:p w:rsidR="006349C8" w:rsidRPr="00F10346" w:rsidRDefault="006349C8" w:rsidP="006349C8">
            <w:pPr>
              <w:spacing w:before="0"/>
              <w:jc w:val="center"/>
              <w:rPr>
                <w:rFonts w:cs="Arial"/>
                <w:b/>
                <w:bCs/>
                <w:iCs/>
                <w:lang w:val="sr-Cyrl-CS"/>
              </w:rPr>
            </w:pPr>
            <w:r w:rsidRPr="00F10346">
              <w:rPr>
                <w:rFonts w:cs="Arial"/>
                <w:b/>
                <w:bCs/>
                <w:iCs/>
                <w:lang w:val="sr-Cyrl-CS"/>
              </w:rPr>
              <w:t xml:space="preserve">УКУПНА ЦЕНА </w:t>
            </w:r>
            <w:r w:rsidRPr="0009377A">
              <w:rPr>
                <w:rFonts w:eastAsia="Arial Unicode MS" w:cs="Arial"/>
                <w:b/>
                <w:bCs/>
                <w:iCs/>
                <w:color w:val="00B0F0"/>
                <w:kern w:val="1"/>
                <w:lang w:val="sr-Cyrl-CS" w:eastAsia="ar-SA"/>
              </w:rPr>
              <w:t>дин. /</w:t>
            </w:r>
            <w:r w:rsidRPr="00F10346">
              <w:rPr>
                <w:rFonts w:eastAsia="Arial Unicode MS" w:cs="Arial"/>
                <w:b/>
                <w:bCs/>
                <w:iCs/>
                <w:color w:val="00B0F0"/>
                <w:kern w:val="1"/>
                <w:lang w:val="sr-Cyrl-CS" w:eastAsia="ar-SA"/>
              </w:rPr>
              <w:t>€</w:t>
            </w:r>
            <w:r>
              <w:rPr>
                <w:rFonts w:eastAsia="Arial Unicode MS" w:cs="Arial"/>
                <w:b/>
                <w:bCs/>
                <w:iCs/>
                <w:color w:val="00B0F0"/>
                <w:kern w:val="1"/>
                <w:lang w:val="sr-Cyrl-CS" w:eastAsia="ar-SA"/>
              </w:rPr>
              <w:t xml:space="preserve"> </w:t>
            </w:r>
            <w:r w:rsidRPr="00F10346">
              <w:rPr>
                <w:rFonts w:cs="Arial"/>
                <w:b/>
                <w:bCs/>
                <w:iCs/>
                <w:lang w:val="sr-Cyrl-CS"/>
              </w:rPr>
              <w:t>без ПДВ-а</w:t>
            </w:r>
          </w:p>
        </w:tc>
      </w:tr>
      <w:tr w:rsidR="006349C8" w:rsidRPr="00EB542D" w:rsidTr="006349C8">
        <w:trPr>
          <w:trHeight w:val="440"/>
        </w:trPr>
        <w:tc>
          <w:tcPr>
            <w:tcW w:w="5920" w:type="dxa"/>
            <w:vAlign w:val="center"/>
          </w:tcPr>
          <w:p w:rsidR="006349C8" w:rsidRPr="00EB542D" w:rsidRDefault="006349C8" w:rsidP="006349C8">
            <w:pPr>
              <w:spacing w:before="0"/>
              <w:rPr>
                <w:rFonts w:cs="Arial"/>
                <w:b/>
                <w:sz w:val="20"/>
                <w:lang w:val="sr-Cyrl-CS"/>
              </w:rPr>
            </w:pPr>
            <w:r w:rsidRPr="00EB542D">
              <w:rPr>
                <w:rFonts w:cs="Arial"/>
                <w:b/>
                <w:sz w:val="20"/>
                <w:lang w:val="sr-Cyrl-CS"/>
              </w:rPr>
              <w:t xml:space="preserve">Набавка уља за потребе Огранка ТЕНТ </w:t>
            </w:r>
          </w:p>
          <w:p w:rsidR="006349C8" w:rsidRPr="00EB542D" w:rsidRDefault="006349C8" w:rsidP="006349C8">
            <w:pPr>
              <w:spacing w:before="0"/>
              <w:rPr>
                <w:rFonts w:cs="Arial"/>
                <w:b/>
                <w:sz w:val="20"/>
                <w:lang w:val="sr-Cyrl-CS"/>
              </w:rPr>
            </w:pPr>
            <w:r w:rsidRPr="00EB542D">
              <w:rPr>
                <w:rFonts w:cs="Arial"/>
                <w:b/>
                <w:sz w:val="20"/>
                <w:lang w:val="sr-Cyrl-CS"/>
              </w:rPr>
              <w:t>ЈН бр. 1370/2019 (3000/0281/2019)</w:t>
            </w:r>
          </w:p>
          <w:p w:rsidR="006349C8" w:rsidRPr="00EB542D" w:rsidRDefault="006349C8" w:rsidP="00E33A35">
            <w:pPr>
              <w:spacing w:before="0"/>
              <w:rPr>
                <w:rFonts w:cs="Arial"/>
                <w:b/>
                <w:sz w:val="20"/>
                <w:lang w:val="sr-Cyrl-CS"/>
              </w:rPr>
            </w:pPr>
            <w:r w:rsidRPr="00EB542D">
              <w:rPr>
                <w:rFonts w:cs="Arial"/>
                <w:b/>
                <w:sz w:val="20"/>
                <w:lang w:val="sr-Cyrl-CS"/>
              </w:rPr>
              <w:t xml:space="preserve">Партија </w:t>
            </w:r>
            <w:r w:rsidR="00E33A35" w:rsidRPr="00EB542D">
              <w:rPr>
                <w:rFonts w:cs="Arial"/>
                <w:b/>
                <w:sz w:val="20"/>
                <w:lang w:val="sr-Cyrl-CS"/>
              </w:rPr>
              <w:t>8</w:t>
            </w:r>
          </w:p>
        </w:tc>
        <w:tc>
          <w:tcPr>
            <w:tcW w:w="4394" w:type="dxa"/>
          </w:tcPr>
          <w:p w:rsidR="006349C8" w:rsidRPr="00EB542D" w:rsidRDefault="006349C8" w:rsidP="006349C8">
            <w:pPr>
              <w:spacing w:before="0"/>
              <w:jc w:val="center"/>
              <w:rPr>
                <w:rFonts w:cs="Arial"/>
                <w:b/>
                <w:bCs/>
                <w:iCs/>
                <w:sz w:val="20"/>
                <w:lang w:val="sr-Cyrl-CS"/>
              </w:rPr>
            </w:pPr>
          </w:p>
          <w:p w:rsidR="006349C8" w:rsidRPr="00EB542D" w:rsidRDefault="006349C8" w:rsidP="006349C8">
            <w:pPr>
              <w:spacing w:before="0"/>
              <w:jc w:val="center"/>
              <w:rPr>
                <w:rFonts w:cs="Arial"/>
                <w:b/>
                <w:bCs/>
                <w:iCs/>
                <w:sz w:val="20"/>
                <w:lang w:val="sr-Cyrl-CS"/>
              </w:rPr>
            </w:pPr>
          </w:p>
        </w:tc>
      </w:tr>
    </w:tbl>
    <w:p w:rsidR="006349C8" w:rsidRPr="00EB542D" w:rsidRDefault="006349C8" w:rsidP="006349C8">
      <w:pPr>
        <w:spacing w:before="0"/>
        <w:jc w:val="center"/>
        <w:rPr>
          <w:rFonts w:cs="Arial"/>
          <w:b/>
          <w:bCs/>
          <w:iCs/>
          <w:sz w:val="20"/>
          <w:u w:val="single"/>
          <w:lang w:val="sr-Cyrl-CS"/>
        </w:rPr>
      </w:pPr>
      <w:r w:rsidRPr="00EB542D">
        <w:rPr>
          <w:rFonts w:cs="Arial"/>
          <w:b/>
          <w:bCs/>
          <w:iCs/>
          <w:sz w:val="20"/>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3"/>
        <w:gridCol w:w="4072"/>
      </w:tblGrid>
      <w:tr w:rsidR="006349C8" w:rsidRPr="00EB542D" w:rsidTr="006349C8">
        <w:trPr>
          <w:trHeight w:val="647"/>
        </w:trPr>
        <w:tc>
          <w:tcPr>
            <w:tcW w:w="5173" w:type="dxa"/>
            <w:shd w:val="clear" w:color="auto" w:fill="C6D9F1" w:themeFill="text2" w:themeFillTint="33"/>
            <w:vAlign w:val="center"/>
          </w:tcPr>
          <w:p w:rsidR="006349C8" w:rsidRPr="00EB542D" w:rsidRDefault="006349C8" w:rsidP="006349C8">
            <w:pPr>
              <w:spacing w:before="0"/>
              <w:jc w:val="center"/>
              <w:rPr>
                <w:rFonts w:cs="Arial"/>
                <w:b/>
                <w:bCs/>
                <w:iCs/>
                <w:sz w:val="20"/>
                <w:lang w:val="sr-Cyrl-CS"/>
              </w:rPr>
            </w:pPr>
            <w:r w:rsidRPr="00EB542D">
              <w:rPr>
                <w:rFonts w:cs="Arial"/>
                <w:b/>
                <w:bCs/>
                <w:iCs/>
                <w:sz w:val="20"/>
                <w:lang w:val="sr-Cyrl-CS"/>
              </w:rPr>
              <w:t>УСЛОВ НАРУЧИОЦА</w:t>
            </w:r>
          </w:p>
        </w:tc>
        <w:tc>
          <w:tcPr>
            <w:tcW w:w="4072" w:type="dxa"/>
            <w:shd w:val="clear" w:color="auto" w:fill="C6D9F1" w:themeFill="text2" w:themeFillTint="33"/>
            <w:vAlign w:val="center"/>
          </w:tcPr>
          <w:p w:rsidR="006349C8" w:rsidRPr="00EB542D" w:rsidRDefault="006349C8" w:rsidP="006349C8">
            <w:pPr>
              <w:spacing w:before="0"/>
              <w:jc w:val="center"/>
              <w:rPr>
                <w:rFonts w:cs="Arial"/>
                <w:b/>
                <w:bCs/>
                <w:iCs/>
                <w:sz w:val="20"/>
                <w:lang w:val="sr-Cyrl-CS"/>
              </w:rPr>
            </w:pPr>
            <w:r w:rsidRPr="00EB542D">
              <w:rPr>
                <w:rFonts w:cs="Arial"/>
                <w:b/>
                <w:bCs/>
                <w:iCs/>
                <w:sz w:val="20"/>
                <w:lang w:val="sr-Cyrl-CS"/>
              </w:rPr>
              <w:t>ПОНУДА ПОНУЂАЧА</w:t>
            </w:r>
          </w:p>
        </w:tc>
      </w:tr>
      <w:tr w:rsidR="006349C8" w:rsidRPr="00EB542D" w:rsidTr="006349C8">
        <w:tc>
          <w:tcPr>
            <w:tcW w:w="5173" w:type="dxa"/>
            <w:vAlign w:val="center"/>
          </w:tcPr>
          <w:p w:rsidR="006349C8" w:rsidRPr="00EB542D" w:rsidRDefault="006349C8" w:rsidP="006349C8">
            <w:pPr>
              <w:spacing w:before="0"/>
              <w:jc w:val="center"/>
              <w:rPr>
                <w:rFonts w:cs="Arial"/>
                <w:b/>
                <w:bCs/>
                <w:iCs/>
                <w:sz w:val="20"/>
                <w:lang w:val="sr-Cyrl-CS"/>
              </w:rPr>
            </w:pPr>
            <w:r w:rsidRPr="00EB542D">
              <w:rPr>
                <w:rFonts w:cs="Arial"/>
                <w:b/>
                <w:bCs/>
                <w:iCs/>
                <w:sz w:val="20"/>
                <w:lang w:val="sr-Cyrl-CS"/>
              </w:rPr>
              <w:t>РОК И НАЧИН ПЛАЋАЊА:</w:t>
            </w:r>
          </w:p>
          <w:p w:rsidR="006349C8" w:rsidRPr="00EB542D" w:rsidRDefault="006349C8" w:rsidP="006349C8">
            <w:pPr>
              <w:spacing w:before="0"/>
              <w:jc w:val="center"/>
              <w:rPr>
                <w:rFonts w:cs="Arial"/>
                <w:b/>
                <w:bCs/>
                <w:iCs/>
                <w:sz w:val="20"/>
                <w:lang w:val="sr-Cyrl-CS"/>
              </w:rPr>
            </w:pPr>
            <w:r w:rsidRPr="00EB542D">
              <w:rPr>
                <w:rFonts w:cs="Arial"/>
                <w:bCs/>
                <w:iCs/>
                <w:sz w:val="20"/>
                <w:lang w:val="sr-Cyrl-CS"/>
              </w:rPr>
              <w:t>у законском року до 45 (словима: четрдесетпет) дана од пријема исправног рачуна издатог на основу обострано потписане отпемнице (или Записника из Прилога бр. 2)</w:t>
            </w:r>
          </w:p>
        </w:tc>
        <w:tc>
          <w:tcPr>
            <w:tcW w:w="4072" w:type="dxa"/>
            <w:vAlign w:val="center"/>
          </w:tcPr>
          <w:p w:rsidR="006349C8" w:rsidRPr="00EB542D" w:rsidRDefault="006349C8" w:rsidP="006349C8">
            <w:pPr>
              <w:spacing w:before="0"/>
              <w:jc w:val="center"/>
              <w:rPr>
                <w:rFonts w:cs="Arial"/>
                <w:b/>
                <w:bCs/>
                <w:iCs/>
                <w:sz w:val="20"/>
                <w:lang w:val="sr-Cyrl-CS"/>
              </w:rPr>
            </w:pPr>
          </w:p>
          <w:p w:rsidR="006349C8" w:rsidRPr="00EB542D" w:rsidRDefault="006349C8" w:rsidP="006349C8">
            <w:pPr>
              <w:spacing w:before="0"/>
              <w:jc w:val="center"/>
              <w:rPr>
                <w:rFonts w:cs="Arial"/>
                <w:b/>
                <w:bCs/>
                <w:iCs/>
                <w:sz w:val="20"/>
                <w:lang w:val="sr-Cyrl-CS"/>
              </w:rPr>
            </w:pPr>
            <w:r w:rsidRPr="00EB542D">
              <w:rPr>
                <w:rFonts w:cs="Arial"/>
                <w:b/>
                <w:bCs/>
                <w:iCs/>
                <w:sz w:val="20"/>
                <w:lang w:val="sr-Cyrl-CS"/>
              </w:rPr>
              <w:t>Прихвата ДА / НЕ</w:t>
            </w:r>
          </w:p>
          <w:p w:rsidR="006349C8" w:rsidRPr="00EB542D" w:rsidRDefault="006349C8" w:rsidP="006349C8">
            <w:pPr>
              <w:spacing w:before="0"/>
              <w:jc w:val="center"/>
              <w:rPr>
                <w:rFonts w:cs="Arial"/>
                <w:bCs/>
                <w:iCs/>
                <w:sz w:val="20"/>
                <w:lang w:val="sr-Cyrl-CS"/>
              </w:rPr>
            </w:pPr>
          </w:p>
          <w:p w:rsidR="006349C8" w:rsidRPr="00EB542D" w:rsidRDefault="006349C8" w:rsidP="006349C8">
            <w:pPr>
              <w:spacing w:before="0"/>
              <w:jc w:val="center"/>
              <w:rPr>
                <w:rFonts w:cs="Arial"/>
                <w:bCs/>
                <w:iCs/>
                <w:color w:val="00B0F0"/>
                <w:sz w:val="20"/>
                <w:lang w:val="sr-Cyrl-CS"/>
              </w:rPr>
            </w:pPr>
            <w:r w:rsidRPr="00EB542D">
              <w:rPr>
                <w:rFonts w:cs="Arial"/>
                <w:bCs/>
                <w:iCs/>
                <w:sz w:val="20"/>
                <w:lang w:val="sr-Cyrl-CS"/>
              </w:rPr>
              <w:t>(заокружити)</w:t>
            </w:r>
          </w:p>
        </w:tc>
      </w:tr>
      <w:tr w:rsidR="008B3EA8" w:rsidRPr="00EB542D" w:rsidTr="006349C8">
        <w:tc>
          <w:tcPr>
            <w:tcW w:w="5173" w:type="dxa"/>
            <w:vAlign w:val="center"/>
          </w:tcPr>
          <w:p w:rsidR="008B3EA8" w:rsidRPr="00EB542D" w:rsidRDefault="008B3EA8" w:rsidP="0066212E">
            <w:pPr>
              <w:spacing w:before="0"/>
              <w:jc w:val="center"/>
              <w:rPr>
                <w:rFonts w:cs="Arial"/>
                <w:b/>
                <w:bCs/>
                <w:iCs/>
                <w:sz w:val="20"/>
                <w:lang w:val="sr-Cyrl-CS"/>
              </w:rPr>
            </w:pPr>
            <w:r w:rsidRPr="00EB542D">
              <w:rPr>
                <w:rFonts w:cs="Arial"/>
                <w:b/>
                <w:bCs/>
                <w:iCs/>
                <w:sz w:val="20"/>
                <w:lang w:val="sr-Cyrl-CS"/>
              </w:rPr>
              <w:t>РОК ИСПОРУКЕ:</w:t>
            </w:r>
          </w:p>
          <w:p w:rsidR="008B3EA8" w:rsidRPr="00EB542D" w:rsidRDefault="008B3EA8" w:rsidP="0066212E">
            <w:pPr>
              <w:spacing w:before="0"/>
              <w:jc w:val="center"/>
              <w:rPr>
                <w:rFonts w:cs="Arial"/>
                <w:b/>
                <w:bCs/>
                <w:iCs/>
                <w:sz w:val="20"/>
                <w:lang w:val="sr-Cyrl-CS"/>
              </w:rPr>
            </w:pPr>
          </w:p>
          <w:p w:rsidR="008B3EA8" w:rsidRPr="00EB542D" w:rsidRDefault="008B3EA8" w:rsidP="0066212E">
            <w:pPr>
              <w:spacing w:before="0"/>
              <w:jc w:val="center"/>
              <w:rPr>
                <w:rFonts w:cs="Arial"/>
                <w:b/>
                <w:bCs/>
                <w:iCs/>
                <w:sz w:val="20"/>
                <w:lang w:val="sr-Cyrl-CS"/>
              </w:rPr>
            </w:pPr>
            <w:r w:rsidRPr="00EB542D">
              <w:rPr>
                <w:rFonts w:cs="Arial"/>
                <w:b/>
                <w:bCs/>
                <w:iCs/>
                <w:sz w:val="20"/>
                <w:lang w:val="sr-Cyrl-CS"/>
              </w:rPr>
              <w:t xml:space="preserve">у року који не може бити  дужи од 45 календарских дана од захтева наручиоца а у периоду од 12 месеци од закључења Уговора. </w:t>
            </w:r>
          </w:p>
        </w:tc>
        <w:tc>
          <w:tcPr>
            <w:tcW w:w="4072" w:type="dxa"/>
            <w:vAlign w:val="center"/>
          </w:tcPr>
          <w:p w:rsidR="008B3EA8" w:rsidRPr="00EB542D" w:rsidRDefault="008B3EA8" w:rsidP="0066212E">
            <w:pPr>
              <w:spacing w:before="0"/>
              <w:jc w:val="center"/>
              <w:rPr>
                <w:rFonts w:cs="Arial"/>
                <w:bCs/>
                <w:iCs/>
                <w:color w:val="00B0F0"/>
                <w:sz w:val="20"/>
              </w:rPr>
            </w:pPr>
            <w:r w:rsidRPr="00EB542D">
              <w:rPr>
                <w:rFonts w:cs="Arial"/>
                <w:b/>
                <w:bCs/>
                <w:iCs/>
                <w:sz w:val="20"/>
                <w:lang w:val="sr-Cyrl-CS"/>
              </w:rPr>
              <w:t>у року од ______ календарских дана од  захтева наручиоца а у периоду од 12 месеци од закључења Уговора.</w:t>
            </w:r>
          </w:p>
        </w:tc>
      </w:tr>
      <w:tr w:rsidR="006349C8" w:rsidRPr="00EB542D" w:rsidTr="006349C8">
        <w:tc>
          <w:tcPr>
            <w:tcW w:w="5173" w:type="dxa"/>
            <w:vAlign w:val="center"/>
          </w:tcPr>
          <w:p w:rsidR="006349C8" w:rsidRPr="00EB542D" w:rsidRDefault="006349C8" w:rsidP="006349C8">
            <w:pPr>
              <w:spacing w:before="0"/>
              <w:jc w:val="center"/>
              <w:rPr>
                <w:rFonts w:cs="Arial"/>
                <w:b/>
                <w:bCs/>
                <w:iCs/>
                <w:sz w:val="20"/>
                <w:lang w:val="sr-Cyrl-CS"/>
              </w:rPr>
            </w:pPr>
            <w:r w:rsidRPr="00EB542D">
              <w:rPr>
                <w:rFonts w:cs="Arial"/>
                <w:b/>
                <w:bCs/>
                <w:iCs/>
                <w:sz w:val="20"/>
                <w:lang w:val="sr-Cyrl-CS"/>
              </w:rPr>
              <w:t>ГАРАНТНИ РОК:</w:t>
            </w:r>
          </w:p>
          <w:p w:rsidR="006349C8" w:rsidRPr="00EB542D" w:rsidRDefault="006349C8" w:rsidP="006349C8">
            <w:pPr>
              <w:spacing w:before="0"/>
              <w:rPr>
                <w:rFonts w:cs="Arial"/>
                <w:bCs/>
                <w:iCs/>
                <w:sz w:val="20"/>
                <w:lang w:val="sr-Cyrl-CS"/>
              </w:rPr>
            </w:pPr>
            <w:r w:rsidRPr="00EB542D">
              <w:rPr>
                <w:rFonts w:cs="Arial"/>
                <w:bCs/>
                <w:iCs/>
                <w:sz w:val="20"/>
                <w:lang w:val="sr-Cyrl-CS"/>
              </w:rPr>
              <w:t>- не може бити краћи  од 12 месеци од дана испоруке добара.</w:t>
            </w:r>
          </w:p>
          <w:p w:rsidR="006349C8" w:rsidRPr="00EB542D" w:rsidRDefault="006349C8" w:rsidP="006349C8">
            <w:pPr>
              <w:spacing w:before="0"/>
              <w:rPr>
                <w:rFonts w:cs="Arial"/>
                <w:b/>
                <w:bCs/>
                <w:iCs/>
                <w:color w:val="00B0F0"/>
                <w:sz w:val="20"/>
                <w:lang w:val="sr-Cyrl-CS"/>
              </w:rPr>
            </w:pPr>
          </w:p>
        </w:tc>
        <w:tc>
          <w:tcPr>
            <w:tcW w:w="4072" w:type="dxa"/>
            <w:vAlign w:val="center"/>
          </w:tcPr>
          <w:p w:rsidR="006349C8" w:rsidRPr="00EB542D" w:rsidRDefault="006349C8" w:rsidP="006349C8">
            <w:pPr>
              <w:spacing w:before="0"/>
              <w:jc w:val="center"/>
              <w:rPr>
                <w:rFonts w:cs="Arial"/>
                <w:b/>
                <w:bCs/>
                <w:iCs/>
                <w:sz w:val="20"/>
                <w:lang w:val="sr-Cyrl-CS"/>
              </w:rPr>
            </w:pPr>
          </w:p>
          <w:p w:rsidR="006349C8" w:rsidRPr="00EB542D" w:rsidRDefault="006349C8" w:rsidP="006349C8">
            <w:pPr>
              <w:spacing w:before="0"/>
              <w:jc w:val="center"/>
              <w:rPr>
                <w:rFonts w:cs="Arial"/>
                <w:b/>
                <w:bCs/>
                <w:iCs/>
                <w:color w:val="00B0F0"/>
                <w:sz w:val="20"/>
                <w:lang w:val="sr-Cyrl-CS"/>
              </w:rPr>
            </w:pPr>
            <w:r w:rsidRPr="00EB542D">
              <w:rPr>
                <w:rFonts w:cs="Arial"/>
                <w:bCs/>
                <w:iCs/>
                <w:sz w:val="20"/>
                <w:lang w:val="sr-Cyrl-CS"/>
              </w:rPr>
              <w:t>од _____ месеци од дана испоруке добара.</w:t>
            </w:r>
          </w:p>
        </w:tc>
      </w:tr>
      <w:tr w:rsidR="006349C8" w:rsidRPr="00EB542D" w:rsidTr="006349C8">
        <w:trPr>
          <w:trHeight w:val="818"/>
        </w:trPr>
        <w:tc>
          <w:tcPr>
            <w:tcW w:w="5173" w:type="dxa"/>
            <w:vAlign w:val="center"/>
          </w:tcPr>
          <w:p w:rsidR="006349C8" w:rsidRPr="00EB542D" w:rsidRDefault="006349C8" w:rsidP="006349C8">
            <w:pPr>
              <w:spacing w:before="0"/>
              <w:jc w:val="center"/>
              <w:rPr>
                <w:rFonts w:cs="Arial"/>
                <w:bCs/>
                <w:iCs/>
                <w:sz w:val="20"/>
                <w:lang w:val="sr-Cyrl-CS"/>
              </w:rPr>
            </w:pPr>
            <w:r w:rsidRPr="00EB542D">
              <w:rPr>
                <w:rFonts w:cs="Arial"/>
                <w:b/>
                <w:bCs/>
                <w:iCs/>
                <w:sz w:val="20"/>
                <w:lang w:val="sr-Cyrl-CS"/>
              </w:rPr>
              <w:t>МЕСТО ИСПОРУКЕ:</w:t>
            </w:r>
            <w:r w:rsidRPr="00EB542D">
              <w:rPr>
                <w:rFonts w:cs="Arial"/>
                <w:bCs/>
                <w:iCs/>
                <w:sz w:val="20"/>
                <w:lang w:val="sr-Cyrl-CS"/>
              </w:rPr>
              <w:t>:</w:t>
            </w:r>
          </w:p>
          <w:p w:rsidR="006349C8" w:rsidRPr="00EB542D" w:rsidRDefault="006349C8" w:rsidP="006349C8">
            <w:pPr>
              <w:spacing w:before="0"/>
              <w:jc w:val="left"/>
              <w:rPr>
                <w:rFonts w:cs="Arial"/>
                <w:spacing w:val="4"/>
                <w:sz w:val="20"/>
                <w:lang w:val="sr-Cyrl-CS"/>
              </w:rPr>
            </w:pPr>
            <w:r w:rsidRPr="00EB542D">
              <w:rPr>
                <w:rFonts w:cs="Arial"/>
                <w:spacing w:val="4"/>
                <w:sz w:val="20"/>
                <w:lang w:val="sr-Cyrl-CS"/>
              </w:rPr>
              <w:t>Огранак ТЕНТ,  локација ТЕНТ Б, Ушће</w:t>
            </w:r>
            <w:r w:rsidR="00095173" w:rsidRPr="00EB542D">
              <w:rPr>
                <w:rFonts w:cs="Arial"/>
                <w:spacing w:val="4"/>
                <w:sz w:val="20"/>
                <w:lang w:val="sr-Cyrl-CS"/>
              </w:rPr>
              <w:t xml:space="preserve"> и ТЕМ Свилајнац, Кнеза Милоша 89</w:t>
            </w:r>
          </w:p>
          <w:p w:rsidR="006349C8" w:rsidRPr="00EB542D" w:rsidRDefault="006349C8" w:rsidP="006349C8">
            <w:pPr>
              <w:spacing w:before="0"/>
              <w:jc w:val="left"/>
              <w:rPr>
                <w:rFonts w:cs="Arial"/>
                <w:spacing w:val="4"/>
                <w:sz w:val="20"/>
                <w:lang w:val="sr-Cyrl-CS"/>
              </w:rPr>
            </w:pPr>
            <w:r w:rsidRPr="00EB542D">
              <w:rPr>
                <w:rFonts w:cs="Arial"/>
                <w:spacing w:val="4"/>
                <w:sz w:val="20"/>
                <w:lang w:val="sr-Cyrl-CS"/>
              </w:rPr>
              <w:t>Паритет:</w:t>
            </w:r>
          </w:p>
          <w:p w:rsidR="006349C8" w:rsidRPr="00EB542D" w:rsidRDefault="006349C8" w:rsidP="006349C8">
            <w:pPr>
              <w:spacing w:before="0"/>
              <w:jc w:val="left"/>
              <w:rPr>
                <w:rFonts w:cs="Arial"/>
                <w:bCs/>
                <w:iCs/>
                <w:sz w:val="20"/>
                <w:lang w:val="sr-Cyrl-CS"/>
              </w:rPr>
            </w:pPr>
            <w:r w:rsidRPr="00EB542D">
              <w:rPr>
                <w:rFonts w:cs="Arial"/>
                <w:bCs/>
                <w:iCs/>
                <w:sz w:val="20"/>
                <w:lang w:val="sr-Cyrl-CS"/>
              </w:rPr>
              <w:t xml:space="preserve">-за домаће понуђаче: </w:t>
            </w:r>
            <w:r w:rsidRPr="00EB542D">
              <w:rPr>
                <w:rFonts w:cs="Arial"/>
                <w:bCs/>
                <w:iCs/>
                <w:sz w:val="20"/>
                <w:lang w:val="sr-Cyrl-RS"/>
              </w:rPr>
              <w:t>ФЦО</w:t>
            </w:r>
            <w:r w:rsidRPr="00EB542D">
              <w:rPr>
                <w:rFonts w:cs="Arial"/>
                <w:bCs/>
                <w:iCs/>
                <w:sz w:val="20"/>
                <w:lang w:val="sr-Cyrl-CS"/>
              </w:rPr>
              <w:t xml:space="preserve"> (магацин Наручиоца,</w:t>
            </w:r>
            <w:r w:rsidRPr="00EB542D">
              <w:rPr>
                <w:rFonts w:cs="Arial"/>
                <w:bCs/>
                <w:iCs/>
                <w:sz w:val="20"/>
              </w:rPr>
              <w:t xml:space="preserve"> </w:t>
            </w:r>
            <w:r w:rsidRPr="00EB542D">
              <w:rPr>
                <w:rFonts w:cs="Arial"/>
                <w:bCs/>
                <w:iCs/>
                <w:sz w:val="20"/>
                <w:lang w:val="sr-Cyrl-CS"/>
              </w:rPr>
              <w:t xml:space="preserve">огранак ТЕНТ ) са урачунатим зависним трошковима </w:t>
            </w:r>
          </w:p>
          <w:p w:rsidR="006349C8" w:rsidRPr="00EB542D" w:rsidRDefault="006349C8" w:rsidP="006349C8">
            <w:pPr>
              <w:spacing w:before="0"/>
              <w:jc w:val="left"/>
              <w:rPr>
                <w:rFonts w:cs="Arial"/>
                <w:bCs/>
                <w:iCs/>
                <w:sz w:val="20"/>
                <w:lang w:val="sr-Cyrl-CS"/>
              </w:rPr>
            </w:pPr>
            <w:r w:rsidRPr="00EB542D">
              <w:rPr>
                <w:rFonts w:cs="Arial"/>
                <w:bCs/>
                <w:iCs/>
                <w:sz w:val="20"/>
                <w:lang w:val="sr-Cyrl-CS"/>
              </w:rPr>
              <w:t xml:space="preserve"> - за стране понуђаче: DAP (магацин Наручиоца</w:t>
            </w:r>
            <w:r w:rsidRPr="00EB542D">
              <w:rPr>
                <w:rFonts w:cs="Arial"/>
                <w:bCs/>
                <w:iCs/>
                <w:sz w:val="20"/>
              </w:rPr>
              <w:t xml:space="preserve"> </w:t>
            </w:r>
            <w:r w:rsidRPr="00EB542D">
              <w:rPr>
                <w:rFonts w:cs="Arial"/>
                <w:bCs/>
                <w:iCs/>
                <w:sz w:val="20"/>
                <w:lang w:val="sr-Cyrl-CS"/>
              </w:rPr>
              <w:t>огранак ТЕНТ) (Incoterms 2010).</w:t>
            </w:r>
          </w:p>
          <w:p w:rsidR="006349C8" w:rsidRPr="00EB542D" w:rsidRDefault="006349C8" w:rsidP="006349C8">
            <w:pPr>
              <w:spacing w:before="0"/>
              <w:jc w:val="left"/>
              <w:rPr>
                <w:rFonts w:cs="Arial"/>
                <w:bCs/>
                <w:iCs/>
                <w:sz w:val="20"/>
                <w:lang w:val="sr-Cyrl-CS"/>
              </w:rPr>
            </w:pPr>
            <w:r w:rsidRPr="00EB542D">
              <w:rPr>
                <w:rFonts w:cs="Arial"/>
                <w:bCs/>
                <w:iCs/>
                <w:sz w:val="20"/>
                <w:lang w:val="sr-Cyrl-CS"/>
              </w:rPr>
              <w:t xml:space="preserve"> У понуђену цену страног понуђача урачунавају се и царинске дажбине.</w:t>
            </w:r>
          </w:p>
          <w:p w:rsidR="006349C8" w:rsidRPr="00EB542D" w:rsidRDefault="006349C8" w:rsidP="006349C8">
            <w:pPr>
              <w:spacing w:before="0"/>
              <w:jc w:val="left"/>
              <w:rPr>
                <w:rFonts w:cs="Arial"/>
                <w:b/>
                <w:bCs/>
                <w:iCs/>
                <w:sz w:val="20"/>
                <w:lang w:val="sr-Cyrl-CS"/>
              </w:rPr>
            </w:pPr>
          </w:p>
        </w:tc>
        <w:tc>
          <w:tcPr>
            <w:tcW w:w="4072" w:type="dxa"/>
            <w:vAlign w:val="center"/>
          </w:tcPr>
          <w:p w:rsidR="006349C8" w:rsidRPr="00EB542D" w:rsidRDefault="006349C8" w:rsidP="006349C8">
            <w:pPr>
              <w:spacing w:before="0"/>
              <w:jc w:val="center"/>
              <w:rPr>
                <w:rFonts w:cs="Arial"/>
                <w:bCs/>
                <w:iCs/>
                <w:sz w:val="20"/>
                <w:lang w:val="sr-Cyrl-CS"/>
              </w:rPr>
            </w:pPr>
            <w:r w:rsidRPr="00EB542D">
              <w:rPr>
                <w:rFonts w:cs="Arial"/>
                <w:bCs/>
                <w:iCs/>
                <w:sz w:val="20"/>
                <w:lang w:val="sr-Cyrl-CS"/>
              </w:rPr>
              <w:t xml:space="preserve">Сагласан </w:t>
            </w:r>
            <w:r w:rsidRPr="00EB542D">
              <w:rPr>
                <w:rFonts w:cs="Arial"/>
                <w:bCs/>
                <w:iCs/>
                <w:sz w:val="20"/>
              </w:rPr>
              <w:t>с</w:t>
            </w:r>
            <w:r w:rsidRPr="00EB542D">
              <w:rPr>
                <w:rFonts w:cs="Arial"/>
                <w:bCs/>
                <w:iCs/>
                <w:sz w:val="20"/>
                <w:lang w:val="sr-Cyrl-CS"/>
              </w:rPr>
              <w:t>а захтевом наручиоца</w:t>
            </w:r>
          </w:p>
          <w:p w:rsidR="006349C8" w:rsidRPr="00EB542D" w:rsidRDefault="006349C8" w:rsidP="006349C8">
            <w:pPr>
              <w:spacing w:before="0"/>
              <w:jc w:val="center"/>
              <w:rPr>
                <w:rFonts w:cs="Arial"/>
                <w:b/>
                <w:bCs/>
                <w:iCs/>
                <w:sz w:val="20"/>
                <w:lang w:val="sr-Cyrl-CS"/>
              </w:rPr>
            </w:pPr>
            <w:r w:rsidRPr="00EB542D">
              <w:rPr>
                <w:rFonts w:cs="Arial"/>
                <w:bCs/>
                <w:iCs/>
                <w:sz w:val="20"/>
                <w:lang w:val="sr-Cyrl-CS"/>
              </w:rPr>
              <w:t>ДА/НЕ (заокружити)</w:t>
            </w:r>
          </w:p>
        </w:tc>
      </w:tr>
      <w:tr w:rsidR="006349C8" w:rsidRPr="00EB542D" w:rsidTr="006349C8">
        <w:trPr>
          <w:trHeight w:val="800"/>
        </w:trPr>
        <w:tc>
          <w:tcPr>
            <w:tcW w:w="5173" w:type="dxa"/>
            <w:vAlign w:val="center"/>
          </w:tcPr>
          <w:p w:rsidR="006349C8" w:rsidRPr="00EB542D" w:rsidRDefault="006349C8" w:rsidP="006349C8">
            <w:pPr>
              <w:spacing w:before="0"/>
              <w:jc w:val="center"/>
              <w:rPr>
                <w:rFonts w:cs="Arial"/>
                <w:b/>
                <w:bCs/>
                <w:iCs/>
                <w:sz w:val="20"/>
                <w:lang w:val="sr-Cyrl-CS"/>
              </w:rPr>
            </w:pPr>
            <w:r w:rsidRPr="00EB542D">
              <w:rPr>
                <w:rFonts w:cs="Arial"/>
                <w:b/>
                <w:bCs/>
                <w:iCs/>
                <w:sz w:val="20"/>
                <w:lang w:val="sr-Cyrl-CS"/>
              </w:rPr>
              <w:t>РОК ВАЖЕЊА ПОНУДЕ:</w:t>
            </w:r>
          </w:p>
          <w:p w:rsidR="006349C8" w:rsidRPr="00EB542D" w:rsidRDefault="006349C8" w:rsidP="006349C8">
            <w:pPr>
              <w:spacing w:before="0"/>
              <w:jc w:val="center"/>
              <w:rPr>
                <w:rFonts w:cs="Arial"/>
                <w:b/>
                <w:bCs/>
                <w:iCs/>
                <w:sz w:val="20"/>
                <w:lang w:val="sr-Cyrl-CS"/>
              </w:rPr>
            </w:pPr>
            <w:r w:rsidRPr="00EB542D">
              <w:rPr>
                <w:rFonts w:cs="Arial"/>
                <w:bCs/>
                <w:iCs/>
                <w:sz w:val="20"/>
                <w:lang w:val="sr-Cyrl-CS"/>
              </w:rPr>
              <w:t>не може бити краћ</w:t>
            </w:r>
            <w:r w:rsidRPr="00EB542D">
              <w:rPr>
                <w:rFonts w:cs="Arial"/>
                <w:bCs/>
                <w:iCs/>
                <w:sz w:val="20"/>
              </w:rPr>
              <w:t>и</w:t>
            </w:r>
            <w:r w:rsidRPr="00EB542D">
              <w:rPr>
                <w:rFonts w:cs="Arial"/>
                <w:bCs/>
                <w:iCs/>
                <w:sz w:val="20"/>
                <w:lang w:val="sr-Cyrl-CS"/>
              </w:rPr>
              <w:t xml:space="preserve"> од 60 дана од дана отварања понуда</w:t>
            </w:r>
          </w:p>
        </w:tc>
        <w:tc>
          <w:tcPr>
            <w:tcW w:w="4072" w:type="dxa"/>
            <w:vAlign w:val="center"/>
          </w:tcPr>
          <w:p w:rsidR="006349C8" w:rsidRPr="00EB542D" w:rsidRDefault="006349C8" w:rsidP="006349C8">
            <w:pPr>
              <w:spacing w:before="0"/>
              <w:jc w:val="center"/>
              <w:rPr>
                <w:rFonts w:cs="Arial"/>
                <w:b/>
                <w:bCs/>
                <w:iCs/>
                <w:sz w:val="20"/>
                <w:lang w:val="sr-Cyrl-CS"/>
              </w:rPr>
            </w:pPr>
          </w:p>
          <w:p w:rsidR="006349C8" w:rsidRPr="00EB542D" w:rsidRDefault="006349C8" w:rsidP="006349C8">
            <w:pPr>
              <w:spacing w:before="0"/>
              <w:jc w:val="center"/>
              <w:rPr>
                <w:rFonts w:cs="Arial"/>
                <w:b/>
                <w:bCs/>
                <w:iCs/>
                <w:sz w:val="20"/>
                <w:lang w:val="sr-Cyrl-CS"/>
              </w:rPr>
            </w:pPr>
            <w:r w:rsidRPr="00EB542D">
              <w:rPr>
                <w:rFonts w:cs="Arial"/>
                <w:bCs/>
                <w:iCs/>
                <w:sz w:val="20"/>
                <w:lang w:val="sr-Cyrl-CS"/>
              </w:rPr>
              <w:t>_____ дана од дана отварања понуда</w:t>
            </w:r>
          </w:p>
        </w:tc>
      </w:tr>
      <w:tr w:rsidR="006349C8" w:rsidRPr="00EB542D" w:rsidTr="006349C8">
        <w:trPr>
          <w:trHeight w:val="800"/>
        </w:trPr>
        <w:tc>
          <w:tcPr>
            <w:tcW w:w="5173" w:type="dxa"/>
          </w:tcPr>
          <w:p w:rsidR="006349C8" w:rsidRPr="00EB542D" w:rsidRDefault="006349C8" w:rsidP="006349C8">
            <w:pPr>
              <w:rPr>
                <w:sz w:val="20"/>
                <w:lang w:val="sr-Cyrl-RS"/>
              </w:rPr>
            </w:pPr>
            <w:r w:rsidRPr="00EB542D">
              <w:rPr>
                <w:sz w:val="20"/>
              </w:rPr>
              <w:t xml:space="preserve">Изјава да ли робу прати ЕУР 1 </w:t>
            </w:r>
          </w:p>
          <w:p w:rsidR="006349C8" w:rsidRPr="00EB542D" w:rsidRDefault="006349C8" w:rsidP="006349C8">
            <w:pPr>
              <w:rPr>
                <w:sz w:val="20"/>
                <w:lang w:val="sr-Cyrl-RS"/>
              </w:rPr>
            </w:pPr>
            <w:r w:rsidRPr="00EB542D">
              <w:rPr>
                <w:sz w:val="20"/>
              </w:rPr>
              <w:t xml:space="preserve"> </w:t>
            </w:r>
            <w:r w:rsidRPr="00EB542D">
              <w:rPr>
                <w:sz w:val="20"/>
                <w:lang w:val="sr-Cyrl-RS"/>
              </w:rPr>
              <w:t>(само за стране понуђаче)</w:t>
            </w:r>
          </w:p>
        </w:tc>
        <w:tc>
          <w:tcPr>
            <w:tcW w:w="4072" w:type="dxa"/>
          </w:tcPr>
          <w:p w:rsidR="006349C8" w:rsidRPr="00EB542D" w:rsidRDefault="006349C8" w:rsidP="006349C8">
            <w:pPr>
              <w:rPr>
                <w:sz w:val="20"/>
              </w:rPr>
            </w:pPr>
            <w:r w:rsidRPr="00EB542D">
              <w:rPr>
                <w:sz w:val="20"/>
              </w:rPr>
              <w:t>ДА/НЕ (заокружити)</w:t>
            </w:r>
          </w:p>
        </w:tc>
      </w:tr>
      <w:tr w:rsidR="006349C8" w:rsidRPr="00EB542D" w:rsidTr="006349C8">
        <w:tc>
          <w:tcPr>
            <w:tcW w:w="9245" w:type="dxa"/>
            <w:gridSpan w:val="2"/>
          </w:tcPr>
          <w:p w:rsidR="006349C8" w:rsidRPr="00EB542D" w:rsidRDefault="006349C8" w:rsidP="006349C8">
            <w:pPr>
              <w:spacing w:before="0"/>
              <w:rPr>
                <w:rFonts w:cs="Arial"/>
                <w:bCs/>
                <w:iCs/>
                <w:sz w:val="20"/>
                <w:lang w:val="sr-Cyrl-CS"/>
              </w:rPr>
            </w:pPr>
            <w:r w:rsidRPr="00EB542D">
              <w:rPr>
                <w:rFonts w:cs="Arial"/>
                <w:bCs/>
                <w:iCs/>
                <w:sz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6349C8" w:rsidRPr="00EB542D" w:rsidRDefault="006349C8" w:rsidP="006349C8">
      <w:pPr>
        <w:spacing w:before="0"/>
        <w:rPr>
          <w:rFonts w:cs="Arial"/>
          <w:b/>
          <w:bCs/>
          <w:iCs/>
          <w:sz w:val="20"/>
          <w:lang w:val="sr-Cyrl-CS"/>
        </w:rPr>
      </w:pPr>
    </w:p>
    <w:p w:rsidR="006349C8" w:rsidRPr="00EB542D" w:rsidRDefault="006349C8" w:rsidP="006349C8">
      <w:pPr>
        <w:spacing w:before="0"/>
        <w:rPr>
          <w:rFonts w:eastAsia="TimesNewRomanPSMT" w:cs="Arial"/>
          <w:bCs/>
          <w:sz w:val="20"/>
          <w:lang w:val="sr-Cyrl-CS"/>
        </w:rPr>
      </w:pPr>
      <w:r w:rsidRPr="00EB542D">
        <w:rPr>
          <w:rFonts w:eastAsia="TimesNewRomanPSMT" w:cs="Arial"/>
          <w:bCs/>
          <w:sz w:val="20"/>
        </w:rPr>
        <w:t xml:space="preserve">Датум </w:t>
      </w:r>
      <w:r w:rsidRPr="00EB542D">
        <w:rPr>
          <w:rFonts w:eastAsia="TimesNewRomanPSMT" w:cs="Arial"/>
          <w:bCs/>
          <w:sz w:val="20"/>
        </w:rPr>
        <w:tab/>
      </w:r>
      <w:r w:rsidRPr="00EB542D">
        <w:rPr>
          <w:rFonts w:eastAsia="TimesNewRomanPSMT" w:cs="Arial"/>
          <w:bCs/>
          <w:sz w:val="20"/>
        </w:rPr>
        <w:tab/>
      </w:r>
      <w:r w:rsidRPr="00EB542D">
        <w:rPr>
          <w:rFonts w:eastAsia="TimesNewRomanPSMT" w:cs="Arial"/>
          <w:bCs/>
          <w:sz w:val="20"/>
        </w:rPr>
        <w:tab/>
      </w:r>
      <w:r w:rsidRPr="00EB542D">
        <w:rPr>
          <w:rFonts w:eastAsia="TimesNewRomanPSMT" w:cs="Arial"/>
          <w:bCs/>
          <w:sz w:val="20"/>
        </w:rPr>
        <w:tab/>
        <w:t xml:space="preserve">                                   Понуђач</w:t>
      </w:r>
    </w:p>
    <w:p w:rsidR="006349C8" w:rsidRPr="00EB542D" w:rsidRDefault="006349C8" w:rsidP="006349C8">
      <w:pPr>
        <w:spacing w:before="0"/>
        <w:rPr>
          <w:rFonts w:eastAsia="TimesNewRomanPS-BoldMT" w:cs="Arial"/>
          <w:b/>
          <w:bCs/>
          <w:iCs/>
          <w:sz w:val="20"/>
          <w:lang w:val="sr-Cyrl-CS"/>
        </w:rPr>
      </w:pPr>
      <w:r w:rsidRPr="00EB542D">
        <w:rPr>
          <w:rFonts w:eastAsia="TimesNewRomanPS-BoldMT" w:cs="Arial"/>
          <w:b/>
          <w:bCs/>
          <w:iCs/>
          <w:sz w:val="20"/>
        </w:rPr>
        <w:t>________________________</w:t>
      </w:r>
      <w:r w:rsidRPr="00EB542D">
        <w:rPr>
          <w:rFonts w:eastAsia="TimesNewRomanPS-BoldMT" w:cs="Arial"/>
          <w:b/>
          <w:bCs/>
          <w:iCs/>
          <w:sz w:val="20"/>
          <w:lang w:val="sr-Cyrl-CS"/>
        </w:rPr>
        <w:t xml:space="preserve">        М.П.</w:t>
      </w:r>
      <w:r w:rsidRPr="00EB542D">
        <w:rPr>
          <w:rFonts w:eastAsia="TimesNewRomanPS-BoldMT" w:cs="Arial"/>
          <w:b/>
          <w:bCs/>
          <w:iCs/>
          <w:sz w:val="20"/>
        </w:rPr>
        <w:tab/>
      </w:r>
      <w:r w:rsidRPr="00EB542D">
        <w:rPr>
          <w:rFonts w:eastAsia="TimesNewRomanPS-BoldMT" w:cs="Arial"/>
          <w:b/>
          <w:bCs/>
          <w:iCs/>
          <w:sz w:val="20"/>
          <w:lang w:val="sr-Cyrl-CS"/>
        </w:rPr>
        <w:t xml:space="preserve">_____________________                                      </w:t>
      </w:r>
    </w:p>
    <w:p w:rsidR="006349C8" w:rsidRPr="00EB542D" w:rsidRDefault="006349C8" w:rsidP="006349C8">
      <w:pPr>
        <w:spacing w:before="0"/>
        <w:rPr>
          <w:rFonts w:cs="Arial"/>
          <w:b/>
          <w:bCs/>
          <w:iCs/>
          <w:sz w:val="20"/>
          <w:u w:val="single"/>
          <w:lang w:val="sr-Cyrl-RS"/>
        </w:rPr>
      </w:pPr>
    </w:p>
    <w:p w:rsidR="006349C8" w:rsidRPr="00EB542D" w:rsidRDefault="006349C8" w:rsidP="006349C8">
      <w:pPr>
        <w:spacing w:before="0"/>
        <w:rPr>
          <w:rFonts w:cs="Arial"/>
          <w:b/>
          <w:bCs/>
          <w:iCs/>
          <w:sz w:val="20"/>
          <w:u w:val="single"/>
        </w:rPr>
      </w:pPr>
      <w:r w:rsidRPr="00EB542D">
        <w:rPr>
          <w:rFonts w:cs="Arial"/>
          <w:b/>
          <w:bCs/>
          <w:iCs/>
          <w:sz w:val="20"/>
          <w:u w:val="single"/>
        </w:rPr>
        <w:t>Напомене:</w:t>
      </w:r>
    </w:p>
    <w:p w:rsidR="006349C8" w:rsidRPr="00EB1788" w:rsidRDefault="006349C8" w:rsidP="006349C8">
      <w:pPr>
        <w:autoSpaceDE w:val="0"/>
        <w:autoSpaceDN w:val="0"/>
        <w:adjustRightInd w:val="0"/>
        <w:rPr>
          <w:rFonts w:eastAsia="TimesNewRomanPS-BoldMT" w:cs="Arial"/>
          <w:bCs/>
          <w:iCs/>
        </w:rPr>
      </w:pPr>
      <w:r w:rsidRPr="00F10346">
        <w:rPr>
          <w:rFonts w:eastAsia="TimesNewRomanPS-BoldMT" w:cs="Arial"/>
          <w:bCs/>
          <w:iCs/>
        </w:rPr>
        <w:t xml:space="preserve">-  </w:t>
      </w:r>
      <w:r w:rsidRPr="00EB1788">
        <w:rPr>
          <w:rFonts w:eastAsia="TimesNewRomanPS-BoldMT" w:cs="Arial"/>
          <w:bCs/>
          <w:iCs/>
        </w:rPr>
        <w:t>Понуђач је обавезан да у обрасцу понуде попуни све комерцијалне услове (сва празна поља).</w:t>
      </w:r>
    </w:p>
    <w:p w:rsidR="006349C8" w:rsidRPr="00EB1788" w:rsidRDefault="006349C8" w:rsidP="006349C8">
      <w:pPr>
        <w:autoSpaceDE w:val="0"/>
        <w:autoSpaceDN w:val="0"/>
        <w:adjustRightInd w:val="0"/>
        <w:rPr>
          <w:rFonts w:eastAsia="TimesNewRomanPS-BoldMT" w:cs="Arial"/>
          <w:bCs/>
          <w:iCs/>
          <w:lang w:val="ru-RU"/>
        </w:rPr>
      </w:pPr>
      <w:r w:rsidRPr="00EB1788">
        <w:rPr>
          <w:rFonts w:eastAsia="TimesNewRomanPS-BoldMT" w:cs="Arial"/>
          <w:bCs/>
          <w:iCs/>
        </w:rPr>
        <w:t xml:space="preserve">- </w:t>
      </w:r>
      <w:r w:rsidRPr="00EB1788">
        <w:rPr>
          <w:rFonts w:eastAsia="TimesNewRomanPS-BoldMT" w:cs="Arial"/>
          <w:bCs/>
          <w:iCs/>
          <w:lang w:val="ru-RU"/>
        </w:rPr>
        <w:t>Уколико понуђачи подносе заједничку понуду,група понуђача може да о</w:t>
      </w:r>
      <w:r w:rsidRPr="00EB1788">
        <w:rPr>
          <w:rFonts w:eastAsia="TimesNewRomanPS-BoldMT" w:cs="Arial"/>
          <w:bCs/>
          <w:iCs/>
        </w:rPr>
        <w:t>власти</w:t>
      </w:r>
      <w:r w:rsidRPr="00EB1788">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6349C8" w:rsidRPr="00E33A35" w:rsidRDefault="00E33A35" w:rsidP="00E33A35">
      <w:pPr>
        <w:autoSpaceDE w:val="0"/>
        <w:autoSpaceDN w:val="0"/>
        <w:adjustRightInd w:val="0"/>
        <w:jc w:val="right"/>
        <w:rPr>
          <w:rFonts w:eastAsia="TimesNewRomanPS-BoldMT" w:cs="Arial"/>
          <w:b/>
          <w:bCs/>
          <w:iCs/>
          <w:sz w:val="20"/>
          <w:szCs w:val="20"/>
          <w:lang w:val="sr-Cyrl-RS"/>
        </w:rPr>
      </w:pPr>
      <w:r w:rsidRPr="00E33A35">
        <w:rPr>
          <w:rFonts w:eastAsia="TimesNewRomanPS-BoldMT" w:cs="Arial"/>
          <w:b/>
          <w:bCs/>
          <w:iCs/>
          <w:sz w:val="20"/>
          <w:szCs w:val="20"/>
          <w:lang w:val="sr-Cyrl-RS"/>
        </w:rPr>
        <w:lastRenderedPageBreak/>
        <w:t>ОБРАЗАЦ 2.8</w:t>
      </w:r>
    </w:p>
    <w:p w:rsidR="00E33A35" w:rsidRPr="00E33A35" w:rsidRDefault="00E33A35" w:rsidP="00E33A35">
      <w:pPr>
        <w:spacing w:before="0"/>
        <w:jc w:val="center"/>
        <w:rPr>
          <w:rFonts w:cs="Arial"/>
          <w:b/>
          <w:lang w:val="sr-Cyrl-RS"/>
        </w:rPr>
      </w:pPr>
      <w:r w:rsidRPr="00E33A35">
        <w:rPr>
          <w:rFonts w:cs="Arial"/>
          <w:b/>
          <w:lang w:val="sr-Cyrl-RS"/>
        </w:rPr>
        <w:t>ОБРАЗАЦ СТРУКТУРЕ ЦЕНЕ ЗА ПАРТИЈУ 8</w:t>
      </w:r>
    </w:p>
    <w:p w:rsidR="00E33A35" w:rsidRPr="00E33A35" w:rsidRDefault="00E33A35" w:rsidP="00E33A35">
      <w:pPr>
        <w:spacing w:before="0"/>
        <w:rPr>
          <w:rFonts w:cs="Arial"/>
          <w:b/>
          <w:lang w:val="sr-Cyrl-RS"/>
        </w:rPr>
      </w:pPr>
    </w:p>
    <w:p w:rsidR="00E33A35" w:rsidRPr="00E33A35" w:rsidRDefault="00E33A35" w:rsidP="00E33A35">
      <w:pPr>
        <w:spacing w:before="0"/>
        <w:rPr>
          <w:rFonts w:cs="Arial"/>
          <w:lang w:val="sr-Cyrl-RS"/>
        </w:rPr>
      </w:pPr>
      <w:r>
        <w:rPr>
          <w:rFonts w:cs="Arial"/>
          <w:lang w:val="sr-Cyrl-RS"/>
        </w:rPr>
        <w:t>ТАБЕЛА 1</w:t>
      </w:r>
    </w:p>
    <w:tbl>
      <w:tblPr>
        <w:tblW w:w="552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55"/>
        <w:gridCol w:w="2429"/>
        <w:gridCol w:w="10"/>
        <w:gridCol w:w="765"/>
        <w:gridCol w:w="22"/>
        <w:gridCol w:w="1231"/>
        <w:gridCol w:w="731"/>
        <w:gridCol w:w="731"/>
        <w:gridCol w:w="974"/>
        <w:gridCol w:w="990"/>
        <w:gridCol w:w="1557"/>
      </w:tblGrid>
      <w:tr w:rsidR="00E33A35" w:rsidRPr="00E33A35" w:rsidTr="00E33A35">
        <w:tc>
          <w:tcPr>
            <w:tcW w:w="375" w:type="pct"/>
            <w:gridSpan w:val="2"/>
            <w:shd w:val="clear" w:color="auto" w:fill="C6D9F1"/>
            <w:vAlign w:val="center"/>
          </w:tcPr>
          <w:p w:rsidR="00E33A35" w:rsidRPr="00E33A35" w:rsidRDefault="00E33A35" w:rsidP="00E33A35">
            <w:pPr>
              <w:spacing w:before="0"/>
              <w:jc w:val="center"/>
              <w:rPr>
                <w:rFonts w:cs="Arial"/>
                <w:bCs/>
                <w:iCs/>
                <w:sz w:val="20"/>
                <w:szCs w:val="20"/>
                <w:lang w:val="sr-Cyrl-CS"/>
              </w:rPr>
            </w:pPr>
            <w:r w:rsidRPr="00E33A35">
              <w:rPr>
                <w:rFonts w:cs="Arial"/>
                <w:bCs/>
                <w:iCs/>
                <w:sz w:val="20"/>
                <w:szCs w:val="20"/>
                <w:lang w:val="sr-Cyrl-CS"/>
              </w:rPr>
              <w:t>Рбр</w:t>
            </w:r>
          </w:p>
        </w:tc>
        <w:tc>
          <w:tcPr>
            <w:tcW w:w="1195" w:type="pct"/>
            <w:gridSpan w:val="2"/>
            <w:shd w:val="clear" w:color="auto" w:fill="C6D9F1"/>
            <w:vAlign w:val="center"/>
          </w:tcPr>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Назив добра</w:t>
            </w:r>
          </w:p>
        </w:tc>
        <w:tc>
          <w:tcPr>
            <w:tcW w:w="375" w:type="pct"/>
            <w:shd w:val="clear" w:color="auto" w:fill="C6D9F1"/>
            <w:vAlign w:val="center"/>
          </w:tcPr>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Јед.</w:t>
            </w:r>
          </w:p>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Мер</w:t>
            </w:r>
          </w:p>
          <w:p w:rsidR="00E33A35" w:rsidRPr="00E33A35" w:rsidRDefault="00E33A35" w:rsidP="00E33A35">
            <w:pPr>
              <w:spacing w:before="0"/>
              <w:jc w:val="center"/>
              <w:rPr>
                <w:rFonts w:cs="Arial"/>
                <w:b/>
                <w:bCs/>
                <w:iCs/>
                <w:sz w:val="20"/>
                <w:szCs w:val="20"/>
                <w:lang w:val="sr-Cyrl-CS"/>
              </w:rPr>
            </w:pPr>
          </w:p>
        </w:tc>
        <w:tc>
          <w:tcPr>
            <w:tcW w:w="614" w:type="pct"/>
            <w:gridSpan w:val="2"/>
            <w:shd w:val="clear" w:color="auto" w:fill="C6D9F1"/>
            <w:vAlign w:val="center"/>
          </w:tcPr>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количина</w:t>
            </w:r>
          </w:p>
        </w:tc>
        <w:tc>
          <w:tcPr>
            <w:tcW w:w="358" w:type="pct"/>
            <w:shd w:val="clear" w:color="auto" w:fill="C6D9F1"/>
            <w:vAlign w:val="center"/>
          </w:tcPr>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Јед.</w:t>
            </w:r>
          </w:p>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цена без ПДВ</w:t>
            </w:r>
          </w:p>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дин. /</w:t>
            </w:r>
            <w:r w:rsidRPr="00E33A35">
              <w:rPr>
                <w:rFonts w:cs="Arial"/>
                <w:sz w:val="20"/>
                <w:szCs w:val="20"/>
              </w:rPr>
              <w:t xml:space="preserve"> EUR</w:t>
            </w:r>
          </w:p>
        </w:tc>
        <w:tc>
          <w:tcPr>
            <w:tcW w:w="358" w:type="pct"/>
            <w:shd w:val="clear" w:color="auto" w:fill="C6D9F1"/>
            <w:vAlign w:val="center"/>
          </w:tcPr>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Јед.</w:t>
            </w:r>
          </w:p>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цена са ПДВ</w:t>
            </w:r>
          </w:p>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дин. /</w:t>
            </w:r>
            <w:r w:rsidRPr="00E33A35">
              <w:rPr>
                <w:rFonts w:cs="Arial"/>
                <w:sz w:val="20"/>
                <w:szCs w:val="20"/>
              </w:rPr>
              <w:t xml:space="preserve"> EUR</w:t>
            </w:r>
          </w:p>
        </w:tc>
        <w:tc>
          <w:tcPr>
            <w:tcW w:w="477" w:type="pct"/>
            <w:shd w:val="clear" w:color="auto" w:fill="C6D9F1"/>
            <w:vAlign w:val="center"/>
          </w:tcPr>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Укупна цена без ПДВ</w:t>
            </w:r>
          </w:p>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дин. /</w:t>
            </w:r>
            <w:r w:rsidRPr="00E33A35">
              <w:rPr>
                <w:rFonts w:cs="Arial"/>
                <w:sz w:val="20"/>
                <w:szCs w:val="20"/>
              </w:rPr>
              <w:t>EUR</w:t>
            </w:r>
          </w:p>
        </w:tc>
        <w:tc>
          <w:tcPr>
            <w:tcW w:w="485" w:type="pct"/>
            <w:shd w:val="clear" w:color="auto" w:fill="C6D9F1"/>
            <w:vAlign w:val="center"/>
          </w:tcPr>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Укупна цена са ПДВ</w:t>
            </w:r>
          </w:p>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дин. /</w:t>
            </w:r>
            <w:r w:rsidRPr="00E33A35">
              <w:rPr>
                <w:rFonts w:cs="Arial"/>
                <w:sz w:val="20"/>
                <w:szCs w:val="20"/>
              </w:rPr>
              <w:t>EUR</w:t>
            </w:r>
          </w:p>
        </w:tc>
        <w:tc>
          <w:tcPr>
            <w:tcW w:w="763" w:type="pct"/>
            <w:shd w:val="clear" w:color="auto" w:fill="C6D9F1"/>
          </w:tcPr>
          <w:p w:rsidR="00DE51D8" w:rsidRDefault="00E33A35" w:rsidP="00E33A35">
            <w:pPr>
              <w:spacing w:before="0"/>
              <w:jc w:val="center"/>
              <w:rPr>
                <w:rFonts w:cs="Arial"/>
                <w:b/>
                <w:bCs/>
                <w:iCs/>
                <w:sz w:val="20"/>
                <w:szCs w:val="20"/>
                <w:lang w:val="sr-Cyrl-CS"/>
              </w:rPr>
            </w:pPr>
            <w:r w:rsidRPr="00E33A35">
              <w:rPr>
                <w:rFonts w:cs="Arial"/>
                <w:b/>
                <w:bCs/>
                <w:iCs/>
                <w:sz w:val="20"/>
                <w:szCs w:val="20"/>
                <w:lang w:val="sr-Cyrl-CS"/>
              </w:rPr>
              <w:t>Земља порекла,</w:t>
            </w:r>
          </w:p>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назив</w:t>
            </w:r>
          </w:p>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произвођача</w:t>
            </w:r>
          </w:p>
          <w:p w:rsidR="00E33A35" w:rsidRPr="00E33A35" w:rsidRDefault="00E33A35" w:rsidP="00E33A35">
            <w:pPr>
              <w:spacing w:before="0"/>
              <w:jc w:val="center"/>
              <w:rPr>
                <w:rFonts w:cs="Arial"/>
                <w:b/>
                <w:bCs/>
                <w:iCs/>
                <w:sz w:val="20"/>
                <w:szCs w:val="20"/>
                <w:lang w:val="sr-Cyrl-CS"/>
              </w:rPr>
            </w:pPr>
            <w:r w:rsidRPr="00E33A35">
              <w:rPr>
                <w:rFonts w:cs="Arial"/>
                <w:b/>
                <w:bCs/>
                <w:iCs/>
                <w:sz w:val="20"/>
                <w:szCs w:val="20"/>
                <w:lang w:val="sr-Cyrl-CS"/>
              </w:rPr>
              <w:t>добара,модел, ознака добра</w:t>
            </w:r>
          </w:p>
        </w:tc>
      </w:tr>
      <w:tr w:rsidR="00E33A35" w:rsidRPr="00E33A35" w:rsidTr="00E33A35">
        <w:tc>
          <w:tcPr>
            <w:tcW w:w="375" w:type="pct"/>
            <w:gridSpan w:val="2"/>
            <w:shd w:val="clear" w:color="auto" w:fill="auto"/>
          </w:tcPr>
          <w:p w:rsidR="00E33A35" w:rsidRPr="00E33A35" w:rsidRDefault="00E33A35" w:rsidP="00E33A35">
            <w:pPr>
              <w:spacing w:before="0"/>
              <w:jc w:val="center"/>
              <w:rPr>
                <w:rFonts w:cs="Arial"/>
                <w:b/>
                <w:bCs/>
                <w:iCs/>
                <w:lang w:val="sr-Cyrl-CS"/>
              </w:rPr>
            </w:pPr>
            <w:r w:rsidRPr="00E33A35">
              <w:rPr>
                <w:rFonts w:cs="Arial"/>
                <w:b/>
                <w:bCs/>
                <w:iCs/>
                <w:lang w:val="sr-Cyrl-CS"/>
              </w:rPr>
              <w:t>(1)</w:t>
            </w:r>
          </w:p>
        </w:tc>
        <w:tc>
          <w:tcPr>
            <w:tcW w:w="1195" w:type="pct"/>
            <w:gridSpan w:val="2"/>
            <w:shd w:val="clear" w:color="auto" w:fill="auto"/>
          </w:tcPr>
          <w:p w:rsidR="00E33A35" w:rsidRPr="00E33A35" w:rsidRDefault="00E33A35" w:rsidP="00E33A35">
            <w:pPr>
              <w:spacing w:before="0"/>
              <w:jc w:val="center"/>
              <w:rPr>
                <w:rFonts w:cs="Arial"/>
                <w:b/>
                <w:bCs/>
                <w:iCs/>
                <w:lang w:val="sr-Cyrl-CS"/>
              </w:rPr>
            </w:pPr>
            <w:r w:rsidRPr="00E33A35">
              <w:rPr>
                <w:rFonts w:cs="Arial"/>
                <w:b/>
                <w:bCs/>
                <w:iCs/>
                <w:lang w:val="sr-Cyrl-CS"/>
              </w:rPr>
              <w:t>(2)</w:t>
            </w:r>
          </w:p>
        </w:tc>
        <w:tc>
          <w:tcPr>
            <w:tcW w:w="375" w:type="pct"/>
            <w:shd w:val="clear" w:color="auto" w:fill="auto"/>
          </w:tcPr>
          <w:p w:rsidR="00E33A35" w:rsidRPr="00E33A35" w:rsidRDefault="00E33A35" w:rsidP="00E33A35">
            <w:pPr>
              <w:spacing w:before="0"/>
              <w:jc w:val="center"/>
              <w:rPr>
                <w:rFonts w:cs="Arial"/>
                <w:b/>
                <w:bCs/>
                <w:iCs/>
                <w:lang w:val="sr-Cyrl-CS"/>
              </w:rPr>
            </w:pPr>
            <w:r w:rsidRPr="00E33A35">
              <w:rPr>
                <w:rFonts w:cs="Arial"/>
                <w:b/>
                <w:bCs/>
                <w:iCs/>
                <w:lang w:val="sr-Cyrl-CS"/>
              </w:rPr>
              <w:t>(3)</w:t>
            </w:r>
          </w:p>
        </w:tc>
        <w:tc>
          <w:tcPr>
            <w:tcW w:w="614" w:type="pct"/>
            <w:gridSpan w:val="2"/>
            <w:shd w:val="clear" w:color="auto" w:fill="auto"/>
          </w:tcPr>
          <w:p w:rsidR="00E33A35" w:rsidRPr="00E33A35" w:rsidRDefault="00E33A35" w:rsidP="00E33A35">
            <w:pPr>
              <w:spacing w:before="0"/>
              <w:jc w:val="center"/>
              <w:rPr>
                <w:rFonts w:cs="Arial"/>
                <w:b/>
                <w:bCs/>
                <w:iCs/>
                <w:lang w:val="sr-Cyrl-CS"/>
              </w:rPr>
            </w:pPr>
            <w:r w:rsidRPr="00E33A35">
              <w:rPr>
                <w:rFonts w:cs="Arial"/>
                <w:b/>
                <w:bCs/>
                <w:iCs/>
                <w:lang w:val="sr-Cyrl-CS"/>
              </w:rPr>
              <w:t>(4)</w:t>
            </w:r>
          </w:p>
        </w:tc>
        <w:tc>
          <w:tcPr>
            <w:tcW w:w="358" w:type="pct"/>
            <w:shd w:val="clear" w:color="auto" w:fill="auto"/>
          </w:tcPr>
          <w:p w:rsidR="00E33A35" w:rsidRPr="00E33A35" w:rsidRDefault="00E33A35" w:rsidP="00E33A35">
            <w:pPr>
              <w:spacing w:before="0"/>
              <w:jc w:val="center"/>
              <w:rPr>
                <w:rFonts w:cs="Arial"/>
                <w:b/>
                <w:bCs/>
                <w:iCs/>
                <w:lang w:val="sr-Cyrl-CS"/>
              </w:rPr>
            </w:pPr>
            <w:r w:rsidRPr="00E33A35">
              <w:rPr>
                <w:rFonts w:cs="Arial"/>
                <w:b/>
                <w:bCs/>
                <w:iCs/>
                <w:lang w:val="sr-Cyrl-CS"/>
              </w:rPr>
              <w:t>(5)</w:t>
            </w:r>
          </w:p>
        </w:tc>
        <w:tc>
          <w:tcPr>
            <w:tcW w:w="358" w:type="pct"/>
            <w:shd w:val="clear" w:color="auto" w:fill="auto"/>
          </w:tcPr>
          <w:p w:rsidR="00E33A35" w:rsidRPr="00E33A35" w:rsidRDefault="00E33A35" w:rsidP="00E33A35">
            <w:pPr>
              <w:spacing w:before="0"/>
              <w:jc w:val="center"/>
              <w:rPr>
                <w:rFonts w:cs="Arial"/>
                <w:b/>
                <w:bCs/>
                <w:iCs/>
                <w:lang w:val="sr-Cyrl-CS"/>
              </w:rPr>
            </w:pPr>
            <w:r w:rsidRPr="00E33A35">
              <w:rPr>
                <w:rFonts w:cs="Arial"/>
                <w:b/>
                <w:bCs/>
                <w:iCs/>
                <w:lang w:val="sr-Cyrl-CS"/>
              </w:rPr>
              <w:t>(6)</w:t>
            </w:r>
          </w:p>
        </w:tc>
        <w:tc>
          <w:tcPr>
            <w:tcW w:w="477" w:type="pct"/>
            <w:shd w:val="clear" w:color="auto" w:fill="auto"/>
          </w:tcPr>
          <w:p w:rsidR="00E33A35" w:rsidRPr="00E33A35" w:rsidRDefault="00E33A35" w:rsidP="00E33A35">
            <w:pPr>
              <w:spacing w:before="0"/>
              <w:jc w:val="center"/>
              <w:rPr>
                <w:rFonts w:cs="Arial"/>
                <w:b/>
                <w:bCs/>
                <w:iCs/>
                <w:lang w:val="sr-Cyrl-CS"/>
              </w:rPr>
            </w:pPr>
            <w:r w:rsidRPr="00E33A35">
              <w:rPr>
                <w:rFonts w:cs="Arial"/>
                <w:b/>
                <w:bCs/>
                <w:iCs/>
                <w:lang w:val="sr-Cyrl-CS"/>
              </w:rPr>
              <w:t>(7)</w:t>
            </w:r>
          </w:p>
        </w:tc>
        <w:tc>
          <w:tcPr>
            <w:tcW w:w="485" w:type="pct"/>
            <w:shd w:val="clear" w:color="auto" w:fill="auto"/>
          </w:tcPr>
          <w:p w:rsidR="00E33A35" w:rsidRPr="00E33A35" w:rsidRDefault="00E33A35" w:rsidP="00E33A35">
            <w:pPr>
              <w:spacing w:before="0"/>
              <w:jc w:val="center"/>
              <w:rPr>
                <w:rFonts w:cs="Arial"/>
                <w:b/>
                <w:bCs/>
                <w:iCs/>
                <w:lang w:val="sr-Cyrl-CS"/>
              </w:rPr>
            </w:pPr>
            <w:r w:rsidRPr="00E33A35">
              <w:rPr>
                <w:rFonts w:cs="Arial"/>
                <w:b/>
                <w:bCs/>
                <w:iCs/>
                <w:lang w:val="sr-Cyrl-CS"/>
              </w:rPr>
              <w:t>(8)</w:t>
            </w:r>
          </w:p>
        </w:tc>
        <w:tc>
          <w:tcPr>
            <w:tcW w:w="763" w:type="pct"/>
          </w:tcPr>
          <w:p w:rsidR="00E33A35" w:rsidRPr="00E33A35" w:rsidRDefault="00E33A35" w:rsidP="00E33A35">
            <w:pPr>
              <w:spacing w:before="0"/>
              <w:jc w:val="center"/>
              <w:rPr>
                <w:rFonts w:cs="Arial"/>
                <w:b/>
                <w:bCs/>
                <w:iCs/>
                <w:lang w:val="sr-Cyrl-CS"/>
              </w:rPr>
            </w:pPr>
            <w:r w:rsidRPr="00E33A35">
              <w:rPr>
                <w:rFonts w:cs="Arial"/>
                <w:b/>
                <w:bCs/>
                <w:iCs/>
                <w:lang w:val="sr-Cyrl-CS"/>
              </w:rPr>
              <w:t>(9)</w:t>
            </w:r>
          </w:p>
        </w:tc>
      </w:tr>
      <w:tr w:rsidR="00E33A35" w:rsidRPr="00E33A35" w:rsidTr="00E33A35">
        <w:trPr>
          <w:trHeight w:val="391"/>
        </w:trPr>
        <w:tc>
          <w:tcPr>
            <w:tcW w:w="5000" w:type="pct"/>
            <w:gridSpan w:val="12"/>
            <w:shd w:val="clear" w:color="auto" w:fill="auto"/>
            <w:vAlign w:val="center"/>
          </w:tcPr>
          <w:p w:rsidR="00E33A35" w:rsidRPr="00E33A35" w:rsidRDefault="00E33A35" w:rsidP="00E33A35">
            <w:pPr>
              <w:spacing w:before="0"/>
              <w:jc w:val="center"/>
              <w:rPr>
                <w:rFonts w:cs="Arial"/>
                <w:b/>
                <w:lang w:val="sr-Cyrl-RS"/>
              </w:rPr>
            </w:pPr>
            <w:r w:rsidRPr="00E33A35">
              <w:rPr>
                <w:rFonts w:cs="Arial"/>
                <w:b/>
                <w:lang w:val="sr-Cyrl-RS"/>
              </w:rPr>
              <w:t>локација ТЕНТ Б</w:t>
            </w:r>
          </w:p>
        </w:tc>
      </w:tr>
      <w:tr w:rsidR="00E33A35" w:rsidRPr="00E33A35" w:rsidTr="00E33A35">
        <w:tc>
          <w:tcPr>
            <w:tcW w:w="299" w:type="pct"/>
            <w:shd w:val="clear" w:color="auto" w:fill="auto"/>
            <w:vAlign w:val="center"/>
          </w:tcPr>
          <w:p w:rsidR="00E33A35" w:rsidRPr="00E33A35" w:rsidRDefault="00E33A35" w:rsidP="00E33A35">
            <w:pPr>
              <w:spacing w:before="0"/>
              <w:jc w:val="center"/>
              <w:rPr>
                <w:rFonts w:cs="Arial"/>
                <w:b/>
                <w:bCs/>
                <w:iCs/>
                <w:lang w:val="sr-Cyrl-CS"/>
              </w:rPr>
            </w:pPr>
            <w:r w:rsidRPr="00E33A35">
              <w:rPr>
                <w:rFonts w:cs="Arial"/>
                <w:b/>
                <w:bCs/>
                <w:iCs/>
                <w:lang w:val="sr-Cyrl-CS"/>
              </w:rPr>
              <w:t>1.</w:t>
            </w:r>
          </w:p>
        </w:tc>
        <w:tc>
          <w:tcPr>
            <w:tcW w:w="1266" w:type="pct"/>
            <w:gridSpan w:val="2"/>
            <w:shd w:val="clear" w:color="auto" w:fill="auto"/>
            <w:vAlign w:val="center"/>
          </w:tcPr>
          <w:p w:rsidR="00E33A35" w:rsidRPr="00E33A35" w:rsidRDefault="00E33A35" w:rsidP="00E33A35">
            <w:pPr>
              <w:contextualSpacing/>
              <w:rPr>
                <w:rFonts w:cs="Arial"/>
                <w:lang w:val="sr-Latn-RS" w:eastAsia="hr-HR"/>
              </w:rPr>
            </w:pPr>
            <w:r w:rsidRPr="00E33A35">
              <w:rPr>
                <w:rFonts w:cs="Arial"/>
                <w:lang w:val="sr-Cyrl-RS" w:eastAsia="hr-HR"/>
              </w:rPr>
              <w:t xml:space="preserve"> </w:t>
            </w:r>
            <w:r w:rsidRPr="00E33A35">
              <w:rPr>
                <w:rFonts w:eastAsia="Calibri" w:cs="Arial"/>
                <w:lang w:val="sr-Cyrl-RS"/>
              </w:rPr>
              <w:t xml:space="preserve">УЉЕ </w:t>
            </w:r>
            <w:r w:rsidRPr="00E33A35">
              <w:rPr>
                <w:rFonts w:eastAsia="Calibri" w:cs="Arial"/>
              </w:rPr>
              <w:t xml:space="preserve">MOBIL RARUS 427 </w:t>
            </w:r>
            <w:r w:rsidRPr="00E33A35">
              <w:rPr>
                <w:rFonts w:eastAsia="Calibri" w:cs="Arial"/>
                <w:lang w:val="sr-Cyrl-RS"/>
              </w:rPr>
              <w:t>или одговарајуће</w:t>
            </w:r>
          </w:p>
        </w:tc>
        <w:tc>
          <w:tcPr>
            <w:tcW w:w="391" w:type="pct"/>
            <w:gridSpan w:val="3"/>
            <w:shd w:val="clear" w:color="auto" w:fill="auto"/>
            <w:vAlign w:val="center"/>
          </w:tcPr>
          <w:p w:rsidR="00E33A35" w:rsidRPr="00E33A35" w:rsidRDefault="00E33A35" w:rsidP="00E33A35">
            <w:pPr>
              <w:spacing w:before="0"/>
              <w:rPr>
                <w:rFonts w:cs="Arial"/>
                <w:bCs/>
                <w:iCs/>
                <w:sz w:val="20"/>
                <w:szCs w:val="20"/>
                <w:lang w:val="sr-Cyrl-CS"/>
              </w:rPr>
            </w:pPr>
            <w:r w:rsidRPr="00E33A35">
              <w:rPr>
                <w:rFonts w:cs="Arial"/>
                <w:bCs/>
                <w:iCs/>
                <w:sz w:val="20"/>
                <w:szCs w:val="20"/>
                <w:lang w:val="sr-Cyrl-CS"/>
              </w:rPr>
              <w:t>литар</w:t>
            </w:r>
          </w:p>
        </w:tc>
        <w:tc>
          <w:tcPr>
            <w:tcW w:w="602" w:type="pct"/>
            <w:shd w:val="clear" w:color="auto" w:fill="auto"/>
            <w:vAlign w:val="center"/>
          </w:tcPr>
          <w:p w:rsidR="00E33A35" w:rsidRPr="00E33A35" w:rsidRDefault="00E33A35" w:rsidP="00E33A35">
            <w:pPr>
              <w:jc w:val="center"/>
              <w:rPr>
                <w:rFonts w:cs="Arial"/>
                <w:lang w:val="sr-Latn-RS" w:eastAsia="hr-HR"/>
              </w:rPr>
            </w:pPr>
            <w:r w:rsidRPr="00E33A35">
              <w:rPr>
                <w:rFonts w:cs="Arial"/>
                <w:lang w:val="sr-Latn-RS" w:eastAsia="hr-HR"/>
              </w:rPr>
              <w:t>180</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63" w:type="pct"/>
          </w:tcPr>
          <w:p w:rsidR="00E33A35" w:rsidRPr="00E33A35" w:rsidRDefault="00E33A35" w:rsidP="00E33A35">
            <w:pPr>
              <w:spacing w:before="0"/>
              <w:jc w:val="center"/>
              <w:rPr>
                <w:rFonts w:cs="Arial"/>
                <w:b/>
                <w:bCs/>
                <w:iCs/>
              </w:rPr>
            </w:pPr>
          </w:p>
        </w:tc>
      </w:tr>
      <w:tr w:rsidR="00E33A35" w:rsidRPr="00E33A35" w:rsidTr="00E33A35">
        <w:trPr>
          <w:trHeight w:val="391"/>
        </w:trPr>
        <w:tc>
          <w:tcPr>
            <w:tcW w:w="5000" w:type="pct"/>
            <w:gridSpan w:val="12"/>
            <w:shd w:val="clear" w:color="auto" w:fill="auto"/>
            <w:vAlign w:val="center"/>
          </w:tcPr>
          <w:p w:rsidR="00E33A35" w:rsidRPr="00E33A35" w:rsidRDefault="00E33A35" w:rsidP="00E33A35">
            <w:pPr>
              <w:spacing w:before="0"/>
              <w:jc w:val="center"/>
              <w:rPr>
                <w:rFonts w:cs="Arial"/>
                <w:b/>
                <w:lang w:val="sr-Cyrl-RS"/>
              </w:rPr>
            </w:pPr>
            <w:r w:rsidRPr="00E33A35">
              <w:rPr>
                <w:rFonts w:cs="Arial"/>
                <w:b/>
                <w:lang w:val="sr-Cyrl-RS"/>
              </w:rPr>
              <w:t>локација ТЕM</w:t>
            </w:r>
          </w:p>
        </w:tc>
      </w:tr>
      <w:tr w:rsidR="00E33A35" w:rsidRPr="00E33A35" w:rsidTr="00E33A35">
        <w:tc>
          <w:tcPr>
            <w:tcW w:w="299" w:type="pct"/>
            <w:shd w:val="clear" w:color="auto" w:fill="auto"/>
            <w:vAlign w:val="center"/>
          </w:tcPr>
          <w:p w:rsidR="00E33A35" w:rsidRPr="00E33A35" w:rsidRDefault="00E33A35" w:rsidP="00E33A35">
            <w:pPr>
              <w:spacing w:before="0"/>
              <w:jc w:val="center"/>
              <w:rPr>
                <w:rFonts w:cs="Arial"/>
                <w:b/>
                <w:bCs/>
                <w:iCs/>
                <w:lang w:val="sr-Cyrl-CS"/>
              </w:rPr>
            </w:pPr>
            <w:r w:rsidRPr="00E33A35">
              <w:rPr>
                <w:rFonts w:cs="Arial"/>
                <w:b/>
                <w:bCs/>
                <w:iCs/>
                <w:lang w:val="sr-Cyrl-CS"/>
              </w:rPr>
              <w:t>2.</w:t>
            </w:r>
          </w:p>
        </w:tc>
        <w:tc>
          <w:tcPr>
            <w:tcW w:w="1266" w:type="pct"/>
            <w:gridSpan w:val="2"/>
            <w:shd w:val="clear" w:color="auto" w:fill="auto"/>
            <w:vAlign w:val="center"/>
          </w:tcPr>
          <w:p w:rsidR="00E33A35" w:rsidRPr="00E33A35" w:rsidRDefault="00E33A35" w:rsidP="00E33A35">
            <w:pPr>
              <w:contextualSpacing/>
              <w:rPr>
                <w:rFonts w:cs="Arial"/>
                <w:lang w:val="sr-Latn-RS" w:eastAsia="hr-HR"/>
              </w:rPr>
            </w:pPr>
            <w:r w:rsidRPr="00E33A35">
              <w:rPr>
                <w:rFonts w:cs="Arial"/>
                <w:lang w:val="sr-Latn-RS" w:eastAsia="hr-HR"/>
              </w:rPr>
              <w:t xml:space="preserve">УЉЕ „Mobilgear 600 XP220“ </w:t>
            </w:r>
          </w:p>
          <w:p w:rsidR="00E33A35" w:rsidRPr="00E33A35" w:rsidRDefault="00E33A35" w:rsidP="00E33A35">
            <w:pPr>
              <w:contextualSpacing/>
              <w:rPr>
                <w:rFonts w:cs="Arial"/>
                <w:lang w:val="sr-Latn-RS" w:eastAsia="hr-HR"/>
              </w:rPr>
            </w:pPr>
            <w:r w:rsidRPr="00E33A35">
              <w:rPr>
                <w:rFonts w:cs="Arial"/>
                <w:lang w:val="sr-Latn-RS" w:eastAsia="hr-HR"/>
              </w:rPr>
              <w:t>или одговарајуће;</w:t>
            </w:r>
          </w:p>
        </w:tc>
        <w:tc>
          <w:tcPr>
            <w:tcW w:w="391" w:type="pct"/>
            <w:gridSpan w:val="3"/>
            <w:shd w:val="clear" w:color="auto" w:fill="auto"/>
            <w:vAlign w:val="center"/>
          </w:tcPr>
          <w:p w:rsidR="00E33A35" w:rsidRPr="00E33A35" w:rsidRDefault="00E33A35" w:rsidP="00E33A35">
            <w:pPr>
              <w:spacing w:before="0"/>
              <w:rPr>
                <w:rFonts w:cs="Arial"/>
                <w:bCs/>
                <w:iCs/>
                <w:sz w:val="20"/>
                <w:szCs w:val="20"/>
                <w:lang w:val="sr-Cyrl-RS"/>
              </w:rPr>
            </w:pPr>
            <w:r w:rsidRPr="00E33A35">
              <w:rPr>
                <w:rFonts w:cs="Arial"/>
                <w:bCs/>
                <w:iCs/>
                <w:sz w:val="20"/>
                <w:szCs w:val="20"/>
                <w:lang w:val="sr-Cyrl-RS"/>
              </w:rPr>
              <w:t>КГ</w:t>
            </w:r>
          </w:p>
        </w:tc>
        <w:tc>
          <w:tcPr>
            <w:tcW w:w="602" w:type="pct"/>
            <w:shd w:val="clear" w:color="auto" w:fill="auto"/>
            <w:vAlign w:val="center"/>
          </w:tcPr>
          <w:p w:rsidR="00E33A35" w:rsidRPr="00E33A35" w:rsidRDefault="00E33A35" w:rsidP="00E33A35">
            <w:pPr>
              <w:jc w:val="center"/>
              <w:rPr>
                <w:rFonts w:cs="Arial"/>
                <w:lang w:val="sr-Cyrl-RS" w:eastAsia="hr-HR"/>
              </w:rPr>
            </w:pPr>
            <w:r w:rsidRPr="00E33A35">
              <w:rPr>
                <w:rFonts w:cs="Arial"/>
                <w:lang w:val="sr-Cyrl-RS" w:eastAsia="hr-HR"/>
              </w:rPr>
              <w:t>180</w:t>
            </w:r>
          </w:p>
        </w:tc>
        <w:tc>
          <w:tcPr>
            <w:tcW w:w="358" w:type="pct"/>
            <w:shd w:val="clear" w:color="auto" w:fill="auto"/>
            <w:vAlign w:val="center"/>
          </w:tcPr>
          <w:p w:rsidR="00E33A35" w:rsidRPr="00E33A35" w:rsidRDefault="00E33A35" w:rsidP="00E33A35">
            <w:pPr>
              <w:spacing w:before="0"/>
              <w:jc w:val="center"/>
              <w:rPr>
                <w:rFonts w:cs="Arial"/>
                <w:b/>
                <w:bCs/>
                <w:iCs/>
              </w:rPr>
            </w:pPr>
          </w:p>
        </w:tc>
        <w:tc>
          <w:tcPr>
            <w:tcW w:w="358" w:type="pct"/>
            <w:shd w:val="clear" w:color="auto" w:fill="auto"/>
            <w:vAlign w:val="center"/>
          </w:tcPr>
          <w:p w:rsidR="00E33A35" w:rsidRPr="00E33A35" w:rsidRDefault="00E33A35" w:rsidP="00E33A35">
            <w:pPr>
              <w:spacing w:before="0"/>
              <w:jc w:val="center"/>
              <w:rPr>
                <w:rFonts w:cs="Arial"/>
                <w:b/>
                <w:bCs/>
                <w:iCs/>
              </w:rPr>
            </w:pPr>
          </w:p>
        </w:tc>
        <w:tc>
          <w:tcPr>
            <w:tcW w:w="477" w:type="pct"/>
            <w:shd w:val="clear" w:color="auto" w:fill="auto"/>
            <w:vAlign w:val="center"/>
          </w:tcPr>
          <w:p w:rsidR="00E33A35" w:rsidRPr="00E33A35" w:rsidRDefault="00E33A35" w:rsidP="00E33A35">
            <w:pPr>
              <w:spacing w:before="0"/>
              <w:jc w:val="center"/>
              <w:rPr>
                <w:rFonts w:cs="Arial"/>
                <w:b/>
                <w:bCs/>
                <w:iCs/>
              </w:rPr>
            </w:pPr>
          </w:p>
        </w:tc>
        <w:tc>
          <w:tcPr>
            <w:tcW w:w="485" w:type="pct"/>
            <w:shd w:val="clear" w:color="auto" w:fill="auto"/>
            <w:vAlign w:val="center"/>
          </w:tcPr>
          <w:p w:rsidR="00E33A35" w:rsidRPr="00E33A35" w:rsidRDefault="00E33A35" w:rsidP="00E33A35">
            <w:pPr>
              <w:spacing w:before="0"/>
              <w:jc w:val="center"/>
              <w:rPr>
                <w:rFonts w:cs="Arial"/>
                <w:b/>
                <w:bCs/>
                <w:iCs/>
              </w:rPr>
            </w:pPr>
          </w:p>
        </w:tc>
        <w:tc>
          <w:tcPr>
            <w:tcW w:w="763" w:type="pct"/>
          </w:tcPr>
          <w:p w:rsidR="00E33A35" w:rsidRPr="00E33A35" w:rsidRDefault="00E33A35" w:rsidP="00E33A35">
            <w:pPr>
              <w:spacing w:before="0"/>
              <w:jc w:val="center"/>
              <w:rPr>
                <w:rFonts w:cs="Arial"/>
                <w:b/>
                <w:bCs/>
                <w:iCs/>
              </w:rPr>
            </w:pPr>
          </w:p>
        </w:tc>
      </w:tr>
    </w:tbl>
    <w:p w:rsidR="00343A18" w:rsidRPr="00F10346" w:rsidRDefault="00343A18" w:rsidP="00343A18">
      <w:pPr>
        <w:rPr>
          <w:rFonts w:cs="Arial"/>
        </w:rPr>
      </w:pPr>
    </w:p>
    <w:p w:rsidR="00E33A35" w:rsidRDefault="00E33A35" w:rsidP="00E33A35">
      <w:pPr>
        <w:rPr>
          <w:rFonts w:cs="Arial"/>
          <w:lang w:val="sr-Cyrl-RS"/>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E33A35" w:rsidRPr="00F10346" w:rsidTr="00E33A35">
        <w:trPr>
          <w:trHeight w:val="562"/>
        </w:trPr>
        <w:tc>
          <w:tcPr>
            <w:tcW w:w="568" w:type="dxa"/>
            <w:tcBorders>
              <w:bottom w:val="single" w:sz="4" w:space="0" w:color="auto"/>
            </w:tcBorders>
            <w:vAlign w:val="center"/>
          </w:tcPr>
          <w:p w:rsidR="00E33A35" w:rsidRPr="00F10346" w:rsidRDefault="00E33A35" w:rsidP="00E33A35">
            <w:pPr>
              <w:spacing w:before="0"/>
              <w:jc w:val="center"/>
              <w:rPr>
                <w:rFonts w:cs="Arial"/>
                <w:b/>
                <w:lang w:val="sr-Latn-CS"/>
              </w:rPr>
            </w:pPr>
            <w:r w:rsidRPr="00F10346">
              <w:rPr>
                <w:rFonts w:cs="Arial"/>
                <w:b/>
                <w:lang w:val="sr-Latn-CS"/>
              </w:rPr>
              <w:t>III</w:t>
            </w:r>
          </w:p>
        </w:tc>
        <w:tc>
          <w:tcPr>
            <w:tcW w:w="6740" w:type="dxa"/>
            <w:tcBorders>
              <w:bottom w:val="single" w:sz="4" w:space="0" w:color="auto"/>
              <w:right w:val="single" w:sz="4" w:space="0" w:color="auto"/>
            </w:tcBorders>
          </w:tcPr>
          <w:p w:rsidR="00E33A35" w:rsidRPr="00F10346" w:rsidRDefault="00E33A35" w:rsidP="00E33A35">
            <w:pPr>
              <w:spacing w:before="0"/>
              <w:jc w:val="center"/>
              <w:rPr>
                <w:rFonts w:cs="Arial"/>
                <w:b/>
              </w:rPr>
            </w:pPr>
            <w:r w:rsidRPr="00F10346">
              <w:rPr>
                <w:rFonts w:cs="Arial"/>
                <w:b/>
              </w:rPr>
              <w:t>УКУПНО ПОНУЂЕНА ЦЕНА  са ПДВ</w:t>
            </w:r>
          </w:p>
          <w:p w:rsidR="00E33A35" w:rsidRPr="00F10346" w:rsidRDefault="00E33A35" w:rsidP="00E33A35">
            <w:pPr>
              <w:spacing w:before="0"/>
              <w:jc w:val="center"/>
              <w:rPr>
                <w:rFonts w:cs="Arial"/>
                <w:b/>
              </w:rPr>
            </w:pPr>
            <w:r w:rsidRPr="00F10346">
              <w:rPr>
                <w:rFonts w:cs="Arial"/>
                <w:b/>
              </w:rPr>
              <w:t>(ред. бр.</w:t>
            </w:r>
            <w:r w:rsidRPr="00F10346">
              <w:rPr>
                <w:rFonts w:cs="Arial"/>
                <w:b/>
                <w:lang w:val="sr-Latn-CS"/>
              </w:rPr>
              <w:t>I</w:t>
            </w:r>
            <w:r w:rsidRPr="00F10346">
              <w:rPr>
                <w:rFonts w:cs="Arial"/>
                <w:b/>
              </w:rPr>
              <w:t>+ред.бр.</w:t>
            </w:r>
            <w:r w:rsidRPr="00F10346">
              <w:rPr>
                <w:rFonts w:cs="Arial"/>
                <w:b/>
                <w:lang w:val="sr-Latn-CS"/>
              </w:rPr>
              <w:t>II</w:t>
            </w:r>
            <w:r w:rsidRPr="00F10346">
              <w:rPr>
                <w:rFonts w:cs="Arial"/>
                <w:b/>
              </w:rPr>
              <w:t xml:space="preserve">) </w:t>
            </w:r>
            <w:r w:rsidRPr="00EB69E0">
              <w:rPr>
                <w:rFonts w:cs="Arial"/>
                <w:b/>
              </w:rPr>
              <w:t>динара/</w:t>
            </w:r>
            <w:r w:rsidRPr="00EB69E0">
              <w:rPr>
                <w:rFonts w:cs="Arial"/>
              </w:rPr>
              <w:t>EUR</w:t>
            </w:r>
          </w:p>
        </w:tc>
        <w:tc>
          <w:tcPr>
            <w:tcW w:w="2610" w:type="dxa"/>
            <w:tcBorders>
              <w:bottom w:val="single" w:sz="4" w:space="0" w:color="auto"/>
              <w:right w:val="single" w:sz="4" w:space="0" w:color="auto"/>
            </w:tcBorders>
          </w:tcPr>
          <w:p w:rsidR="00E33A35" w:rsidRPr="00F10346" w:rsidRDefault="00E33A35" w:rsidP="00E33A35">
            <w:pPr>
              <w:spacing w:before="0"/>
              <w:rPr>
                <w:rFonts w:cs="Arial"/>
                <w:color w:val="FF0000"/>
              </w:rPr>
            </w:pPr>
          </w:p>
        </w:tc>
      </w:tr>
    </w:tbl>
    <w:p w:rsidR="00E33A35" w:rsidRPr="00F10346" w:rsidRDefault="00E33A35" w:rsidP="00E33A35">
      <w:pPr>
        <w:spacing w:before="0"/>
        <w:rPr>
          <w:rFonts w:cs="Arial"/>
        </w:rPr>
      </w:pPr>
    </w:p>
    <w:p w:rsidR="00E33A35" w:rsidRPr="00F10346" w:rsidRDefault="00E33A35" w:rsidP="00E33A35">
      <w:pPr>
        <w:widowControl w:val="0"/>
        <w:spacing w:before="0"/>
        <w:rPr>
          <w:rFonts w:eastAsia="Arial Unicode MS" w:cs="Arial"/>
        </w:rPr>
      </w:pPr>
    </w:p>
    <w:p w:rsidR="00E33A35" w:rsidRPr="00F10346" w:rsidRDefault="00E33A35" w:rsidP="00E33A35">
      <w:pPr>
        <w:widowControl w:val="0"/>
        <w:spacing w:before="0"/>
        <w:rPr>
          <w:rFonts w:eastAsia="Arial Unicode MS" w:cs="Arial"/>
        </w:rPr>
      </w:pPr>
      <w:r w:rsidRPr="00F10346">
        <w:rPr>
          <w:rFonts w:eastAsia="Arial Unicode MS" w:cs="Arial"/>
        </w:rPr>
        <w:t>Табела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2970"/>
        <w:gridCol w:w="3960"/>
      </w:tblGrid>
      <w:tr w:rsidR="00E33A35" w:rsidRPr="00F10346" w:rsidTr="00E33A35">
        <w:trPr>
          <w:trHeight w:val="568"/>
        </w:trPr>
        <w:tc>
          <w:tcPr>
            <w:tcW w:w="3022" w:type="dxa"/>
            <w:vMerge w:val="restart"/>
            <w:shd w:val="clear" w:color="auto" w:fill="auto"/>
            <w:vAlign w:val="center"/>
          </w:tcPr>
          <w:p w:rsidR="00E33A35" w:rsidRPr="00EB69E0" w:rsidRDefault="00E33A35" w:rsidP="00E33A35">
            <w:pPr>
              <w:spacing w:before="0"/>
              <w:rPr>
                <w:rFonts w:cs="Arial"/>
              </w:rPr>
            </w:pPr>
            <w:r w:rsidRPr="00EB69E0">
              <w:rPr>
                <w:rFonts w:cs="Arial"/>
              </w:rPr>
              <w:t>Посебно исказани трошкови у дин/ EUR/процентима који су укључени у укупно понуђену цену без ПДВ-а</w:t>
            </w:r>
          </w:p>
          <w:p w:rsidR="00E33A35" w:rsidRPr="00EB69E0" w:rsidRDefault="00E33A35" w:rsidP="00E33A35">
            <w:pPr>
              <w:spacing w:before="0"/>
              <w:rPr>
                <w:rFonts w:cs="Arial"/>
                <w:lang w:val="sr-Latn-CS"/>
              </w:rPr>
            </w:pPr>
            <w:r w:rsidRPr="00EB69E0">
              <w:rPr>
                <w:rFonts w:cs="Arial"/>
              </w:rPr>
              <w:t xml:space="preserve">(цена из реда бр. </w:t>
            </w:r>
            <w:r w:rsidRPr="00EB69E0">
              <w:rPr>
                <w:rFonts w:cs="Arial"/>
                <w:lang w:val="sr-Latn-CS"/>
              </w:rPr>
              <w:t>I</w:t>
            </w:r>
            <w:r w:rsidRPr="00EB69E0">
              <w:rPr>
                <w:rFonts w:cs="Arial"/>
              </w:rPr>
              <w:t>)уколико исти постоје као засебни трошкови</w:t>
            </w:r>
            <w:r w:rsidRPr="00EB69E0">
              <w:rPr>
                <w:rFonts w:cs="Arial"/>
                <w:lang w:val="sr-Latn-CS"/>
              </w:rPr>
              <w:t>)</w:t>
            </w:r>
          </w:p>
        </w:tc>
        <w:tc>
          <w:tcPr>
            <w:tcW w:w="2970" w:type="dxa"/>
            <w:shd w:val="clear" w:color="auto" w:fill="auto"/>
            <w:vAlign w:val="center"/>
          </w:tcPr>
          <w:p w:rsidR="00E33A35" w:rsidRPr="00EB69E0" w:rsidRDefault="00E33A35" w:rsidP="00E33A35">
            <w:pPr>
              <w:spacing w:before="0"/>
              <w:rPr>
                <w:rFonts w:cs="Arial"/>
              </w:rPr>
            </w:pPr>
            <w:r w:rsidRPr="00EB69E0">
              <w:rPr>
                <w:rFonts w:cs="Arial"/>
              </w:rPr>
              <w:t>Трошкови царине</w:t>
            </w:r>
          </w:p>
        </w:tc>
        <w:tc>
          <w:tcPr>
            <w:tcW w:w="3960" w:type="dxa"/>
          </w:tcPr>
          <w:p w:rsidR="00E33A35" w:rsidRPr="00EB69E0" w:rsidRDefault="00E33A35" w:rsidP="00E33A35">
            <w:pPr>
              <w:spacing w:before="0"/>
              <w:jc w:val="center"/>
              <w:rPr>
                <w:rFonts w:cs="Arial"/>
              </w:rPr>
            </w:pPr>
            <w:r w:rsidRPr="00EB69E0">
              <w:rPr>
                <w:rFonts w:cs="Arial"/>
              </w:rPr>
              <w:t>_____динара/ EUR односно ____%</w:t>
            </w:r>
          </w:p>
        </w:tc>
      </w:tr>
      <w:tr w:rsidR="00E33A35" w:rsidRPr="00F10346" w:rsidTr="00E33A35">
        <w:trPr>
          <w:trHeight w:val="525"/>
        </w:trPr>
        <w:tc>
          <w:tcPr>
            <w:tcW w:w="3022" w:type="dxa"/>
            <w:vMerge/>
            <w:shd w:val="clear" w:color="auto" w:fill="auto"/>
          </w:tcPr>
          <w:p w:rsidR="00E33A35" w:rsidRPr="00EB69E0" w:rsidRDefault="00E33A35" w:rsidP="00E33A35">
            <w:pPr>
              <w:spacing w:before="0"/>
              <w:rPr>
                <w:rFonts w:cs="Arial"/>
              </w:rPr>
            </w:pPr>
          </w:p>
        </w:tc>
        <w:tc>
          <w:tcPr>
            <w:tcW w:w="2970" w:type="dxa"/>
            <w:shd w:val="clear" w:color="auto" w:fill="auto"/>
            <w:vAlign w:val="center"/>
          </w:tcPr>
          <w:p w:rsidR="00E33A35" w:rsidRPr="00EB69E0" w:rsidRDefault="00E33A35" w:rsidP="00E33A35">
            <w:pPr>
              <w:spacing w:before="0"/>
              <w:rPr>
                <w:rFonts w:cs="Arial"/>
              </w:rPr>
            </w:pPr>
            <w:r w:rsidRPr="00EB69E0">
              <w:rPr>
                <w:rFonts w:cs="Arial"/>
              </w:rPr>
              <w:t>Трошкови превоза</w:t>
            </w:r>
          </w:p>
        </w:tc>
        <w:tc>
          <w:tcPr>
            <w:tcW w:w="3960" w:type="dxa"/>
          </w:tcPr>
          <w:p w:rsidR="00E33A35" w:rsidRPr="00EB69E0" w:rsidRDefault="00E33A35" w:rsidP="00E33A35">
            <w:pPr>
              <w:spacing w:before="0"/>
              <w:jc w:val="center"/>
              <w:rPr>
                <w:rFonts w:cs="Arial"/>
              </w:rPr>
            </w:pPr>
            <w:r w:rsidRPr="00EB69E0">
              <w:rPr>
                <w:rFonts w:cs="Arial"/>
              </w:rPr>
              <w:t>_____динара/ EUR односно ____%</w:t>
            </w:r>
          </w:p>
        </w:tc>
      </w:tr>
      <w:tr w:rsidR="00E33A35" w:rsidRPr="00F10346" w:rsidTr="00E33A35">
        <w:trPr>
          <w:trHeight w:val="534"/>
        </w:trPr>
        <w:tc>
          <w:tcPr>
            <w:tcW w:w="3022" w:type="dxa"/>
            <w:vMerge/>
            <w:shd w:val="clear" w:color="auto" w:fill="auto"/>
          </w:tcPr>
          <w:p w:rsidR="00E33A35" w:rsidRPr="00EB69E0" w:rsidRDefault="00E33A35" w:rsidP="00E33A35">
            <w:pPr>
              <w:spacing w:before="0"/>
              <w:rPr>
                <w:rFonts w:cs="Arial"/>
              </w:rPr>
            </w:pPr>
          </w:p>
        </w:tc>
        <w:tc>
          <w:tcPr>
            <w:tcW w:w="2970" w:type="dxa"/>
            <w:shd w:val="clear" w:color="auto" w:fill="auto"/>
            <w:vAlign w:val="center"/>
          </w:tcPr>
          <w:p w:rsidR="00E33A35" w:rsidRPr="00EB69E0" w:rsidRDefault="00E33A35" w:rsidP="00E33A35">
            <w:pPr>
              <w:spacing w:before="0"/>
              <w:rPr>
                <w:rFonts w:cs="Arial"/>
                <w:lang w:val="sr-Cyrl-CS"/>
              </w:rPr>
            </w:pPr>
            <w:r w:rsidRPr="00EB69E0">
              <w:rPr>
                <w:rFonts w:cs="Arial"/>
              </w:rPr>
              <w:t>Остали трошкови</w:t>
            </w:r>
            <w:r w:rsidRPr="00EB69E0">
              <w:rPr>
                <w:rFonts w:cs="Arial"/>
                <w:lang w:val="sr-Cyrl-CS"/>
              </w:rPr>
              <w:t xml:space="preserve"> (навести)</w:t>
            </w:r>
          </w:p>
        </w:tc>
        <w:tc>
          <w:tcPr>
            <w:tcW w:w="3960" w:type="dxa"/>
          </w:tcPr>
          <w:p w:rsidR="00E33A35" w:rsidRPr="00EB69E0" w:rsidRDefault="00E33A35" w:rsidP="00E33A35">
            <w:pPr>
              <w:spacing w:before="0"/>
              <w:jc w:val="center"/>
              <w:rPr>
                <w:rFonts w:cs="Arial"/>
              </w:rPr>
            </w:pPr>
            <w:r w:rsidRPr="00EB69E0">
              <w:rPr>
                <w:rFonts w:cs="Arial"/>
              </w:rPr>
              <w:t>_____динара/ EUR односно ____%</w:t>
            </w:r>
          </w:p>
        </w:tc>
      </w:tr>
    </w:tbl>
    <w:p w:rsidR="00E33A35" w:rsidRPr="00F10346" w:rsidRDefault="00E33A35" w:rsidP="00E33A35">
      <w:pPr>
        <w:widowControl w:val="0"/>
        <w:spacing w:before="0"/>
        <w:rPr>
          <w:rFonts w:eastAsia="Arial Unicode MS" w:cs="Arial"/>
          <w:color w:val="00B0F0"/>
        </w:rPr>
      </w:pPr>
    </w:p>
    <w:p w:rsidR="00E33A35" w:rsidRPr="00F10346" w:rsidRDefault="00E33A35" w:rsidP="00E33A35">
      <w:pPr>
        <w:widowControl w:val="0"/>
        <w:spacing w:before="0"/>
        <w:rPr>
          <w:rFonts w:eastAsia="Arial Unicode MS" w:cs="Arial"/>
          <w:color w:val="00B0F0"/>
        </w:rPr>
      </w:pPr>
    </w:p>
    <w:p w:rsidR="00E33A35" w:rsidRPr="00F10346" w:rsidRDefault="00E33A35" w:rsidP="00E33A35">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E33A35" w:rsidRPr="00F10346" w:rsidTr="00E33A35">
        <w:trPr>
          <w:jc w:val="center"/>
        </w:trPr>
        <w:tc>
          <w:tcPr>
            <w:tcW w:w="3882" w:type="dxa"/>
          </w:tcPr>
          <w:p w:rsidR="00E33A35" w:rsidRPr="00F10346" w:rsidRDefault="00E33A35" w:rsidP="00E33A35">
            <w:pPr>
              <w:spacing w:before="0"/>
              <w:jc w:val="center"/>
              <w:rPr>
                <w:rFonts w:cs="Arial"/>
              </w:rPr>
            </w:pPr>
            <w:r w:rsidRPr="00F10346">
              <w:rPr>
                <w:rFonts w:cs="Arial"/>
              </w:rPr>
              <w:t>Датум:</w:t>
            </w:r>
          </w:p>
        </w:tc>
        <w:tc>
          <w:tcPr>
            <w:tcW w:w="2127" w:type="dxa"/>
          </w:tcPr>
          <w:p w:rsidR="00E33A35" w:rsidRPr="00F10346" w:rsidRDefault="00E33A35" w:rsidP="00E33A35">
            <w:pPr>
              <w:spacing w:before="0"/>
              <w:jc w:val="center"/>
              <w:rPr>
                <w:rFonts w:cs="Arial"/>
                <w:lang w:val="ru-RU"/>
              </w:rPr>
            </w:pPr>
          </w:p>
        </w:tc>
        <w:tc>
          <w:tcPr>
            <w:tcW w:w="4022" w:type="dxa"/>
          </w:tcPr>
          <w:p w:rsidR="00E33A35" w:rsidRPr="00F10346" w:rsidRDefault="00E33A35" w:rsidP="00E33A35">
            <w:pPr>
              <w:spacing w:before="0"/>
              <w:jc w:val="center"/>
              <w:rPr>
                <w:rFonts w:cs="Arial"/>
                <w:lang w:val="sr-Cyrl-CS"/>
              </w:rPr>
            </w:pPr>
            <w:r w:rsidRPr="00F10346">
              <w:rPr>
                <w:rFonts w:cs="Arial"/>
                <w:lang w:val="sr-Cyrl-CS"/>
              </w:rPr>
              <w:t>П</w:t>
            </w:r>
            <w:r w:rsidRPr="00F10346">
              <w:rPr>
                <w:rFonts w:cs="Arial"/>
              </w:rPr>
              <w:t>онуђач</w:t>
            </w:r>
          </w:p>
        </w:tc>
      </w:tr>
      <w:tr w:rsidR="00E33A35" w:rsidRPr="00F10346" w:rsidTr="00E33A35">
        <w:trPr>
          <w:jc w:val="center"/>
        </w:trPr>
        <w:tc>
          <w:tcPr>
            <w:tcW w:w="3882" w:type="dxa"/>
          </w:tcPr>
          <w:p w:rsidR="00E33A35" w:rsidRPr="00F10346" w:rsidRDefault="00E33A35" w:rsidP="00E33A35">
            <w:pPr>
              <w:spacing w:before="0"/>
              <w:jc w:val="center"/>
              <w:rPr>
                <w:rFonts w:cs="Arial"/>
              </w:rPr>
            </w:pPr>
          </w:p>
        </w:tc>
        <w:tc>
          <w:tcPr>
            <w:tcW w:w="2127" w:type="dxa"/>
          </w:tcPr>
          <w:p w:rsidR="00E33A35" w:rsidRPr="00F10346" w:rsidRDefault="00E33A35" w:rsidP="00E33A35">
            <w:pPr>
              <w:spacing w:before="0"/>
              <w:jc w:val="center"/>
              <w:rPr>
                <w:rFonts w:cs="Arial"/>
              </w:rPr>
            </w:pPr>
            <w:r w:rsidRPr="00F10346">
              <w:rPr>
                <w:rFonts w:cs="Arial"/>
              </w:rPr>
              <w:t>М.П.</w:t>
            </w:r>
          </w:p>
        </w:tc>
        <w:tc>
          <w:tcPr>
            <w:tcW w:w="4022" w:type="dxa"/>
          </w:tcPr>
          <w:p w:rsidR="00E33A35" w:rsidRPr="00F10346" w:rsidRDefault="00E33A35" w:rsidP="00E33A35">
            <w:pPr>
              <w:spacing w:before="0"/>
              <w:jc w:val="center"/>
              <w:rPr>
                <w:rFonts w:cs="Arial"/>
                <w:lang w:val="ru-RU"/>
              </w:rPr>
            </w:pPr>
          </w:p>
        </w:tc>
      </w:tr>
      <w:tr w:rsidR="00E33A35" w:rsidRPr="00F10346" w:rsidTr="00E33A35">
        <w:trPr>
          <w:jc w:val="center"/>
        </w:trPr>
        <w:tc>
          <w:tcPr>
            <w:tcW w:w="3882" w:type="dxa"/>
            <w:tcBorders>
              <w:bottom w:val="single" w:sz="4" w:space="0" w:color="auto"/>
            </w:tcBorders>
          </w:tcPr>
          <w:p w:rsidR="00E33A35" w:rsidRPr="00F10346" w:rsidRDefault="00E33A35" w:rsidP="00E33A35">
            <w:pPr>
              <w:spacing w:before="0"/>
              <w:jc w:val="center"/>
              <w:rPr>
                <w:rFonts w:cs="Arial"/>
              </w:rPr>
            </w:pPr>
          </w:p>
        </w:tc>
        <w:tc>
          <w:tcPr>
            <w:tcW w:w="2127" w:type="dxa"/>
          </w:tcPr>
          <w:p w:rsidR="00E33A35" w:rsidRPr="00F10346" w:rsidRDefault="00E33A35" w:rsidP="00E33A35">
            <w:pPr>
              <w:spacing w:before="0"/>
              <w:jc w:val="center"/>
              <w:rPr>
                <w:rFonts w:cs="Arial"/>
                <w:lang w:val="ru-RU"/>
              </w:rPr>
            </w:pPr>
          </w:p>
        </w:tc>
        <w:tc>
          <w:tcPr>
            <w:tcW w:w="4022" w:type="dxa"/>
            <w:tcBorders>
              <w:bottom w:val="single" w:sz="4" w:space="0" w:color="auto"/>
            </w:tcBorders>
          </w:tcPr>
          <w:p w:rsidR="00E33A35" w:rsidRPr="00F10346" w:rsidRDefault="00E33A35" w:rsidP="00E33A35">
            <w:pPr>
              <w:spacing w:before="0"/>
              <w:jc w:val="center"/>
              <w:rPr>
                <w:rFonts w:cs="Arial"/>
                <w:lang w:val="ru-RU"/>
              </w:rPr>
            </w:pPr>
          </w:p>
        </w:tc>
      </w:tr>
      <w:tr w:rsidR="00E33A35" w:rsidRPr="00F10346" w:rsidTr="00E33A35">
        <w:trPr>
          <w:trHeight w:val="389"/>
          <w:jc w:val="center"/>
        </w:trPr>
        <w:tc>
          <w:tcPr>
            <w:tcW w:w="3882" w:type="dxa"/>
            <w:tcBorders>
              <w:top w:val="single" w:sz="4" w:space="0" w:color="auto"/>
            </w:tcBorders>
          </w:tcPr>
          <w:p w:rsidR="00E33A35" w:rsidRPr="00F10346" w:rsidRDefault="00E33A35" w:rsidP="00E33A35">
            <w:pPr>
              <w:spacing w:before="0"/>
              <w:jc w:val="center"/>
              <w:rPr>
                <w:rFonts w:cs="Arial"/>
              </w:rPr>
            </w:pPr>
          </w:p>
        </w:tc>
        <w:tc>
          <w:tcPr>
            <w:tcW w:w="2127" w:type="dxa"/>
          </w:tcPr>
          <w:p w:rsidR="00E33A35" w:rsidRPr="00F10346" w:rsidRDefault="00E33A35" w:rsidP="00E33A35">
            <w:pPr>
              <w:spacing w:before="0"/>
              <w:jc w:val="center"/>
              <w:rPr>
                <w:rFonts w:cs="Arial"/>
                <w:lang w:val="ru-RU"/>
              </w:rPr>
            </w:pPr>
          </w:p>
        </w:tc>
        <w:tc>
          <w:tcPr>
            <w:tcW w:w="4022" w:type="dxa"/>
            <w:tcBorders>
              <w:top w:val="single" w:sz="4" w:space="0" w:color="auto"/>
            </w:tcBorders>
          </w:tcPr>
          <w:p w:rsidR="00E33A35" w:rsidRPr="00F10346" w:rsidRDefault="00E33A35" w:rsidP="00E33A35">
            <w:pPr>
              <w:spacing w:before="0"/>
              <w:jc w:val="center"/>
              <w:rPr>
                <w:rFonts w:cs="Arial"/>
                <w:lang w:val="ru-RU"/>
              </w:rPr>
            </w:pPr>
          </w:p>
        </w:tc>
      </w:tr>
    </w:tbl>
    <w:p w:rsidR="00E33A35" w:rsidRPr="00F10346" w:rsidRDefault="00E33A35" w:rsidP="00E33A35">
      <w:pPr>
        <w:spacing w:before="0"/>
        <w:rPr>
          <w:rFonts w:cs="Arial"/>
          <w:b/>
          <w:lang w:val="sr-Latn-CS"/>
        </w:rPr>
      </w:pPr>
    </w:p>
    <w:p w:rsidR="00E33A35" w:rsidRPr="00F10346" w:rsidRDefault="00E33A35" w:rsidP="00E33A35">
      <w:pPr>
        <w:spacing w:before="0"/>
        <w:rPr>
          <w:rFonts w:cs="Arial"/>
          <w:b/>
          <w:lang w:val="sr-Cyrl-CS"/>
        </w:rPr>
      </w:pPr>
      <w:r w:rsidRPr="00F10346">
        <w:rPr>
          <w:rFonts w:cs="Arial"/>
          <w:b/>
          <w:lang w:val="sr-Cyrl-CS"/>
        </w:rPr>
        <w:t>Напомена:</w:t>
      </w:r>
    </w:p>
    <w:p w:rsidR="00E33A35" w:rsidRPr="00F10346" w:rsidRDefault="00E33A35" w:rsidP="00E33A35">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rPr>
        <w:t xml:space="preserve">-Уколико </w:t>
      </w:r>
      <w:r w:rsidRPr="00F10346">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F10346">
        <w:rPr>
          <w:rFonts w:eastAsia="TimesNewRomanPS-BoldMT" w:cs="Arial"/>
          <w:i w:val="0"/>
          <w:color w:val="auto"/>
          <w:sz w:val="22"/>
          <w:szCs w:val="22"/>
        </w:rPr>
        <w:t>.</w:t>
      </w:r>
    </w:p>
    <w:p w:rsidR="00E33A35" w:rsidRPr="00F10346" w:rsidRDefault="00E33A35" w:rsidP="00E33A35">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lang w:val="sr-Cyrl-CS"/>
        </w:rPr>
        <w:t xml:space="preserve">- </w:t>
      </w:r>
      <w:r w:rsidRPr="00F10346">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rsidR="00E33A35" w:rsidRPr="00F10346" w:rsidRDefault="00E33A35" w:rsidP="00E33A35">
      <w:pPr>
        <w:spacing w:before="0"/>
        <w:rPr>
          <w:rFonts w:cs="Arial"/>
          <w:b/>
          <w:lang w:val="ru-RU"/>
        </w:rPr>
      </w:pPr>
      <w:r w:rsidRPr="00F10346">
        <w:rPr>
          <w:rFonts w:cs="Arial"/>
          <w:b/>
          <w:lang w:val="sr-Latn-CS"/>
        </w:rPr>
        <w:t>Упутство</w:t>
      </w:r>
      <w:r>
        <w:rPr>
          <w:rFonts w:cs="Arial"/>
          <w:b/>
        </w:rPr>
        <w:t xml:space="preserve"> </w:t>
      </w:r>
      <w:r w:rsidRPr="00F10346">
        <w:rPr>
          <w:rFonts w:cs="Arial"/>
          <w:b/>
          <w:lang w:val="sr-Latn-CS"/>
        </w:rPr>
        <w:t>за попуњавањ</w:t>
      </w:r>
      <w:r w:rsidRPr="00F10346">
        <w:rPr>
          <w:rFonts w:cs="Arial"/>
          <w:b/>
          <w:lang w:val="ru-RU"/>
        </w:rPr>
        <w:t>е Обрасца структуре цене</w:t>
      </w:r>
    </w:p>
    <w:p w:rsidR="00E33A35" w:rsidRPr="00F10346" w:rsidRDefault="00E33A35" w:rsidP="00E33A35">
      <w:pPr>
        <w:spacing w:before="0"/>
        <w:rPr>
          <w:rFonts w:cs="Arial"/>
          <w:b/>
        </w:rPr>
      </w:pPr>
    </w:p>
    <w:p w:rsidR="00E33A35" w:rsidRPr="00F10346" w:rsidRDefault="00E33A35" w:rsidP="00E33A35">
      <w:pPr>
        <w:pStyle w:val="ListParagraph"/>
        <w:tabs>
          <w:tab w:val="left" w:pos="90"/>
        </w:tabs>
        <w:spacing w:before="0" w:after="0" w:line="240" w:lineRule="auto"/>
        <w:ind w:left="0"/>
        <w:rPr>
          <w:rFonts w:ascii="Arial" w:hAnsi="Arial" w:cs="Arial"/>
          <w:bCs/>
          <w:iCs/>
        </w:rPr>
      </w:pPr>
      <w:r w:rsidRPr="00F10346">
        <w:rPr>
          <w:rFonts w:ascii="Arial" w:hAnsi="Arial" w:cs="Arial"/>
          <w:bCs/>
          <w:iCs/>
        </w:rPr>
        <w:t>Понуђач треба да попун</w:t>
      </w:r>
      <w:r w:rsidRPr="00F10346">
        <w:rPr>
          <w:rFonts w:ascii="Arial" w:hAnsi="Arial" w:cs="Arial"/>
          <w:bCs/>
          <w:iCs/>
          <w:lang w:val="sr-Cyrl-CS"/>
        </w:rPr>
        <w:t>и</w:t>
      </w:r>
      <w:r w:rsidRPr="00F10346">
        <w:rPr>
          <w:rFonts w:ascii="Arial" w:hAnsi="Arial" w:cs="Arial"/>
          <w:bCs/>
          <w:iCs/>
        </w:rPr>
        <w:t xml:space="preserve"> образац структуре цене </w:t>
      </w:r>
      <w:r w:rsidRPr="00F10346">
        <w:rPr>
          <w:rFonts w:ascii="Arial" w:hAnsi="Arial" w:cs="Arial"/>
          <w:bCs/>
          <w:iCs/>
          <w:lang w:val="sr-Cyrl-CS"/>
        </w:rPr>
        <w:t>Табела 1. на следећи начин</w:t>
      </w:r>
      <w:r w:rsidRPr="00F10346">
        <w:rPr>
          <w:rFonts w:ascii="Arial" w:hAnsi="Arial" w:cs="Arial"/>
          <w:bCs/>
          <w:iCs/>
        </w:rPr>
        <w:t>:</w:t>
      </w:r>
    </w:p>
    <w:p w:rsidR="00E33A35" w:rsidRPr="00F10346" w:rsidRDefault="00E33A35" w:rsidP="00E33A35">
      <w:pPr>
        <w:pStyle w:val="ListParagraph"/>
        <w:tabs>
          <w:tab w:val="left" w:pos="90"/>
        </w:tabs>
        <w:spacing w:before="0" w:after="0" w:line="240" w:lineRule="auto"/>
        <w:ind w:left="0"/>
        <w:rPr>
          <w:rFonts w:ascii="Arial" w:hAnsi="Arial" w:cs="Arial"/>
          <w:bCs/>
          <w:iCs/>
        </w:rPr>
      </w:pPr>
    </w:p>
    <w:p w:rsidR="00E33A35" w:rsidRPr="00F10346" w:rsidRDefault="00E33A35" w:rsidP="00E33A35">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lang w:val="sr-Cyrl-CS"/>
        </w:rPr>
        <w:t>-</w:t>
      </w:r>
      <w:r w:rsidRPr="00F10346">
        <w:rPr>
          <w:rFonts w:ascii="Arial" w:hAnsi="Arial" w:cs="Arial"/>
          <w:bCs/>
          <w:iCs/>
          <w:lang w:val="sr-Cyrl-CS"/>
        </w:rPr>
        <w:t xml:space="preserve">у колону 5. </w:t>
      </w:r>
      <w:r w:rsidRPr="00F10346">
        <w:rPr>
          <w:rFonts w:ascii="Arial" w:hAnsi="Arial" w:cs="Arial"/>
          <w:bCs/>
          <w:iCs/>
        </w:rPr>
        <w:t>уписати колико износи јединична цена без ПДВ за испоручено добро;</w:t>
      </w:r>
    </w:p>
    <w:p w:rsidR="00E33A35" w:rsidRPr="00F10346" w:rsidRDefault="00E33A35" w:rsidP="00E33A35">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rPr>
        <w:lastRenderedPageBreak/>
        <w:t>-</w:t>
      </w:r>
      <w:r w:rsidRPr="00F10346">
        <w:rPr>
          <w:rFonts w:ascii="Arial" w:hAnsi="Arial" w:cs="Arial"/>
          <w:bCs/>
          <w:iCs/>
        </w:rPr>
        <w:t xml:space="preserve">у колону </w:t>
      </w:r>
      <w:r w:rsidRPr="00F10346">
        <w:rPr>
          <w:rFonts w:ascii="Arial" w:hAnsi="Arial" w:cs="Arial"/>
          <w:bCs/>
          <w:iCs/>
          <w:lang w:val="sr-Cyrl-CS"/>
        </w:rPr>
        <w:t>6</w:t>
      </w:r>
      <w:r w:rsidRPr="00F10346">
        <w:rPr>
          <w:rFonts w:ascii="Arial" w:hAnsi="Arial" w:cs="Arial"/>
          <w:bCs/>
          <w:iCs/>
        </w:rPr>
        <w:t>. уписати колико износи јединична цена са ПДВ за испоручено добро;</w:t>
      </w:r>
    </w:p>
    <w:p w:rsidR="00E33A35" w:rsidRPr="00F10346" w:rsidRDefault="00E33A35" w:rsidP="00E33A35">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rPr>
        <w:t>-</w:t>
      </w:r>
      <w:r w:rsidRPr="00F10346">
        <w:rPr>
          <w:rFonts w:ascii="Arial" w:hAnsi="Arial" w:cs="Arial"/>
          <w:bCs/>
          <w:iCs/>
        </w:rPr>
        <w:t xml:space="preserve">у колону </w:t>
      </w:r>
      <w:r w:rsidRPr="00F10346">
        <w:rPr>
          <w:rFonts w:ascii="Arial" w:hAnsi="Arial" w:cs="Arial"/>
          <w:bCs/>
          <w:iCs/>
          <w:lang w:val="sr-Cyrl-CS"/>
        </w:rPr>
        <w:t>7</w:t>
      </w:r>
      <w:r w:rsidRPr="00F10346">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F10346">
        <w:rPr>
          <w:rFonts w:ascii="Arial" w:hAnsi="Arial" w:cs="Arial"/>
          <w:bCs/>
          <w:iCs/>
          <w:lang w:val="sr-Cyrl-CS"/>
        </w:rPr>
        <w:t>5</w:t>
      </w:r>
      <w:r w:rsidRPr="00F10346">
        <w:rPr>
          <w:rFonts w:ascii="Arial" w:hAnsi="Arial" w:cs="Arial"/>
          <w:bCs/>
          <w:iCs/>
        </w:rPr>
        <w:t xml:space="preserve">.) са траженом количином (која је наведена у колони </w:t>
      </w:r>
      <w:r w:rsidRPr="00F10346">
        <w:rPr>
          <w:rFonts w:ascii="Arial" w:hAnsi="Arial" w:cs="Arial"/>
          <w:bCs/>
          <w:iCs/>
          <w:lang w:val="sr-Cyrl-CS"/>
        </w:rPr>
        <w:t>4</w:t>
      </w:r>
      <w:r w:rsidRPr="00F10346">
        <w:rPr>
          <w:rFonts w:ascii="Arial" w:hAnsi="Arial" w:cs="Arial"/>
          <w:bCs/>
          <w:iCs/>
        </w:rPr>
        <w:t xml:space="preserve">.); </w:t>
      </w:r>
    </w:p>
    <w:p w:rsidR="00E33A35" w:rsidRPr="00F10346" w:rsidRDefault="00E33A35" w:rsidP="00E33A35">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lang w:val="sr-Cyrl-CS"/>
        </w:rPr>
        <w:t>-</w:t>
      </w:r>
      <w:r w:rsidRPr="00F10346">
        <w:rPr>
          <w:rFonts w:ascii="Arial" w:hAnsi="Arial" w:cs="Arial"/>
          <w:bCs/>
          <w:iCs/>
          <w:lang w:val="sr-Cyrl-CS"/>
        </w:rPr>
        <w:t>у колону 8</w:t>
      </w:r>
      <w:r w:rsidRPr="00F10346">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F10346">
        <w:rPr>
          <w:rFonts w:ascii="Arial" w:hAnsi="Arial" w:cs="Arial"/>
          <w:bCs/>
          <w:iCs/>
          <w:lang w:val="sr-Cyrl-CS"/>
        </w:rPr>
        <w:t>6</w:t>
      </w:r>
      <w:r w:rsidRPr="00F10346">
        <w:rPr>
          <w:rFonts w:ascii="Arial" w:hAnsi="Arial" w:cs="Arial"/>
          <w:bCs/>
          <w:iCs/>
        </w:rPr>
        <w:t xml:space="preserve">.) са траженом количином (која је наведена у колони </w:t>
      </w:r>
      <w:r w:rsidRPr="00F10346">
        <w:rPr>
          <w:rFonts w:ascii="Arial" w:hAnsi="Arial" w:cs="Arial"/>
          <w:bCs/>
          <w:iCs/>
          <w:lang w:val="sr-Cyrl-CS"/>
        </w:rPr>
        <w:t>4</w:t>
      </w:r>
      <w:r w:rsidRPr="00F10346">
        <w:rPr>
          <w:rFonts w:ascii="Arial" w:hAnsi="Arial" w:cs="Arial"/>
          <w:bCs/>
          <w:iCs/>
        </w:rPr>
        <w:t>.).</w:t>
      </w:r>
    </w:p>
    <w:p w:rsidR="00E33A35" w:rsidRPr="00EB69E0" w:rsidRDefault="00E33A35" w:rsidP="00E33A35">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color w:val="00B0F0"/>
          <w:lang w:val="sr-Cyrl-CS"/>
        </w:rPr>
        <w:t>-</w:t>
      </w:r>
      <w:r w:rsidRPr="00EB69E0">
        <w:rPr>
          <w:rFonts w:ascii="Arial" w:hAnsi="Arial" w:cs="Arial"/>
          <w:bCs/>
          <w:iCs/>
          <w:lang w:val="sr-Cyrl-CS"/>
        </w:rPr>
        <w:t>у колону 9</w:t>
      </w:r>
      <w:r w:rsidRPr="00EB69E0">
        <w:rPr>
          <w:rFonts w:ascii="Arial" w:hAnsi="Arial" w:cs="Arial"/>
          <w:bCs/>
          <w:iCs/>
        </w:rPr>
        <w:t>.уписати назив произвођача понуђених добара,назив модела/ознаку понуђених добара</w:t>
      </w:r>
    </w:p>
    <w:p w:rsidR="00E33A35" w:rsidRPr="0009377A" w:rsidRDefault="00E33A35" w:rsidP="00E33A35">
      <w:pPr>
        <w:tabs>
          <w:tab w:val="left" w:pos="992"/>
        </w:tabs>
        <w:spacing w:before="0"/>
        <w:rPr>
          <w:rFonts w:cs="Arial"/>
          <w:b/>
          <w:color w:val="00B0F0"/>
          <w:lang w:val="sr-Cyrl-BA"/>
        </w:rPr>
      </w:pPr>
    </w:p>
    <w:p w:rsidR="00E33A35" w:rsidRPr="002A67D4" w:rsidRDefault="00E33A35" w:rsidP="00E33A35">
      <w:pPr>
        <w:tabs>
          <w:tab w:val="left" w:pos="992"/>
        </w:tabs>
        <w:spacing w:before="0"/>
        <w:rPr>
          <w:rFonts w:cs="Arial"/>
          <w:lang w:val="sr-Cyrl-RS"/>
        </w:rPr>
      </w:pPr>
      <w:r w:rsidRPr="00EB75D2">
        <w:rPr>
          <w:rFonts w:cs="Arial"/>
        </w:rPr>
        <w:t xml:space="preserve">-у ред бр. I – уписује се укупно понуђена цена за све позиције  без ПДВ (збир </w:t>
      </w:r>
      <w:r>
        <w:rPr>
          <w:rFonts w:cs="Arial"/>
        </w:rPr>
        <w:t xml:space="preserve">колоне бр. </w:t>
      </w:r>
      <w:r>
        <w:rPr>
          <w:rFonts w:cs="Arial"/>
          <w:lang w:val="sr-Cyrl-RS"/>
        </w:rPr>
        <w:t>7</w:t>
      </w:r>
    </w:p>
    <w:p w:rsidR="00E33A35" w:rsidRPr="00EB75D2" w:rsidRDefault="00E33A35" w:rsidP="00E33A35">
      <w:pPr>
        <w:tabs>
          <w:tab w:val="left" w:pos="992"/>
        </w:tabs>
        <w:spacing w:before="0"/>
        <w:rPr>
          <w:rFonts w:cs="Arial"/>
        </w:rPr>
      </w:pPr>
      <w:r w:rsidRPr="00EB75D2">
        <w:rPr>
          <w:rFonts w:cs="Arial"/>
        </w:rPr>
        <w:t xml:space="preserve">-у ред бр. II – уписује се укупан износ ПДВ </w:t>
      </w:r>
    </w:p>
    <w:p w:rsidR="00E33A35" w:rsidRPr="00EB75D2" w:rsidRDefault="00E33A35" w:rsidP="00E33A35">
      <w:pPr>
        <w:tabs>
          <w:tab w:val="left" w:pos="992"/>
        </w:tabs>
        <w:spacing w:before="0"/>
        <w:rPr>
          <w:rFonts w:cs="Arial"/>
        </w:rPr>
      </w:pPr>
      <w:r w:rsidRPr="00EB75D2">
        <w:rPr>
          <w:rFonts w:cs="Arial"/>
        </w:rPr>
        <w:t>-у ред бр. III – уписује се укупно понуђена цена са ПДВ (ред бр. I + ред.бр. II)</w:t>
      </w:r>
    </w:p>
    <w:p w:rsidR="00E33A35" w:rsidRPr="0009377A" w:rsidRDefault="00E33A35" w:rsidP="00E33A35">
      <w:pPr>
        <w:tabs>
          <w:tab w:val="left" w:pos="992"/>
        </w:tabs>
        <w:spacing w:before="0"/>
        <w:ind w:left="720"/>
        <w:rPr>
          <w:rFonts w:cs="Arial"/>
          <w:color w:val="00B0F0"/>
        </w:rPr>
      </w:pPr>
    </w:p>
    <w:p w:rsidR="00E33A35" w:rsidRPr="00EB69E0" w:rsidRDefault="00E33A35" w:rsidP="00E33A35">
      <w:pPr>
        <w:tabs>
          <w:tab w:val="left" w:pos="992"/>
        </w:tabs>
        <w:spacing w:before="0"/>
        <w:rPr>
          <w:rFonts w:cs="Arial"/>
        </w:rPr>
      </w:pPr>
      <w:r w:rsidRPr="00EB69E0">
        <w:rPr>
          <w:rFonts w:cs="Arial"/>
        </w:rPr>
        <w:t>- у Табелу 2. уписују се посебно исказани трошкови у дин/ EUR који су укључени у укупно понуђену цену без ПДВ (ред бр. I из табеле 1) уколико исти постоје као засебни трошкови, / као и процентуално учешће наведених трошкова у укупно понуђеној цени без ПДВ (ред бр. I из табеле 1)</w:t>
      </w:r>
    </w:p>
    <w:p w:rsidR="00E33A35" w:rsidRPr="0009377A" w:rsidRDefault="00E33A35" w:rsidP="00E33A35">
      <w:pPr>
        <w:tabs>
          <w:tab w:val="left" w:pos="992"/>
        </w:tabs>
        <w:spacing w:before="0"/>
        <w:rPr>
          <w:rFonts w:cs="Arial"/>
          <w:color w:val="00B0F0"/>
        </w:rPr>
      </w:pPr>
    </w:p>
    <w:p w:rsidR="00E33A35" w:rsidRPr="00EB75D2" w:rsidRDefault="00E33A35" w:rsidP="00E33A35">
      <w:pPr>
        <w:tabs>
          <w:tab w:val="left" w:pos="992"/>
        </w:tabs>
        <w:spacing w:before="0"/>
        <w:rPr>
          <w:rFonts w:cs="Arial"/>
        </w:rPr>
      </w:pPr>
      <w:r w:rsidRPr="00EB75D2">
        <w:rPr>
          <w:rFonts w:cs="Arial"/>
        </w:rPr>
        <w:t>-на место предвиђено за место и датум уписује се место и датум попуњавања обрасца структуре цене.</w:t>
      </w:r>
    </w:p>
    <w:p w:rsidR="00E33A35" w:rsidRPr="00EB75D2" w:rsidRDefault="00E33A35" w:rsidP="00E33A35">
      <w:pPr>
        <w:tabs>
          <w:tab w:val="left" w:pos="992"/>
        </w:tabs>
        <w:spacing w:before="0"/>
        <w:rPr>
          <w:rFonts w:cs="Arial"/>
        </w:rPr>
      </w:pPr>
      <w:r w:rsidRPr="00EB75D2">
        <w:rPr>
          <w:rFonts w:cs="Arial"/>
        </w:rPr>
        <w:t>-на  место предвиђено за печат и потпис понуђач печатом оверава и потписује образац структуре цене.</w:t>
      </w:r>
    </w:p>
    <w:p w:rsidR="00343A18" w:rsidRDefault="00343A18"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E33A35" w:rsidRDefault="00E33A35" w:rsidP="00343A18">
      <w:pPr>
        <w:rPr>
          <w:rFonts w:cs="Arial"/>
          <w:lang w:val="sr-Cyrl-RS"/>
        </w:rPr>
      </w:pPr>
    </w:p>
    <w:p w:rsidR="00095173" w:rsidRDefault="00095173" w:rsidP="00343A18">
      <w:pPr>
        <w:rPr>
          <w:rFonts w:cs="Arial"/>
          <w:lang w:val="sr-Cyrl-RS"/>
        </w:rPr>
      </w:pPr>
    </w:p>
    <w:p w:rsidR="00095173" w:rsidRDefault="00095173" w:rsidP="00343A18">
      <w:pPr>
        <w:rPr>
          <w:rFonts w:cs="Arial"/>
          <w:lang w:val="sr-Cyrl-RS"/>
        </w:rPr>
      </w:pPr>
    </w:p>
    <w:p w:rsidR="00E33A35" w:rsidRPr="00E33A35" w:rsidRDefault="00E33A35" w:rsidP="00343A18">
      <w:pPr>
        <w:rPr>
          <w:rFonts w:cs="Arial"/>
          <w:lang w:val="sr-Cyrl-RS"/>
        </w:rPr>
      </w:pPr>
    </w:p>
    <w:p w:rsidR="006349C8" w:rsidRPr="00F10346" w:rsidRDefault="006349C8" w:rsidP="006349C8">
      <w:pPr>
        <w:rPr>
          <w:rFonts w:eastAsia="TimesNewRomanPS-BoldMT" w:cs="Arial"/>
          <w:color w:val="FF0000"/>
        </w:rPr>
      </w:pPr>
    </w:p>
    <w:p w:rsidR="006349C8" w:rsidRPr="00F10346" w:rsidRDefault="006349C8" w:rsidP="006349C8">
      <w:pPr>
        <w:rPr>
          <w:rFonts w:eastAsia="TimesNewRomanPS-BoldMT" w:cs="Arial"/>
        </w:rPr>
      </w:pPr>
    </w:p>
    <w:p w:rsidR="006349C8" w:rsidRPr="00F10346" w:rsidRDefault="006349C8" w:rsidP="006349C8">
      <w:pPr>
        <w:pStyle w:val="KDObrazac"/>
        <w:spacing w:before="0"/>
      </w:pPr>
      <w:bookmarkStart w:id="255" w:name="_Toc442559926"/>
      <w:r w:rsidRPr="00F10346">
        <w:t xml:space="preserve">ОБРАЗАЦ </w:t>
      </w:r>
      <w:r>
        <w:rPr>
          <w:lang w:val="sr-Cyrl-RS"/>
        </w:rPr>
        <w:t>3</w:t>
      </w:r>
      <w:r w:rsidRPr="00F10346">
        <w:t>.</w:t>
      </w:r>
      <w:bookmarkEnd w:id="255"/>
    </w:p>
    <w:p w:rsidR="006349C8" w:rsidRPr="00F10346" w:rsidRDefault="006349C8" w:rsidP="006349C8">
      <w:pPr>
        <w:spacing w:before="0"/>
        <w:rPr>
          <w:rFonts w:cs="Arial"/>
          <w:lang w:val="sr-Cyrl-CS"/>
        </w:rPr>
      </w:pPr>
    </w:p>
    <w:p w:rsidR="006349C8" w:rsidRPr="00F10346" w:rsidRDefault="006349C8" w:rsidP="006349C8">
      <w:pPr>
        <w:spacing w:before="0"/>
        <w:rPr>
          <w:rFonts w:cs="Arial"/>
          <w:lang w:val="sr-Latn-CS"/>
        </w:rPr>
      </w:pPr>
    </w:p>
    <w:p w:rsidR="006349C8" w:rsidRPr="00F10346" w:rsidRDefault="006349C8" w:rsidP="006349C8">
      <w:pPr>
        <w:tabs>
          <w:tab w:val="left" w:pos="6870"/>
        </w:tabs>
        <w:spacing w:before="0"/>
        <w:rPr>
          <w:rFonts w:cs="Arial"/>
        </w:rPr>
      </w:pPr>
      <w:r w:rsidRPr="00F10346">
        <w:rPr>
          <w:rFonts w:cs="Arial"/>
          <w:lang w:val="sr-Latn-CS"/>
        </w:rPr>
        <w:tab/>
      </w:r>
    </w:p>
    <w:p w:rsidR="006349C8" w:rsidRPr="00F10346" w:rsidRDefault="006349C8" w:rsidP="006349C8">
      <w:pPr>
        <w:ind w:left="-180" w:right="-360" w:firstLine="720"/>
        <w:rPr>
          <w:rFonts w:cs="Arial"/>
          <w:lang w:val="ru-RU"/>
        </w:rPr>
      </w:pPr>
    </w:p>
    <w:p w:rsidR="006349C8" w:rsidRPr="00F10346" w:rsidRDefault="006349C8" w:rsidP="006349C8">
      <w:pPr>
        <w:ind w:right="-360"/>
        <w:rPr>
          <w:rFonts w:cs="Arial"/>
          <w:lang w:val="ru-RU"/>
        </w:rPr>
      </w:pPr>
      <w:r w:rsidRPr="00F10346">
        <w:rPr>
          <w:rFonts w:cs="Arial"/>
          <w:lang w:val="ru-RU"/>
        </w:rPr>
        <w:t xml:space="preserve">На основу члана 26. Закона о јавним набавкама ( „Службени гласник РС“, бр. 124/2012, 14/15 и 68/15), члана </w:t>
      </w:r>
      <w:r>
        <w:rPr>
          <w:rFonts w:cs="Arial"/>
          <w:lang w:val="ru-RU"/>
        </w:rPr>
        <w:t>2</w:t>
      </w:r>
      <w:r w:rsidRPr="00F10346">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Pr>
          <w:rFonts w:cs="Arial"/>
          <w:lang w:val="ru-RU"/>
        </w:rPr>
        <w:t>/члан групе понуђача</w:t>
      </w:r>
      <w:r w:rsidRPr="00F10346">
        <w:rPr>
          <w:rFonts w:cs="Arial"/>
          <w:lang w:val="ru-RU"/>
        </w:rPr>
        <w:t xml:space="preserve"> даје:</w:t>
      </w:r>
    </w:p>
    <w:p w:rsidR="006349C8" w:rsidRPr="00F10346" w:rsidRDefault="006349C8" w:rsidP="006349C8">
      <w:pPr>
        <w:rPr>
          <w:rFonts w:cs="Arial"/>
          <w:lang w:val="ru-RU"/>
        </w:rPr>
      </w:pPr>
    </w:p>
    <w:p w:rsidR="006349C8" w:rsidRPr="00F10346" w:rsidRDefault="006349C8" w:rsidP="006349C8">
      <w:pPr>
        <w:jc w:val="center"/>
        <w:rPr>
          <w:rFonts w:cs="Arial"/>
          <w:b/>
          <w:lang w:val="ru-RU"/>
        </w:rPr>
      </w:pPr>
      <w:r w:rsidRPr="00F10346">
        <w:rPr>
          <w:rFonts w:cs="Arial"/>
          <w:b/>
          <w:lang w:val="ru-RU"/>
        </w:rPr>
        <w:t>ИЗЈАВУ О НЕЗАВИСНОЈ ПОНУДИ</w:t>
      </w:r>
    </w:p>
    <w:p w:rsidR="006349C8" w:rsidRPr="00F10346" w:rsidRDefault="006349C8" w:rsidP="006349C8">
      <w:pPr>
        <w:jc w:val="center"/>
        <w:rPr>
          <w:rFonts w:cs="Arial"/>
          <w:b/>
          <w:lang w:val="ru-RU"/>
        </w:rPr>
      </w:pPr>
    </w:p>
    <w:p w:rsidR="006349C8" w:rsidRPr="00F10346" w:rsidRDefault="006349C8" w:rsidP="006349C8">
      <w:pPr>
        <w:jc w:val="center"/>
        <w:rPr>
          <w:rFonts w:cs="Arial"/>
          <w:b/>
          <w:lang w:val="ru-RU"/>
        </w:rPr>
      </w:pPr>
    </w:p>
    <w:p w:rsidR="006349C8" w:rsidRPr="00F10346" w:rsidRDefault="006349C8" w:rsidP="006349C8">
      <w:pPr>
        <w:rPr>
          <w:rFonts w:cs="Arial"/>
          <w:lang w:val="ru-RU"/>
        </w:rPr>
      </w:pPr>
      <w:r w:rsidRPr="00F10346">
        <w:rPr>
          <w:rFonts w:cs="Arial"/>
          <w:lang w:val="ru-RU"/>
        </w:rPr>
        <w:t xml:space="preserve">и под пуном материјалном и кривичном одговорношћу потврђује да је Понуду број:________ за јавну набавку добара </w:t>
      </w:r>
      <w:r>
        <w:rPr>
          <w:rFonts w:cs="Arial"/>
          <w:lang w:val="ru-RU"/>
        </w:rPr>
        <w:t>Набавка уља за потребе Огранка ТЕНТ</w:t>
      </w:r>
      <w:r w:rsidRPr="007A124C">
        <w:rPr>
          <w:rFonts w:cs="Arial"/>
          <w:lang w:val="ru-RU"/>
        </w:rPr>
        <w:t xml:space="preserve">А </w:t>
      </w:r>
      <w:r w:rsidRPr="00F10346">
        <w:rPr>
          <w:rFonts w:cs="Arial"/>
          <w:lang w:val="ru-RU"/>
        </w:rPr>
        <w:t>ЈН бр.</w:t>
      </w:r>
      <w:r w:rsidRPr="00DC5302">
        <w:t xml:space="preserve"> </w:t>
      </w:r>
      <w:r>
        <w:rPr>
          <w:rFonts w:cs="Arial"/>
          <w:lang w:val="ru-RU"/>
        </w:rPr>
        <w:t xml:space="preserve">1370/2019 (3000/0281/2019) </w:t>
      </w:r>
      <w:r w:rsidRPr="00F10346">
        <w:rPr>
          <w:rFonts w:cs="Arial"/>
          <w:lang w:val="ru-RU"/>
        </w:rPr>
        <w:t xml:space="preserve">Наручиоца </w:t>
      </w:r>
      <w:r w:rsidRPr="00F10346">
        <w:rPr>
          <w:rFonts w:eastAsia="Arial Unicode MS" w:cs="Arial"/>
          <w:color w:val="000000"/>
          <w:kern w:val="1"/>
          <w:lang w:eastAsia="ar-SA"/>
        </w:rPr>
        <w:t>Јавно предузеће „Електропривреда Србије“ Београд</w:t>
      </w:r>
      <w:r w:rsidRPr="00F10346">
        <w:rPr>
          <w:rFonts w:cs="Arial"/>
          <w:lang w:val="ru-RU"/>
        </w:rPr>
        <w:t>по Позиву за подношење понуда објављеном наПорталу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6349C8" w:rsidRPr="00F10346" w:rsidRDefault="006349C8" w:rsidP="006349C8">
      <w:pPr>
        <w:tabs>
          <w:tab w:val="left" w:pos="0"/>
        </w:tabs>
        <w:rPr>
          <w:rFonts w:cs="Arial"/>
          <w:lang w:val="ru-RU"/>
        </w:rPr>
      </w:pPr>
      <w:r w:rsidRPr="00F10346">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6349C8" w:rsidRPr="00F10346" w:rsidRDefault="006349C8" w:rsidP="006349C8">
      <w:pPr>
        <w:rPr>
          <w:rFonts w:cs="Arial"/>
          <w:b/>
          <w:lang w:val="ru-RU"/>
        </w:rPr>
      </w:pPr>
    </w:p>
    <w:p w:rsidR="006349C8" w:rsidRPr="00F10346" w:rsidRDefault="006349C8" w:rsidP="006349C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6349C8" w:rsidRPr="00F10346" w:rsidTr="006349C8">
        <w:trPr>
          <w:jc w:val="center"/>
        </w:trPr>
        <w:tc>
          <w:tcPr>
            <w:tcW w:w="3882" w:type="dxa"/>
          </w:tcPr>
          <w:p w:rsidR="006349C8" w:rsidRPr="00F10346" w:rsidRDefault="006349C8" w:rsidP="006349C8">
            <w:pPr>
              <w:spacing w:before="0"/>
              <w:jc w:val="center"/>
              <w:rPr>
                <w:rFonts w:cs="Arial"/>
              </w:rPr>
            </w:pPr>
            <w:r w:rsidRPr="00F10346">
              <w:rPr>
                <w:rFonts w:cs="Arial"/>
              </w:rPr>
              <w:t>Датум:</w:t>
            </w:r>
          </w:p>
        </w:tc>
        <w:tc>
          <w:tcPr>
            <w:tcW w:w="2127" w:type="dxa"/>
          </w:tcPr>
          <w:p w:rsidR="006349C8" w:rsidRPr="00F10346" w:rsidRDefault="006349C8" w:rsidP="006349C8">
            <w:pPr>
              <w:spacing w:before="0"/>
              <w:jc w:val="center"/>
              <w:rPr>
                <w:rFonts w:cs="Arial"/>
                <w:lang w:val="ru-RU"/>
              </w:rPr>
            </w:pPr>
          </w:p>
        </w:tc>
        <w:tc>
          <w:tcPr>
            <w:tcW w:w="4022" w:type="dxa"/>
          </w:tcPr>
          <w:p w:rsidR="006349C8" w:rsidRPr="00AC6EE6" w:rsidRDefault="006349C8" w:rsidP="006349C8">
            <w:pPr>
              <w:spacing w:before="0"/>
              <w:jc w:val="center"/>
              <w:rPr>
                <w:rFonts w:cs="Arial"/>
              </w:rPr>
            </w:pPr>
            <w:r w:rsidRPr="00F10346">
              <w:rPr>
                <w:rFonts w:cs="Arial"/>
                <w:lang w:val="sr-Cyrl-CS"/>
              </w:rPr>
              <w:t>П</w:t>
            </w:r>
            <w:r w:rsidRPr="00F10346">
              <w:rPr>
                <w:rFonts w:cs="Arial"/>
              </w:rPr>
              <w:t>онуђач</w:t>
            </w:r>
            <w:r>
              <w:rPr>
                <w:rFonts w:cs="Arial"/>
              </w:rPr>
              <w:t>/члан групе понуђача</w:t>
            </w:r>
          </w:p>
        </w:tc>
      </w:tr>
      <w:tr w:rsidR="006349C8" w:rsidRPr="00F10346" w:rsidTr="006349C8">
        <w:trPr>
          <w:jc w:val="center"/>
        </w:trPr>
        <w:tc>
          <w:tcPr>
            <w:tcW w:w="3882" w:type="dxa"/>
          </w:tcPr>
          <w:p w:rsidR="006349C8" w:rsidRPr="00F10346" w:rsidRDefault="006349C8" w:rsidP="006349C8">
            <w:pPr>
              <w:spacing w:before="0"/>
              <w:jc w:val="center"/>
              <w:rPr>
                <w:rFonts w:cs="Arial"/>
              </w:rPr>
            </w:pPr>
          </w:p>
        </w:tc>
        <w:tc>
          <w:tcPr>
            <w:tcW w:w="2127" w:type="dxa"/>
          </w:tcPr>
          <w:p w:rsidR="006349C8" w:rsidRPr="00F10346" w:rsidRDefault="006349C8" w:rsidP="006349C8">
            <w:pPr>
              <w:spacing w:before="0"/>
              <w:jc w:val="center"/>
              <w:rPr>
                <w:rFonts w:cs="Arial"/>
              </w:rPr>
            </w:pPr>
            <w:r w:rsidRPr="00F10346">
              <w:rPr>
                <w:rFonts w:cs="Arial"/>
              </w:rPr>
              <w:t>М.П.</w:t>
            </w:r>
          </w:p>
        </w:tc>
        <w:tc>
          <w:tcPr>
            <w:tcW w:w="4022" w:type="dxa"/>
          </w:tcPr>
          <w:p w:rsidR="006349C8" w:rsidRPr="00F10346" w:rsidRDefault="006349C8" w:rsidP="006349C8">
            <w:pPr>
              <w:spacing w:before="0"/>
              <w:jc w:val="center"/>
              <w:rPr>
                <w:rFonts w:cs="Arial"/>
                <w:lang w:val="ru-RU"/>
              </w:rPr>
            </w:pPr>
          </w:p>
        </w:tc>
      </w:tr>
      <w:tr w:rsidR="006349C8" w:rsidRPr="00F10346" w:rsidTr="006349C8">
        <w:trPr>
          <w:jc w:val="center"/>
        </w:trPr>
        <w:tc>
          <w:tcPr>
            <w:tcW w:w="3882" w:type="dxa"/>
            <w:tcBorders>
              <w:bottom w:val="single" w:sz="4" w:space="0" w:color="auto"/>
            </w:tcBorders>
          </w:tcPr>
          <w:p w:rsidR="006349C8" w:rsidRPr="00F10346" w:rsidRDefault="006349C8" w:rsidP="006349C8">
            <w:pPr>
              <w:spacing w:before="0"/>
              <w:jc w:val="center"/>
              <w:rPr>
                <w:rFonts w:cs="Arial"/>
              </w:rPr>
            </w:pPr>
          </w:p>
        </w:tc>
        <w:tc>
          <w:tcPr>
            <w:tcW w:w="2127" w:type="dxa"/>
          </w:tcPr>
          <w:p w:rsidR="006349C8" w:rsidRPr="00F10346" w:rsidRDefault="006349C8" w:rsidP="006349C8">
            <w:pPr>
              <w:spacing w:before="0"/>
              <w:jc w:val="center"/>
              <w:rPr>
                <w:rFonts w:cs="Arial"/>
                <w:lang w:val="ru-RU"/>
              </w:rPr>
            </w:pPr>
          </w:p>
        </w:tc>
        <w:tc>
          <w:tcPr>
            <w:tcW w:w="4022" w:type="dxa"/>
            <w:tcBorders>
              <w:bottom w:val="single" w:sz="4" w:space="0" w:color="auto"/>
            </w:tcBorders>
          </w:tcPr>
          <w:p w:rsidR="006349C8" w:rsidRPr="00F10346" w:rsidRDefault="006349C8" w:rsidP="006349C8">
            <w:pPr>
              <w:spacing w:before="0"/>
              <w:jc w:val="center"/>
              <w:rPr>
                <w:rFonts w:cs="Arial"/>
                <w:lang w:val="ru-RU"/>
              </w:rPr>
            </w:pPr>
          </w:p>
        </w:tc>
      </w:tr>
      <w:tr w:rsidR="006349C8" w:rsidRPr="00F10346" w:rsidTr="006349C8">
        <w:trPr>
          <w:trHeight w:val="389"/>
          <w:jc w:val="center"/>
        </w:trPr>
        <w:tc>
          <w:tcPr>
            <w:tcW w:w="3882" w:type="dxa"/>
            <w:tcBorders>
              <w:top w:val="single" w:sz="4" w:space="0" w:color="auto"/>
            </w:tcBorders>
          </w:tcPr>
          <w:p w:rsidR="006349C8" w:rsidRPr="00F10346" w:rsidRDefault="006349C8" w:rsidP="006349C8">
            <w:pPr>
              <w:spacing w:before="0"/>
              <w:jc w:val="center"/>
              <w:rPr>
                <w:rFonts w:cs="Arial"/>
              </w:rPr>
            </w:pPr>
          </w:p>
          <w:p w:rsidR="006349C8" w:rsidRPr="00F10346" w:rsidRDefault="006349C8" w:rsidP="006349C8">
            <w:pPr>
              <w:spacing w:before="0"/>
              <w:jc w:val="center"/>
              <w:rPr>
                <w:rFonts w:cs="Arial"/>
              </w:rPr>
            </w:pPr>
          </w:p>
        </w:tc>
        <w:tc>
          <w:tcPr>
            <w:tcW w:w="2127" w:type="dxa"/>
          </w:tcPr>
          <w:p w:rsidR="006349C8" w:rsidRPr="00F10346" w:rsidRDefault="006349C8" w:rsidP="006349C8">
            <w:pPr>
              <w:spacing w:before="0"/>
              <w:jc w:val="center"/>
              <w:rPr>
                <w:rFonts w:cs="Arial"/>
                <w:lang w:val="ru-RU"/>
              </w:rPr>
            </w:pPr>
          </w:p>
        </w:tc>
        <w:tc>
          <w:tcPr>
            <w:tcW w:w="4022" w:type="dxa"/>
            <w:tcBorders>
              <w:top w:val="single" w:sz="4" w:space="0" w:color="auto"/>
            </w:tcBorders>
          </w:tcPr>
          <w:p w:rsidR="006349C8" w:rsidRPr="00F10346" w:rsidRDefault="006349C8" w:rsidP="006349C8">
            <w:pPr>
              <w:spacing w:before="0"/>
              <w:jc w:val="center"/>
              <w:rPr>
                <w:rFonts w:cs="Arial"/>
                <w:lang w:val="ru-RU"/>
              </w:rPr>
            </w:pPr>
          </w:p>
        </w:tc>
      </w:tr>
    </w:tbl>
    <w:p w:rsidR="006349C8" w:rsidRPr="00F10346" w:rsidRDefault="006349C8" w:rsidP="006349C8">
      <w:pPr>
        <w:tabs>
          <w:tab w:val="left" w:pos="6028"/>
        </w:tabs>
        <w:autoSpaceDE w:val="0"/>
        <w:autoSpaceDN w:val="0"/>
        <w:adjustRightInd w:val="0"/>
        <w:ind w:left="360"/>
        <w:rPr>
          <w:rFonts w:eastAsia="Calibri" w:cs="Arial"/>
          <w:bCs/>
          <w:iCs/>
        </w:rPr>
      </w:pPr>
    </w:p>
    <w:p w:rsidR="006349C8" w:rsidRPr="00F10346" w:rsidRDefault="006349C8" w:rsidP="006349C8">
      <w:pPr>
        <w:jc w:val="center"/>
        <w:rPr>
          <w:rFonts w:cs="Arial"/>
          <w:b/>
          <w:lang w:val="ru-RU"/>
        </w:rPr>
      </w:pPr>
    </w:p>
    <w:p w:rsidR="006349C8" w:rsidRPr="00F10346" w:rsidRDefault="006349C8" w:rsidP="006349C8">
      <w:pPr>
        <w:jc w:val="center"/>
        <w:rPr>
          <w:rFonts w:cs="Arial"/>
          <w:b/>
          <w:lang w:val="ru-RU"/>
        </w:rPr>
      </w:pPr>
    </w:p>
    <w:p w:rsidR="006349C8" w:rsidRPr="00F10346" w:rsidRDefault="006349C8" w:rsidP="006349C8">
      <w:pPr>
        <w:rPr>
          <w:rFonts w:cs="Arial"/>
          <w:lang w:val="sr-Cyrl-CS"/>
        </w:rPr>
      </w:pPr>
      <w:r w:rsidRPr="00F10346">
        <w:rPr>
          <w:rFonts w:cs="Arial"/>
          <w:b/>
          <w:lang w:val="ru-RU"/>
        </w:rPr>
        <w:t>Напомена:</w:t>
      </w:r>
      <w:r w:rsidRPr="00F10346">
        <w:rPr>
          <w:rFonts w:cs="Arial"/>
        </w:rPr>
        <w:t xml:space="preserve">Уколико </w:t>
      </w:r>
      <w:r w:rsidRPr="00F10346">
        <w:rPr>
          <w:rFonts w:cs="Arial"/>
          <w:lang w:val="sr-Cyrl-CS"/>
        </w:rPr>
        <w:t xml:space="preserve">заједничку </w:t>
      </w:r>
      <w:r w:rsidRPr="00F10346">
        <w:rPr>
          <w:rFonts w:cs="Arial"/>
        </w:rPr>
        <w:t xml:space="preserve">понуду подноси група понуђача Изјава </w:t>
      </w:r>
      <w:r w:rsidRPr="00F10346">
        <w:rPr>
          <w:rFonts w:cs="Arial"/>
          <w:lang w:val="sr-Cyrl-CS"/>
        </w:rPr>
        <w:t xml:space="preserve">се доставља за сваког члана групе понуђача. Изјава </w:t>
      </w:r>
      <w:r w:rsidRPr="00F10346">
        <w:rPr>
          <w:rFonts w:cs="Arial"/>
        </w:rPr>
        <w:t>мора бити попуњена, потписана од стране овлашћеног лица</w:t>
      </w:r>
      <w:r w:rsidRPr="00F10346">
        <w:rPr>
          <w:rFonts w:cs="Arial"/>
          <w:lang w:val="sr-Cyrl-CS"/>
        </w:rPr>
        <w:t xml:space="preserve"> за заступање</w:t>
      </w:r>
      <w:r w:rsidRPr="00F10346">
        <w:rPr>
          <w:rFonts w:cs="Arial"/>
        </w:rPr>
        <w:t xml:space="preserve"> понуђача из групе понуђача и оверена печатом. </w:t>
      </w:r>
    </w:p>
    <w:p w:rsidR="006349C8" w:rsidRPr="00F10346" w:rsidRDefault="006349C8" w:rsidP="006349C8">
      <w:pPr>
        <w:rPr>
          <w:rFonts w:cs="Arial"/>
        </w:rPr>
      </w:pPr>
      <w:r w:rsidRPr="00F10346">
        <w:rPr>
          <w:rFonts w:cs="Arial"/>
        </w:rPr>
        <w:t>Приликом подношења понуде овај образац копирати у потребном броју примерака.</w:t>
      </w:r>
    </w:p>
    <w:p w:rsidR="00952E72" w:rsidRPr="00F10346" w:rsidRDefault="00952E72" w:rsidP="00343A18">
      <w:pPr>
        <w:rPr>
          <w:rFonts w:cs="Arial"/>
        </w:rPr>
      </w:pPr>
    </w:p>
    <w:p w:rsidR="00952E72" w:rsidRDefault="00952E72" w:rsidP="00343A18">
      <w:pPr>
        <w:rPr>
          <w:rFonts w:cs="Arial"/>
          <w:lang w:val="sr-Cyrl-RS"/>
        </w:rPr>
      </w:pPr>
    </w:p>
    <w:p w:rsidR="00095173" w:rsidRDefault="00095173" w:rsidP="00343A18">
      <w:pPr>
        <w:rPr>
          <w:rFonts w:cs="Arial"/>
          <w:lang w:val="sr-Cyrl-RS"/>
        </w:rPr>
      </w:pPr>
    </w:p>
    <w:p w:rsidR="00095173" w:rsidRDefault="00095173" w:rsidP="00343A18">
      <w:pPr>
        <w:rPr>
          <w:rFonts w:cs="Arial"/>
          <w:lang w:val="sr-Cyrl-RS"/>
        </w:rPr>
      </w:pPr>
    </w:p>
    <w:p w:rsidR="00095173" w:rsidRPr="00095173" w:rsidRDefault="00095173" w:rsidP="00343A18">
      <w:pPr>
        <w:rPr>
          <w:rFonts w:cs="Arial"/>
          <w:lang w:val="sr-Cyrl-RS"/>
        </w:rPr>
      </w:pPr>
    </w:p>
    <w:p w:rsidR="00952E72" w:rsidRPr="00F10346" w:rsidRDefault="00952E72" w:rsidP="00343A18">
      <w:pPr>
        <w:rPr>
          <w:rFonts w:cs="Arial"/>
        </w:rPr>
      </w:pPr>
    </w:p>
    <w:p w:rsidR="00343A18" w:rsidRPr="00F10346" w:rsidRDefault="00343A18" w:rsidP="00343A18">
      <w:pPr>
        <w:rPr>
          <w:rFonts w:cs="Arial"/>
          <w:lang w:val="ru-RU"/>
        </w:rPr>
      </w:pPr>
    </w:p>
    <w:p w:rsidR="00343A18" w:rsidRPr="00F10346" w:rsidRDefault="00343A18" w:rsidP="00343A18">
      <w:pPr>
        <w:pStyle w:val="KDObrazac"/>
        <w:spacing w:before="0"/>
      </w:pPr>
      <w:bookmarkStart w:id="256" w:name="_Toc442559928"/>
      <w:r w:rsidRPr="00F10346">
        <w:t xml:space="preserve">ОБРАЗАЦ </w:t>
      </w:r>
      <w:r w:rsidR="00EB69E0">
        <w:rPr>
          <w:lang w:val="sr-Cyrl-RS"/>
        </w:rPr>
        <w:t>4</w:t>
      </w:r>
      <w:r w:rsidRPr="00F10346">
        <w:t>.</w:t>
      </w:r>
      <w:bookmarkEnd w:id="256"/>
    </w:p>
    <w:p w:rsidR="00343A18" w:rsidRPr="00F10346" w:rsidRDefault="00343A18" w:rsidP="00343A18">
      <w:pPr>
        <w:pStyle w:val="KDParagraf"/>
        <w:spacing w:before="0"/>
        <w:rPr>
          <w:rFonts w:cs="Arial"/>
        </w:rPr>
      </w:pPr>
    </w:p>
    <w:p w:rsidR="00343A18" w:rsidRPr="00F10346" w:rsidRDefault="00343A18" w:rsidP="00343A18">
      <w:pPr>
        <w:pStyle w:val="KDParagraf"/>
        <w:spacing w:before="0"/>
        <w:rPr>
          <w:rFonts w:cs="Arial"/>
        </w:rPr>
      </w:pPr>
    </w:p>
    <w:p w:rsidR="00343A18" w:rsidRPr="00F10346" w:rsidRDefault="00343A18" w:rsidP="00343A18">
      <w:pPr>
        <w:pStyle w:val="KDParagraf"/>
        <w:spacing w:before="0"/>
        <w:rPr>
          <w:rFonts w:cs="Arial"/>
        </w:rPr>
      </w:pPr>
    </w:p>
    <w:p w:rsidR="00343A18" w:rsidRPr="00F10346" w:rsidRDefault="00343A18" w:rsidP="00343A18">
      <w:pPr>
        <w:pStyle w:val="Title"/>
        <w:spacing w:before="0"/>
        <w:jc w:val="right"/>
        <w:rPr>
          <w:rFonts w:cs="Arial"/>
          <w:b w:val="0"/>
          <w:caps/>
          <w:sz w:val="22"/>
          <w:szCs w:val="22"/>
        </w:rPr>
      </w:pPr>
    </w:p>
    <w:p w:rsidR="00343A18" w:rsidRPr="00F10346" w:rsidRDefault="00343A18" w:rsidP="00343A18">
      <w:pPr>
        <w:rPr>
          <w:rFonts w:cs="Arial"/>
          <w:lang w:val="ru-RU"/>
        </w:rPr>
      </w:pPr>
      <w:r w:rsidRPr="00F10346">
        <w:rPr>
          <w:rFonts w:cs="Arial"/>
          <w:lang w:val="ru-RU"/>
        </w:rPr>
        <w:t>На основу члана 75. став 2. Закона о јавним набавкама („Службени гласник РС“ бр.124/2012, 14/15  и 68/15)</w:t>
      </w:r>
      <w:r w:rsidRPr="00F10346">
        <w:rPr>
          <w:rFonts w:cs="Arial"/>
        </w:rPr>
        <w:t xml:space="preserve"> као </w:t>
      </w:r>
      <w:r w:rsidRPr="00F10346">
        <w:rPr>
          <w:rFonts w:cs="Arial"/>
          <w:lang w:val="ru-RU"/>
        </w:rPr>
        <w:t>понуђач/</w:t>
      </w:r>
      <w:r w:rsidR="00AC6EE6">
        <w:rPr>
          <w:rFonts w:cs="Arial"/>
          <w:lang w:val="ru-RU"/>
        </w:rPr>
        <w:t>члан групе понуђача/</w:t>
      </w:r>
      <w:r w:rsidRPr="00F10346">
        <w:rPr>
          <w:rFonts w:cs="Arial"/>
          <w:lang w:val="ru-RU"/>
        </w:rPr>
        <w:t>подизвођач дајем:</w:t>
      </w:r>
    </w:p>
    <w:p w:rsidR="00343A18" w:rsidRPr="00F10346" w:rsidRDefault="00343A18" w:rsidP="00343A18">
      <w:pPr>
        <w:rPr>
          <w:rFonts w:cs="Arial"/>
          <w:lang w:val="ru-RU"/>
        </w:rPr>
      </w:pPr>
    </w:p>
    <w:p w:rsidR="00343A18" w:rsidRPr="00F10346" w:rsidRDefault="00343A18" w:rsidP="00343A18">
      <w:pPr>
        <w:rPr>
          <w:rFonts w:cs="Arial"/>
          <w:lang w:val="ru-RU"/>
        </w:rPr>
      </w:pPr>
    </w:p>
    <w:p w:rsidR="00343A18" w:rsidRPr="00F10346" w:rsidRDefault="00343A18" w:rsidP="00B02E86">
      <w:pPr>
        <w:jc w:val="center"/>
        <w:rPr>
          <w:b/>
          <w:lang w:val="ru-RU"/>
        </w:rPr>
      </w:pPr>
      <w:bookmarkStart w:id="257" w:name="_Toc442559929"/>
      <w:r w:rsidRPr="00F10346">
        <w:rPr>
          <w:b/>
          <w:lang w:val="ru-RU"/>
        </w:rPr>
        <w:t>И З Ј А В У</w:t>
      </w:r>
      <w:bookmarkEnd w:id="257"/>
    </w:p>
    <w:p w:rsidR="00343A18" w:rsidRPr="00F10346" w:rsidRDefault="00343A18" w:rsidP="00874F5B"/>
    <w:p w:rsidR="00343A18" w:rsidRPr="00F10346" w:rsidRDefault="00343A18" w:rsidP="00874F5B"/>
    <w:p w:rsidR="00343A18" w:rsidRPr="00F10346" w:rsidRDefault="00343A18" w:rsidP="00343A18">
      <w:pPr>
        <w:rPr>
          <w:rFonts w:cs="Arial"/>
          <w:lang w:val="ru-RU"/>
        </w:rPr>
      </w:pPr>
      <w:r w:rsidRPr="00F10346">
        <w:rPr>
          <w:rFonts w:cs="Arial"/>
          <w:lang w:val="ru-RU"/>
        </w:rPr>
        <w:t xml:space="preserve">којом изричито наводимо да </w:t>
      </w:r>
      <w:r w:rsidRPr="00F10346">
        <w:rPr>
          <w:rFonts w:cs="Arial"/>
        </w:rPr>
        <w:t>смо у свом досадашњем раду и</w:t>
      </w:r>
      <w:r w:rsidRPr="00F10346">
        <w:rPr>
          <w:rFonts w:cs="Arial"/>
          <w:lang w:val="ru-RU"/>
        </w:rPr>
        <w:t xml:space="preserve"> при састављању Понуде </w:t>
      </w:r>
      <w:r w:rsidRPr="00F10346">
        <w:rPr>
          <w:rFonts w:cs="Arial"/>
        </w:rPr>
        <w:t xml:space="preserve"> број: </w:t>
      </w:r>
      <w:r w:rsidR="007E7BB8" w:rsidRPr="00F10346">
        <w:rPr>
          <w:rFonts w:cs="Arial"/>
        </w:rPr>
        <w:t>______________</w:t>
      </w:r>
      <w:r w:rsidRPr="00F10346">
        <w:rPr>
          <w:rFonts w:cs="Arial"/>
          <w:lang w:val="ru-RU"/>
        </w:rPr>
        <w:t xml:space="preserve">за јавну набавку добара </w:t>
      </w:r>
      <w:r w:rsidR="00E809CF">
        <w:rPr>
          <w:rFonts w:cs="Arial"/>
        </w:rPr>
        <w:t>Набавка уља за потребе Огранка ТЕНТ</w:t>
      </w:r>
      <w:r w:rsidR="007A124C" w:rsidRPr="007A124C">
        <w:rPr>
          <w:rFonts w:cs="Arial"/>
        </w:rPr>
        <w:t xml:space="preserve">А </w:t>
      </w:r>
      <w:r w:rsidRPr="00F10346">
        <w:rPr>
          <w:rFonts w:cs="Arial"/>
        </w:rPr>
        <w:t xml:space="preserve">у </w:t>
      </w:r>
      <w:r w:rsidR="0008263C" w:rsidRPr="00F10346">
        <w:rPr>
          <w:rFonts w:cs="Arial"/>
        </w:rPr>
        <w:t xml:space="preserve">отвореном </w:t>
      </w:r>
      <w:r w:rsidRPr="00F10346">
        <w:rPr>
          <w:rFonts w:cs="Arial"/>
        </w:rPr>
        <w:t>поступку</w:t>
      </w:r>
      <w:r w:rsidRPr="00F10346">
        <w:rPr>
          <w:rFonts w:cs="Arial"/>
          <w:lang w:val="ru-RU"/>
        </w:rPr>
        <w:t>јавне набавке ЈН бр.</w:t>
      </w:r>
      <w:r w:rsidR="00DC5302" w:rsidRPr="00DC5302">
        <w:t xml:space="preserve"> </w:t>
      </w:r>
      <w:r w:rsidR="00E809CF">
        <w:rPr>
          <w:rFonts w:cs="Arial"/>
          <w:lang w:val="ru-RU"/>
        </w:rPr>
        <w:t>1370/2019 (3000/0281/2019)</w:t>
      </w:r>
      <w:r w:rsidR="002A67D4">
        <w:rPr>
          <w:rFonts w:cs="Arial"/>
          <w:lang w:val="ru-RU"/>
        </w:rPr>
        <w:t xml:space="preserve"> </w:t>
      </w:r>
      <w:r w:rsidRPr="00F10346">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F10346">
        <w:rPr>
          <w:rFonts w:cs="Arial"/>
        </w:rPr>
        <w:t>,</w:t>
      </w:r>
      <w:r w:rsidRPr="00F10346">
        <w:rPr>
          <w:rFonts w:cs="Arial"/>
          <w:lang w:val="ru-RU"/>
        </w:rPr>
        <w:t xml:space="preserve"> као и да </w:t>
      </w:r>
      <w:r w:rsidRPr="00F10346">
        <w:rPr>
          <w:rFonts w:cs="Arial"/>
        </w:rPr>
        <w:t>немамо забрану обављања делатности која је на снази у време подношења Понуде.</w:t>
      </w:r>
    </w:p>
    <w:p w:rsidR="00343A18" w:rsidRPr="00F10346" w:rsidRDefault="00343A18" w:rsidP="00343A18">
      <w:pPr>
        <w:rPr>
          <w:rFonts w:cs="Arial"/>
        </w:rPr>
      </w:pPr>
    </w:p>
    <w:p w:rsidR="00343A18" w:rsidRPr="00F10346" w:rsidRDefault="00343A18" w:rsidP="00343A18">
      <w:pPr>
        <w:tabs>
          <w:tab w:val="left" w:pos="6028"/>
        </w:tabs>
        <w:autoSpaceDE w:val="0"/>
        <w:autoSpaceDN w:val="0"/>
        <w:adjustRightInd w:val="0"/>
        <w:ind w:left="360"/>
        <w:rPr>
          <w:rFonts w:eastAsia="Calibri" w:cs="Arial"/>
          <w:bCs/>
          <w:iCs/>
        </w:rPr>
      </w:pPr>
    </w:p>
    <w:p w:rsidR="00343A18" w:rsidRPr="00F10346" w:rsidRDefault="00343A18" w:rsidP="00343A18">
      <w:pPr>
        <w:tabs>
          <w:tab w:val="left" w:pos="6028"/>
        </w:tabs>
        <w:autoSpaceDE w:val="0"/>
        <w:autoSpaceDN w:val="0"/>
        <w:adjustRightInd w:val="0"/>
        <w:ind w:left="360"/>
        <w:rPr>
          <w:rFonts w:eastAsia="Calibri" w:cs="Arial"/>
          <w:bCs/>
          <w:iCs/>
        </w:rPr>
      </w:pPr>
    </w:p>
    <w:p w:rsidR="00343A18" w:rsidRPr="00F10346"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F10346" w:rsidTr="00BC01DC">
        <w:trPr>
          <w:jc w:val="center"/>
        </w:trPr>
        <w:tc>
          <w:tcPr>
            <w:tcW w:w="3882" w:type="dxa"/>
          </w:tcPr>
          <w:p w:rsidR="00343A18" w:rsidRPr="00F10346" w:rsidRDefault="00343A18" w:rsidP="00BC01DC">
            <w:pPr>
              <w:spacing w:before="0"/>
              <w:jc w:val="center"/>
              <w:rPr>
                <w:rFonts w:cs="Arial"/>
              </w:rPr>
            </w:pPr>
            <w:r w:rsidRPr="00F10346">
              <w:rPr>
                <w:rFonts w:cs="Arial"/>
              </w:rPr>
              <w:t>Датум:</w:t>
            </w:r>
          </w:p>
        </w:tc>
        <w:tc>
          <w:tcPr>
            <w:tcW w:w="2127" w:type="dxa"/>
          </w:tcPr>
          <w:p w:rsidR="00343A18" w:rsidRPr="00F10346" w:rsidRDefault="00343A18" w:rsidP="00BC01DC">
            <w:pPr>
              <w:spacing w:before="0"/>
              <w:jc w:val="center"/>
              <w:rPr>
                <w:rFonts w:cs="Arial"/>
                <w:lang w:val="ru-RU"/>
              </w:rPr>
            </w:pPr>
          </w:p>
        </w:tc>
        <w:tc>
          <w:tcPr>
            <w:tcW w:w="4022" w:type="dxa"/>
          </w:tcPr>
          <w:p w:rsidR="00343A18" w:rsidRPr="00F10346" w:rsidRDefault="00343A18" w:rsidP="00AC6EE6">
            <w:pPr>
              <w:spacing w:before="0"/>
              <w:rPr>
                <w:rFonts w:cs="Arial"/>
                <w:lang w:val="sr-Cyrl-CS"/>
              </w:rPr>
            </w:pPr>
            <w:r w:rsidRPr="00F10346">
              <w:rPr>
                <w:rFonts w:cs="Arial"/>
                <w:lang w:val="sr-Cyrl-CS"/>
              </w:rPr>
              <w:t>П</w:t>
            </w:r>
            <w:r w:rsidRPr="00F10346">
              <w:rPr>
                <w:rFonts w:cs="Arial"/>
              </w:rPr>
              <w:t>онуђач</w:t>
            </w:r>
            <w:r w:rsidRPr="00F10346">
              <w:rPr>
                <w:rFonts w:cs="Arial"/>
                <w:lang w:val="sr-Cyrl-CS"/>
              </w:rPr>
              <w:t>/</w:t>
            </w:r>
            <w:r w:rsidR="00AC6EE6">
              <w:rPr>
                <w:rFonts w:cs="Arial"/>
                <w:lang w:val="sr-Cyrl-CS"/>
              </w:rPr>
              <w:t xml:space="preserve"> </w:t>
            </w:r>
            <w:r w:rsidRPr="00F10346">
              <w:rPr>
                <w:rFonts w:cs="Arial"/>
                <w:lang w:val="sr-Cyrl-CS"/>
              </w:rPr>
              <w:t>члан групе</w:t>
            </w:r>
            <w:r w:rsidR="00AC6EE6">
              <w:rPr>
                <w:rFonts w:cs="Arial"/>
                <w:lang w:val="sr-Cyrl-CS"/>
              </w:rPr>
              <w:t xml:space="preserve"> понуђача/ </w:t>
            </w:r>
            <w:r w:rsidR="00BC14A2">
              <w:rPr>
                <w:rFonts w:cs="Arial"/>
                <w:lang w:val="sr-Cyrl-CS"/>
              </w:rPr>
              <w:t>подизвођач</w:t>
            </w:r>
          </w:p>
        </w:tc>
      </w:tr>
      <w:tr w:rsidR="00343A18" w:rsidRPr="00F10346" w:rsidTr="00BC01DC">
        <w:trPr>
          <w:jc w:val="center"/>
        </w:trPr>
        <w:tc>
          <w:tcPr>
            <w:tcW w:w="3882" w:type="dxa"/>
          </w:tcPr>
          <w:p w:rsidR="00343A18" w:rsidRPr="00F10346" w:rsidRDefault="00343A18" w:rsidP="00BC01DC">
            <w:pPr>
              <w:spacing w:before="0"/>
              <w:jc w:val="center"/>
              <w:rPr>
                <w:rFonts w:cs="Arial"/>
              </w:rPr>
            </w:pPr>
          </w:p>
        </w:tc>
        <w:tc>
          <w:tcPr>
            <w:tcW w:w="2127" w:type="dxa"/>
          </w:tcPr>
          <w:p w:rsidR="00343A18" w:rsidRPr="00F10346" w:rsidRDefault="00343A18" w:rsidP="00BC01DC">
            <w:pPr>
              <w:spacing w:before="0"/>
              <w:jc w:val="center"/>
              <w:rPr>
                <w:rFonts w:cs="Arial"/>
              </w:rPr>
            </w:pPr>
            <w:r w:rsidRPr="00F10346">
              <w:rPr>
                <w:rFonts w:cs="Arial"/>
              </w:rPr>
              <w:t>М.П.</w:t>
            </w:r>
          </w:p>
        </w:tc>
        <w:tc>
          <w:tcPr>
            <w:tcW w:w="4022" w:type="dxa"/>
          </w:tcPr>
          <w:p w:rsidR="00343A18" w:rsidRPr="00F10346" w:rsidRDefault="00343A18" w:rsidP="00BC01DC">
            <w:pPr>
              <w:spacing w:before="0"/>
              <w:jc w:val="center"/>
              <w:rPr>
                <w:rFonts w:cs="Arial"/>
                <w:lang w:val="ru-RU"/>
              </w:rPr>
            </w:pPr>
          </w:p>
        </w:tc>
      </w:tr>
      <w:tr w:rsidR="00343A18" w:rsidRPr="00F10346" w:rsidTr="00BC01DC">
        <w:trPr>
          <w:jc w:val="center"/>
        </w:trPr>
        <w:tc>
          <w:tcPr>
            <w:tcW w:w="3882" w:type="dxa"/>
            <w:tcBorders>
              <w:bottom w:val="single" w:sz="4" w:space="0" w:color="auto"/>
            </w:tcBorders>
          </w:tcPr>
          <w:p w:rsidR="00343A18" w:rsidRPr="00F10346" w:rsidRDefault="00343A18" w:rsidP="00BC01DC">
            <w:pPr>
              <w:spacing w:before="0"/>
              <w:jc w:val="center"/>
              <w:rPr>
                <w:rFonts w:cs="Arial"/>
              </w:rPr>
            </w:pPr>
          </w:p>
        </w:tc>
        <w:tc>
          <w:tcPr>
            <w:tcW w:w="2127" w:type="dxa"/>
          </w:tcPr>
          <w:p w:rsidR="00343A18" w:rsidRPr="00F10346" w:rsidRDefault="00343A18" w:rsidP="00BC01DC">
            <w:pPr>
              <w:spacing w:before="0"/>
              <w:jc w:val="center"/>
              <w:rPr>
                <w:rFonts w:cs="Arial"/>
                <w:lang w:val="ru-RU"/>
              </w:rPr>
            </w:pPr>
          </w:p>
        </w:tc>
        <w:tc>
          <w:tcPr>
            <w:tcW w:w="4022" w:type="dxa"/>
            <w:tcBorders>
              <w:bottom w:val="single" w:sz="4" w:space="0" w:color="auto"/>
            </w:tcBorders>
          </w:tcPr>
          <w:p w:rsidR="00343A18" w:rsidRPr="00F10346" w:rsidRDefault="00343A18" w:rsidP="00BC01DC">
            <w:pPr>
              <w:spacing w:before="0"/>
              <w:jc w:val="center"/>
              <w:rPr>
                <w:rFonts w:cs="Arial"/>
                <w:lang w:val="ru-RU"/>
              </w:rPr>
            </w:pPr>
          </w:p>
        </w:tc>
      </w:tr>
      <w:tr w:rsidR="00343A18" w:rsidRPr="00F10346" w:rsidTr="00BC01DC">
        <w:trPr>
          <w:trHeight w:val="389"/>
          <w:jc w:val="center"/>
        </w:trPr>
        <w:tc>
          <w:tcPr>
            <w:tcW w:w="3882" w:type="dxa"/>
            <w:tcBorders>
              <w:top w:val="single" w:sz="4" w:space="0" w:color="auto"/>
            </w:tcBorders>
          </w:tcPr>
          <w:p w:rsidR="00343A18" w:rsidRPr="00F10346" w:rsidRDefault="00343A18" w:rsidP="00BC01DC">
            <w:pPr>
              <w:spacing w:before="0"/>
              <w:jc w:val="center"/>
              <w:rPr>
                <w:rFonts w:cs="Arial"/>
              </w:rPr>
            </w:pPr>
          </w:p>
          <w:p w:rsidR="00343A18" w:rsidRPr="00F10346" w:rsidRDefault="00343A18" w:rsidP="00BC01DC">
            <w:pPr>
              <w:spacing w:before="0"/>
              <w:jc w:val="center"/>
              <w:rPr>
                <w:rFonts w:cs="Arial"/>
              </w:rPr>
            </w:pPr>
          </w:p>
        </w:tc>
        <w:tc>
          <w:tcPr>
            <w:tcW w:w="2127" w:type="dxa"/>
          </w:tcPr>
          <w:p w:rsidR="00343A18" w:rsidRPr="00F10346" w:rsidRDefault="00343A18" w:rsidP="00BC01DC">
            <w:pPr>
              <w:spacing w:before="0"/>
              <w:jc w:val="center"/>
              <w:rPr>
                <w:rFonts w:cs="Arial"/>
                <w:lang w:val="ru-RU"/>
              </w:rPr>
            </w:pPr>
          </w:p>
        </w:tc>
        <w:tc>
          <w:tcPr>
            <w:tcW w:w="4022" w:type="dxa"/>
            <w:tcBorders>
              <w:top w:val="single" w:sz="4" w:space="0" w:color="auto"/>
            </w:tcBorders>
          </w:tcPr>
          <w:p w:rsidR="00343A18" w:rsidRPr="00F10346" w:rsidRDefault="00343A18" w:rsidP="00BC01DC">
            <w:pPr>
              <w:spacing w:before="0"/>
              <w:jc w:val="center"/>
              <w:rPr>
                <w:rFonts w:cs="Arial"/>
                <w:lang w:val="ru-RU"/>
              </w:rPr>
            </w:pPr>
          </w:p>
        </w:tc>
      </w:tr>
    </w:tbl>
    <w:p w:rsidR="00343A18" w:rsidRPr="00F10346" w:rsidRDefault="00343A18" w:rsidP="00343A18">
      <w:pPr>
        <w:rPr>
          <w:rFonts w:cs="Arial"/>
          <w:lang w:val="sr-Cyrl-CS"/>
        </w:rPr>
      </w:pPr>
      <w:r w:rsidRPr="00F10346">
        <w:rPr>
          <w:rFonts w:cs="Arial"/>
          <w:b/>
        </w:rPr>
        <w:t>Напомена:</w:t>
      </w:r>
      <w:r w:rsidRPr="00F10346">
        <w:rPr>
          <w:rFonts w:cs="Arial"/>
        </w:rPr>
        <w:t xml:space="preserve"> Уколико </w:t>
      </w:r>
      <w:r w:rsidRPr="00F10346">
        <w:rPr>
          <w:rFonts w:cs="Arial"/>
          <w:lang w:val="sr-Cyrl-CS"/>
        </w:rPr>
        <w:t xml:space="preserve">заједничку </w:t>
      </w:r>
      <w:r w:rsidRPr="00F10346">
        <w:rPr>
          <w:rFonts w:cs="Arial"/>
        </w:rPr>
        <w:t xml:space="preserve">понуду подноси група понуђача Изјава </w:t>
      </w:r>
      <w:r w:rsidRPr="00F10346">
        <w:rPr>
          <w:rFonts w:cs="Arial"/>
          <w:lang w:val="sr-Cyrl-CS"/>
        </w:rPr>
        <w:t xml:space="preserve">се доставља за сваког члана групе понуђача. Изјава </w:t>
      </w:r>
      <w:r w:rsidRPr="00F10346">
        <w:rPr>
          <w:rFonts w:cs="Arial"/>
        </w:rPr>
        <w:t>мора бити попуњена, потписана од стране овлашћеног лица</w:t>
      </w:r>
      <w:r w:rsidRPr="00F10346">
        <w:rPr>
          <w:rFonts w:cs="Arial"/>
          <w:lang w:val="sr-Cyrl-CS"/>
        </w:rPr>
        <w:t xml:space="preserve"> за заступање</w:t>
      </w:r>
      <w:r w:rsidRPr="00F10346">
        <w:rPr>
          <w:rFonts w:cs="Arial"/>
        </w:rPr>
        <w:t xml:space="preserve"> понуђача из групе понуђача и оверена печатом. </w:t>
      </w:r>
    </w:p>
    <w:p w:rsidR="00343A18" w:rsidRPr="00F10346" w:rsidRDefault="00343A18" w:rsidP="00343A18">
      <w:pPr>
        <w:rPr>
          <w:rFonts w:cs="Arial"/>
        </w:rPr>
      </w:pPr>
      <w:r w:rsidRPr="00F10346">
        <w:rPr>
          <w:rFonts w:eastAsia="Calibri" w:cs="Arial"/>
        </w:rPr>
        <w:t xml:space="preserve">У случају да понуђач подноси понуду са подизвођачем, Изјава </w:t>
      </w:r>
      <w:r w:rsidRPr="00F10346">
        <w:rPr>
          <w:rFonts w:eastAsia="Calibri" w:cs="Arial"/>
          <w:lang w:val="sr-Cyrl-CS"/>
        </w:rPr>
        <w:t xml:space="preserve">се доставља за понуђача и сваког подизвођача. Изјава </w:t>
      </w:r>
      <w:r w:rsidRPr="00F10346">
        <w:rPr>
          <w:rFonts w:eastAsia="Calibri" w:cs="Arial"/>
        </w:rPr>
        <w:t xml:space="preserve">мора бити </w:t>
      </w:r>
      <w:r w:rsidRPr="00F10346">
        <w:rPr>
          <w:rFonts w:eastAsia="Calibri" w:cs="Arial"/>
          <w:lang w:val="sr-Cyrl-CS"/>
        </w:rPr>
        <w:t>попуњена,</w:t>
      </w:r>
      <w:r w:rsidRPr="00F10346">
        <w:rPr>
          <w:rFonts w:eastAsia="Calibri" w:cs="Arial"/>
        </w:rPr>
        <w:t xml:space="preserve"> потписана</w:t>
      </w:r>
      <w:r w:rsidRPr="00F10346">
        <w:rPr>
          <w:rFonts w:eastAsia="Calibri" w:cs="Arial"/>
          <w:lang w:val="sr-Cyrl-CS"/>
        </w:rPr>
        <w:t xml:space="preserve"> и оверена</w:t>
      </w:r>
      <w:r w:rsidRPr="00F10346">
        <w:rPr>
          <w:rFonts w:eastAsia="Calibri" w:cs="Arial"/>
        </w:rPr>
        <w:t xml:space="preserve"> од стране овлашћеног лица за заступање </w:t>
      </w:r>
      <w:r w:rsidRPr="00F10346">
        <w:rPr>
          <w:rFonts w:eastAsia="Calibri" w:cs="Arial"/>
          <w:lang w:val="sr-Cyrl-CS"/>
        </w:rPr>
        <w:t>понуђача/подизво</w:t>
      </w:r>
      <w:r w:rsidRPr="00F10346">
        <w:rPr>
          <w:rFonts w:eastAsia="Calibri" w:cs="Arial"/>
        </w:rPr>
        <w:t>ђача</w:t>
      </w:r>
      <w:r w:rsidRPr="00F10346">
        <w:rPr>
          <w:rFonts w:eastAsia="Calibri" w:cs="Arial"/>
          <w:lang w:val="sr-Cyrl-CS"/>
        </w:rPr>
        <w:t xml:space="preserve"> и оверена печатом.</w:t>
      </w:r>
    </w:p>
    <w:p w:rsidR="00343A18" w:rsidRPr="00F10346" w:rsidRDefault="00343A18" w:rsidP="00343A18">
      <w:pPr>
        <w:rPr>
          <w:rFonts w:cs="Arial"/>
          <w:lang w:val="sr-Cyrl-CS"/>
        </w:rPr>
      </w:pPr>
      <w:r w:rsidRPr="00F10346">
        <w:rPr>
          <w:rFonts w:cs="Arial"/>
        </w:rPr>
        <w:t>Приликом подношења понуде овај образац копирати у потребном броју примерака.</w:t>
      </w:r>
    </w:p>
    <w:p w:rsidR="00343A18" w:rsidRPr="00F10346" w:rsidRDefault="00343A18" w:rsidP="00874F5B"/>
    <w:p w:rsidR="000F683D" w:rsidRPr="00F10346" w:rsidRDefault="000F683D" w:rsidP="00874F5B"/>
    <w:p w:rsidR="0042687E" w:rsidRPr="00F10346" w:rsidRDefault="0042687E" w:rsidP="00874F5B"/>
    <w:p w:rsidR="0042687E" w:rsidRPr="00F10346" w:rsidRDefault="0042687E" w:rsidP="00874F5B"/>
    <w:p w:rsidR="0042687E" w:rsidRPr="00F10346" w:rsidRDefault="0042687E" w:rsidP="00874F5B"/>
    <w:p w:rsidR="00952E72" w:rsidRDefault="00952E72" w:rsidP="00874F5B">
      <w:pPr>
        <w:rPr>
          <w:lang w:val="sr-Cyrl-RS"/>
        </w:rPr>
      </w:pPr>
    </w:p>
    <w:p w:rsidR="00AA4633" w:rsidRPr="00AA4633" w:rsidRDefault="00AA4633" w:rsidP="00874F5B">
      <w:pPr>
        <w:rPr>
          <w:lang w:val="sr-Cyrl-RS"/>
        </w:rPr>
      </w:pPr>
    </w:p>
    <w:p w:rsidR="00952E72" w:rsidRPr="00F10346" w:rsidRDefault="00952E72" w:rsidP="00874F5B"/>
    <w:p w:rsidR="00D808D0" w:rsidRDefault="00D808D0" w:rsidP="00D808D0">
      <w:pPr>
        <w:pStyle w:val="KDObrazac"/>
        <w:rPr>
          <w:lang w:val="sr-Cyrl-RS"/>
        </w:rPr>
      </w:pPr>
      <w:bookmarkStart w:id="258" w:name="_Toc442559940"/>
      <w:r>
        <w:rPr>
          <w:lang w:val="sr-Cyrl-RS"/>
        </w:rPr>
        <w:lastRenderedPageBreak/>
        <w:t xml:space="preserve">ОБРАЗАЦ </w:t>
      </w:r>
      <w:bookmarkEnd w:id="258"/>
      <w:r>
        <w:rPr>
          <w:lang w:val="sr-Cyrl-RS"/>
        </w:rPr>
        <w:t>5.</w:t>
      </w:r>
    </w:p>
    <w:p w:rsidR="00D808D0" w:rsidRDefault="00D808D0" w:rsidP="00D808D0">
      <w:pPr>
        <w:autoSpaceDE w:val="0"/>
        <w:autoSpaceDN w:val="0"/>
        <w:adjustRightInd w:val="0"/>
        <w:ind w:left="360"/>
        <w:jc w:val="center"/>
        <w:rPr>
          <w:rFonts w:cs="Arial"/>
          <w:b/>
          <w:bCs/>
          <w:iCs/>
          <w:lang w:val="sr-Cyrl-RS"/>
        </w:rPr>
      </w:pPr>
      <w:r>
        <w:rPr>
          <w:rFonts w:cs="Arial"/>
          <w:b/>
          <w:bCs/>
          <w:iCs/>
          <w:lang w:val="sr-Cyrl-RS"/>
        </w:rPr>
        <w:t>Партија _________</w:t>
      </w:r>
    </w:p>
    <w:p w:rsidR="001F19B7" w:rsidRPr="00EB69E0" w:rsidRDefault="001F19B7" w:rsidP="001F19B7">
      <w:pPr>
        <w:spacing w:before="0"/>
        <w:rPr>
          <w:rFonts w:cs="Arial"/>
        </w:rPr>
      </w:pPr>
    </w:p>
    <w:p w:rsidR="001F19B7" w:rsidRPr="00EB69E0" w:rsidRDefault="001F19B7" w:rsidP="001F19B7">
      <w:pPr>
        <w:spacing w:before="0"/>
        <w:jc w:val="center"/>
        <w:rPr>
          <w:rFonts w:cs="Arial"/>
          <w:b/>
        </w:rPr>
      </w:pPr>
    </w:p>
    <w:p w:rsidR="001F19B7" w:rsidRPr="00EB69E0" w:rsidRDefault="001F19B7" w:rsidP="001F19B7">
      <w:pPr>
        <w:spacing w:before="0"/>
        <w:jc w:val="center"/>
        <w:rPr>
          <w:rFonts w:cs="Arial"/>
          <w:b/>
        </w:rPr>
      </w:pPr>
      <w:r w:rsidRPr="00EB69E0">
        <w:rPr>
          <w:rFonts w:cs="Arial"/>
          <w:b/>
        </w:rPr>
        <w:t>СПИСАК ИСПОРУЧЕНИХ ДОБАРА– СТРУЧНЕ РЕФЕРЕНЦЕ</w:t>
      </w:r>
    </w:p>
    <w:p w:rsidR="001F19B7" w:rsidRPr="00EB69E0" w:rsidRDefault="001F19B7" w:rsidP="001F19B7">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76"/>
        <w:gridCol w:w="1697"/>
        <w:gridCol w:w="1724"/>
        <w:gridCol w:w="1639"/>
        <w:gridCol w:w="2142"/>
      </w:tblGrid>
      <w:tr w:rsidR="00AA4633" w:rsidRPr="00EB69E0" w:rsidTr="00AA4633">
        <w:tc>
          <w:tcPr>
            <w:tcW w:w="213" w:type="pct"/>
            <w:shd w:val="clear" w:color="auto" w:fill="auto"/>
          </w:tcPr>
          <w:p w:rsidR="00AA4633" w:rsidRPr="00EB69E0" w:rsidRDefault="00AA4633" w:rsidP="001F361B">
            <w:pPr>
              <w:spacing w:before="0"/>
              <w:jc w:val="center"/>
              <w:rPr>
                <w:rFonts w:eastAsia="Calibri" w:cs="Arial"/>
                <w:b/>
                <w:bCs/>
                <w:iCs/>
              </w:rPr>
            </w:pPr>
          </w:p>
        </w:tc>
        <w:tc>
          <w:tcPr>
            <w:tcW w:w="947" w:type="pct"/>
            <w:shd w:val="clear" w:color="auto" w:fill="auto"/>
          </w:tcPr>
          <w:p w:rsidR="00AA4633" w:rsidRPr="00EB69E0" w:rsidRDefault="00AA4633" w:rsidP="001F361B">
            <w:pPr>
              <w:spacing w:before="0"/>
              <w:jc w:val="center"/>
              <w:rPr>
                <w:rFonts w:eastAsia="Calibri" w:cs="Arial"/>
                <w:bCs/>
                <w:iCs/>
              </w:rPr>
            </w:pPr>
          </w:p>
          <w:p w:rsidR="00AA4633" w:rsidRPr="00EB69E0" w:rsidRDefault="00AA4633" w:rsidP="001F361B">
            <w:pPr>
              <w:spacing w:before="0"/>
              <w:jc w:val="center"/>
              <w:rPr>
                <w:rFonts w:eastAsia="Calibri" w:cs="Arial"/>
                <w:bCs/>
                <w:iCs/>
              </w:rPr>
            </w:pPr>
            <w:r w:rsidRPr="00EB69E0">
              <w:rPr>
                <w:rFonts w:eastAsia="Calibri" w:cs="Arial"/>
                <w:bCs/>
                <w:iCs/>
              </w:rPr>
              <w:t>Референтни наручилац односно купац</w:t>
            </w:r>
          </w:p>
        </w:tc>
        <w:tc>
          <w:tcPr>
            <w:tcW w:w="905" w:type="pct"/>
            <w:shd w:val="clear" w:color="auto" w:fill="auto"/>
          </w:tcPr>
          <w:p w:rsidR="00AA4633" w:rsidRPr="00EB69E0" w:rsidRDefault="00AA4633" w:rsidP="001F361B">
            <w:pPr>
              <w:spacing w:before="0"/>
              <w:jc w:val="center"/>
              <w:rPr>
                <w:rFonts w:eastAsia="Calibri" w:cs="Arial"/>
                <w:bCs/>
                <w:iCs/>
              </w:rPr>
            </w:pPr>
          </w:p>
          <w:p w:rsidR="00AA4633" w:rsidRPr="00EB69E0" w:rsidRDefault="00AA4633" w:rsidP="001F361B">
            <w:pPr>
              <w:spacing w:before="0"/>
              <w:jc w:val="center"/>
              <w:rPr>
                <w:rFonts w:eastAsia="Calibri" w:cs="Arial"/>
                <w:b/>
                <w:bCs/>
                <w:iCs/>
              </w:rPr>
            </w:pPr>
            <w:r w:rsidRPr="00EB69E0">
              <w:rPr>
                <w:rFonts w:eastAsia="Calibri" w:cs="Arial"/>
                <w:bCs/>
                <w:iCs/>
                <w:lang w:val="ru-RU"/>
              </w:rPr>
              <w:t>Лице за контакт</w:t>
            </w:r>
            <w:r w:rsidRPr="00EB69E0">
              <w:rPr>
                <w:rFonts w:eastAsia="Calibri" w:cs="Arial"/>
                <w:bCs/>
                <w:iCs/>
              </w:rPr>
              <w:t xml:space="preserve"> и број телефона</w:t>
            </w:r>
          </w:p>
        </w:tc>
        <w:tc>
          <w:tcPr>
            <w:tcW w:w="919" w:type="pct"/>
            <w:shd w:val="clear" w:color="auto" w:fill="auto"/>
          </w:tcPr>
          <w:p w:rsidR="00AA4633" w:rsidRPr="00EB69E0" w:rsidRDefault="00AA4633" w:rsidP="001F361B">
            <w:pPr>
              <w:spacing w:before="0"/>
              <w:jc w:val="center"/>
              <w:rPr>
                <w:rFonts w:eastAsia="Calibri" w:cs="Arial"/>
                <w:bCs/>
                <w:iCs/>
              </w:rPr>
            </w:pPr>
          </w:p>
          <w:p w:rsidR="00AA4633" w:rsidRPr="00EB69E0" w:rsidRDefault="00AA4633" w:rsidP="001F361B">
            <w:pPr>
              <w:spacing w:before="0"/>
              <w:jc w:val="center"/>
              <w:rPr>
                <w:rFonts w:eastAsia="Calibri" w:cs="Arial"/>
                <w:b/>
                <w:bCs/>
                <w:iCs/>
              </w:rPr>
            </w:pPr>
            <w:r w:rsidRPr="00EB69E0">
              <w:rPr>
                <w:rFonts w:eastAsia="Calibri" w:cs="Arial"/>
                <w:bCs/>
                <w:iCs/>
              </w:rPr>
              <w:t>Број и датум закључења уговора</w:t>
            </w:r>
          </w:p>
        </w:tc>
        <w:tc>
          <w:tcPr>
            <w:tcW w:w="874" w:type="pct"/>
            <w:shd w:val="clear" w:color="auto" w:fill="auto"/>
            <w:vAlign w:val="center"/>
          </w:tcPr>
          <w:p w:rsidR="00AA4633" w:rsidRDefault="00AA4633">
            <w:pPr>
              <w:jc w:val="center"/>
              <w:rPr>
                <w:rFonts w:eastAsia="Calibri" w:cs="Arial"/>
                <w:bCs/>
                <w:iCs/>
                <w:lang w:val="sr-Cyrl-CS" w:eastAsia="hr-HR"/>
              </w:rPr>
            </w:pPr>
          </w:p>
          <w:p w:rsidR="00AA4633" w:rsidRDefault="00AA4633">
            <w:pPr>
              <w:jc w:val="center"/>
              <w:rPr>
                <w:rFonts w:eastAsia="Calibri" w:cs="Arial"/>
                <w:bCs/>
                <w:iCs/>
                <w:lang w:val="sr-Latn-CS" w:eastAsia="sr-Latn-CS"/>
              </w:rPr>
            </w:pPr>
            <w:r>
              <w:rPr>
                <w:rFonts w:eastAsia="Calibri" w:cs="Arial"/>
                <w:bCs/>
                <w:iCs/>
                <w:lang w:val="sr-Latn-CS" w:eastAsia="sr-Latn-CS"/>
              </w:rPr>
              <w:t>Датум реализације уговора</w:t>
            </w:r>
          </w:p>
          <w:p w:rsidR="00AA4633" w:rsidRDefault="00AA4633">
            <w:pPr>
              <w:jc w:val="center"/>
              <w:rPr>
                <w:rFonts w:eastAsia="Calibri" w:cs="Arial"/>
                <w:b/>
                <w:bCs/>
                <w:iCs/>
                <w:lang w:val="sr-Cyrl-CS" w:eastAsia="hr-HR"/>
              </w:rPr>
            </w:pPr>
          </w:p>
        </w:tc>
        <w:tc>
          <w:tcPr>
            <w:tcW w:w="1142" w:type="pct"/>
          </w:tcPr>
          <w:p w:rsidR="00AA4633" w:rsidRDefault="00AA4633">
            <w:pPr>
              <w:jc w:val="center"/>
              <w:rPr>
                <w:rFonts w:eastAsia="Calibri" w:cs="Arial"/>
                <w:bCs/>
                <w:iCs/>
                <w:lang w:val="sr-Cyrl-CS" w:eastAsia="hr-HR"/>
              </w:rPr>
            </w:pPr>
          </w:p>
          <w:p w:rsidR="00AA4633" w:rsidRDefault="00AA4633">
            <w:pPr>
              <w:jc w:val="center"/>
              <w:rPr>
                <w:rFonts w:eastAsia="Calibri" w:cs="Arial"/>
                <w:bCs/>
                <w:iCs/>
                <w:lang w:val="sr-Cyrl-RS" w:eastAsia="hr-HR"/>
              </w:rPr>
            </w:pPr>
            <w:r>
              <w:rPr>
                <w:rFonts w:eastAsia="Calibri" w:cs="Arial"/>
                <w:bCs/>
                <w:iCs/>
                <w:lang w:val="sr-Cyrl-CS" w:eastAsia="sr-Latn-CS"/>
              </w:rPr>
              <w:t>Називи испоручених добара</w:t>
            </w:r>
          </w:p>
        </w:tc>
      </w:tr>
      <w:tr w:rsidR="001F19B7" w:rsidRPr="00EB69E0" w:rsidTr="00AA4633">
        <w:tc>
          <w:tcPr>
            <w:tcW w:w="213" w:type="pct"/>
            <w:shd w:val="clear" w:color="auto" w:fill="auto"/>
          </w:tcPr>
          <w:p w:rsidR="001F19B7" w:rsidRPr="00EB69E0" w:rsidRDefault="001F19B7" w:rsidP="001F361B">
            <w:pPr>
              <w:spacing w:before="0"/>
              <w:jc w:val="center"/>
              <w:rPr>
                <w:rFonts w:eastAsia="Calibri" w:cs="Arial"/>
                <w:bCs/>
                <w:iCs/>
              </w:rPr>
            </w:pPr>
          </w:p>
          <w:p w:rsidR="001F19B7" w:rsidRPr="00EB69E0" w:rsidRDefault="001F19B7" w:rsidP="001F361B">
            <w:pPr>
              <w:spacing w:before="0"/>
              <w:jc w:val="center"/>
              <w:rPr>
                <w:rFonts w:eastAsia="Calibri" w:cs="Arial"/>
                <w:bCs/>
                <w:iCs/>
              </w:rPr>
            </w:pPr>
            <w:r w:rsidRPr="00EB69E0">
              <w:rPr>
                <w:rFonts w:eastAsia="Calibri" w:cs="Arial"/>
                <w:bCs/>
                <w:iCs/>
              </w:rPr>
              <w:t>1.</w:t>
            </w:r>
          </w:p>
        </w:tc>
        <w:tc>
          <w:tcPr>
            <w:tcW w:w="947" w:type="pct"/>
            <w:shd w:val="clear" w:color="auto" w:fill="auto"/>
          </w:tcPr>
          <w:p w:rsidR="001F19B7" w:rsidRPr="00EB69E0" w:rsidRDefault="001F19B7" w:rsidP="001F361B">
            <w:pPr>
              <w:spacing w:before="0"/>
              <w:jc w:val="center"/>
              <w:rPr>
                <w:rFonts w:eastAsia="Calibri" w:cs="Arial"/>
                <w:b/>
                <w:bCs/>
                <w:iCs/>
              </w:rPr>
            </w:pPr>
          </w:p>
          <w:p w:rsidR="001F19B7" w:rsidRPr="00EB69E0" w:rsidRDefault="001F19B7" w:rsidP="001F361B">
            <w:pPr>
              <w:spacing w:before="0"/>
              <w:jc w:val="center"/>
              <w:rPr>
                <w:rFonts w:eastAsia="Calibri" w:cs="Arial"/>
                <w:b/>
                <w:bCs/>
                <w:iCs/>
              </w:rPr>
            </w:pPr>
          </w:p>
          <w:p w:rsidR="001F19B7" w:rsidRPr="00EB69E0" w:rsidRDefault="001F19B7" w:rsidP="001F361B">
            <w:pPr>
              <w:spacing w:before="0"/>
              <w:jc w:val="center"/>
              <w:rPr>
                <w:rFonts w:eastAsia="Calibri" w:cs="Arial"/>
                <w:b/>
                <w:bCs/>
                <w:iCs/>
              </w:rPr>
            </w:pPr>
          </w:p>
        </w:tc>
        <w:tc>
          <w:tcPr>
            <w:tcW w:w="905" w:type="pct"/>
            <w:shd w:val="clear" w:color="auto" w:fill="auto"/>
          </w:tcPr>
          <w:p w:rsidR="001F19B7" w:rsidRPr="00EB69E0" w:rsidRDefault="001F19B7" w:rsidP="001F361B">
            <w:pPr>
              <w:spacing w:before="0"/>
              <w:jc w:val="center"/>
              <w:rPr>
                <w:rFonts w:eastAsia="Calibri" w:cs="Arial"/>
                <w:b/>
                <w:bCs/>
                <w:iCs/>
              </w:rPr>
            </w:pPr>
          </w:p>
        </w:tc>
        <w:tc>
          <w:tcPr>
            <w:tcW w:w="919" w:type="pct"/>
            <w:shd w:val="clear" w:color="auto" w:fill="auto"/>
          </w:tcPr>
          <w:p w:rsidR="001F19B7" w:rsidRPr="00EB69E0" w:rsidRDefault="001F19B7" w:rsidP="001F361B">
            <w:pPr>
              <w:spacing w:before="0"/>
              <w:jc w:val="center"/>
              <w:rPr>
                <w:rFonts w:eastAsia="Calibri" w:cs="Arial"/>
                <w:b/>
                <w:bCs/>
                <w:iCs/>
              </w:rPr>
            </w:pPr>
          </w:p>
        </w:tc>
        <w:tc>
          <w:tcPr>
            <w:tcW w:w="874" w:type="pct"/>
            <w:shd w:val="clear" w:color="auto" w:fill="auto"/>
          </w:tcPr>
          <w:p w:rsidR="001F19B7" w:rsidRPr="00EB69E0" w:rsidRDefault="001F19B7" w:rsidP="001F361B">
            <w:pPr>
              <w:spacing w:before="0"/>
              <w:jc w:val="center"/>
              <w:rPr>
                <w:rFonts w:eastAsia="Calibri" w:cs="Arial"/>
                <w:b/>
                <w:bCs/>
                <w:iCs/>
              </w:rPr>
            </w:pPr>
          </w:p>
        </w:tc>
        <w:tc>
          <w:tcPr>
            <w:tcW w:w="1142" w:type="pct"/>
          </w:tcPr>
          <w:p w:rsidR="001F19B7" w:rsidRPr="00EB69E0" w:rsidRDefault="001F19B7" w:rsidP="001F361B">
            <w:pPr>
              <w:spacing w:before="0"/>
              <w:jc w:val="center"/>
              <w:rPr>
                <w:rFonts w:eastAsia="Calibri" w:cs="Arial"/>
                <w:b/>
                <w:bCs/>
                <w:iCs/>
              </w:rPr>
            </w:pPr>
          </w:p>
        </w:tc>
      </w:tr>
      <w:tr w:rsidR="001F19B7" w:rsidRPr="00EB69E0" w:rsidTr="00AA4633">
        <w:tc>
          <w:tcPr>
            <w:tcW w:w="213" w:type="pct"/>
            <w:shd w:val="clear" w:color="auto" w:fill="auto"/>
          </w:tcPr>
          <w:p w:rsidR="001F19B7" w:rsidRPr="00EB69E0" w:rsidRDefault="001F19B7" w:rsidP="001F361B">
            <w:pPr>
              <w:spacing w:before="0"/>
              <w:jc w:val="center"/>
              <w:rPr>
                <w:rFonts w:eastAsia="Calibri" w:cs="Arial"/>
                <w:bCs/>
                <w:iCs/>
              </w:rPr>
            </w:pPr>
          </w:p>
          <w:p w:rsidR="001F19B7" w:rsidRPr="00EB69E0" w:rsidRDefault="001F19B7" w:rsidP="001F361B">
            <w:pPr>
              <w:spacing w:before="0"/>
              <w:jc w:val="center"/>
              <w:rPr>
                <w:rFonts w:eastAsia="Calibri" w:cs="Arial"/>
                <w:bCs/>
                <w:iCs/>
              </w:rPr>
            </w:pPr>
            <w:r w:rsidRPr="00EB69E0">
              <w:rPr>
                <w:rFonts w:eastAsia="Calibri" w:cs="Arial"/>
                <w:bCs/>
                <w:iCs/>
              </w:rPr>
              <w:t>2.</w:t>
            </w:r>
          </w:p>
        </w:tc>
        <w:tc>
          <w:tcPr>
            <w:tcW w:w="947" w:type="pct"/>
            <w:shd w:val="clear" w:color="auto" w:fill="auto"/>
          </w:tcPr>
          <w:p w:rsidR="001F19B7" w:rsidRPr="00EB69E0" w:rsidRDefault="001F19B7" w:rsidP="001F361B">
            <w:pPr>
              <w:spacing w:before="0"/>
              <w:jc w:val="center"/>
              <w:rPr>
                <w:rFonts w:eastAsia="Calibri" w:cs="Arial"/>
                <w:b/>
                <w:bCs/>
                <w:iCs/>
              </w:rPr>
            </w:pPr>
          </w:p>
          <w:p w:rsidR="001F19B7" w:rsidRPr="00EB69E0" w:rsidRDefault="001F19B7" w:rsidP="001F361B">
            <w:pPr>
              <w:spacing w:before="0"/>
              <w:jc w:val="center"/>
              <w:rPr>
                <w:rFonts w:eastAsia="Calibri" w:cs="Arial"/>
                <w:b/>
                <w:bCs/>
                <w:iCs/>
              </w:rPr>
            </w:pPr>
          </w:p>
          <w:p w:rsidR="001F19B7" w:rsidRPr="00EB69E0" w:rsidRDefault="001F19B7" w:rsidP="001F361B">
            <w:pPr>
              <w:spacing w:before="0"/>
              <w:jc w:val="center"/>
              <w:rPr>
                <w:rFonts w:eastAsia="Calibri" w:cs="Arial"/>
                <w:b/>
                <w:bCs/>
                <w:iCs/>
              </w:rPr>
            </w:pPr>
          </w:p>
        </w:tc>
        <w:tc>
          <w:tcPr>
            <w:tcW w:w="905" w:type="pct"/>
            <w:shd w:val="clear" w:color="auto" w:fill="auto"/>
          </w:tcPr>
          <w:p w:rsidR="001F19B7" w:rsidRPr="00EB69E0" w:rsidRDefault="001F19B7" w:rsidP="001F361B">
            <w:pPr>
              <w:spacing w:before="0"/>
              <w:jc w:val="center"/>
              <w:rPr>
                <w:rFonts w:eastAsia="Calibri" w:cs="Arial"/>
                <w:b/>
                <w:bCs/>
                <w:iCs/>
              </w:rPr>
            </w:pPr>
          </w:p>
        </w:tc>
        <w:tc>
          <w:tcPr>
            <w:tcW w:w="919" w:type="pct"/>
            <w:shd w:val="clear" w:color="auto" w:fill="auto"/>
          </w:tcPr>
          <w:p w:rsidR="001F19B7" w:rsidRPr="00EB69E0" w:rsidRDefault="001F19B7" w:rsidP="001F361B">
            <w:pPr>
              <w:spacing w:before="0"/>
              <w:jc w:val="center"/>
              <w:rPr>
                <w:rFonts w:eastAsia="Calibri" w:cs="Arial"/>
                <w:b/>
                <w:bCs/>
                <w:iCs/>
              </w:rPr>
            </w:pPr>
          </w:p>
        </w:tc>
        <w:tc>
          <w:tcPr>
            <w:tcW w:w="874" w:type="pct"/>
            <w:shd w:val="clear" w:color="auto" w:fill="auto"/>
          </w:tcPr>
          <w:p w:rsidR="001F19B7" w:rsidRPr="00EB69E0" w:rsidRDefault="001F19B7" w:rsidP="001F361B">
            <w:pPr>
              <w:spacing w:before="0"/>
              <w:jc w:val="center"/>
              <w:rPr>
                <w:rFonts w:eastAsia="Calibri" w:cs="Arial"/>
                <w:b/>
                <w:bCs/>
                <w:iCs/>
              </w:rPr>
            </w:pPr>
          </w:p>
        </w:tc>
        <w:tc>
          <w:tcPr>
            <w:tcW w:w="1142" w:type="pct"/>
          </w:tcPr>
          <w:p w:rsidR="001F19B7" w:rsidRPr="00EB69E0" w:rsidRDefault="001F19B7" w:rsidP="001F361B">
            <w:pPr>
              <w:spacing w:before="0"/>
              <w:jc w:val="center"/>
              <w:rPr>
                <w:rFonts w:eastAsia="Calibri" w:cs="Arial"/>
                <w:b/>
                <w:bCs/>
                <w:iCs/>
              </w:rPr>
            </w:pPr>
          </w:p>
        </w:tc>
      </w:tr>
      <w:tr w:rsidR="001F19B7" w:rsidRPr="00EB69E0" w:rsidTr="00AA4633">
        <w:tc>
          <w:tcPr>
            <w:tcW w:w="213" w:type="pct"/>
            <w:shd w:val="clear" w:color="auto" w:fill="auto"/>
          </w:tcPr>
          <w:p w:rsidR="001F19B7" w:rsidRPr="00EB69E0" w:rsidRDefault="001F19B7" w:rsidP="001F361B">
            <w:pPr>
              <w:spacing w:before="0"/>
              <w:jc w:val="center"/>
              <w:rPr>
                <w:rFonts w:eastAsia="Calibri" w:cs="Arial"/>
                <w:bCs/>
                <w:iCs/>
              </w:rPr>
            </w:pPr>
          </w:p>
          <w:p w:rsidR="001F19B7" w:rsidRPr="00EB69E0" w:rsidRDefault="001F19B7" w:rsidP="001F361B">
            <w:pPr>
              <w:spacing w:before="0"/>
              <w:jc w:val="center"/>
              <w:rPr>
                <w:rFonts w:eastAsia="Calibri" w:cs="Arial"/>
                <w:bCs/>
                <w:iCs/>
              </w:rPr>
            </w:pPr>
            <w:r w:rsidRPr="00EB69E0">
              <w:rPr>
                <w:rFonts w:eastAsia="Calibri" w:cs="Arial"/>
                <w:bCs/>
                <w:iCs/>
              </w:rPr>
              <w:t>3.</w:t>
            </w:r>
          </w:p>
        </w:tc>
        <w:tc>
          <w:tcPr>
            <w:tcW w:w="947" w:type="pct"/>
            <w:shd w:val="clear" w:color="auto" w:fill="auto"/>
          </w:tcPr>
          <w:p w:rsidR="001F19B7" w:rsidRPr="00EB69E0" w:rsidRDefault="001F19B7" w:rsidP="001F361B">
            <w:pPr>
              <w:spacing w:before="0"/>
              <w:jc w:val="center"/>
              <w:rPr>
                <w:rFonts w:eastAsia="Calibri" w:cs="Arial"/>
                <w:b/>
                <w:bCs/>
                <w:iCs/>
              </w:rPr>
            </w:pPr>
          </w:p>
          <w:p w:rsidR="001F19B7" w:rsidRPr="00EB69E0" w:rsidRDefault="001F19B7" w:rsidP="001F361B">
            <w:pPr>
              <w:spacing w:before="0"/>
              <w:jc w:val="center"/>
              <w:rPr>
                <w:rFonts w:eastAsia="Calibri" w:cs="Arial"/>
                <w:b/>
                <w:bCs/>
                <w:iCs/>
              </w:rPr>
            </w:pPr>
          </w:p>
          <w:p w:rsidR="001F19B7" w:rsidRPr="00EB69E0" w:rsidRDefault="001F19B7" w:rsidP="001F361B">
            <w:pPr>
              <w:spacing w:before="0"/>
              <w:jc w:val="center"/>
              <w:rPr>
                <w:rFonts w:eastAsia="Calibri" w:cs="Arial"/>
                <w:b/>
                <w:bCs/>
                <w:iCs/>
              </w:rPr>
            </w:pPr>
          </w:p>
        </w:tc>
        <w:tc>
          <w:tcPr>
            <w:tcW w:w="905" w:type="pct"/>
            <w:shd w:val="clear" w:color="auto" w:fill="auto"/>
          </w:tcPr>
          <w:p w:rsidR="001F19B7" w:rsidRPr="00EB69E0" w:rsidRDefault="001F19B7" w:rsidP="001F361B">
            <w:pPr>
              <w:spacing w:before="0"/>
              <w:jc w:val="center"/>
              <w:rPr>
                <w:rFonts w:eastAsia="Calibri" w:cs="Arial"/>
                <w:b/>
                <w:bCs/>
                <w:iCs/>
              </w:rPr>
            </w:pPr>
          </w:p>
        </w:tc>
        <w:tc>
          <w:tcPr>
            <w:tcW w:w="919" w:type="pct"/>
            <w:shd w:val="clear" w:color="auto" w:fill="auto"/>
          </w:tcPr>
          <w:p w:rsidR="001F19B7" w:rsidRPr="00EB69E0" w:rsidRDefault="001F19B7" w:rsidP="001F361B">
            <w:pPr>
              <w:spacing w:before="0"/>
              <w:jc w:val="center"/>
              <w:rPr>
                <w:rFonts w:eastAsia="Calibri" w:cs="Arial"/>
                <w:b/>
                <w:bCs/>
                <w:iCs/>
              </w:rPr>
            </w:pPr>
          </w:p>
        </w:tc>
        <w:tc>
          <w:tcPr>
            <w:tcW w:w="874" w:type="pct"/>
            <w:shd w:val="clear" w:color="auto" w:fill="auto"/>
          </w:tcPr>
          <w:p w:rsidR="001F19B7" w:rsidRPr="00EB69E0" w:rsidRDefault="001F19B7" w:rsidP="001F361B">
            <w:pPr>
              <w:spacing w:before="0"/>
              <w:jc w:val="center"/>
              <w:rPr>
                <w:rFonts w:eastAsia="Calibri" w:cs="Arial"/>
                <w:b/>
                <w:bCs/>
                <w:iCs/>
              </w:rPr>
            </w:pPr>
          </w:p>
        </w:tc>
        <w:tc>
          <w:tcPr>
            <w:tcW w:w="1142" w:type="pct"/>
          </w:tcPr>
          <w:p w:rsidR="001F19B7" w:rsidRPr="00EB69E0" w:rsidRDefault="001F19B7" w:rsidP="001F361B">
            <w:pPr>
              <w:spacing w:before="0"/>
              <w:jc w:val="center"/>
              <w:rPr>
                <w:rFonts w:eastAsia="Calibri" w:cs="Arial"/>
                <w:b/>
                <w:bCs/>
                <w:iCs/>
              </w:rPr>
            </w:pPr>
          </w:p>
        </w:tc>
      </w:tr>
      <w:tr w:rsidR="001F19B7" w:rsidRPr="00EB69E0" w:rsidTr="00AA4633">
        <w:tc>
          <w:tcPr>
            <w:tcW w:w="213" w:type="pct"/>
            <w:shd w:val="clear" w:color="auto" w:fill="auto"/>
          </w:tcPr>
          <w:p w:rsidR="001F19B7" w:rsidRPr="00EB69E0" w:rsidRDefault="001F19B7" w:rsidP="001F361B">
            <w:pPr>
              <w:spacing w:before="0"/>
              <w:jc w:val="center"/>
              <w:rPr>
                <w:rFonts w:eastAsia="Calibri" w:cs="Arial"/>
                <w:bCs/>
                <w:iCs/>
              </w:rPr>
            </w:pPr>
          </w:p>
          <w:p w:rsidR="001F19B7" w:rsidRPr="00EB69E0" w:rsidRDefault="001F19B7" w:rsidP="001F361B">
            <w:pPr>
              <w:spacing w:before="0"/>
              <w:jc w:val="center"/>
              <w:rPr>
                <w:rFonts w:eastAsia="Calibri" w:cs="Arial"/>
                <w:bCs/>
                <w:iCs/>
              </w:rPr>
            </w:pPr>
            <w:r w:rsidRPr="00EB69E0">
              <w:rPr>
                <w:rFonts w:eastAsia="Calibri" w:cs="Arial"/>
                <w:bCs/>
                <w:iCs/>
              </w:rPr>
              <w:t>4.</w:t>
            </w:r>
          </w:p>
        </w:tc>
        <w:tc>
          <w:tcPr>
            <w:tcW w:w="947" w:type="pct"/>
            <w:shd w:val="clear" w:color="auto" w:fill="auto"/>
          </w:tcPr>
          <w:p w:rsidR="001F19B7" w:rsidRPr="00EB69E0" w:rsidRDefault="001F19B7" w:rsidP="001F361B">
            <w:pPr>
              <w:spacing w:before="0"/>
              <w:jc w:val="center"/>
              <w:rPr>
                <w:rFonts w:eastAsia="Calibri" w:cs="Arial"/>
                <w:b/>
                <w:bCs/>
                <w:iCs/>
              </w:rPr>
            </w:pPr>
          </w:p>
          <w:p w:rsidR="001F19B7" w:rsidRPr="00EB69E0" w:rsidRDefault="001F19B7" w:rsidP="001F361B">
            <w:pPr>
              <w:spacing w:before="0"/>
              <w:jc w:val="center"/>
              <w:rPr>
                <w:rFonts w:eastAsia="Calibri" w:cs="Arial"/>
                <w:b/>
                <w:bCs/>
                <w:iCs/>
              </w:rPr>
            </w:pPr>
          </w:p>
          <w:p w:rsidR="001F19B7" w:rsidRPr="00EB69E0" w:rsidRDefault="001F19B7" w:rsidP="001F361B">
            <w:pPr>
              <w:spacing w:before="0"/>
              <w:jc w:val="center"/>
              <w:rPr>
                <w:rFonts w:eastAsia="Calibri" w:cs="Arial"/>
                <w:b/>
                <w:bCs/>
                <w:iCs/>
              </w:rPr>
            </w:pPr>
          </w:p>
        </w:tc>
        <w:tc>
          <w:tcPr>
            <w:tcW w:w="905" w:type="pct"/>
            <w:shd w:val="clear" w:color="auto" w:fill="auto"/>
          </w:tcPr>
          <w:p w:rsidR="001F19B7" w:rsidRPr="00EB69E0" w:rsidRDefault="001F19B7" w:rsidP="001F361B">
            <w:pPr>
              <w:spacing w:before="0"/>
              <w:jc w:val="center"/>
              <w:rPr>
                <w:rFonts w:eastAsia="Calibri" w:cs="Arial"/>
                <w:b/>
                <w:bCs/>
                <w:iCs/>
              </w:rPr>
            </w:pPr>
          </w:p>
        </w:tc>
        <w:tc>
          <w:tcPr>
            <w:tcW w:w="919" w:type="pct"/>
            <w:shd w:val="clear" w:color="auto" w:fill="auto"/>
          </w:tcPr>
          <w:p w:rsidR="001F19B7" w:rsidRPr="00EB69E0" w:rsidRDefault="001F19B7" w:rsidP="001F361B">
            <w:pPr>
              <w:spacing w:before="0"/>
              <w:jc w:val="center"/>
              <w:rPr>
                <w:rFonts w:eastAsia="Calibri" w:cs="Arial"/>
                <w:b/>
                <w:bCs/>
                <w:iCs/>
              </w:rPr>
            </w:pPr>
          </w:p>
        </w:tc>
        <w:tc>
          <w:tcPr>
            <w:tcW w:w="874" w:type="pct"/>
            <w:shd w:val="clear" w:color="auto" w:fill="auto"/>
          </w:tcPr>
          <w:p w:rsidR="001F19B7" w:rsidRPr="00EB69E0" w:rsidRDefault="001F19B7" w:rsidP="001F361B">
            <w:pPr>
              <w:spacing w:before="0"/>
              <w:jc w:val="center"/>
              <w:rPr>
                <w:rFonts w:eastAsia="Calibri" w:cs="Arial"/>
                <w:b/>
                <w:bCs/>
                <w:iCs/>
              </w:rPr>
            </w:pPr>
          </w:p>
        </w:tc>
        <w:tc>
          <w:tcPr>
            <w:tcW w:w="1142" w:type="pct"/>
          </w:tcPr>
          <w:p w:rsidR="001F19B7" w:rsidRPr="00EB69E0" w:rsidRDefault="001F19B7" w:rsidP="001F361B">
            <w:pPr>
              <w:spacing w:before="0"/>
              <w:jc w:val="center"/>
              <w:rPr>
                <w:rFonts w:eastAsia="Calibri" w:cs="Arial"/>
                <w:b/>
                <w:bCs/>
                <w:iCs/>
              </w:rPr>
            </w:pPr>
          </w:p>
        </w:tc>
      </w:tr>
      <w:tr w:rsidR="001F19B7" w:rsidRPr="00EB69E0" w:rsidTr="00AA4633">
        <w:tc>
          <w:tcPr>
            <w:tcW w:w="213" w:type="pct"/>
            <w:shd w:val="clear" w:color="auto" w:fill="auto"/>
          </w:tcPr>
          <w:p w:rsidR="001F19B7" w:rsidRPr="00EB69E0" w:rsidRDefault="001F19B7" w:rsidP="001F361B">
            <w:pPr>
              <w:spacing w:before="0"/>
              <w:jc w:val="center"/>
              <w:rPr>
                <w:rFonts w:eastAsia="Calibri" w:cs="Arial"/>
                <w:bCs/>
                <w:iCs/>
              </w:rPr>
            </w:pPr>
          </w:p>
          <w:p w:rsidR="001F19B7" w:rsidRPr="00EB69E0" w:rsidRDefault="001F19B7" w:rsidP="001F361B">
            <w:pPr>
              <w:spacing w:before="0"/>
              <w:jc w:val="center"/>
              <w:rPr>
                <w:rFonts w:eastAsia="Calibri" w:cs="Arial"/>
                <w:bCs/>
                <w:iCs/>
              </w:rPr>
            </w:pPr>
            <w:r w:rsidRPr="00EB69E0">
              <w:rPr>
                <w:rFonts w:eastAsia="Calibri" w:cs="Arial"/>
                <w:bCs/>
                <w:iCs/>
              </w:rPr>
              <w:t>5.</w:t>
            </w:r>
          </w:p>
        </w:tc>
        <w:tc>
          <w:tcPr>
            <w:tcW w:w="947" w:type="pct"/>
            <w:shd w:val="clear" w:color="auto" w:fill="auto"/>
          </w:tcPr>
          <w:p w:rsidR="001F19B7" w:rsidRPr="00EB69E0" w:rsidRDefault="001F19B7" w:rsidP="001F361B">
            <w:pPr>
              <w:spacing w:before="0"/>
              <w:jc w:val="center"/>
              <w:rPr>
                <w:rFonts w:eastAsia="Calibri" w:cs="Arial"/>
                <w:b/>
                <w:bCs/>
                <w:iCs/>
              </w:rPr>
            </w:pPr>
          </w:p>
          <w:p w:rsidR="001F19B7" w:rsidRPr="00EB69E0" w:rsidRDefault="001F19B7" w:rsidP="001F361B">
            <w:pPr>
              <w:spacing w:before="0"/>
              <w:jc w:val="center"/>
              <w:rPr>
                <w:rFonts w:eastAsia="Calibri" w:cs="Arial"/>
                <w:b/>
                <w:bCs/>
                <w:iCs/>
              </w:rPr>
            </w:pPr>
          </w:p>
          <w:p w:rsidR="001F19B7" w:rsidRPr="00EB69E0" w:rsidRDefault="001F19B7" w:rsidP="001F361B">
            <w:pPr>
              <w:spacing w:before="0"/>
              <w:jc w:val="center"/>
              <w:rPr>
                <w:rFonts w:eastAsia="Calibri" w:cs="Arial"/>
                <w:b/>
                <w:bCs/>
                <w:iCs/>
              </w:rPr>
            </w:pPr>
          </w:p>
        </w:tc>
        <w:tc>
          <w:tcPr>
            <w:tcW w:w="905" w:type="pct"/>
            <w:shd w:val="clear" w:color="auto" w:fill="auto"/>
          </w:tcPr>
          <w:p w:rsidR="001F19B7" w:rsidRPr="00EB69E0" w:rsidRDefault="001F19B7" w:rsidP="001F361B">
            <w:pPr>
              <w:spacing w:before="0"/>
              <w:jc w:val="center"/>
              <w:rPr>
                <w:rFonts w:eastAsia="Calibri" w:cs="Arial"/>
                <w:b/>
                <w:bCs/>
                <w:iCs/>
              </w:rPr>
            </w:pPr>
          </w:p>
        </w:tc>
        <w:tc>
          <w:tcPr>
            <w:tcW w:w="919" w:type="pct"/>
            <w:shd w:val="clear" w:color="auto" w:fill="auto"/>
          </w:tcPr>
          <w:p w:rsidR="001F19B7" w:rsidRPr="00EB69E0" w:rsidRDefault="001F19B7" w:rsidP="001F361B">
            <w:pPr>
              <w:spacing w:before="0"/>
              <w:jc w:val="center"/>
              <w:rPr>
                <w:rFonts w:eastAsia="Calibri" w:cs="Arial"/>
                <w:b/>
                <w:bCs/>
                <w:iCs/>
              </w:rPr>
            </w:pPr>
          </w:p>
        </w:tc>
        <w:tc>
          <w:tcPr>
            <w:tcW w:w="874" w:type="pct"/>
            <w:shd w:val="clear" w:color="auto" w:fill="auto"/>
          </w:tcPr>
          <w:p w:rsidR="001F19B7" w:rsidRPr="00EB69E0" w:rsidRDefault="001F19B7" w:rsidP="001F361B">
            <w:pPr>
              <w:spacing w:before="0"/>
              <w:jc w:val="center"/>
              <w:rPr>
                <w:rFonts w:eastAsia="Calibri" w:cs="Arial"/>
                <w:b/>
                <w:bCs/>
                <w:iCs/>
              </w:rPr>
            </w:pPr>
          </w:p>
        </w:tc>
        <w:tc>
          <w:tcPr>
            <w:tcW w:w="1142" w:type="pct"/>
          </w:tcPr>
          <w:p w:rsidR="001F19B7" w:rsidRPr="00EB69E0" w:rsidRDefault="001F19B7" w:rsidP="001F361B">
            <w:pPr>
              <w:spacing w:before="0"/>
              <w:jc w:val="center"/>
              <w:rPr>
                <w:rFonts w:eastAsia="Calibri" w:cs="Arial"/>
                <w:b/>
                <w:bCs/>
                <w:iCs/>
              </w:rPr>
            </w:pPr>
          </w:p>
        </w:tc>
      </w:tr>
    </w:tbl>
    <w:p w:rsidR="001F19B7" w:rsidRPr="00EB69E0" w:rsidRDefault="001F19B7" w:rsidP="001F19B7">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1F19B7" w:rsidRPr="00EB69E0" w:rsidTr="001F361B">
        <w:trPr>
          <w:jc w:val="center"/>
        </w:trPr>
        <w:tc>
          <w:tcPr>
            <w:tcW w:w="3882" w:type="dxa"/>
          </w:tcPr>
          <w:p w:rsidR="001F19B7" w:rsidRPr="00EB69E0" w:rsidRDefault="001F19B7" w:rsidP="001F361B">
            <w:pPr>
              <w:spacing w:before="0"/>
              <w:jc w:val="center"/>
              <w:rPr>
                <w:rFonts w:cs="Arial"/>
              </w:rPr>
            </w:pPr>
            <w:r w:rsidRPr="00EB69E0">
              <w:rPr>
                <w:rFonts w:cs="Arial"/>
              </w:rPr>
              <w:t>Датум:</w:t>
            </w:r>
          </w:p>
        </w:tc>
        <w:tc>
          <w:tcPr>
            <w:tcW w:w="2127" w:type="dxa"/>
          </w:tcPr>
          <w:p w:rsidR="001F19B7" w:rsidRPr="00EB69E0" w:rsidRDefault="001F19B7" w:rsidP="001F361B">
            <w:pPr>
              <w:spacing w:before="0"/>
              <w:jc w:val="center"/>
              <w:rPr>
                <w:rFonts w:cs="Arial"/>
                <w:lang w:val="ru-RU"/>
              </w:rPr>
            </w:pPr>
          </w:p>
        </w:tc>
        <w:tc>
          <w:tcPr>
            <w:tcW w:w="4022" w:type="dxa"/>
          </w:tcPr>
          <w:p w:rsidR="001F19B7" w:rsidRPr="00EB69E0" w:rsidRDefault="001F19B7" w:rsidP="001F361B">
            <w:pPr>
              <w:spacing w:before="0"/>
              <w:jc w:val="center"/>
              <w:rPr>
                <w:rFonts w:cs="Arial"/>
                <w:lang w:val="ru-RU"/>
              </w:rPr>
            </w:pPr>
            <w:r w:rsidRPr="00EB69E0">
              <w:rPr>
                <w:rFonts w:cs="Arial"/>
                <w:lang w:val="sr-Cyrl-CS"/>
              </w:rPr>
              <w:t>П</w:t>
            </w:r>
            <w:r w:rsidRPr="00EB69E0">
              <w:rPr>
                <w:rFonts w:cs="Arial"/>
              </w:rPr>
              <w:t>онуђач</w:t>
            </w:r>
            <w:r w:rsidRPr="00EB69E0">
              <w:rPr>
                <w:rFonts w:cs="Arial"/>
                <w:lang w:val="ru-RU"/>
              </w:rPr>
              <w:t>:</w:t>
            </w:r>
          </w:p>
        </w:tc>
      </w:tr>
      <w:tr w:rsidR="001F19B7" w:rsidRPr="00EB69E0" w:rsidTr="001F361B">
        <w:trPr>
          <w:jc w:val="center"/>
        </w:trPr>
        <w:tc>
          <w:tcPr>
            <w:tcW w:w="3882" w:type="dxa"/>
          </w:tcPr>
          <w:p w:rsidR="001F19B7" w:rsidRPr="00EB69E0" w:rsidRDefault="001F19B7" w:rsidP="001F361B">
            <w:pPr>
              <w:spacing w:before="0"/>
              <w:jc w:val="center"/>
              <w:rPr>
                <w:rFonts w:cs="Arial"/>
              </w:rPr>
            </w:pPr>
          </w:p>
        </w:tc>
        <w:tc>
          <w:tcPr>
            <w:tcW w:w="2127" w:type="dxa"/>
          </w:tcPr>
          <w:p w:rsidR="001F19B7" w:rsidRPr="00EB69E0" w:rsidRDefault="001F19B7" w:rsidP="001F361B">
            <w:pPr>
              <w:spacing w:before="0"/>
              <w:jc w:val="center"/>
              <w:rPr>
                <w:rFonts w:cs="Arial"/>
              </w:rPr>
            </w:pPr>
            <w:r w:rsidRPr="00EB69E0">
              <w:rPr>
                <w:rFonts w:cs="Arial"/>
              </w:rPr>
              <w:t>М.П.</w:t>
            </w:r>
          </w:p>
        </w:tc>
        <w:tc>
          <w:tcPr>
            <w:tcW w:w="4022" w:type="dxa"/>
          </w:tcPr>
          <w:p w:rsidR="001F19B7" w:rsidRPr="00EB69E0" w:rsidRDefault="001F19B7" w:rsidP="001F361B">
            <w:pPr>
              <w:spacing w:before="0"/>
              <w:jc w:val="center"/>
              <w:rPr>
                <w:rFonts w:cs="Arial"/>
                <w:lang w:val="ru-RU"/>
              </w:rPr>
            </w:pPr>
          </w:p>
        </w:tc>
      </w:tr>
      <w:tr w:rsidR="001F19B7" w:rsidRPr="00EB69E0" w:rsidTr="001F361B">
        <w:trPr>
          <w:jc w:val="center"/>
        </w:trPr>
        <w:tc>
          <w:tcPr>
            <w:tcW w:w="3882" w:type="dxa"/>
            <w:tcBorders>
              <w:bottom w:val="single" w:sz="4" w:space="0" w:color="auto"/>
            </w:tcBorders>
          </w:tcPr>
          <w:p w:rsidR="001F19B7" w:rsidRPr="00EB69E0" w:rsidRDefault="001F19B7" w:rsidP="001F361B">
            <w:pPr>
              <w:spacing w:before="0"/>
              <w:jc w:val="center"/>
              <w:rPr>
                <w:rFonts w:cs="Arial"/>
              </w:rPr>
            </w:pPr>
          </w:p>
        </w:tc>
        <w:tc>
          <w:tcPr>
            <w:tcW w:w="2127" w:type="dxa"/>
          </w:tcPr>
          <w:p w:rsidR="001F19B7" w:rsidRPr="00EB69E0" w:rsidRDefault="001F19B7" w:rsidP="001F361B">
            <w:pPr>
              <w:spacing w:before="0"/>
              <w:jc w:val="center"/>
              <w:rPr>
                <w:rFonts w:cs="Arial"/>
                <w:lang w:val="ru-RU"/>
              </w:rPr>
            </w:pPr>
          </w:p>
        </w:tc>
        <w:tc>
          <w:tcPr>
            <w:tcW w:w="4022" w:type="dxa"/>
            <w:tcBorders>
              <w:bottom w:val="single" w:sz="4" w:space="0" w:color="auto"/>
            </w:tcBorders>
          </w:tcPr>
          <w:p w:rsidR="001F19B7" w:rsidRPr="00EB69E0" w:rsidRDefault="001F19B7" w:rsidP="001F361B">
            <w:pPr>
              <w:spacing w:before="0"/>
              <w:jc w:val="center"/>
              <w:rPr>
                <w:rFonts w:cs="Arial"/>
                <w:lang w:val="ru-RU"/>
              </w:rPr>
            </w:pPr>
          </w:p>
        </w:tc>
      </w:tr>
      <w:tr w:rsidR="001F19B7" w:rsidRPr="00EB69E0" w:rsidTr="001F361B">
        <w:trPr>
          <w:trHeight w:val="389"/>
          <w:jc w:val="center"/>
        </w:trPr>
        <w:tc>
          <w:tcPr>
            <w:tcW w:w="3882" w:type="dxa"/>
            <w:tcBorders>
              <w:top w:val="single" w:sz="4" w:space="0" w:color="auto"/>
            </w:tcBorders>
          </w:tcPr>
          <w:p w:rsidR="001F19B7" w:rsidRPr="00EB69E0" w:rsidRDefault="001F19B7" w:rsidP="001F361B">
            <w:pPr>
              <w:spacing w:before="0"/>
              <w:jc w:val="center"/>
              <w:rPr>
                <w:rFonts w:cs="Arial"/>
              </w:rPr>
            </w:pPr>
          </w:p>
        </w:tc>
        <w:tc>
          <w:tcPr>
            <w:tcW w:w="2127" w:type="dxa"/>
          </w:tcPr>
          <w:p w:rsidR="001F19B7" w:rsidRPr="00EB69E0" w:rsidRDefault="001F19B7" w:rsidP="001F361B">
            <w:pPr>
              <w:spacing w:before="0"/>
              <w:jc w:val="center"/>
              <w:rPr>
                <w:rFonts w:cs="Arial"/>
                <w:lang w:val="ru-RU"/>
              </w:rPr>
            </w:pPr>
          </w:p>
        </w:tc>
        <w:tc>
          <w:tcPr>
            <w:tcW w:w="4022" w:type="dxa"/>
            <w:tcBorders>
              <w:top w:val="single" w:sz="4" w:space="0" w:color="auto"/>
            </w:tcBorders>
          </w:tcPr>
          <w:p w:rsidR="001F19B7" w:rsidRPr="00EB69E0" w:rsidRDefault="001F19B7" w:rsidP="001F361B">
            <w:pPr>
              <w:spacing w:before="0"/>
              <w:jc w:val="center"/>
              <w:rPr>
                <w:rFonts w:cs="Arial"/>
                <w:lang w:val="ru-RU"/>
              </w:rPr>
            </w:pPr>
          </w:p>
        </w:tc>
      </w:tr>
    </w:tbl>
    <w:p w:rsidR="001F19B7" w:rsidRPr="00EB69E0" w:rsidRDefault="001F19B7" w:rsidP="001F19B7">
      <w:pPr>
        <w:rPr>
          <w:rFonts w:eastAsia="Symbol" w:cs="Arial"/>
          <w:b/>
          <w:bCs/>
          <w:kern w:val="28"/>
        </w:rPr>
      </w:pPr>
    </w:p>
    <w:p w:rsidR="001F19B7" w:rsidRPr="00EB69E0" w:rsidRDefault="001F19B7" w:rsidP="001F19B7">
      <w:pPr>
        <w:rPr>
          <w:rFonts w:eastAsia="Symbol" w:cs="Arial"/>
          <w:b/>
          <w:bCs/>
          <w:kern w:val="28"/>
        </w:rPr>
      </w:pPr>
      <w:r w:rsidRPr="00EB69E0">
        <w:rPr>
          <w:rFonts w:eastAsia="Symbol" w:cs="Arial"/>
          <w:b/>
          <w:bCs/>
          <w:kern w:val="28"/>
        </w:rPr>
        <w:t xml:space="preserve">Напомена: </w:t>
      </w:r>
    </w:p>
    <w:p w:rsidR="001F19B7" w:rsidRPr="00EB69E0" w:rsidRDefault="001F19B7" w:rsidP="001F19B7">
      <w:pPr>
        <w:rPr>
          <w:rFonts w:eastAsia="TimesNewRomanPS-BoldMT" w:cs="Arial"/>
          <w:lang w:val="sr-Cyrl-CS"/>
        </w:rPr>
      </w:pPr>
      <w:r w:rsidRPr="00EB69E0">
        <w:rPr>
          <w:rFonts w:eastAsia="TimesNewRomanPS-BoldMT" w:cs="Arial"/>
        </w:rPr>
        <w:t xml:space="preserve">Уколико </w:t>
      </w:r>
      <w:r w:rsidRPr="00EB69E0">
        <w:rPr>
          <w:rFonts w:eastAsia="TimesNewRomanPS-BoldMT" w:cs="Arial"/>
          <w:lang w:val="sr-Cyrl-CS"/>
        </w:rPr>
        <w:t>група понуђача подноси заједничку понуду овај образац потписује и оверава Носилац посла испред групе понуђача</w:t>
      </w:r>
      <w:r w:rsidRPr="00EB69E0">
        <w:rPr>
          <w:rFonts w:eastAsia="TimesNewRomanPS-BoldMT" w:cs="Arial"/>
        </w:rPr>
        <w:t>.</w:t>
      </w:r>
    </w:p>
    <w:p w:rsidR="001F19B7" w:rsidRPr="00EB69E0" w:rsidRDefault="001F19B7" w:rsidP="001F19B7">
      <w:pPr>
        <w:rPr>
          <w:rFonts w:cs="Arial"/>
          <w:lang w:val="sr-Cyrl-CS"/>
        </w:rPr>
      </w:pPr>
      <w:bookmarkStart w:id="259" w:name="_Toc442559941"/>
      <w:r w:rsidRPr="00EB69E0">
        <w:rPr>
          <w:rFonts w:cs="Arial"/>
        </w:rPr>
        <w:t>Приликом подношења понуде овај образац копирати у потребном броју примерака.</w:t>
      </w:r>
    </w:p>
    <w:p w:rsidR="001F19B7" w:rsidRPr="00EB69E0" w:rsidRDefault="001F19B7" w:rsidP="001F19B7">
      <w:pPr>
        <w:rPr>
          <w:rFonts w:cs="Arial"/>
          <w:b/>
          <w:bCs/>
          <w:kern w:val="28"/>
          <w:lang w:val="sr-Cyrl-CS" w:eastAsia="ar-SA"/>
        </w:rPr>
      </w:pPr>
      <w:r w:rsidRPr="00EB69E0">
        <w:rPr>
          <w:rFonts w:eastAsia="TimesNewRomanPS-BoldMT" w:cs="Arial"/>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1F19B7" w:rsidRDefault="001F19B7" w:rsidP="001F19B7">
      <w:pPr>
        <w:rPr>
          <w:lang w:val="sr-Cyrl-RS"/>
        </w:rPr>
      </w:pPr>
    </w:p>
    <w:p w:rsidR="001F19B7" w:rsidRDefault="001F19B7" w:rsidP="001F19B7">
      <w:pPr>
        <w:rPr>
          <w:lang w:val="sr-Cyrl-RS"/>
        </w:rPr>
      </w:pPr>
    </w:p>
    <w:p w:rsidR="001F19B7" w:rsidRPr="001F19B7" w:rsidRDefault="001F19B7" w:rsidP="001F19B7">
      <w:pPr>
        <w:rPr>
          <w:lang w:val="sr-Cyrl-RS"/>
        </w:rPr>
      </w:pPr>
    </w:p>
    <w:p w:rsidR="001F19B7" w:rsidRDefault="001F19B7" w:rsidP="001F19B7">
      <w:pPr>
        <w:rPr>
          <w:lang w:val="sr-Cyrl-RS"/>
        </w:rPr>
      </w:pPr>
    </w:p>
    <w:p w:rsidR="008B3EA8" w:rsidRDefault="008B3EA8" w:rsidP="001F19B7">
      <w:pPr>
        <w:rPr>
          <w:lang w:val="sr-Cyrl-RS"/>
        </w:rPr>
      </w:pPr>
    </w:p>
    <w:p w:rsidR="00AA4633" w:rsidRDefault="00AA4633" w:rsidP="001F19B7">
      <w:pPr>
        <w:rPr>
          <w:lang w:val="sr-Cyrl-RS"/>
        </w:rPr>
      </w:pPr>
    </w:p>
    <w:p w:rsidR="00AA4633" w:rsidRDefault="00AA4633" w:rsidP="001F19B7">
      <w:pPr>
        <w:rPr>
          <w:lang w:val="sr-Cyrl-RS"/>
        </w:rPr>
      </w:pPr>
    </w:p>
    <w:p w:rsidR="00AA4633" w:rsidRPr="00C76174" w:rsidRDefault="00AA4633" w:rsidP="001F19B7">
      <w:pPr>
        <w:rPr>
          <w:lang w:val="sr-Cyrl-RS"/>
        </w:rPr>
      </w:pPr>
    </w:p>
    <w:p w:rsidR="001F19B7" w:rsidRPr="00C76174" w:rsidRDefault="001F19B7" w:rsidP="001F19B7">
      <w:pPr>
        <w:pStyle w:val="KDObrazac"/>
        <w:rPr>
          <w:lang w:val="sr-Cyrl-RS"/>
        </w:rPr>
      </w:pPr>
      <w:r w:rsidRPr="00C76174">
        <w:t xml:space="preserve">ОБРАЗАЦ </w:t>
      </w:r>
      <w:bookmarkEnd w:id="259"/>
      <w:r w:rsidRPr="00C76174">
        <w:rPr>
          <w:lang w:val="sr-Cyrl-RS"/>
        </w:rPr>
        <w:t>6</w:t>
      </w:r>
    </w:p>
    <w:p w:rsidR="001F19B7" w:rsidRPr="00C76174" w:rsidRDefault="001F19B7" w:rsidP="001F19B7">
      <w:pPr>
        <w:jc w:val="center"/>
        <w:rPr>
          <w:rFonts w:cs="Arial"/>
          <w:b/>
        </w:rPr>
      </w:pPr>
      <w:r w:rsidRPr="00C76174">
        <w:rPr>
          <w:rFonts w:cs="Arial"/>
          <w:b/>
        </w:rPr>
        <w:t>ПОТВРДА О РЕФЕРЕНТНИМ НАБАВКАМА</w:t>
      </w:r>
    </w:p>
    <w:p w:rsidR="001F19B7" w:rsidRPr="00C76174" w:rsidRDefault="001F19B7" w:rsidP="001F19B7">
      <w:pPr>
        <w:jc w:val="center"/>
        <w:rPr>
          <w:rFonts w:cs="Arial"/>
        </w:rPr>
      </w:pPr>
    </w:p>
    <w:p w:rsidR="001F19B7" w:rsidRPr="00C76174" w:rsidRDefault="001F19B7" w:rsidP="001F19B7">
      <w:pPr>
        <w:tabs>
          <w:tab w:val="left" w:pos="0"/>
          <w:tab w:val="left" w:pos="330"/>
          <w:tab w:val="left" w:pos="540"/>
        </w:tabs>
        <w:spacing w:before="0"/>
        <w:jc w:val="left"/>
        <w:rPr>
          <w:rFonts w:eastAsia="Calibri" w:cs="Arial"/>
        </w:rPr>
      </w:pPr>
      <w:r w:rsidRPr="00C76174">
        <w:rPr>
          <w:rFonts w:eastAsia="Calibri" w:cs="Arial"/>
          <w:lang w:val="ru-RU"/>
        </w:rPr>
        <w:t xml:space="preserve">Наручилац односно купац предметних добара: </w:t>
      </w:r>
    </w:p>
    <w:p w:rsidR="001F19B7" w:rsidRPr="00C76174" w:rsidRDefault="001F19B7" w:rsidP="001F19B7">
      <w:pPr>
        <w:tabs>
          <w:tab w:val="left" w:pos="0"/>
          <w:tab w:val="left" w:pos="330"/>
          <w:tab w:val="left" w:pos="540"/>
        </w:tabs>
        <w:spacing w:before="0"/>
        <w:ind w:left="6"/>
        <w:rPr>
          <w:rFonts w:eastAsia="Calibri" w:cs="Arial"/>
        </w:rPr>
      </w:pPr>
      <w:r w:rsidRPr="00C76174">
        <w:rPr>
          <w:rFonts w:eastAsia="Calibri" w:cs="Arial"/>
        </w:rPr>
        <w:t xml:space="preserve">                                                  __________________________________________________________________</w:t>
      </w:r>
    </w:p>
    <w:p w:rsidR="001F19B7" w:rsidRPr="00C76174" w:rsidRDefault="001F19B7" w:rsidP="001F19B7">
      <w:pPr>
        <w:tabs>
          <w:tab w:val="left" w:pos="0"/>
          <w:tab w:val="left" w:pos="330"/>
          <w:tab w:val="left" w:pos="540"/>
        </w:tabs>
        <w:spacing w:before="0"/>
        <w:ind w:left="6"/>
        <w:jc w:val="center"/>
        <w:rPr>
          <w:rFonts w:eastAsia="Calibri" w:cs="Arial"/>
        </w:rPr>
      </w:pPr>
      <w:r w:rsidRPr="00C76174">
        <w:rPr>
          <w:rFonts w:cs="Arial"/>
          <w:bCs/>
          <w:kern w:val="28"/>
        </w:rPr>
        <w:t>(назив и седиште наручиоца)</w:t>
      </w:r>
    </w:p>
    <w:p w:rsidR="001F19B7" w:rsidRPr="00C76174" w:rsidRDefault="001F19B7" w:rsidP="001F19B7">
      <w:pPr>
        <w:jc w:val="left"/>
        <w:rPr>
          <w:rFonts w:cs="Arial"/>
        </w:rPr>
      </w:pPr>
      <w:r w:rsidRPr="00C76174">
        <w:rPr>
          <w:rFonts w:cs="Arial"/>
        </w:rPr>
        <w:t>Лице за контакт:      ___________________________________________________________________</w:t>
      </w:r>
    </w:p>
    <w:p w:rsidR="001F19B7" w:rsidRPr="00C76174" w:rsidRDefault="001F19B7" w:rsidP="001F19B7">
      <w:pPr>
        <w:jc w:val="center"/>
        <w:rPr>
          <w:rFonts w:cs="Arial"/>
        </w:rPr>
      </w:pPr>
      <w:r w:rsidRPr="00C76174">
        <w:rPr>
          <w:rFonts w:cs="Arial"/>
        </w:rPr>
        <w:t>(име, презиме,  контакт телефон)</w:t>
      </w:r>
    </w:p>
    <w:p w:rsidR="001F19B7" w:rsidRPr="00C76174" w:rsidRDefault="001F19B7" w:rsidP="001F19B7">
      <w:pPr>
        <w:jc w:val="left"/>
        <w:rPr>
          <w:rFonts w:cs="Arial"/>
        </w:rPr>
      </w:pPr>
      <w:r w:rsidRPr="00C76174">
        <w:rPr>
          <w:rFonts w:cs="Arial"/>
        </w:rPr>
        <w:t>Овим путем потврђујем да је __________________________________________________________________</w:t>
      </w:r>
    </w:p>
    <w:p w:rsidR="001F19B7" w:rsidRPr="00C76174" w:rsidRDefault="001F19B7" w:rsidP="001F19B7">
      <w:pPr>
        <w:jc w:val="center"/>
        <w:rPr>
          <w:rFonts w:cs="Arial"/>
        </w:rPr>
      </w:pPr>
      <w:r w:rsidRPr="00C76174">
        <w:rPr>
          <w:rFonts w:cs="Arial"/>
        </w:rPr>
        <w:t>(навести назив седиште  понуђача)</w:t>
      </w:r>
    </w:p>
    <w:p w:rsidR="001F19B7" w:rsidRPr="00C76174" w:rsidRDefault="001F19B7" w:rsidP="001F19B7">
      <w:pPr>
        <w:rPr>
          <w:rFonts w:cs="Arial"/>
        </w:rPr>
      </w:pPr>
      <w:r w:rsidRPr="00C76174">
        <w:rPr>
          <w:rFonts w:cs="Arial"/>
        </w:rPr>
        <w:t xml:space="preserve">за наше потребе испоручио: </w:t>
      </w:r>
    </w:p>
    <w:p w:rsidR="001F19B7" w:rsidRPr="00C76174" w:rsidRDefault="001F19B7" w:rsidP="001F19B7">
      <w:pPr>
        <w:rPr>
          <w:rFonts w:cs="Arial"/>
        </w:rPr>
      </w:pPr>
      <w:r w:rsidRPr="00C76174">
        <w:rPr>
          <w:rFonts w:cs="Arial"/>
        </w:rPr>
        <w:t>__________________________________________________________________</w:t>
      </w:r>
    </w:p>
    <w:p w:rsidR="001F19B7" w:rsidRPr="00C76174" w:rsidRDefault="001F19B7" w:rsidP="001F19B7">
      <w:pPr>
        <w:rPr>
          <w:rFonts w:cs="Arial"/>
        </w:rPr>
      </w:pPr>
      <w:r w:rsidRPr="00C76174">
        <w:rPr>
          <w:rFonts w:cs="Arial"/>
        </w:rPr>
        <w:t xml:space="preserve">                                                  (навести референтне испоруке/уговора) </w:t>
      </w:r>
    </w:p>
    <w:p w:rsidR="001F19B7" w:rsidRPr="00C76174" w:rsidRDefault="001F19B7" w:rsidP="001F19B7">
      <w:pPr>
        <w:rPr>
          <w:rFonts w:cs="Arial"/>
        </w:rPr>
      </w:pPr>
      <w:r w:rsidRPr="00C76174">
        <w:rPr>
          <w:rFonts w:cs="Arial"/>
        </w:rPr>
        <w:t xml:space="preserve">у уговореном року, обиму и квалитету и да </w:t>
      </w:r>
      <w:r w:rsidR="009F5E5A" w:rsidRPr="009F5E5A">
        <w:rPr>
          <w:rFonts w:cs="Arial"/>
          <w:lang w:val="sr-Latn-RS"/>
        </w:rPr>
        <w:t xml:space="preserve"> до дана издавања </w:t>
      </w:r>
      <w:r w:rsidR="009F5E5A">
        <w:rPr>
          <w:rFonts w:cs="Arial"/>
          <w:lang w:val="sr-Cyrl-RS"/>
        </w:rPr>
        <w:t xml:space="preserve">ове </w:t>
      </w:r>
      <w:r w:rsidR="009F5E5A" w:rsidRPr="009F5E5A">
        <w:rPr>
          <w:rFonts w:cs="Arial"/>
          <w:lang w:val="sr-Latn-RS"/>
        </w:rPr>
        <w:t>потврде о референтним набавкама није било рекламација на исте</w:t>
      </w:r>
      <w:r w:rsidR="009F5E5A" w:rsidRPr="009F5E5A">
        <w:rPr>
          <w:rFonts w:cs="Arial"/>
        </w:rPr>
        <w:t xml:space="preserve"> </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3"/>
        <w:gridCol w:w="2681"/>
        <w:gridCol w:w="2631"/>
      </w:tblGrid>
      <w:tr w:rsidR="00D808D0" w:rsidRPr="00C76174" w:rsidTr="00D808D0">
        <w:trPr>
          <w:trHeight w:val="1074"/>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tcPr>
          <w:p w:rsidR="00D808D0" w:rsidRPr="00C76174" w:rsidRDefault="00D808D0" w:rsidP="001F361B">
            <w:pPr>
              <w:jc w:val="center"/>
              <w:rPr>
                <w:rFonts w:eastAsia="Calibri" w:cs="Arial"/>
              </w:rPr>
            </w:pPr>
            <w:r w:rsidRPr="00C76174">
              <w:rPr>
                <w:rFonts w:eastAsia="Calibri" w:cs="Arial"/>
              </w:rPr>
              <w:t>Датум  закључења уговора</w:t>
            </w:r>
          </w:p>
        </w:tc>
        <w:tc>
          <w:tcPr>
            <w:tcW w:w="2681" w:type="dxa"/>
            <w:tcBorders>
              <w:top w:val="single" w:sz="4" w:space="0" w:color="auto"/>
              <w:left w:val="single" w:sz="4" w:space="0" w:color="auto"/>
              <w:bottom w:val="single" w:sz="4" w:space="0" w:color="auto"/>
              <w:right w:val="single" w:sz="4" w:space="0" w:color="auto"/>
            </w:tcBorders>
            <w:vAlign w:val="center"/>
          </w:tcPr>
          <w:p w:rsidR="00D808D0" w:rsidRPr="00C76174" w:rsidRDefault="00D808D0" w:rsidP="001F361B">
            <w:pPr>
              <w:jc w:val="center"/>
              <w:rPr>
                <w:rFonts w:eastAsia="Calibri" w:cs="Arial"/>
              </w:rPr>
            </w:pPr>
            <w:r w:rsidRPr="00C76174">
              <w:rPr>
                <w:rFonts w:eastAsia="Calibri" w:cs="Arial"/>
              </w:rPr>
              <w:t>Датум реализације уговора</w:t>
            </w:r>
          </w:p>
        </w:tc>
        <w:tc>
          <w:tcPr>
            <w:tcW w:w="2631" w:type="dxa"/>
            <w:tcBorders>
              <w:top w:val="single" w:sz="4" w:space="0" w:color="auto"/>
              <w:left w:val="single" w:sz="4" w:space="0" w:color="auto"/>
              <w:bottom w:val="single" w:sz="4" w:space="0" w:color="auto"/>
              <w:right w:val="single" w:sz="4" w:space="0" w:color="auto"/>
            </w:tcBorders>
          </w:tcPr>
          <w:p w:rsidR="00D808D0" w:rsidRPr="00C76174" w:rsidRDefault="00D808D0" w:rsidP="00D808D0">
            <w:pPr>
              <w:autoSpaceDE w:val="0"/>
              <w:autoSpaceDN w:val="0"/>
              <w:adjustRightInd w:val="0"/>
              <w:ind w:left="360"/>
              <w:jc w:val="center"/>
              <w:rPr>
                <w:rFonts w:eastAsia="Calibri" w:cs="Arial"/>
              </w:rPr>
            </w:pPr>
            <w:r>
              <w:rPr>
                <w:rFonts w:eastAsia="Calibri" w:cs="Arial"/>
                <w:bCs/>
                <w:iCs/>
                <w:lang w:val="sr-Cyrl-CS"/>
              </w:rPr>
              <w:t>Називи испоручених добара</w:t>
            </w:r>
          </w:p>
        </w:tc>
      </w:tr>
      <w:tr w:rsidR="00D808D0" w:rsidRPr="00C76174" w:rsidTr="00D808D0">
        <w:tc>
          <w:tcPr>
            <w:tcW w:w="3933" w:type="dxa"/>
            <w:tcBorders>
              <w:top w:val="single" w:sz="4" w:space="0" w:color="auto"/>
              <w:left w:val="single" w:sz="4" w:space="0" w:color="auto"/>
              <w:bottom w:val="single" w:sz="4" w:space="0" w:color="auto"/>
              <w:right w:val="single" w:sz="4" w:space="0" w:color="auto"/>
            </w:tcBorders>
            <w:shd w:val="clear" w:color="auto" w:fill="auto"/>
          </w:tcPr>
          <w:p w:rsidR="00D808D0" w:rsidRPr="00C76174" w:rsidRDefault="00D808D0" w:rsidP="001F361B">
            <w:pPr>
              <w:rPr>
                <w:rFonts w:eastAsia="Calibri" w:cs="Arial"/>
              </w:rPr>
            </w:pPr>
          </w:p>
        </w:tc>
        <w:tc>
          <w:tcPr>
            <w:tcW w:w="2681" w:type="dxa"/>
            <w:tcBorders>
              <w:top w:val="single" w:sz="4" w:space="0" w:color="auto"/>
              <w:left w:val="single" w:sz="4" w:space="0" w:color="auto"/>
              <w:bottom w:val="single" w:sz="4" w:space="0" w:color="auto"/>
              <w:right w:val="single" w:sz="4" w:space="0" w:color="auto"/>
            </w:tcBorders>
          </w:tcPr>
          <w:p w:rsidR="00D808D0" w:rsidRPr="00C76174" w:rsidRDefault="00D808D0" w:rsidP="001F361B">
            <w:pPr>
              <w:rPr>
                <w:rFonts w:eastAsia="Calibri" w:cs="Arial"/>
              </w:rPr>
            </w:pPr>
          </w:p>
        </w:tc>
        <w:tc>
          <w:tcPr>
            <w:tcW w:w="2631" w:type="dxa"/>
            <w:tcBorders>
              <w:top w:val="single" w:sz="4" w:space="0" w:color="auto"/>
              <w:left w:val="single" w:sz="4" w:space="0" w:color="auto"/>
              <w:bottom w:val="single" w:sz="4" w:space="0" w:color="auto"/>
              <w:right w:val="single" w:sz="4" w:space="0" w:color="auto"/>
            </w:tcBorders>
          </w:tcPr>
          <w:p w:rsidR="00D808D0" w:rsidRPr="00C76174" w:rsidRDefault="00D808D0" w:rsidP="001F361B">
            <w:pPr>
              <w:rPr>
                <w:rFonts w:eastAsia="Calibri" w:cs="Arial"/>
              </w:rPr>
            </w:pPr>
          </w:p>
        </w:tc>
      </w:tr>
      <w:tr w:rsidR="00D808D0" w:rsidRPr="00C76174" w:rsidTr="00D808D0">
        <w:tc>
          <w:tcPr>
            <w:tcW w:w="3933" w:type="dxa"/>
            <w:tcBorders>
              <w:top w:val="single" w:sz="4" w:space="0" w:color="auto"/>
              <w:left w:val="single" w:sz="4" w:space="0" w:color="auto"/>
              <w:bottom w:val="single" w:sz="4" w:space="0" w:color="auto"/>
              <w:right w:val="single" w:sz="4" w:space="0" w:color="auto"/>
            </w:tcBorders>
            <w:shd w:val="clear" w:color="auto" w:fill="auto"/>
          </w:tcPr>
          <w:p w:rsidR="00D808D0" w:rsidRPr="00C76174" w:rsidRDefault="00D808D0" w:rsidP="001F361B">
            <w:pPr>
              <w:rPr>
                <w:rFonts w:eastAsia="Calibri" w:cs="Arial"/>
              </w:rPr>
            </w:pPr>
          </w:p>
        </w:tc>
        <w:tc>
          <w:tcPr>
            <w:tcW w:w="2681" w:type="dxa"/>
            <w:tcBorders>
              <w:top w:val="single" w:sz="4" w:space="0" w:color="auto"/>
              <w:left w:val="single" w:sz="4" w:space="0" w:color="auto"/>
              <w:bottom w:val="single" w:sz="4" w:space="0" w:color="auto"/>
              <w:right w:val="single" w:sz="4" w:space="0" w:color="auto"/>
            </w:tcBorders>
          </w:tcPr>
          <w:p w:rsidR="00D808D0" w:rsidRPr="00C76174" w:rsidRDefault="00D808D0" w:rsidP="001F361B">
            <w:pPr>
              <w:rPr>
                <w:rFonts w:eastAsia="Calibri" w:cs="Arial"/>
              </w:rPr>
            </w:pPr>
          </w:p>
        </w:tc>
        <w:tc>
          <w:tcPr>
            <w:tcW w:w="2631" w:type="dxa"/>
            <w:tcBorders>
              <w:top w:val="single" w:sz="4" w:space="0" w:color="auto"/>
              <w:left w:val="single" w:sz="4" w:space="0" w:color="auto"/>
              <w:bottom w:val="single" w:sz="4" w:space="0" w:color="auto"/>
              <w:right w:val="single" w:sz="4" w:space="0" w:color="auto"/>
            </w:tcBorders>
          </w:tcPr>
          <w:p w:rsidR="00D808D0" w:rsidRPr="00C76174" w:rsidRDefault="00D808D0" w:rsidP="001F361B">
            <w:pPr>
              <w:rPr>
                <w:rFonts w:eastAsia="Calibri" w:cs="Arial"/>
              </w:rPr>
            </w:pPr>
          </w:p>
        </w:tc>
      </w:tr>
      <w:tr w:rsidR="00D808D0" w:rsidRPr="00C76174" w:rsidTr="00D808D0">
        <w:tc>
          <w:tcPr>
            <w:tcW w:w="3933" w:type="dxa"/>
            <w:tcBorders>
              <w:top w:val="single" w:sz="4" w:space="0" w:color="auto"/>
              <w:left w:val="single" w:sz="4" w:space="0" w:color="auto"/>
              <w:bottom w:val="single" w:sz="4" w:space="0" w:color="auto"/>
              <w:right w:val="single" w:sz="4" w:space="0" w:color="auto"/>
            </w:tcBorders>
            <w:shd w:val="clear" w:color="auto" w:fill="auto"/>
          </w:tcPr>
          <w:p w:rsidR="00D808D0" w:rsidRPr="00C76174" w:rsidRDefault="00D808D0" w:rsidP="001F361B">
            <w:pPr>
              <w:rPr>
                <w:rFonts w:eastAsia="Calibri" w:cs="Arial"/>
              </w:rPr>
            </w:pPr>
          </w:p>
        </w:tc>
        <w:tc>
          <w:tcPr>
            <w:tcW w:w="2681" w:type="dxa"/>
            <w:tcBorders>
              <w:top w:val="single" w:sz="4" w:space="0" w:color="auto"/>
              <w:left w:val="single" w:sz="4" w:space="0" w:color="auto"/>
              <w:bottom w:val="single" w:sz="4" w:space="0" w:color="auto"/>
              <w:right w:val="single" w:sz="4" w:space="0" w:color="auto"/>
            </w:tcBorders>
          </w:tcPr>
          <w:p w:rsidR="00D808D0" w:rsidRPr="00C76174" w:rsidRDefault="00D808D0" w:rsidP="001F361B">
            <w:pPr>
              <w:rPr>
                <w:rFonts w:eastAsia="Calibri" w:cs="Arial"/>
              </w:rPr>
            </w:pPr>
          </w:p>
        </w:tc>
        <w:tc>
          <w:tcPr>
            <w:tcW w:w="2631" w:type="dxa"/>
            <w:tcBorders>
              <w:top w:val="single" w:sz="4" w:space="0" w:color="auto"/>
              <w:left w:val="single" w:sz="4" w:space="0" w:color="auto"/>
              <w:bottom w:val="single" w:sz="4" w:space="0" w:color="auto"/>
              <w:right w:val="single" w:sz="4" w:space="0" w:color="auto"/>
            </w:tcBorders>
          </w:tcPr>
          <w:p w:rsidR="00D808D0" w:rsidRPr="00C76174" w:rsidRDefault="00D808D0" w:rsidP="001F361B">
            <w:pPr>
              <w:rPr>
                <w:rFonts w:eastAsia="Calibri" w:cs="Arial"/>
              </w:rPr>
            </w:pPr>
          </w:p>
        </w:tc>
      </w:tr>
      <w:tr w:rsidR="00D808D0" w:rsidRPr="00C76174" w:rsidTr="00D808D0">
        <w:tc>
          <w:tcPr>
            <w:tcW w:w="3933" w:type="dxa"/>
            <w:tcBorders>
              <w:top w:val="single" w:sz="4" w:space="0" w:color="auto"/>
              <w:left w:val="single" w:sz="4" w:space="0" w:color="auto"/>
              <w:bottom w:val="single" w:sz="4" w:space="0" w:color="auto"/>
              <w:right w:val="single" w:sz="4" w:space="0" w:color="auto"/>
            </w:tcBorders>
            <w:shd w:val="clear" w:color="auto" w:fill="auto"/>
          </w:tcPr>
          <w:p w:rsidR="00D808D0" w:rsidRPr="00C76174" w:rsidRDefault="00D808D0" w:rsidP="001F361B">
            <w:pPr>
              <w:rPr>
                <w:rFonts w:eastAsia="Calibri" w:cs="Arial"/>
              </w:rPr>
            </w:pPr>
          </w:p>
        </w:tc>
        <w:tc>
          <w:tcPr>
            <w:tcW w:w="2681" w:type="dxa"/>
            <w:tcBorders>
              <w:top w:val="single" w:sz="4" w:space="0" w:color="auto"/>
              <w:left w:val="single" w:sz="4" w:space="0" w:color="auto"/>
              <w:bottom w:val="single" w:sz="4" w:space="0" w:color="auto"/>
              <w:right w:val="single" w:sz="4" w:space="0" w:color="auto"/>
            </w:tcBorders>
          </w:tcPr>
          <w:p w:rsidR="00D808D0" w:rsidRPr="00C76174" w:rsidRDefault="00D808D0" w:rsidP="001F361B">
            <w:pPr>
              <w:rPr>
                <w:rFonts w:eastAsia="Calibri" w:cs="Arial"/>
              </w:rPr>
            </w:pPr>
          </w:p>
        </w:tc>
        <w:tc>
          <w:tcPr>
            <w:tcW w:w="2631" w:type="dxa"/>
            <w:tcBorders>
              <w:top w:val="single" w:sz="4" w:space="0" w:color="auto"/>
              <w:left w:val="single" w:sz="4" w:space="0" w:color="auto"/>
              <w:bottom w:val="single" w:sz="4" w:space="0" w:color="auto"/>
              <w:right w:val="single" w:sz="4" w:space="0" w:color="auto"/>
            </w:tcBorders>
          </w:tcPr>
          <w:p w:rsidR="00D808D0" w:rsidRPr="00C76174" w:rsidRDefault="00D808D0" w:rsidP="001F361B">
            <w:pPr>
              <w:rPr>
                <w:rFonts w:eastAsia="Calibri" w:cs="Arial"/>
              </w:rPr>
            </w:pPr>
          </w:p>
        </w:tc>
      </w:tr>
    </w:tbl>
    <w:p w:rsidR="001F19B7" w:rsidRPr="00C76174" w:rsidRDefault="001F19B7" w:rsidP="001F19B7">
      <w:pPr>
        <w:rPr>
          <w:rFonts w:eastAsia="TimesNewRomanPS-BoldMT" w:cs="Arial"/>
          <w:b/>
          <w:bCs/>
          <w:iCs/>
        </w:rPr>
      </w:pPr>
      <w:r w:rsidRPr="00C76174">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1F19B7" w:rsidRPr="00C76174" w:rsidTr="001F361B">
        <w:trPr>
          <w:jc w:val="center"/>
        </w:trPr>
        <w:tc>
          <w:tcPr>
            <w:tcW w:w="3882" w:type="dxa"/>
          </w:tcPr>
          <w:p w:rsidR="001F19B7" w:rsidRPr="00C76174" w:rsidRDefault="001F19B7" w:rsidP="001F361B">
            <w:pPr>
              <w:spacing w:before="0"/>
              <w:jc w:val="center"/>
              <w:rPr>
                <w:rFonts w:cs="Arial"/>
              </w:rPr>
            </w:pPr>
            <w:r w:rsidRPr="00C76174">
              <w:rPr>
                <w:rFonts w:cs="Arial"/>
              </w:rPr>
              <w:t>Датум:</w:t>
            </w:r>
          </w:p>
        </w:tc>
        <w:tc>
          <w:tcPr>
            <w:tcW w:w="2127" w:type="dxa"/>
          </w:tcPr>
          <w:p w:rsidR="001F19B7" w:rsidRPr="00C76174" w:rsidRDefault="001F19B7" w:rsidP="001F361B">
            <w:pPr>
              <w:spacing w:before="0"/>
              <w:jc w:val="center"/>
              <w:rPr>
                <w:rFonts w:cs="Arial"/>
                <w:lang w:val="ru-RU"/>
              </w:rPr>
            </w:pPr>
          </w:p>
        </w:tc>
        <w:tc>
          <w:tcPr>
            <w:tcW w:w="4022" w:type="dxa"/>
          </w:tcPr>
          <w:p w:rsidR="001F19B7" w:rsidRPr="00C76174" w:rsidRDefault="001F19B7" w:rsidP="001F361B">
            <w:pPr>
              <w:spacing w:before="0"/>
              <w:jc w:val="center"/>
              <w:rPr>
                <w:rFonts w:cs="Arial"/>
                <w:lang w:val="ru-RU"/>
              </w:rPr>
            </w:pPr>
            <w:r w:rsidRPr="00C76174">
              <w:rPr>
                <w:rFonts w:cs="Arial"/>
                <w:lang w:val="sr-Cyrl-CS"/>
              </w:rPr>
              <w:t>Наручилац/купац добара:</w:t>
            </w:r>
          </w:p>
        </w:tc>
      </w:tr>
      <w:tr w:rsidR="001F19B7" w:rsidRPr="00F10346" w:rsidTr="001F361B">
        <w:trPr>
          <w:jc w:val="center"/>
        </w:trPr>
        <w:tc>
          <w:tcPr>
            <w:tcW w:w="3882" w:type="dxa"/>
          </w:tcPr>
          <w:p w:rsidR="001F19B7" w:rsidRPr="00F10346" w:rsidRDefault="001F19B7" w:rsidP="001F361B">
            <w:pPr>
              <w:spacing w:before="0"/>
              <w:jc w:val="center"/>
              <w:rPr>
                <w:rFonts w:cs="Arial"/>
                <w:color w:val="00B0F0"/>
              </w:rPr>
            </w:pPr>
          </w:p>
        </w:tc>
        <w:tc>
          <w:tcPr>
            <w:tcW w:w="2127" w:type="dxa"/>
          </w:tcPr>
          <w:p w:rsidR="001F19B7" w:rsidRPr="00F10346" w:rsidRDefault="001F19B7" w:rsidP="001F361B">
            <w:pPr>
              <w:spacing w:before="0"/>
              <w:jc w:val="center"/>
              <w:rPr>
                <w:rFonts w:cs="Arial"/>
                <w:color w:val="00B0F0"/>
              </w:rPr>
            </w:pPr>
            <w:r w:rsidRPr="00F10346">
              <w:rPr>
                <w:rFonts w:cs="Arial"/>
                <w:color w:val="00B0F0"/>
              </w:rPr>
              <w:t>М.П.</w:t>
            </w:r>
          </w:p>
        </w:tc>
        <w:tc>
          <w:tcPr>
            <w:tcW w:w="4022" w:type="dxa"/>
          </w:tcPr>
          <w:p w:rsidR="001F19B7" w:rsidRPr="00F10346" w:rsidRDefault="001F19B7" w:rsidP="001F361B">
            <w:pPr>
              <w:spacing w:before="0"/>
              <w:jc w:val="center"/>
              <w:rPr>
                <w:rFonts w:cs="Arial"/>
                <w:color w:val="00B0F0"/>
                <w:lang w:val="ru-RU"/>
              </w:rPr>
            </w:pPr>
          </w:p>
        </w:tc>
      </w:tr>
      <w:tr w:rsidR="001F19B7" w:rsidRPr="00F10346" w:rsidTr="001F361B">
        <w:trPr>
          <w:jc w:val="center"/>
        </w:trPr>
        <w:tc>
          <w:tcPr>
            <w:tcW w:w="3882" w:type="dxa"/>
            <w:tcBorders>
              <w:bottom w:val="single" w:sz="4" w:space="0" w:color="auto"/>
            </w:tcBorders>
          </w:tcPr>
          <w:p w:rsidR="001F19B7" w:rsidRPr="00F10346" w:rsidRDefault="001F19B7" w:rsidP="001F361B">
            <w:pPr>
              <w:spacing w:before="0"/>
              <w:jc w:val="center"/>
              <w:rPr>
                <w:rFonts w:cs="Arial"/>
                <w:color w:val="00B0F0"/>
              </w:rPr>
            </w:pPr>
          </w:p>
        </w:tc>
        <w:tc>
          <w:tcPr>
            <w:tcW w:w="2127" w:type="dxa"/>
          </w:tcPr>
          <w:p w:rsidR="001F19B7" w:rsidRPr="00F10346" w:rsidRDefault="001F19B7" w:rsidP="001F361B">
            <w:pPr>
              <w:spacing w:before="0"/>
              <w:jc w:val="center"/>
              <w:rPr>
                <w:rFonts w:cs="Arial"/>
                <w:color w:val="00B0F0"/>
                <w:lang w:val="ru-RU"/>
              </w:rPr>
            </w:pPr>
          </w:p>
        </w:tc>
        <w:tc>
          <w:tcPr>
            <w:tcW w:w="4022" w:type="dxa"/>
            <w:tcBorders>
              <w:bottom w:val="single" w:sz="4" w:space="0" w:color="auto"/>
            </w:tcBorders>
          </w:tcPr>
          <w:p w:rsidR="001F19B7" w:rsidRPr="00F10346" w:rsidRDefault="001F19B7" w:rsidP="001F361B">
            <w:pPr>
              <w:spacing w:before="0"/>
              <w:jc w:val="center"/>
              <w:rPr>
                <w:rFonts w:cs="Arial"/>
                <w:color w:val="00B0F0"/>
                <w:lang w:val="ru-RU"/>
              </w:rPr>
            </w:pPr>
          </w:p>
        </w:tc>
      </w:tr>
      <w:tr w:rsidR="001F19B7" w:rsidRPr="00F10346" w:rsidTr="001F361B">
        <w:trPr>
          <w:trHeight w:val="389"/>
          <w:jc w:val="center"/>
        </w:trPr>
        <w:tc>
          <w:tcPr>
            <w:tcW w:w="3882" w:type="dxa"/>
            <w:tcBorders>
              <w:top w:val="single" w:sz="4" w:space="0" w:color="auto"/>
            </w:tcBorders>
          </w:tcPr>
          <w:p w:rsidR="001F19B7" w:rsidRPr="00F10346" w:rsidRDefault="001F19B7" w:rsidP="001F361B">
            <w:pPr>
              <w:spacing w:before="0"/>
              <w:jc w:val="center"/>
              <w:rPr>
                <w:rFonts w:cs="Arial"/>
                <w:color w:val="00B0F0"/>
              </w:rPr>
            </w:pPr>
          </w:p>
        </w:tc>
        <w:tc>
          <w:tcPr>
            <w:tcW w:w="2127" w:type="dxa"/>
          </w:tcPr>
          <w:p w:rsidR="001F19B7" w:rsidRPr="00F10346" w:rsidRDefault="001F19B7" w:rsidP="001F361B">
            <w:pPr>
              <w:spacing w:before="0"/>
              <w:jc w:val="center"/>
              <w:rPr>
                <w:rFonts w:cs="Arial"/>
                <w:color w:val="00B0F0"/>
                <w:lang w:val="ru-RU"/>
              </w:rPr>
            </w:pPr>
          </w:p>
        </w:tc>
        <w:tc>
          <w:tcPr>
            <w:tcW w:w="4022" w:type="dxa"/>
            <w:tcBorders>
              <w:top w:val="single" w:sz="4" w:space="0" w:color="auto"/>
            </w:tcBorders>
          </w:tcPr>
          <w:p w:rsidR="001F19B7" w:rsidRPr="00F10346" w:rsidRDefault="001F19B7" w:rsidP="001F361B">
            <w:pPr>
              <w:spacing w:before="0"/>
              <w:jc w:val="center"/>
              <w:rPr>
                <w:rFonts w:cs="Arial"/>
                <w:color w:val="00B0F0"/>
                <w:lang w:val="ru-RU"/>
              </w:rPr>
            </w:pPr>
          </w:p>
        </w:tc>
      </w:tr>
    </w:tbl>
    <w:p w:rsidR="001F19B7" w:rsidRPr="00F10346" w:rsidRDefault="001F19B7" w:rsidP="001F19B7">
      <w:pPr>
        <w:tabs>
          <w:tab w:val="left" w:pos="4999"/>
        </w:tabs>
        <w:spacing w:before="0"/>
        <w:rPr>
          <w:rFonts w:eastAsia="TimesNewRomanPS-BoldMT" w:cs="Arial"/>
          <w:b/>
          <w:bCs/>
          <w:iCs/>
          <w:color w:val="00B0F0"/>
        </w:rPr>
      </w:pPr>
    </w:p>
    <w:p w:rsidR="001F19B7" w:rsidRPr="00C76174" w:rsidRDefault="001F19B7" w:rsidP="001F19B7">
      <w:pPr>
        <w:rPr>
          <w:rFonts w:cs="Arial"/>
          <w:b/>
        </w:rPr>
      </w:pPr>
      <w:r w:rsidRPr="00C76174">
        <w:rPr>
          <w:rFonts w:cs="Arial"/>
          <w:b/>
        </w:rPr>
        <w:t>НАПОМЕНА:</w:t>
      </w:r>
    </w:p>
    <w:p w:rsidR="001F19B7" w:rsidRPr="00C76174" w:rsidRDefault="001F19B7" w:rsidP="001F19B7">
      <w:pPr>
        <w:rPr>
          <w:rFonts w:cs="Arial"/>
        </w:rPr>
      </w:pPr>
      <w:r w:rsidRPr="00C76174">
        <w:rPr>
          <w:rFonts w:cs="Arial"/>
        </w:rPr>
        <w:t>Приликом подношења понуде овај образац копирати у потребном броју примерака.</w:t>
      </w:r>
    </w:p>
    <w:p w:rsidR="001F19B7" w:rsidRPr="00C76174" w:rsidRDefault="001F19B7" w:rsidP="001F19B7">
      <w:pPr>
        <w:spacing w:before="0"/>
        <w:rPr>
          <w:rFonts w:cs="Arial"/>
        </w:rPr>
      </w:pPr>
      <w:r w:rsidRPr="00C76174">
        <w:rPr>
          <w:rFonts w:cs="Arial"/>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095173" w:rsidRDefault="00095173" w:rsidP="001F19B7">
      <w:pPr>
        <w:rPr>
          <w:rFonts w:cs="Arial"/>
          <w:lang w:val="sr-Cyrl-RS"/>
        </w:rPr>
      </w:pPr>
      <w:r>
        <w:rPr>
          <w:rFonts w:cs="Arial"/>
          <w:lang w:val="sr-Cyrl-RS"/>
        </w:rPr>
        <w:t xml:space="preserve">    </w:t>
      </w:r>
    </w:p>
    <w:p w:rsidR="00095173" w:rsidRDefault="00095173" w:rsidP="001F19B7">
      <w:pPr>
        <w:rPr>
          <w:rFonts w:cs="Arial"/>
          <w:lang w:val="sr-Cyrl-RS"/>
        </w:rPr>
      </w:pPr>
    </w:p>
    <w:p w:rsidR="001F19B7" w:rsidRPr="00C76174" w:rsidRDefault="001F19B7" w:rsidP="001F19B7">
      <w:pPr>
        <w:rPr>
          <w:rFonts w:cs="Arial"/>
        </w:rPr>
      </w:pPr>
      <w:r w:rsidRPr="00C76174">
        <w:rPr>
          <w:rFonts w:cs="Arial"/>
        </w:rPr>
        <w:t>.</w:t>
      </w:r>
    </w:p>
    <w:p w:rsidR="00343A18" w:rsidRPr="00F10346" w:rsidRDefault="00343A18" w:rsidP="00343A18">
      <w:pPr>
        <w:rPr>
          <w:rFonts w:cs="Arial"/>
        </w:rPr>
      </w:pPr>
    </w:p>
    <w:p w:rsidR="0042687E" w:rsidRPr="00EB69E0" w:rsidRDefault="0042687E" w:rsidP="00343A18">
      <w:pPr>
        <w:rPr>
          <w:rFonts w:cs="Arial"/>
        </w:rPr>
      </w:pPr>
    </w:p>
    <w:p w:rsidR="000C67B2" w:rsidRPr="00F10346" w:rsidRDefault="000C67B2" w:rsidP="00343A18">
      <w:pPr>
        <w:tabs>
          <w:tab w:val="left" w:pos="0"/>
          <w:tab w:val="left" w:pos="122"/>
        </w:tabs>
        <w:spacing w:before="0"/>
        <w:contextualSpacing/>
        <w:rPr>
          <w:rFonts w:cs="Arial"/>
          <w:color w:val="00B0F0"/>
          <w:lang w:val="ru-RU"/>
        </w:rPr>
      </w:pPr>
    </w:p>
    <w:p w:rsidR="000C67B2" w:rsidRPr="00F10346" w:rsidRDefault="000C67B2" w:rsidP="00343A18">
      <w:pPr>
        <w:tabs>
          <w:tab w:val="left" w:pos="0"/>
          <w:tab w:val="left" w:pos="122"/>
        </w:tabs>
        <w:spacing w:before="0"/>
        <w:contextualSpacing/>
        <w:rPr>
          <w:rFonts w:cs="Arial"/>
          <w:color w:val="00B0F0"/>
          <w:lang w:val="ru-RU"/>
        </w:rPr>
      </w:pPr>
    </w:p>
    <w:p w:rsidR="007E7BB8" w:rsidRPr="004463AD" w:rsidRDefault="007E7BB8" w:rsidP="007E7BB8">
      <w:pPr>
        <w:pStyle w:val="KDObrazac"/>
        <w:spacing w:before="0"/>
        <w:rPr>
          <w:lang w:val="sr-Cyrl-RS"/>
        </w:rPr>
      </w:pPr>
      <w:r w:rsidRPr="00F10346">
        <w:t>ОБРАЗАЦ</w:t>
      </w:r>
      <w:r w:rsidR="00B90336">
        <w:rPr>
          <w:lang w:val="sr-Cyrl-RS"/>
        </w:rPr>
        <w:t xml:space="preserve">  бр </w:t>
      </w:r>
      <w:r w:rsidRPr="00F10346">
        <w:t xml:space="preserve"> </w:t>
      </w:r>
      <w:r w:rsidR="004463AD">
        <w:rPr>
          <w:lang w:val="sr-Cyrl-RS"/>
        </w:rPr>
        <w:t>7</w:t>
      </w:r>
    </w:p>
    <w:p w:rsidR="007E7BB8" w:rsidRPr="00F10346" w:rsidRDefault="007E7BB8" w:rsidP="007E7BB8">
      <w:pPr>
        <w:spacing w:before="0"/>
        <w:rPr>
          <w:rFonts w:cs="Arial"/>
          <w:lang w:val="sr-Cyrl-CS"/>
        </w:rPr>
      </w:pPr>
    </w:p>
    <w:p w:rsidR="007E7BB8" w:rsidRPr="00F10346" w:rsidRDefault="007E7BB8" w:rsidP="007E7BB8">
      <w:pPr>
        <w:spacing w:before="0"/>
        <w:jc w:val="center"/>
        <w:rPr>
          <w:rFonts w:cs="Arial"/>
          <w:b/>
        </w:rPr>
      </w:pPr>
      <w:r w:rsidRPr="00F10346">
        <w:rPr>
          <w:rFonts w:cs="Arial"/>
          <w:b/>
        </w:rPr>
        <w:t>ОБРАЗАЦ ТРОШКОВА ПРИПРЕМЕ ПОНУДЕ</w:t>
      </w:r>
    </w:p>
    <w:p w:rsidR="007E7BB8" w:rsidRPr="00B90336" w:rsidRDefault="007E7BB8" w:rsidP="007E7BB8">
      <w:pPr>
        <w:spacing w:after="120"/>
        <w:jc w:val="center"/>
        <w:rPr>
          <w:rFonts w:cs="Arial"/>
          <w:lang w:val="sr-Cyrl-RS"/>
        </w:rPr>
      </w:pPr>
      <w:r w:rsidRPr="00F10346">
        <w:rPr>
          <w:rFonts w:cs="Arial"/>
        </w:rPr>
        <w:t>за јавну набавку добара:</w:t>
      </w:r>
      <w:r w:rsidR="00DC5302" w:rsidRPr="00DC5302">
        <w:t xml:space="preserve"> </w:t>
      </w:r>
      <w:r w:rsidR="00E809CF">
        <w:rPr>
          <w:rFonts w:cs="Arial"/>
        </w:rPr>
        <w:t>Набавка уља за потребе Огранка ТЕНТ</w:t>
      </w:r>
      <w:r w:rsidR="007A124C" w:rsidRPr="007A124C">
        <w:rPr>
          <w:rFonts w:cs="Arial"/>
        </w:rPr>
        <w:t>А</w:t>
      </w:r>
    </w:p>
    <w:p w:rsidR="002E6E8C" w:rsidRPr="002E6E8C" w:rsidRDefault="007E7BB8" w:rsidP="007E7BB8">
      <w:pPr>
        <w:spacing w:after="120"/>
        <w:jc w:val="center"/>
        <w:rPr>
          <w:rFonts w:cs="Arial"/>
        </w:rPr>
      </w:pPr>
      <w:r w:rsidRPr="00F10346">
        <w:rPr>
          <w:rFonts w:cs="Arial"/>
        </w:rPr>
        <w:t>ЈН бр.</w:t>
      </w:r>
      <w:r w:rsidR="00DC5302" w:rsidRPr="00DC5302">
        <w:t xml:space="preserve"> </w:t>
      </w:r>
      <w:r w:rsidR="00E809CF">
        <w:rPr>
          <w:rFonts w:cs="Arial"/>
        </w:rPr>
        <w:t>1370/2019 (3000/0281/2019)</w:t>
      </w:r>
    </w:p>
    <w:p w:rsidR="007E7BB8" w:rsidRPr="00F10346" w:rsidRDefault="007E7BB8" w:rsidP="007E7BB8">
      <w:pPr>
        <w:tabs>
          <w:tab w:val="left" w:pos="0"/>
        </w:tabs>
        <w:rPr>
          <w:rFonts w:cs="Arial"/>
          <w:lang w:val="ru-RU"/>
        </w:rPr>
      </w:pPr>
      <w:r w:rsidRPr="00F10346">
        <w:rPr>
          <w:rFonts w:cs="Arial"/>
          <w:lang w:val="ru-RU"/>
        </w:rPr>
        <w:t xml:space="preserve">На основу члана 88. став 1. Закона о јавним набавкама („Службени гласник РС“, бр.124/12, 14/15 и 68/15), члана </w:t>
      </w:r>
      <w:r w:rsidR="00A8062D">
        <w:rPr>
          <w:rFonts w:cs="Arial"/>
          <w:lang w:val="sr-Latn-RS"/>
        </w:rPr>
        <w:t>2</w:t>
      </w:r>
      <w:r w:rsidRPr="00F10346">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F10346" w:rsidRDefault="007E7BB8" w:rsidP="007E7BB8">
      <w:pPr>
        <w:tabs>
          <w:tab w:val="left" w:pos="0"/>
        </w:tabs>
        <w:jc w:val="center"/>
        <w:rPr>
          <w:rFonts w:cs="Arial"/>
          <w:lang w:val="ru-RU"/>
        </w:rPr>
      </w:pPr>
      <w:r w:rsidRPr="00F10346">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F10346" w:rsidTr="00BE2EA9">
        <w:trPr>
          <w:trHeight w:val="749"/>
          <w:tblCellSpacing w:w="20" w:type="dxa"/>
        </w:trPr>
        <w:tc>
          <w:tcPr>
            <w:tcW w:w="5323" w:type="dxa"/>
            <w:shd w:val="clear" w:color="auto" w:fill="auto"/>
            <w:vAlign w:val="center"/>
          </w:tcPr>
          <w:p w:rsidR="007E7BB8" w:rsidRPr="00C76174" w:rsidRDefault="007E7BB8" w:rsidP="00BE2EA9">
            <w:pPr>
              <w:jc w:val="center"/>
              <w:rPr>
                <w:rFonts w:cs="Arial"/>
              </w:rPr>
            </w:pPr>
            <w:r w:rsidRPr="00C76174">
              <w:rPr>
                <w:rFonts w:cs="Arial"/>
              </w:rPr>
              <w:t>трошкови прибављања средстава обезбеђења</w:t>
            </w:r>
            <w:r w:rsidR="00D020E2" w:rsidRPr="00C76174">
              <w:rPr>
                <w:rFonts w:cs="Arial"/>
              </w:rPr>
              <w:t xml:space="preserve"> за озбиљност понуде</w:t>
            </w:r>
          </w:p>
        </w:tc>
        <w:tc>
          <w:tcPr>
            <w:tcW w:w="4260" w:type="dxa"/>
            <w:shd w:val="clear" w:color="auto" w:fill="auto"/>
          </w:tcPr>
          <w:p w:rsidR="007E7BB8" w:rsidRPr="00F10346" w:rsidRDefault="007E7BB8" w:rsidP="00BE2EA9">
            <w:pPr>
              <w:rPr>
                <w:rFonts w:cs="Arial"/>
              </w:rPr>
            </w:pPr>
          </w:p>
          <w:p w:rsidR="007E7BB8" w:rsidRPr="00F10346" w:rsidRDefault="007E7BB8" w:rsidP="007E7BB8">
            <w:pPr>
              <w:rPr>
                <w:rFonts w:cs="Arial"/>
              </w:rPr>
            </w:pPr>
            <w:r w:rsidRPr="00F10346">
              <w:rPr>
                <w:rFonts w:cs="Arial"/>
              </w:rPr>
              <w:t xml:space="preserve">__________ динара </w:t>
            </w:r>
          </w:p>
        </w:tc>
      </w:tr>
      <w:tr w:rsidR="007E7BB8" w:rsidRPr="00F10346" w:rsidTr="00BE2EA9">
        <w:trPr>
          <w:trHeight w:val="307"/>
          <w:tblCellSpacing w:w="20" w:type="dxa"/>
        </w:trPr>
        <w:tc>
          <w:tcPr>
            <w:tcW w:w="5323" w:type="dxa"/>
            <w:shd w:val="clear" w:color="auto" w:fill="auto"/>
            <w:vAlign w:val="center"/>
          </w:tcPr>
          <w:p w:rsidR="007E7BB8" w:rsidRPr="00F10346" w:rsidRDefault="007E7BB8" w:rsidP="00BE2EA9">
            <w:pPr>
              <w:jc w:val="center"/>
              <w:rPr>
                <w:rFonts w:cs="Arial"/>
              </w:rPr>
            </w:pPr>
            <w:r w:rsidRPr="00F10346">
              <w:rPr>
                <w:rFonts w:cs="Arial"/>
              </w:rPr>
              <w:t>Укупни трошкови без ПДВ</w:t>
            </w:r>
          </w:p>
        </w:tc>
        <w:tc>
          <w:tcPr>
            <w:tcW w:w="4260" w:type="dxa"/>
            <w:shd w:val="clear" w:color="auto" w:fill="auto"/>
          </w:tcPr>
          <w:p w:rsidR="007E7BB8" w:rsidRPr="00F10346" w:rsidRDefault="007E7BB8" w:rsidP="00BE2EA9">
            <w:pPr>
              <w:rPr>
                <w:rFonts w:cs="Arial"/>
              </w:rPr>
            </w:pPr>
          </w:p>
          <w:p w:rsidR="007E7BB8" w:rsidRPr="00F10346" w:rsidRDefault="007E7BB8" w:rsidP="00BE2EA9">
            <w:pPr>
              <w:rPr>
                <w:rFonts w:cs="Arial"/>
              </w:rPr>
            </w:pPr>
            <w:r w:rsidRPr="00F10346">
              <w:rPr>
                <w:rFonts w:cs="Arial"/>
              </w:rPr>
              <w:t>__________ динара</w:t>
            </w:r>
          </w:p>
        </w:tc>
      </w:tr>
      <w:tr w:rsidR="007E7BB8" w:rsidRPr="00F10346" w:rsidTr="00BE2EA9">
        <w:trPr>
          <w:trHeight w:val="433"/>
          <w:tblCellSpacing w:w="20" w:type="dxa"/>
        </w:trPr>
        <w:tc>
          <w:tcPr>
            <w:tcW w:w="5323" w:type="dxa"/>
            <w:shd w:val="clear" w:color="auto" w:fill="auto"/>
            <w:vAlign w:val="center"/>
          </w:tcPr>
          <w:p w:rsidR="007E7BB8" w:rsidRPr="00F10346" w:rsidRDefault="007E7BB8" w:rsidP="00BE2EA9">
            <w:pPr>
              <w:autoSpaceDE w:val="0"/>
              <w:autoSpaceDN w:val="0"/>
              <w:adjustRightInd w:val="0"/>
              <w:jc w:val="center"/>
              <w:rPr>
                <w:rFonts w:cs="Arial"/>
              </w:rPr>
            </w:pPr>
            <w:r w:rsidRPr="00F10346">
              <w:rPr>
                <w:rFonts w:cs="Arial"/>
              </w:rPr>
              <w:t>ПДВ</w:t>
            </w:r>
          </w:p>
        </w:tc>
        <w:tc>
          <w:tcPr>
            <w:tcW w:w="4260" w:type="dxa"/>
            <w:shd w:val="clear" w:color="auto" w:fill="auto"/>
          </w:tcPr>
          <w:p w:rsidR="007E7BB8" w:rsidRPr="00F10346" w:rsidRDefault="007E7BB8" w:rsidP="00BE2EA9">
            <w:pPr>
              <w:rPr>
                <w:rFonts w:cs="Arial"/>
              </w:rPr>
            </w:pPr>
          </w:p>
          <w:p w:rsidR="007E7BB8" w:rsidRPr="00F10346" w:rsidRDefault="007E7BB8" w:rsidP="00BE2EA9">
            <w:pPr>
              <w:rPr>
                <w:rFonts w:cs="Arial"/>
              </w:rPr>
            </w:pPr>
            <w:r w:rsidRPr="00F10346">
              <w:rPr>
                <w:rFonts w:cs="Arial"/>
              </w:rPr>
              <w:t>__________ динара</w:t>
            </w:r>
          </w:p>
        </w:tc>
      </w:tr>
      <w:tr w:rsidR="007E7BB8" w:rsidRPr="00F10346" w:rsidTr="00BE2EA9">
        <w:trPr>
          <w:trHeight w:val="190"/>
          <w:tblCellSpacing w:w="20" w:type="dxa"/>
        </w:trPr>
        <w:tc>
          <w:tcPr>
            <w:tcW w:w="5323" w:type="dxa"/>
            <w:shd w:val="clear" w:color="auto" w:fill="auto"/>
          </w:tcPr>
          <w:p w:rsidR="007E7BB8" w:rsidRPr="00F10346" w:rsidRDefault="007E7BB8" w:rsidP="00BE2EA9">
            <w:pPr>
              <w:jc w:val="center"/>
              <w:rPr>
                <w:rFonts w:cs="Arial"/>
              </w:rPr>
            </w:pPr>
          </w:p>
          <w:p w:rsidR="007E7BB8" w:rsidRPr="00F10346" w:rsidRDefault="007E7BB8" w:rsidP="00BE2EA9">
            <w:pPr>
              <w:jc w:val="center"/>
              <w:rPr>
                <w:rFonts w:cs="Arial"/>
              </w:rPr>
            </w:pPr>
            <w:r w:rsidRPr="00F10346">
              <w:rPr>
                <w:rFonts w:cs="Arial"/>
              </w:rPr>
              <w:t>Укупни  трошкови са ПДВ</w:t>
            </w:r>
          </w:p>
        </w:tc>
        <w:tc>
          <w:tcPr>
            <w:tcW w:w="4260" w:type="dxa"/>
            <w:shd w:val="clear" w:color="auto" w:fill="auto"/>
          </w:tcPr>
          <w:p w:rsidR="007E7BB8" w:rsidRPr="00F10346" w:rsidRDefault="007E7BB8" w:rsidP="00BE2EA9">
            <w:pPr>
              <w:rPr>
                <w:rFonts w:cs="Arial"/>
              </w:rPr>
            </w:pPr>
          </w:p>
          <w:p w:rsidR="007E7BB8" w:rsidRPr="00F10346" w:rsidRDefault="007E7BB8" w:rsidP="00BE2EA9">
            <w:pPr>
              <w:rPr>
                <w:rFonts w:cs="Arial"/>
              </w:rPr>
            </w:pPr>
            <w:r w:rsidRPr="00F10346">
              <w:rPr>
                <w:rFonts w:cs="Arial"/>
              </w:rPr>
              <w:t>__________ динара</w:t>
            </w:r>
          </w:p>
        </w:tc>
      </w:tr>
    </w:tbl>
    <w:p w:rsidR="007E7BB8" w:rsidRPr="00F10346" w:rsidRDefault="007E7BB8" w:rsidP="007E7BB8">
      <w:pPr>
        <w:tabs>
          <w:tab w:val="left" w:pos="0"/>
        </w:tabs>
        <w:rPr>
          <w:rFonts w:cs="Arial"/>
          <w:lang w:val="ru-RU"/>
        </w:rPr>
      </w:pPr>
      <w:r w:rsidRPr="00F10346">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F10346"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F10346" w:rsidTr="00BE2EA9">
        <w:trPr>
          <w:jc w:val="center"/>
        </w:trPr>
        <w:tc>
          <w:tcPr>
            <w:tcW w:w="3882" w:type="dxa"/>
          </w:tcPr>
          <w:p w:rsidR="007E7BB8" w:rsidRPr="00F10346" w:rsidRDefault="007E7BB8" w:rsidP="00BE2EA9">
            <w:pPr>
              <w:spacing w:before="0"/>
              <w:jc w:val="center"/>
              <w:rPr>
                <w:rFonts w:cs="Arial"/>
              </w:rPr>
            </w:pPr>
            <w:r w:rsidRPr="00F10346">
              <w:rPr>
                <w:rFonts w:cs="Arial"/>
              </w:rPr>
              <w:t>Датум:</w:t>
            </w:r>
          </w:p>
        </w:tc>
        <w:tc>
          <w:tcPr>
            <w:tcW w:w="2127" w:type="dxa"/>
          </w:tcPr>
          <w:p w:rsidR="007E7BB8" w:rsidRPr="00F10346" w:rsidRDefault="007E7BB8" w:rsidP="00BE2EA9">
            <w:pPr>
              <w:spacing w:before="0"/>
              <w:jc w:val="center"/>
              <w:rPr>
                <w:rFonts w:cs="Arial"/>
                <w:lang w:val="ru-RU"/>
              </w:rPr>
            </w:pPr>
          </w:p>
        </w:tc>
        <w:tc>
          <w:tcPr>
            <w:tcW w:w="4022" w:type="dxa"/>
          </w:tcPr>
          <w:p w:rsidR="007E7BB8" w:rsidRPr="00F10346" w:rsidRDefault="007E7BB8" w:rsidP="00BE2EA9">
            <w:pPr>
              <w:spacing w:before="0"/>
              <w:jc w:val="center"/>
              <w:rPr>
                <w:rFonts w:cs="Arial"/>
                <w:lang w:val="sr-Cyrl-CS"/>
              </w:rPr>
            </w:pPr>
            <w:r w:rsidRPr="00F10346">
              <w:rPr>
                <w:rFonts w:cs="Arial"/>
                <w:lang w:val="sr-Cyrl-CS"/>
              </w:rPr>
              <w:t>П</w:t>
            </w:r>
            <w:r w:rsidRPr="00F10346">
              <w:rPr>
                <w:rFonts w:cs="Arial"/>
              </w:rPr>
              <w:t>онуђач</w:t>
            </w:r>
          </w:p>
        </w:tc>
      </w:tr>
      <w:tr w:rsidR="007E7BB8" w:rsidRPr="00F10346" w:rsidTr="00BE2EA9">
        <w:trPr>
          <w:jc w:val="center"/>
        </w:trPr>
        <w:tc>
          <w:tcPr>
            <w:tcW w:w="3882" w:type="dxa"/>
          </w:tcPr>
          <w:p w:rsidR="007E7BB8" w:rsidRPr="00F10346" w:rsidRDefault="007E7BB8" w:rsidP="00BE2EA9">
            <w:pPr>
              <w:spacing w:before="0"/>
              <w:jc w:val="center"/>
              <w:rPr>
                <w:rFonts w:cs="Arial"/>
              </w:rPr>
            </w:pPr>
          </w:p>
        </w:tc>
        <w:tc>
          <w:tcPr>
            <w:tcW w:w="2127" w:type="dxa"/>
          </w:tcPr>
          <w:p w:rsidR="007E7BB8" w:rsidRPr="00F10346" w:rsidRDefault="007E7BB8" w:rsidP="00BE2EA9">
            <w:pPr>
              <w:spacing w:before="0"/>
              <w:jc w:val="center"/>
              <w:rPr>
                <w:rFonts w:cs="Arial"/>
              </w:rPr>
            </w:pPr>
            <w:r w:rsidRPr="00F10346">
              <w:rPr>
                <w:rFonts w:cs="Arial"/>
              </w:rPr>
              <w:t>М.П.</w:t>
            </w:r>
          </w:p>
        </w:tc>
        <w:tc>
          <w:tcPr>
            <w:tcW w:w="4022" w:type="dxa"/>
          </w:tcPr>
          <w:p w:rsidR="007E7BB8" w:rsidRPr="00F10346" w:rsidRDefault="007E7BB8" w:rsidP="00BE2EA9">
            <w:pPr>
              <w:spacing w:before="0"/>
              <w:jc w:val="center"/>
              <w:rPr>
                <w:rFonts w:cs="Arial"/>
                <w:lang w:val="ru-RU"/>
              </w:rPr>
            </w:pPr>
          </w:p>
        </w:tc>
      </w:tr>
      <w:tr w:rsidR="007E7BB8" w:rsidRPr="00F10346" w:rsidTr="00BE2EA9">
        <w:trPr>
          <w:jc w:val="center"/>
        </w:trPr>
        <w:tc>
          <w:tcPr>
            <w:tcW w:w="3882" w:type="dxa"/>
            <w:tcBorders>
              <w:bottom w:val="single" w:sz="4" w:space="0" w:color="auto"/>
            </w:tcBorders>
          </w:tcPr>
          <w:p w:rsidR="007E7BB8" w:rsidRPr="00F10346" w:rsidRDefault="007E7BB8" w:rsidP="00BE2EA9">
            <w:pPr>
              <w:spacing w:before="0"/>
              <w:jc w:val="center"/>
              <w:rPr>
                <w:rFonts w:cs="Arial"/>
              </w:rPr>
            </w:pPr>
          </w:p>
        </w:tc>
        <w:tc>
          <w:tcPr>
            <w:tcW w:w="2127" w:type="dxa"/>
          </w:tcPr>
          <w:p w:rsidR="007E7BB8" w:rsidRPr="00F10346" w:rsidRDefault="007E7BB8" w:rsidP="00BE2EA9">
            <w:pPr>
              <w:spacing w:before="0"/>
              <w:jc w:val="center"/>
              <w:rPr>
                <w:rFonts w:cs="Arial"/>
                <w:lang w:val="ru-RU"/>
              </w:rPr>
            </w:pPr>
          </w:p>
        </w:tc>
        <w:tc>
          <w:tcPr>
            <w:tcW w:w="4022" w:type="dxa"/>
            <w:tcBorders>
              <w:bottom w:val="single" w:sz="4" w:space="0" w:color="auto"/>
            </w:tcBorders>
          </w:tcPr>
          <w:p w:rsidR="007E7BB8" w:rsidRPr="00F10346" w:rsidRDefault="007E7BB8" w:rsidP="00BE2EA9">
            <w:pPr>
              <w:spacing w:before="0"/>
              <w:jc w:val="center"/>
              <w:rPr>
                <w:rFonts w:cs="Arial"/>
                <w:lang w:val="ru-RU"/>
              </w:rPr>
            </w:pPr>
          </w:p>
        </w:tc>
      </w:tr>
      <w:tr w:rsidR="007E7BB8" w:rsidRPr="00F10346" w:rsidTr="00BE2EA9">
        <w:trPr>
          <w:trHeight w:val="389"/>
          <w:jc w:val="center"/>
        </w:trPr>
        <w:tc>
          <w:tcPr>
            <w:tcW w:w="3882" w:type="dxa"/>
            <w:tcBorders>
              <w:top w:val="single" w:sz="4" w:space="0" w:color="auto"/>
            </w:tcBorders>
          </w:tcPr>
          <w:p w:rsidR="007E7BB8" w:rsidRPr="00F10346" w:rsidRDefault="007E7BB8" w:rsidP="00BE2EA9">
            <w:pPr>
              <w:spacing w:before="0"/>
              <w:jc w:val="center"/>
              <w:rPr>
                <w:rFonts w:cs="Arial"/>
              </w:rPr>
            </w:pPr>
          </w:p>
        </w:tc>
        <w:tc>
          <w:tcPr>
            <w:tcW w:w="2127" w:type="dxa"/>
          </w:tcPr>
          <w:p w:rsidR="007E7BB8" w:rsidRPr="00F10346" w:rsidRDefault="007E7BB8" w:rsidP="00BE2EA9">
            <w:pPr>
              <w:spacing w:before="0"/>
              <w:jc w:val="center"/>
              <w:rPr>
                <w:rFonts w:cs="Arial"/>
                <w:lang w:val="ru-RU"/>
              </w:rPr>
            </w:pPr>
          </w:p>
        </w:tc>
        <w:tc>
          <w:tcPr>
            <w:tcW w:w="4022" w:type="dxa"/>
            <w:tcBorders>
              <w:top w:val="single" w:sz="4" w:space="0" w:color="auto"/>
            </w:tcBorders>
          </w:tcPr>
          <w:p w:rsidR="007E7BB8" w:rsidRPr="00F10346" w:rsidRDefault="007E7BB8" w:rsidP="00BE2EA9">
            <w:pPr>
              <w:spacing w:before="0"/>
              <w:jc w:val="center"/>
              <w:rPr>
                <w:rFonts w:cs="Arial"/>
                <w:lang w:val="ru-RU"/>
              </w:rPr>
            </w:pPr>
          </w:p>
        </w:tc>
      </w:tr>
    </w:tbl>
    <w:p w:rsidR="007E7BB8" w:rsidRPr="00F10346" w:rsidRDefault="007E7BB8" w:rsidP="007E7BB8">
      <w:pPr>
        <w:tabs>
          <w:tab w:val="left" w:pos="0"/>
        </w:tabs>
        <w:spacing w:before="0"/>
        <w:rPr>
          <w:rFonts w:cs="Arial"/>
          <w:b/>
          <w:lang w:val="ru-RU"/>
        </w:rPr>
      </w:pPr>
      <w:r w:rsidRPr="00F10346">
        <w:rPr>
          <w:rFonts w:cs="Arial"/>
          <w:b/>
          <w:lang w:val="ru-RU"/>
        </w:rPr>
        <w:t>Напомена:</w:t>
      </w:r>
    </w:p>
    <w:p w:rsidR="007E7BB8" w:rsidRPr="00F10346" w:rsidRDefault="007E7BB8" w:rsidP="007E7BB8">
      <w:pPr>
        <w:spacing w:before="0"/>
        <w:rPr>
          <w:rFonts w:cs="Arial"/>
          <w:lang w:val="ru-RU"/>
        </w:rPr>
      </w:pPr>
      <w:r w:rsidRPr="00F10346">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F10346" w:rsidRDefault="007E7BB8" w:rsidP="007E7BB8">
      <w:pPr>
        <w:tabs>
          <w:tab w:val="left" w:pos="0"/>
        </w:tabs>
        <w:spacing w:before="0"/>
        <w:rPr>
          <w:rFonts w:cs="Arial"/>
          <w:lang w:val="ru-RU"/>
        </w:rPr>
      </w:pPr>
      <w:r w:rsidRPr="00F10346">
        <w:rPr>
          <w:rFonts w:cs="Arial"/>
        </w:rPr>
        <w:t>-</w:t>
      </w:r>
      <w:r w:rsidRPr="00F10346">
        <w:rPr>
          <w:rFonts w:cs="Arial"/>
          <w:lang w:val="sr-Latn-CS"/>
        </w:rPr>
        <w:t>остале трошкове припреме и подношења понуде</w:t>
      </w:r>
      <w:r w:rsidRPr="00F10346">
        <w:rPr>
          <w:rFonts w:cs="Arial"/>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F10346" w:rsidRDefault="007E7BB8" w:rsidP="007E7BB8">
      <w:pPr>
        <w:spacing w:before="0"/>
        <w:rPr>
          <w:rFonts w:cs="Arial"/>
          <w:lang w:val="ru-RU"/>
        </w:rPr>
      </w:pPr>
      <w:r w:rsidRPr="00F10346">
        <w:rPr>
          <w:rFonts w:cs="Arial"/>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F10346" w:rsidRDefault="007E7BB8" w:rsidP="007E7BB8">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rPr>
        <w:t xml:space="preserve">-Уколико </w:t>
      </w:r>
      <w:r w:rsidRPr="00F10346">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F10346">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rsidR="00925E05" w:rsidRPr="00C76174" w:rsidRDefault="007E7BB8" w:rsidP="00925E05">
      <w:pPr>
        <w:pStyle w:val="KDObrazac"/>
        <w:spacing w:before="0"/>
        <w:rPr>
          <w:lang w:val="sr-Cyrl-RS"/>
        </w:rPr>
      </w:pPr>
      <w:r w:rsidRPr="00F10346">
        <w:rPr>
          <w:lang w:val="sr-Latn-CS"/>
        </w:rPr>
        <w:br w:type="page"/>
      </w:r>
      <w:r w:rsidR="00925E05" w:rsidRPr="00F10346">
        <w:lastRenderedPageBreak/>
        <w:t xml:space="preserve">ПРИЛОГ </w:t>
      </w:r>
      <w:r w:rsidR="00C76174">
        <w:rPr>
          <w:lang w:val="sr-Cyrl-RS"/>
        </w:rPr>
        <w:t>1</w:t>
      </w:r>
    </w:p>
    <w:p w:rsidR="00932668" w:rsidRPr="00F10346" w:rsidRDefault="00932668" w:rsidP="00932668">
      <w:pPr>
        <w:pStyle w:val="NoSpacing"/>
        <w:suppressAutoHyphens w:val="0"/>
        <w:spacing w:before="0"/>
        <w:jc w:val="center"/>
        <w:rPr>
          <w:rFonts w:cs="Arial"/>
          <w:sz w:val="22"/>
          <w:szCs w:val="22"/>
          <w:lang w:val="sr-Latn-CS"/>
        </w:rPr>
      </w:pPr>
    </w:p>
    <w:p w:rsidR="00932668" w:rsidRPr="00F10346" w:rsidRDefault="00932668" w:rsidP="00932668">
      <w:pPr>
        <w:pStyle w:val="NoSpacing"/>
        <w:suppressAutoHyphens w:val="0"/>
        <w:spacing w:before="0"/>
        <w:jc w:val="center"/>
        <w:rPr>
          <w:rFonts w:cs="Arial"/>
          <w:b/>
          <w:sz w:val="22"/>
          <w:szCs w:val="22"/>
        </w:rPr>
      </w:pPr>
      <w:r w:rsidRPr="00F10346">
        <w:rPr>
          <w:rFonts w:cs="Arial"/>
          <w:b/>
          <w:sz w:val="22"/>
          <w:szCs w:val="22"/>
        </w:rPr>
        <w:t>СПОРАЗУМ  УЧЕСНИКА ЗАЈЕДНИЧКЕ ПОНУДЕ</w:t>
      </w:r>
    </w:p>
    <w:p w:rsidR="00932668" w:rsidRPr="00F10346" w:rsidRDefault="00932668" w:rsidP="00932668">
      <w:pPr>
        <w:pStyle w:val="NoSpacing"/>
        <w:suppressAutoHyphens w:val="0"/>
        <w:spacing w:before="0"/>
        <w:jc w:val="center"/>
        <w:rPr>
          <w:rFonts w:cs="Arial"/>
          <w:b/>
          <w:sz w:val="22"/>
          <w:szCs w:val="22"/>
        </w:rPr>
      </w:pPr>
    </w:p>
    <w:p w:rsidR="00932668" w:rsidRPr="00F10346" w:rsidRDefault="00932668" w:rsidP="00932668">
      <w:pPr>
        <w:pStyle w:val="NoSpacing"/>
        <w:rPr>
          <w:rFonts w:cs="Arial"/>
          <w:sz w:val="22"/>
          <w:szCs w:val="22"/>
        </w:rPr>
      </w:pPr>
      <w:r w:rsidRPr="00F10346">
        <w:rPr>
          <w:rFonts w:cs="Arial"/>
          <w:sz w:val="22"/>
          <w:szCs w:val="22"/>
        </w:rPr>
        <w:t xml:space="preserve">На основу члана 81. Закона о јавним набавкама </w:t>
      </w:r>
      <w:r w:rsidRPr="00F10346">
        <w:rPr>
          <w:rFonts w:eastAsia="TimesNewRomanPSMT" w:cs="Arial"/>
          <w:sz w:val="22"/>
          <w:szCs w:val="22"/>
          <w:lang w:val="ru-RU" w:eastAsia="en-US"/>
        </w:rPr>
        <w:t xml:space="preserve">(„Сл. </w:t>
      </w:r>
      <w:r w:rsidRPr="00F10346">
        <w:rPr>
          <w:rFonts w:eastAsia="TimesNewRomanPSMT" w:cs="Arial"/>
          <w:sz w:val="22"/>
          <w:szCs w:val="22"/>
          <w:lang w:eastAsia="en-US"/>
        </w:rPr>
        <w:t>г</w:t>
      </w:r>
      <w:r w:rsidRPr="00F10346">
        <w:rPr>
          <w:rFonts w:eastAsia="TimesNewRomanPSMT" w:cs="Arial"/>
          <w:sz w:val="22"/>
          <w:szCs w:val="22"/>
          <w:lang w:val="ru-RU" w:eastAsia="en-US"/>
        </w:rPr>
        <w:t>ласник РС” бр. 1</w:t>
      </w:r>
      <w:r w:rsidRPr="00F10346">
        <w:rPr>
          <w:rFonts w:eastAsia="TimesNewRomanPSMT" w:cs="Arial"/>
          <w:sz w:val="22"/>
          <w:szCs w:val="22"/>
          <w:lang w:eastAsia="en-US"/>
        </w:rPr>
        <w:t>24</w:t>
      </w:r>
      <w:r w:rsidRPr="00F10346">
        <w:rPr>
          <w:rFonts w:eastAsia="TimesNewRomanPSMT" w:cs="Arial"/>
          <w:sz w:val="22"/>
          <w:szCs w:val="22"/>
          <w:lang w:val="ru-RU" w:eastAsia="en-US"/>
        </w:rPr>
        <w:t>/20</w:t>
      </w:r>
      <w:r w:rsidRPr="00F10346">
        <w:rPr>
          <w:rFonts w:eastAsia="TimesNewRomanPSMT" w:cs="Arial"/>
          <w:sz w:val="22"/>
          <w:szCs w:val="22"/>
          <w:lang w:eastAsia="en-US"/>
        </w:rPr>
        <w:t>12</w:t>
      </w:r>
      <w:r w:rsidRPr="00F10346">
        <w:rPr>
          <w:rFonts w:eastAsia="TimesNewRomanPSMT" w:cs="Arial"/>
          <w:sz w:val="22"/>
          <w:szCs w:val="22"/>
          <w:lang w:val="ru-RU" w:eastAsia="en-US"/>
        </w:rPr>
        <w:t>, 14/15, 68/15</w:t>
      </w:r>
      <w:r w:rsidRPr="00F10346">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p w:rsidR="00E52596" w:rsidRPr="00F10346" w:rsidRDefault="00E52596" w:rsidP="00E52596">
      <w:pPr>
        <w:spacing w:before="0"/>
        <w:rPr>
          <w:rFonts w:eastAsia="Calibri" w:cs="Arial"/>
          <w:color w:val="00B0F0"/>
        </w:rPr>
      </w:pP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18"/>
      </w:tblGrid>
      <w:tr w:rsidR="00932668" w:rsidRPr="00F10346" w:rsidTr="00757923">
        <w:trPr>
          <w:trHeight w:val="532"/>
        </w:trPr>
        <w:tc>
          <w:tcPr>
            <w:tcW w:w="5070" w:type="dxa"/>
            <w:tcBorders>
              <w:top w:val="single" w:sz="4" w:space="0" w:color="auto"/>
              <w:left w:val="single" w:sz="4" w:space="0" w:color="auto"/>
              <w:bottom w:val="single" w:sz="4" w:space="0" w:color="auto"/>
              <w:right w:val="single" w:sz="4" w:space="0" w:color="auto"/>
            </w:tcBorders>
            <w:vAlign w:val="center"/>
          </w:tcPr>
          <w:p w:rsidR="00932668" w:rsidRPr="00F10346" w:rsidRDefault="00932668" w:rsidP="00BE2EA9">
            <w:pPr>
              <w:pStyle w:val="NoSpacing"/>
              <w:rPr>
                <w:rFonts w:cs="Arial"/>
                <w:sz w:val="22"/>
                <w:szCs w:val="22"/>
              </w:rPr>
            </w:pPr>
            <w:r w:rsidRPr="00F10346">
              <w:rPr>
                <w:rFonts w:cs="Arial"/>
                <w:sz w:val="22"/>
                <w:szCs w:val="22"/>
              </w:rPr>
              <w:t xml:space="preserve">ПОДАТАК О </w:t>
            </w:r>
            <w:r w:rsidR="00757923" w:rsidRPr="00F10346">
              <w:rPr>
                <w:rFonts w:cs="Arial"/>
                <w:sz w:val="22"/>
                <w:szCs w:val="22"/>
              </w:rPr>
              <w:t>:</w:t>
            </w:r>
          </w:p>
        </w:tc>
        <w:tc>
          <w:tcPr>
            <w:tcW w:w="4218" w:type="dxa"/>
            <w:tcBorders>
              <w:top w:val="single" w:sz="4" w:space="0" w:color="auto"/>
              <w:left w:val="single" w:sz="4" w:space="0" w:color="auto"/>
              <w:bottom w:val="single" w:sz="4" w:space="0" w:color="auto"/>
              <w:right w:val="single" w:sz="4" w:space="0" w:color="auto"/>
            </w:tcBorders>
            <w:vAlign w:val="center"/>
          </w:tcPr>
          <w:p w:rsidR="00932668" w:rsidRPr="00F10346" w:rsidRDefault="00932668" w:rsidP="00BE2EA9">
            <w:pPr>
              <w:pStyle w:val="NoSpacing"/>
              <w:rPr>
                <w:rFonts w:cs="Arial"/>
                <w:sz w:val="22"/>
                <w:szCs w:val="22"/>
              </w:rPr>
            </w:pPr>
            <w:r w:rsidRPr="00F10346">
              <w:rPr>
                <w:rFonts w:cs="Arial"/>
                <w:sz w:val="22"/>
                <w:szCs w:val="22"/>
              </w:rPr>
              <w:t>НАЗИВ И СЕДИШТЕ ЧЛАНА ГРУПЕ ПОНУЂАЧА</w:t>
            </w:r>
          </w:p>
          <w:p w:rsidR="00932668" w:rsidRPr="00F10346" w:rsidRDefault="00932668" w:rsidP="00BE2EA9">
            <w:pPr>
              <w:pStyle w:val="NoSpacing"/>
              <w:rPr>
                <w:rFonts w:cs="Arial"/>
                <w:sz w:val="22"/>
                <w:szCs w:val="22"/>
              </w:rPr>
            </w:pPr>
          </w:p>
        </w:tc>
      </w:tr>
      <w:tr w:rsidR="00932668" w:rsidRPr="00F10346" w:rsidTr="00757923">
        <w:trPr>
          <w:trHeight w:val="1244"/>
        </w:trPr>
        <w:tc>
          <w:tcPr>
            <w:tcW w:w="5070" w:type="dxa"/>
            <w:tcBorders>
              <w:top w:val="single" w:sz="4" w:space="0" w:color="auto"/>
              <w:left w:val="single" w:sz="4" w:space="0" w:color="auto"/>
              <w:bottom w:val="single" w:sz="4" w:space="0" w:color="auto"/>
              <w:right w:val="single" w:sz="4" w:space="0" w:color="auto"/>
            </w:tcBorders>
          </w:tcPr>
          <w:p w:rsidR="00932668" w:rsidRPr="00F10346" w:rsidRDefault="00932668" w:rsidP="00BE2EA9">
            <w:pPr>
              <w:pStyle w:val="NoSpacing"/>
              <w:rPr>
                <w:rFonts w:cs="Arial"/>
                <w:sz w:val="22"/>
                <w:szCs w:val="22"/>
              </w:rPr>
            </w:pPr>
            <w:r w:rsidRPr="00F10346">
              <w:rPr>
                <w:rFonts w:cs="Arial"/>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4218" w:type="dxa"/>
            <w:tcBorders>
              <w:top w:val="single" w:sz="4" w:space="0" w:color="auto"/>
              <w:left w:val="single" w:sz="4" w:space="0" w:color="auto"/>
              <w:bottom w:val="single" w:sz="4" w:space="0" w:color="auto"/>
              <w:right w:val="single" w:sz="4" w:space="0" w:color="auto"/>
            </w:tcBorders>
          </w:tcPr>
          <w:p w:rsidR="00932668" w:rsidRPr="00F10346" w:rsidRDefault="00932668" w:rsidP="00BE2EA9">
            <w:pPr>
              <w:pStyle w:val="NoSpacing"/>
              <w:rPr>
                <w:rFonts w:cs="Arial"/>
                <w:sz w:val="22"/>
                <w:szCs w:val="22"/>
              </w:rPr>
            </w:pPr>
          </w:p>
        </w:tc>
      </w:tr>
      <w:tr w:rsidR="00932668" w:rsidRPr="00F10346" w:rsidTr="00757923">
        <w:trPr>
          <w:trHeight w:val="1280"/>
        </w:trPr>
        <w:tc>
          <w:tcPr>
            <w:tcW w:w="5070" w:type="dxa"/>
            <w:tcBorders>
              <w:top w:val="single" w:sz="4" w:space="0" w:color="auto"/>
              <w:left w:val="single" w:sz="4" w:space="0" w:color="auto"/>
              <w:bottom w:val="single" w:sz="4" w:space="0" w:color="auto"/>
              <w:right w:val="single" w:sz="4" w:space="0" w:color="auto"/>
            </w:tcBorders>
          </w:tcPr>
          <w:p w:rsidR="00932668" w:rsidRPr="00F10346" w:rsidRDefault="00932668" w:rsidP="00BE2EA9">
            <w:pPr>
              <w:pStyle w:val="NoSpacing"/>
              <w:rPr>
                <w:rFonts w:cs="Arial"/>
                <w:sz w:val="22"/>
                <w:szCs w:val="22"/>
              </w:rPr>
            </w:pPr>
            <w:r w:rsidRPr="00F10346">
              <w:rPr>
                <w:rFonts w:cs="Arial"/>
                <w:sz w:val="22"/>
                <w:szCs w:val="22"/>
              </w:rPr>
              <w:t>2. Oпис послова сваког од понуђача из групе понуђача у извршењу уговора:</w:t>
            </w:r>
          </w:p>
          <w:p w:rsidR="00932668" w:rsidRPr="00F10346" w:rsidRDefault="00932668" w:rsidP="00BE2EA9">
            <w:pPr>
              <w:pStyle w:val="NoSpacing"/>
              <w:rPr>
                <w:rFonts w:cs="Arial"/>
                <w:sz w:val="22"/>
                <w:szCs w:val="22"/>
              </w:rPr>
            </w:pPr>
          </w:p>
        </w:tc>
        <w:tc>
          <w:tcPr>
            <w:tcW w:w="4218" w:type="dxa"/>
            <w:tcBorders>
              <w:top w:val="single" w:sz="4" w:space="0" w:color="auto"/>
              <w:left w:val="single" w:sz="4" w:space="0" w:color="auto"/>
              <w:bottom w:val="single" w:sz="4" w:space="0" w:color="auto"/>
              <w:right w:val="single" w:sz="4" w:space="0" w:color="auto"/>
            </w:tcBorders>
          </w:tcPr>
          <w:p w:rsidR="00932668" w:rsidRPr="00F10346" w:rsidRDefault="00932668" w:rsidP="00BE2EA9">
            <w:pPr>
              <w:pStyle w:val="NoSpacing"/>
              <w:rPr>
                <w:rFonts w:cs="Arial"/>
                <w:sz w:val="22"/>
                <w:szCs w:val="22"/>
              </w:rPr>
            </w:pPr>
          </w:p>
        </w:tc>
      </w:tr>
      <w:tr w:rsidR="00932668" w:rsidRPr="00F10346" w:rsidTr="00757923">
        <w:trPr>
          <w:trHeight w:val="889"/>
        </w:trPr>
        <w:tc>
          <w:tcPr>
            <w:tcW w:w="5070" w:type="dxa"/>
            <w:tcBorders>
              <w:top w:val="single" w:sz="4" w:space="0" w:color="auto"/>
              <w:left w:val="single" w:sz="4" w:space="0" w:color="auto"/>
              <w:bottom w:val="single" w:sz="4" w:space="0" w:color="auto"/>
              <w:right w:val="single" w:sz="4" w:space="0" w:color="auto"/>
            </w:tcBorders>
          </w:tcPr>
          <w:p w:rsidR="00932668" w:rsidRPr="00F10346" w:rsidRDefault="00932668" w:rsidP="00BE2EA9">
            <w:pPr>
              <w:pStyle w:val="NoSpacing"/>
              <w:rPr>
                <w:rFonts w:cs="Arial"/>
                <w:sz w:val="22"/>
                <w:szCs w:val="22"/>
              </w:rPr>
            </w:pPr>
            <w:r w:rsidRPr="00F10346">
              <w:rPr>
                <w:rFonts w:cs="Arial"/>
                <w:sz w:val="22"/>
                <w:szCs w:val="22"/>
              </w:rPr>
              <w:t>3.Друго:</w:t>
            </w:r>
          </w:p>
          <w:p w:rsidR="00932668" w:rsidRPr="00F10346" w:rsidRDefault="00932668" w:rsidP="00BE2EA9">
            <w:pPr>
              <w:pStyle w:val="NoSpacing"/>
              <w:rPr>
                <w:rFonts w:cs="Arial"/>
                <w:sz w:val="22"/>
                <w:szCs w:val="22"/>
              </w:rPr>
            </w:pPr>
          </w:p>
        </w:tc>
        <w:tc>
          <w:tcPr>
            <w:tcW w:w="4218" w:type="dxa"/>
            <w:tcBorders>
              <w:top w:val="single" w:sz="4" w:space="0" w:color="auto"/>
              <w:left w:val="single" w:sz="4" w:space="0" w:color="auto"/>
              <w:bottom w:val="single" w:sz="4" w:space="0" w:color="auto"/>
              <w:right w:val="single" w:sz="4" w:space="0" w:color="auto"/>
            </w:tcBorders>
          </w:tcPr>
          <w:p w:rsidR="00932668" w:rsidRPr="00F10346" w:rsidRDefault="00932668" w:rsidP="00BE2EA9">
            <w:pPr>
              <w:pStyle w:val="NoSpacing"/>
              <w:rPr>
                <w:rFonts w:cs="Arial"/>
                <w:sz w:val="22"/>
                <w:szCs w:val="22"/>
              </w:rPr>
            </w:pPr>
          </w:p>
        </w:tc>
      </w:tr>
    </w:tbl>
    <w:p w:rsidR="00932668" w:rsidRPr="00F10346" w:rsidRDefault="00932668" w:rsidP="00932668">
      <w:pPr>
        <w:tabs>
          <w:tab w:val="num" w:pos="360"/>
        </w:tabs>
        <w:rPr>
          <w:rFonts w:cs="Arial"/>
          <w:spacing w:val="2"/>
        </w:rPr>
      </w:pPr>
    </w:p>
    <w:p w:rsidR="00932668" w:rsidRPr="00F10346" w:rsidRDefault="00932668" w:rsidP="00932668">
      <w:pPr>
        <w:pStyle w:val="NoSpacing"/>
        <w:framePr w:hSpace="180" w:wrap="around" w:vAnchor="text" w:hAnchor="margin" w:y="194"/>
        <w:rPr>
          <w:rFonts w:cs="Arial"/>
          <w:sz w:val="22"/>
          <w:szCs w:val="22"/>
        </w:rPr>
      </w:pPr>
      <w:r w:rsidRPr="00F10346">
        <w:rPr>
          <w:rFonts w:cs="Arial"/>
          <w:sz w:val="22"/>
          <w:szCs w:val="22"/>
        </w:rPr>
        <w:t>Потпис одговорног лица члана групе понуђача:</w:t>
      </w:r>
    </w:p>
    <w:p w:rsidR="00932668" w:rsidRPr="00F10346" w:rsidRDefault="00932668" w:rsidP="00932668">
      <w:pPr>
        <w:pStyle w:val="NoSpacing"/>
        <w:framePr w:hSpace="180" w:wrap="around" w:vAnchor="text" w:hAnchor="margin" w:y="194"/>
        <w:rPr>
          <w:rFonts w:cs="Arial"/>
          <w:sz w:val="22"/>
          <w:szCs w:val="22"/>
        </w:rPr>
      </w:pPr>
      <w:r w:rsidRPr="00F10346">
        <w:rPr>
          <w:rFonts w:cs="Arial"/>
          <w:sz w:val="22"/>
          <w:szCs w:val="22"/>
        </w:rPr>
        <w:t>______________________</w:t>
      </w:r>
    </w:p>
    <w:p w:rsidR="00932668" w:rsidRPr="00F10346" w:rsidRDefault="00932668" w:rsidP="00932668">
      <w:pPr>
        <w:tabs>
          <w:tab w:val="num" w:pos="360"/>
        </w:tabs>
        <w:rPr>
          <w:rFonts w:cs="Arial"/>
          <w:lang w:val="sr-Cyrl-CS"/>
        </w:rPr>
      </w:pPr>
      <w:r w:rsidRPr="00F10346">
        <w:rPr>
          <w:rFonts w:cs="Arial"/>
          <w:lang w:val="sr-Cyrl-CS"/>
        </w:rPr>
        <w:t xml:space="preserve">                                       м.п.</w:t>
      </w:r>
    </w:p>
    <w:p w:rsidR="00932668" w:rsidRPr="00F10346" w:rsidRDefault="00932668" w:rsidP="00932668">
      <w:pPr>
        <w:pStyle w:val="NoSpacing"/>
        <w:framePr w:hSpace="180" w:wrap="around" w:vAnchor="text" w:hAnchor="margin" w:y="194"/>
        <w:rPr>
          <w:rFonts w:cs="Arial"/>
          <w:sz w:val="22"/>
          <w:szCs w:val="22"/>
        </w:rPr>
      </w:pPr>
      <w:r w:rsidRPr="00F10346">
        <w:rPr>
          <w:rFonts w:cs="Arial"/>
          <w:sz w:val="22"/>
          <w:szCs w:val="22"/>
        </w:rPr>
        <w:t>Потпис одговорног лица члана групе понуђача:</w:t>
      </w:r>
    </w:p>
    <w:p w:rsidR="00932668" w:rsidRPr="00F10346" w:rsidRDefault="00932668" w:rsidP="00932668">
      <w:pPr>
        <w:pStyle w:val="NoSpacing"/>
        <w:framePr w:hSpace="180" w:wrap="around" w:vAnchor="text" w:hAnchor="margin" w:y="194"/>
        <w:rPr>
          <w:rFonts w:cs="Arial"/>
          <w:sz w:val="22"/>
          <w:szCs w:val="22"/>
        </w:rPr>
      </w:pPr>
      <w:r w:rsidRPr="00F10346">
        <w:rPr>
          <w:rFonts w:cs="Arial"/>
          <w:sz w:val="22"/>
          <w:szCs w:val="22"/>
        </w:rPr>
        <w:t>______________________</w:t>
      </w:r>
    </w:p>
    <w:p w:rsidR="00932668" w:rsidRPr="00F10346" w:rsidRDefault="00932668" w:rsidP="00932668">
      <w:pPr>
        <w:tabs>
          <w:tab w:val="num" w:pos="360"/>
        </w:tabs>
        <w:rPr>
          <w:rFonts w:cs="Arial"/>
          <w:lang w:val="sr-Cyrl-CS"/>
        </w:rPr>
      </w:pPr>
      <w:r w:rsidRPr="00F10346">
        <w:rPr>
          <w:rFonts w:cs="Arial"/>
          <w:lang w:val="sr-Cyrl-CS"/>
        </w:rPr>
        <w:t xml:space="preserve">                                       м.п.</w:t>
      </w:r>
    </w:p>
    <w:p w:rsidR="00932668" w:rsidRPr="00F10346" w:rsidRDefault="00932668" w:rsidP="00932668">
      <w:pPr>
        <w:spacing w:after="120"/>
        <w:rPr>
          <w:rFonts w:cs="Arial"/>
          <w:spacing w:val="4"/>
        </w:rPr>
      </w:pPr>
      <w:r w:rsidRPr="00F10346">
        <w:rPr>
          <w:rFonts w:cs="Arial"/>
          <w:spacing w:val="4"/>
          <w:lang w:val="sr-Cyrl-CS"/>
        </w:rPr>
        <w:t xml:space="preserve">Датум:                                                                                                 </w:t>
      </w:r>
    </w:p>
    <w:p w:rsidR="00932668" w:rsidRPr="00F10346" w:rsidRDefault="00932668" w:rsidP="00932668">
      <w:pPr>
        <w:tabs>
          <w:tab w:val="num" w:pos="360"/>
        </w:tabs>
        <w:rPr>
          <w:rFonts w:cs="Arial"/>
          <w:spacing w:val="2"/>
        </w:rPr>
      </w:pPr>
      <w:r w:rsidRPr="00F10346">
        <w:rPr>
          <w:rFonts w:cs="Arial"/>
          <w:spacing w:val="2"/>
          <w:lang w:val="sr-Cyrl-CS"/>
        </w:rPr>
        <w:t xml:space="preserve">___________                                     </w:t>
      </w:r>
    </w:p>
    <w:p w:rsidR="00952E72" w:rsidRPr="00F10346" w:rsidRDefault="00952E72" w:rsidP="00932668">
      <w:pPr>
        <w:tabs>
          <w:tab w:val="num" w:pos="360"/>
        </w:tabs>
        <w:rPr>
          <w:rFonts w:cs="Arial"/>
          <w:spacing w:val="2"/>
        </w:rPr>
      </w:pPr>
    </w:p>
    <w:p w:rsidR="00952E72" w:rsidRPr="00196044" w:rsidRDefault="00952E72" w:rsidP="00932668">
      <w:pPr>
        <w:tabs>
          <w:tab w:val="num" w:pos="360"/>
        </w:tabs>
        <w:rPr>
          <w:rFonts w:cs="Arial"/>
          <w:spacing w:val="2"/>
        </w:rPr>
      </w:pPr>
    </w:p>
    <w:p w:rsidR="00164A25" w:rsidRPr="00196044" w:rsidRDefault="00164A25" w:rsidP="00932668">
      <w:pPr>
        <w:tabs>
          <w:tab w:val="num" w:pos="360"/>
        </w:tabs>
        <w:rPr>
          <w:rFonts w:cs="Arial"/>
          <w:spacing w:val="2"/>
        </w:rPr>
      </w:pPr>
    </w:p>
    <w:p w:rsidR="00164A25" w:rsidRPr="00196044" w:rsidRDefault="00164A25" w:rsidP="00932668">
      <w:pPr>
        <w:tabs>
          <w:tab w:val="num" w:pos="360"/>
        </w:tabs>
        <w:rPr>
          <w:rFonts w:cs="Arial"/>
          <w:spacing w:val="2"/>
        </w:rPr>
      </w:pPr>
    </w:p>
    <w:p w:rsidR="00164A25" w:rsidRPr="00196044" w:rsidRDefault="00164A25" w:rsidP="00932668">
      <w:pPr>
        <w:tabs>
          <w:tab w:val="num" w:pos="360"/>
        </w:tabs>
        <w:rPr>
          <w:rFonts w:cs="Arial"/>
          <w:spacing w:val="2"/>
        </w:rPr>
      </w:pPr>
    </w:p>
    <w:p w:rsidR="00164A25" w:rsidRPr="00196044" w:rsidRDefault="00164A25" w:rsidP="00932668">
      <w:pPr>
        <w:tabs>
          <w:tab w:val="num" w:pos="360"/>
        </w:tabs>
        <w:rPr>
          <w:rFonts w:cs="Arial"/>
          <w:spacing w:val="2"/>
        </w:rPr>
      </w:pPr>
    </w:p>
    <w:p w:rsidR="00164A25" w:rsidRPr="00196044" w:rsidRDefault="00164A25" w:rsidP="00932668">
      <w:pPr>
        <w:tabs>
          <w:tab w:val="num" w:pos="360"/>
        </w:tabs>
        <w:rPr>
          <w:rFonts w:cs="Arial"/>
          <w:spacing w:val="2"/>
        </w:rPr>
      </w:pPr>
    </w:p>
    <w:p w:rsidR="00932668" w:rsidRPr="00196044" w:rsidRDefault="00932668" w:rsidP="00B02E86"/>
    <w:p w:rsidR="00F9189E" w:rsidRPr="00F10346" w:rsidRDefault="00F9189E" w:rsidP="00D174CB">
      <w:pPr>
        <w:pStyle w:val="ListParagraph"/>
        <w:spacing w:before="0" w:after="0" w:line="240" w:lineRule="auto"/>
        <w:rPr>
          <w:rFonts w:cs="Arial"/>
          <w:color w:val="00B0F0"/>
        </w:rPr>
      </w:pPr>
    </w:p>
    <w:p w:rsidR="00F9189E" w:rsidRPr="00F10346" w:rsidRDefault="00F9189E" w:rsidP="00D174CB">
      <w:pPr>
        <w:pStyle w:val="ListParagraph"/>
        <w:spacing w:before="0" w:after="0" w:line="240" w:lineRule="auto"/>
        <w:rPr>
          <w:rFonts w:cs="Arial"/>
          <w:color w:val="00B0F0"/>
        </w:rPr>
      </w:pPr>
    </w:p>
    <w:p w:rsidR="00B740FF" w:rsidRPr="00DE71B0" w:rsidRDefault="00B740FF" w:rsidP="00B740FF">
      <w:pPr>
        <w:jc w:val="center"/>
        <w:rPr>
          <w:rFonts w:cs="Arial"/>
          <w:b/>
          <w:lang w:val="sr-Cyrl-RS"/>
        </w:rPr>
      </w:pPr>
      <w:r w:rsidRPr="00F10346">
        <w:rPr>
          <w:rFonts w:cs="Arial"/>
          <w:b/>
          <w:lang w:val="sr-Cyrl-CS"/>
        </w:rPr>
        <w:t>ПРИЛОГ бр</w:t>
      </w:r>
      <w:r w:rsidRPr="00F10346">
        <w:rPr>
          <w:rFonts w:cs="Arial"/>
          <w:b/>
        </w:rPr>
        <w:t>:</w:t>
      </w:r>
      <w:r w:rsidR="00DE71B0">
        <w:rPr>
          <w:rFonts w:cs="Arial"/>
          <w:b/>
          <w:lang w:val="sr-Cyrl-RS"/>
        </w:rPr>
        <w:t>2</w:t>
      </w:r>
    </w:p>
    <w:p w:rsidR="00B740FF" w:rsidRPr="00F10346" w:rsidRDefault="00B740FF" w:rsidP="00B740FF">
      <w:pPr>
        <w:jc w:val="center"/>
        <w:rPr>
          <w:rFonts w:cs="Arial"/>
          <w:color w:val="4F81BD" w:themeColor="accent1"/>
          <w:lang w:val="ru-RU"/>
        </w:rPr>
      </w:pPr>
      <w:r w:rsidRPr="00F10346">
        <w:rPr>
          <w:rFonts w:cs="Arial"/>
          <w:b/>
          <w:lang w:val="sr-Cyrl-CS"/>
        </w:rPr>
        <w:t xml:space="preserve">ЗАПИСНИК О </w:t>
      </w:r>
      <w:r w:rsidRPr="00335C32">
        <w:rPr>
          <w:rFonts w:cs="Arial"/>
          <w:b/>
          <w:lang w:val="sr-Cyrl-CS"/>
        </w:rPr>
        <w:t>ИЗВРШЕНОЈ ИСПОРУЦИ ДОБАРА</w:t>
      </w:r>
      <w:r w:rsidR="00036C14">
        <w:rPr>
          <w:rFonts w:cs="Arial"/>
          <w:b/>
          <w:color w:val="4F81BD" w:themeColor="accent1"/>
          <w:lang w:val="sr-Cyrl-CS"/>
        </w:rPr>
        <w:t xml:space="preserve"> </w:t>
      </w:r>
      <w:r w:rsidRPr="00F10346">
        <w:rPr>
          <w:rFonts w:cs="Arial"/>
          <w:b/>
          <w:color w:val="4F81BD" w:themeColor="accent1"/>
          <w:lang w:val="sr-Cyrl-CS"/>
        </w:rPr>
        <w:t xml:space="preserve"> </w:t>
      </w:r>
    </w:p>
    <w:p w:rsidR="00B740FF" w:rsidRPr="00F10346" w:rsidRDefault="00B740FF" w:rsidP="00B740FF">
      <w:pPr>
        <w:rPr>
          <w:rFonts w:cs="Arial"/>
          <w:lang w:val="ru-RU"/>
        </w:rPr>
      </w:pPr>
    </w:p>
    <w:p w:rsidR="00B740FF" w:rsidRPr="00F10346" w:rsidRDefault="00B740FF" w:rsidP="00B740FF">
      <w:pPr>
        <w:rPr>
          <w:rFonts w:cs="Arial"/>
          <w:lang w:val="ru-RU"/>
        </w:rPr>
      </w:pPr>
      <w:r w:rsidRPr="00F10346">
        <w:rPr>
          <w:rFonts w:cs="Arial"/>
          <w:lang w:val="ru-RU"/>
        </w:rPr>
        <w:t>Датум___________</w:t>
      </w:r>
    </w:p>
    <w:p w:rsidR="00B740FF" w:rsidRPr="00F10346" w:rsidRDefault="00B740FF" w:rsidP="00B740FF">
      <w:pPr>
        <w:ind w:left="1440" w:firstLine="720"/>
        <w:rPr>
          <w:rFonts w:cs="Arial"/>
          <w:lang w:val="ru-RU"/>
        </w:rPr>
      </w:pPr>
    </w:p>
    <w:p w:rsidR="00B740FF" w:rsidRPr="00F10346" w:rsidRDefault="00B740FF" w:rsidP="00B740FF">
      <w:pPr>
        <w:rPr>
          <w:rFonts w:cs="Arial"/>
          <w:color w:val="00B0F0"/>
          <w:lang w:val="ru-RU"/>
        </w:rPr>
      </w:pPr>
      <w:r w:rsidRPr="00F10346">
        <w:rPr>
          <w:rFonts w:cs="Arial"/>
          <w:lang w:val="ru-RU"/>
        </w:rPr>
        <w:tab/>
      </w:r>
      <w:r w:rsidRPr="00335C32">
        <w:rPr>
          <w:rFonts w:cs="Arial"/>
        </w:rPr>
        <w:t>ПРОДАВАЦ:</w:t>
      </w:r>
      <w:r w:rsidRPr="00335C32">
        <w:rPr>
          <w:rFonts w:cs="Arial"/>
          <w:lang w:val="ru-RU"/>
        </w:rPr>
        <w:tab/>
      </w:r>
      <w:r w:rsidRPr="00335C32">
        <w:rPr>
          <w:rFonts w:cs="Arial"/>
          <w:lang w:val="ru-RU"/>
        </w:rPr>
        <w:tab/>
      </w:r>
      <w:r w:rsidRPr="00335C32">
        <w:rPr>
          <w:rFonts w:cs="Arial"/>
          <w:lang w:val="ru-RU"/>
        </w:rPr>
        <w:tab/>
      </w:r>
      <w:r w:rsidRPr="00335C32">
        <w:rPr>
          <w:rFonts w:cs="Arial"/>
          <w:lang w:val="ru-RU"/>
        </w:rPr>
        <w:tab/>
      </w:r>
      <w:r w:rsidR="0041695B" w:rsidRPr="00335C32">
        <w:rPr>
          <w:rFonts w:cs="Arial"/>
          <w:lang w:val="ru-RU"/>
        </w:rPr>
        <w:t xml:space="preserve">                            </w:t>
      </w:r>
      <w:r w:rsidRPr="00335C32">
        <w:rPr>
          <w:rFonts w:cs="Arial"/>
          <w:lang w:val="ru-RU"/>
        </w:rPr>
        <w:t>КУПАЦ:</w:t>
      </w:r>
    </w:p>
    <w:p w:rsidR="00B740FF" w:rsidRPr="00F10346" w:rsidRDefault="00771564" w:rsidP="00B740FF">
      <w:pPr>
        <w:rPr>
          <w:rFonts w:cs="Arial"/>
          <w:lang w:val="ru-RU"/>
        </w:rPr>
      </w:pPr>
      <w:r w:rsidRPr="00F10346">
        <w:rPr>
          <w:rFonts w:cs="Arial"/>
          <w:lang w:val="ru-RU"/>
        </w:rPr>
        <w:t xml:space="preserve">__________________________ </w:t>
      </w:r>
      <w:r w:rsidR="0041695B">
        <w:rPr>
          <w:rFonts w:cs="Arial"/>
          <w:lang w:val="ru-RU"/>
        </w:rPr>
        <w:t xml:space="preserve">                </w:t>
      </w:r>
      <w:r w:rsidRPr="00F10346">
        <w:rPr>
          <w:rFonts w:cs="Arial"/>
          <w:lang w:val="ru-RU"/>
        </w:rPr>
        <w:t xml:space="preserve">  </w:t>
      </w:r>
      <w:r w:rsidR="0041695B">
        <w:rPr>
          <w:rFonts w:cs="Arial"/>
          <w:lang w:val="ru-RU"/>
        </w:rPr>
        <w:t xml:space="preserve">             </w:t>
      </w:r>
      <w:r w:rsidRPr="00F10346">
        <w:rPr>
          <w:rFonts w:cs="Arial"/>
          <w:lang w:val="ru-RU"/>
        </w:rPr>
        <w:t>_________________________</w:t>
      </w:r>
    </w:p>
    <w:p w:rsidR="00B740FF" w:rsidRPr="00196044" w:rsidRDefault="00B740FF" w:rsidP="00B740FF">
      <w:pPr>
        <w:rPr>
          <w:rFonts w:cs="Arial"/>
        </w:rPr>
      </w:pPr>
      <w:r w:rsidRPr="00196044">
        <w:rPr>
          <w:rFonts w:cs="Arial"/>
          <w:lang w:val="ru-RU"/>
        </w:rPr>
        <w:t xml:space="preserve">(Назив правног  лица)    </w:t>
      </w:r>
      <w:r w:rsidRPr="00196044">
        <w:rPr>
          <w:rFonts w:cs="Arial"/>
          <w:lang w:val="ru-RU"/>
        </w:rPr>
        <w:tab/>
      </w:r>
      <w:r w:rsidR="0041695B" w:rsidRPr="00196044">
        <w:rPr>
          <w:rFonts w:cs="Arial"/>
          <w:lang w:val="ru-RU"/>
        </w:rPr>
        <w:t xml:space="preserve">                             </w:t>
      </w:r>
      <w:r w:rsidRPr="00196044">
        <w:rPr>
          <w:rFonts w:cs="Arial"/>
          <w:lang w:val="ru-RU"/>
        </w:rPr>
        <w:t xml:space="preserve">(Назив организационог дела </w:t>
      </w:r>
      <w:r w:rsidRPr="00196044">
        <w:rPr>
          <w:rFonts w:cs="Arial"/>
        </w:rPr>
        <w:t>ЈП ЕПС)</w:t>
      </w:r>
    </w:p>
    <w:p w:rsidR="00B740FF" w:rsidRPr="00196044" w:rsidRDefault="00B740FF" w:rsidP="00B740FF">
      <w:pPr>
        <w:rPr>
          <w:rFonts w:cs="Arial"/>
          <w:lang w:val="ru-RU"/>
        </w:rPr>
      </w:pPr>
      <w:r w:rsidRPr="00196044">
        <w:rPr>
          <w:rFonts w:cs="Arial"/>
          <w:lang w:val="ru-RU"/>
        </w:rPr>
        <w:t xml:space="preserve">___________________________          </w:t>
      </w:r>
      <w:r w:rsidRPr="00196044">
        <w:rPr>
          <w:rFonts w:cs="Arial"/>
          <w:lang w:val="ru-RU"/>
        </w:rPr>
        <w:tab/>
      </w:r>
      <w:r w:rsidRPr="00196044">
        <w:rPr>
          <w:rFonts w:cs="Arial"/>
          <w:lang w:val="ru-RU"/>
        </w:rPr>
        <w:tab/>
        <w:t>_____________________________</w:t>
      </w:r>
    </w:p>
    <w:p w:rsidR="00B740FF" w:rsidRPr="00196044" w:rsidRDefault="00B740FF" w:rsidP="00B740FF">
      <w:pPr>
        <w:rPr>
          <w:rFonts w:cs="Arial"/>
          <w:lang w:val="ru-RU"/>
        </w:rPr>
      </w:pPr>
      <w:r w:rsidRPr="00196044">
        <w:rPr>
          <w:rFonts w:cs="Arial"/>
          <w:lang w:val="ru-RU"/>
        </w:rPr>
        <w:t xml:space="preserve"> (Адреса правног  лица) </w:t>
      </w:r>
      <w:r w:rsidRPr="00196044">
        <w:rPr>
          <w:rFonts w:cs="Arial"/>
          <w:lang w:val="ru-RU"/>
        </w:rPr>
        <w:tab/>
      </w:r>
      <w:r w:rsidRPr="00196044">
        <w:rPr>
          <w:rFonts w:cs="Arial"/>
          <w:lang w:val="ru-RU"/>
        </w:rPr>
        <w:tab/>
      </w:r>
      <w:r w:rsidR="0041695B" w:rsidRPr="00196044">
        <w:rPr>
          <w:rFonts w:cs="Arial"/>
          <w:lang w:val="ru-RU"/>
        </w:rPr>
        <w:t xml:space="preserve">                 </w:t>
      </w:r>
      <w:r w:rsidRPr="00196044">
        <w:rPr>
          <w:rFonts w:cs="Arial"/>
          <w:lang w:val="ru-RU"/>
        </w:rPr>
        <w:t xml:space="preserve">(Адреса организационог дела </w:t>
      </w:r>
      <w:r w:rsidRPr="00196044">
        <w:rPr>
          <w:rFonts w:cs="Arial"/>
        </w:rPr>
        <w:t>ЈП ЕПС</w:t>
      </w:r>
      <w:r w:rsidRPr="00196044">
        <w:rPr>
          <w:rFonts w:cs="Arial"/>
          <w:lang w:val="ru-RU"/>
        </w:rPr>
        <w:t>)</w:t>
      </w:r>
    </w:p>
    <w:p w:rsidR="00B740FF" w:rsidRPr="00F10346" w:rsidRDefault="00B740FF" w:rsidP="00B740FF">
      <w:pPr>
        <w:rPr>
          <w:rFonts w:cs="Arial"/>
          <w:lang w:val="ru-RU"/>
        </w:rPr>
      </w:pPr>
    </w:p>
    <w:p w:rsidR="00B740FF" w:rsidRPr="00F10346" w:rsidRDefault="00B740FF" w:rsidP="00B740FF">
      <w:pPr>
        <w:rPr>
          <w:rFonts w:cs="Arial"/>
        </w:rPr>
      </w:pPr>
      <w:r w:rsidRPr="00F10346">
        <w:rPr>
          <w:rFonts w:cs="Arial"/>
          <w:lang w:val="ru-RU"/>
        </w:rPr>
        <w:t>Број Уговора/Датум:      __________________________________________</w:t>
      </w:r>
    </w:p>
    <w:p w:rsidR="00B740FF" w:rsidRPr="00F10346" w:rsidRDefault="00B740FF" w:rsidP="00B740FF">
      <w:pPr>
        <w:rPr>
          <w:rFonts w:cs="Arial"/>
          <w:lang w:val="ru-RU"/>
        </w:rPr>
      </w:pPr>
      <w:r w:rsidRPr="00F10346">
        <w:rPr>
          <w:rFonts w:cs="Arial"/>
          <w:lang w:val="ru-RU"/>
        </w:rPr>
        <w:t xml:space="preserve">Број </w:t>
      </w:r>
      <w:r w:rsidRPr="00C76174">
        <w:rPr>
          <w:rFonts w:cs="Arial"/>
          <w:lang w:val="ru-RU"/>
        </w:rPr>
        <w:t>налога за набавку</w:t>
      </w:r>
      <w:r w:rsidRPr="00F10346">
        <w:rPr>
          <w:rFonts w:cs="Arial"/>
          <w:lang w:val="ru-RU"/>
        </w:rPr>
        <w:t>:  ________________________</w:t>
      </w:r>
    </w:p>
    <w:p w:rsidR="00B740FF" w:rsidRPr="00F10346" w:rsidRDefault="00B740FF" w:rsidP="00B740FF">
      <w:pPr>
        <w:rPr>
          <w:rFonts w:cs="Arial"/>
          <w:lang w:val="ru-RU"/>
        </w:rPr>
      </w:pPr>
      <w:r w:rsidRPr="00F10346">
        <w:rPr>
          <w:rFonts w:cs="Arial"/>
          <w:lang w:val="ru-RU"/>
        </w:rPr>
        <w:t>Место извршене услуге/ Место трошка</w:t>
      </w:r>
      <w:r w:rsidRPr="00335C32">
        <w:rPr>
          <w:rFonts w:cs="Arial"/>
          <w:color w:val="FF0000"/>
          <w:lang w:val="ru-RU"/>
        </w:rPr>
        <w:t xml:space="preserve"> </w:t>
      </w:r>
      <w:r w:rsidRPr="00335C32">
        <w:rPr>
          <w:rFonts w:cs="Arial"/>
          <w:color w:val="FF0000"/>
          <w:vertAlign w:val="superscript"/>
          <w:lang w:val="ru-RU"/>
        </w:rPr>
        <w:t>1</w:t>
      </w:r>
      <w:r w:rsidRPr="00F10346">
        <w:rPr>
          <w:rFonts w:cs="Arial"/>
          <w:lang w:val="ru-RU"/>
        </w:rPr>
        <w:t>:  __________________________</w:t>
      </w:r>
    </w:p>
    <w:p w:rsidR="00B740FF" w:rsidRPr="00F10346" w:rsidRDefault="00B740FF" w:rsidP="00B740FF">
      <w:pPr>
        <w:rPr>
          <w:rFonts w:cs="Arial"/>
          <w:lang w:val="ru-RU"/>
        </w:rPr>
      </w:pPr>
      <w:r w:rsidRPr="00F10346">
        <w:rPr>
          <w:rFonts w:cs="Arial"/>
          <w:lang w:val="ru-RU"/>
        </w:rPr>
        <w:t>Објекат: ______________________________________________________</w:t>
      </w:r>
    </w:p>
    <w:p w:rsidR="00B740FF" w:rsidRPr="00F10346" w:rsidRDefault="00B740FF" w:rsidP="00B740FF">
      <w:pPr>
        <w:ind w:left="426"/>
        <w:rPr>
          <w:rFonts w:cs="Arial"/>
          <w:b/>
          <w:lang w:val="ru-RU"/>
        </w:rPr>
      </w:pPr>
    </w:p>
    <w:p w:rsidR="00B740FF" w:rsidRPr="00F10346" w:rsidRDefault="00B740FF" w:rsidP="00B740FF">
      <w:pPr>
        <w:ind w:left="426"/>
        <w:rPr>
          <w:rFonts w:cs="Arial"/>
          <w:lang w:val="ru-RU"/>
        </w:rPr>
      </w:pPr>
      <w:r w:rsidRPr="00F10346">
        <w:rPr>
          <w:rFonts w:cs="Arial"/>
          <w:b/>
          <w:lang w:val="ru-RU"/>
        </w:rPr>
        <w:t>А</w:t>
      </w:r>
      <w:r w:rsidRPr="00F10346">
        <w:rPr>
          <w:rFonts w:cs="Arial"/>
          <w:lang w:val="ru-RU"/>
        </w:rPr>
        <w:t xml:space="preserve">) ДЕТАЉНА СПЕЦИФИКАЦИЈА </w:t>
      </w:r>
      <w:r w:rsidRPr="00335C32">
        <w:rPr>
          <w:rFonts w:cs="Arial"/>
          <w:lang w:val="ru-RU"/>
        </w:rPr>
        <w:t>ДОБАРА</w:t>
      </w:r>
      <w:r w:rsidRPr="00F10346">
        <w:rPr>
          <w:rFonts w:cs="Arial"/>
          <w:lang w:val="ru-RU"/>
        </w:rPr>
        <w:t xml:space="preserve"> </w:t>
      </w:r>
    </w:p>
    <w:p w:rsidR="00B740FF" w:rsidRPr="00F10346" w:rsidRDefault="00B740FF" w:rsidP="00B740FF">
      <w:pPr>
        <w:rPr>
          <w:rFonts w:cs="Arial"/>
          <w:lang w:val="ru-RU"/>
        </w:rPr>
      </w:pPr>
      <w:r w:rsidRPr="00F10346">
        <w:rPr>
          <w:rFonts w:cs="Arial"/>
          <w:lang w:val="ru-RU"/>
        </w:rPr>
        <w:t xml:space="preserve">Укупна вредност </w:t>
      </w:r>
      <w:r w:rsidRPr="00335C32">
        <w:rPr>
          <w:rFonts w:cs="Arial"/>
          <w:lang w:val="ru-RU"/>
        </w:rPr>
        <w:t>испоручених добара</w:t>
      </w:r>
      <w:r w:rsidRPr="00F10346">
        <w:rPr>
          <w:rFonts w:cs="Arial"/>
          <w:lang w:val="ru-RU"/>
        </w:rPr>
        <w:t xml:space="preserve"> по спецификацији (без ПДВ-а) </w:t>
      </w:r>
    </w:p>
    <w:tbl>
      <w:tblPr>
        <w:tblW w:w="0" w:type="auto"/>
        <w:tblLook w:val="04A0" w:firstRow="1" w:lastRow="0" w:firstColumn="1" w:lastColumn="0" w:noHBand="0" w:noVBand="1"/>
      </w:tblPr>
      <w:tblGrid>
        <w:gridCol w:w="7966"/>
        <w:gridCol w:w="1063"/>
      </w:tblGrid>
      <w:tr w:rsidR="00B740FF" w:rsidRPr="00F10346" w:rsidTr="00B740FF">
        <w:tc>
          <w:tcPr>
            <w:tcW w:w="7966" w:type="dxa"/>
            <w:tcBorders>
              <w:top w:val="nil"/>
              <w:left w:val="nil"/>
              <w:bottom w:val="single" w:sz="4" w:space="0" w:color="auto"/>
              <w:right w:val="nil"/>
            </w:tcBorders>
            <w:vAlign w:val="center"/>
          </w:tcPr>
          <w:p w:rsidR="00036C14" w:rsidRDefault="00B740FF" w:rsidP="00036C14">
            <w:pPr>
              <w:tabs>
                <w:tab w:val="left" w:pos="420"/>
              </w:tabs>
              <w:spacing w:line="256" w:lineRule="auto"/>
              <w:rPr>
                <w:rFonts w:cs="Arial"/>
                <w:lang w:val="sr-Cyrl-CS"/>
              </w:rPr>
            </w:pPr>
            <w:r w:rsidRPr="00F10346">
              <w:rPr>
                <w:rFonts w:cs="Arial"/>
                <w:lang w:val="sr-Cyrl-CS"/>
              </w:rPr>
              <w:t xml:space="preserve">ПРИЛОГ: </w:t>
            </w:r>
            <w:r w:rsidRPr="00335C32">
              <w:rPr>
                <w:rFonts w:cs="Arial"/>
                <w:lang w:val="sr-Cyrl-CS"/>
              </w:rPr>
              <w:t>НАЛОГ ЗА НАБАВКУ</w:t>
            </w:r>
            <w:r w:rsidRPr="00F10346">
              <w:rPr>
                <w:rFonts w:cs="Arial"/>
                <w:color w:val="4F81BD" w:themeColor="accent1"/>
                <w:lang w:val="sr-Cyrl-CS"/>
              </w:rPr>
              <w:t xml:space="preserve"> </w:t>
            </w:r>
            <w:r w:rsidRPr="00F10346">
              <w:rPr>
                <w:rFonts w:cs="Arial"/>
                <w:lang w:val="sr-Cyrl-CS"/>
              </w:rPr>
              <w:t xml:space="preserve">(садржи предмет, рок, количину, јед.мере, јед.цену без ПДВ-а, укупну цену без </w:t>
            </w:r>
            <w:r w:rsidR="00036C14">
              <w:rPr>
                <w:rFonts w:cs="Arial"/>
                <w:lang w:val="sr-Cyrl-CS"/>
              </w:rPr>
              <w:t xml:space="preserve">ПДВ-а, укупан износ без ПДВ-а) </w:t>
            </w:r>
          </w:p>
          <w:p w:rsidR="00B740FF" w:rsidRPr="00F10346" w:rsidRDefault="00B740FF" w:rsidP="00036C14">
            <w:pPr>
              <w:tabs>
                <w:tab w:val="left" w:pos="420"/>
              </w:tabs>
              <w:spacing w:line="256" w:lineRule="auto"/>
              <w:rPr>
                <w:rFonts w:cs="Arial"/>
                <w:lang w:val="sr-Cyrl-CS"/>
              </w:rPr>
            </w:pPr>
            <w:r w:rsidRPr="00F10346">
              <w:rPr>
                <w:rFonts w:cs="Arial"/>
                <w:lang w:val="sr-Cyrl-CS"/>
              </w:rPr>
              <w:t xml:space="preserve">Предмет уговора </w:t>
            </w:r>
            <w:r w:rsidRPr="00335C32">
              <w:rPr>
                <w:rFonts w:cs="Arial"/>
                <w:lang w:val="sr-Cyrl-CS"/>
              </w:rPr>
              <w:t>(добра,</w:t>
            </w:r>
            <w:r w:rsidRPr="00F10346">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F10346" w:rsidRDefault="00B740FF">
            <w:pPr>
              <w:spacing w:line="256" w:lineRule="auto"/>
              <w:rPr>
                <w:rFonts w:cs="Arial"/>
                <w:lang w:val="sr-Cyrl-CS"/>
              </w:rPr>
            </w:pPr>
          </w:p>
          <w:p w:rsidR="00B740FF" w:rsidRPr="00F10346" w:rsidRDefault="00B740FF">
            <w:pPr>
              <w:spacing w:line="256" w:lineRule="auto"/>
              <w:rPr>
                <w:rFonts w:cs="Arial"/>
                <w:lang w:val="sr-Cyrl-CS"/>
              </w:rPr>
            </w:pPr>
          </w:p>
          <w:p w:rsidR="00B740FF" w:rsidRPr="00F10346" w:rsidRDefault="00B740FF">
            <w:pPr>
              <w:spacing w:line="256" w:lineRule="auto"/>
              <w:rPr>
                <w:rFonts w:cs="Arial"/>
                <w:lang w:val="sr-Cyrl-CS"/>
              </w:rPr>
            </w:pPr>
          </w:p>
          <w:p w:rsidR="00B740FF" w:rsidRPr="00F10346" w:rsidRDefault="00B740FF">
            <w:pPr>
              <w:spacing w:line="256" w:lineRule="auto"/>
              <w:rPr>
                <w:rFonts w:cs="Arial"/>
                <w:lang w:val="sr-Cyrl-CS"/>
              </w:rPr>
            </w:pPr>
            <w:r w:rsidRPr="00F10346">
              <w:rPr>
                <w:rFonts w:cs="Arial"/>
                <w:lang w:val="sr-Cyrl-CS"/>
              </w:rPr>
              <w:t>□ ДА</w:t>
            </w:r>
          </w:p>
          <w:p w:rsidR="00B740FF" w:rsidRPr="00F10346" w:rsidRDefault="00B740FF">
            <w:pPr>
              <w:spacing w:line="256" w:lineRule="auto"/>
              <w:rPr>
                <w:rFonts w:cs="Arial"/>
                <w:lang w:val="sr-Cyrl-CS"/>
              </w:rPr>
            </w:pPr>
            <w:r w:rsidRPr="00F10346">
              <w:rPr>
                <w:rFonts w:cs="Arial"/>
                <w:lang w:val="sr-Cyrl-CS"/>
              </w:rPr>
              <w:t>□ НЕ</w:t>
            </w:r>
          </w:p>
        </w:tc>
      </w:tr>
      <w:tr w:rsidR="00B740FF" w:rsidRPr="00F10346" w:rsidTr="00B740FF">
        <w:tc>
          <w:tcPr>
            <w:tcW w:w="7966" w:type="dxa"/>
            <w:tcBorders>
              <w:top w:val="single" w:sz="4" w:space="0" w:color="auto"/>
              <w:left w:val="nil"/>
              <w:bottom w:val="single" w:sz="4" w:space="0" w:color="auto"/>
              <w:right w:val="nil"/>
            </w:tcBorders>
            <w:vAlign w:val="center"/>
            <w:hideMark/>
          </w:tcPr>
          <w:p w:rsidR="00B740FF" w:rsidRPr="00F10346" w:rsidRDefault="00B740FF">
            <w:pPr>
              <w:spacing w:line="256" w:lineRule="auto"/>
              <w:rPr>
                <w:rFonts w:cs="Arial"/>
                <w:color w:val="4F81BD" w:themeColor="accent1"/>
                <w:lang w:val="sr-Cyrl-CS"/>
              </w:rPr>
            </w:pPr>
            <w:r w:rsidRPr="00F10346">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F10346" w:rsidRDefault="00B740FF">
            <w:pPr>
              <w:spacing w:line="256" w:lineRule="auto"/>
              <w:rPr>
                <w:rFonts w:cs="Arial"/>
                <w:lang w:val="sr-Cyrl-CS"/>
              </w:rPr>
            </w:pPr>
            <w:r w:rsidRPr="00F10346">
              <w:rPr>
                <w:rFonts w:cs="Arial"/>
                <w:lang w:val="sr-Cyrl-CS"/>
              </w:rPr>
              <w:t>□ ДА</w:t>
            </w:r>
          </w:p>
          <w:p w:rsidR="00B740FF" w:rsidRPr="00F10346" w:rsidRDefault="00B740FF">
            <w:pPr>
              <w:spacing w:line="256" w:lineRule="auto"/>
              <w:rPr>
                <w:rFonts w:cs="Arial"/>
                <w:lang w:val="sr-Cyrl-CS"/>
              </w:rPr>
            </w:pPr>
            <w:r w:rsidRPr="00F10346">
              <w:rPr>
                <w:rFonts w:cs="Arial"/>
                <w:lang w:val="sr-Cyrl-CS"/>
              </w:rPr>
              <w:t>□ НЕ</w:t>
            </w:r>
          </w:p>
        </w:tc>
      </w:tr>
    </w:tbl>
    <w:p w:rsidR="00B740FF" w:rsidRPr="00F10346" w:rsidRDefault="00B740FF" w:rsidP="00B740FF">
      <w:pPr>
        <w:rPr>
          <w:rFonts w:cs="Arial"/>
          <w:highlight w:val="yellow"/>
          <w:lang w:val="sr-Cyrl-CS"/>
        </w:rPr>
      </w:pPr>
    </w:p>
    <w:p w:rsidR="00B740FF" w:rsidRPr="00F10346" w:rsidRDefault="00B740FF" w:rsidP="00B740FF">
      <w:pPr>
        <w:rPr>
          <w:rFonts w:cs="Arial"/>
          <w:lang w:val="sr-Cyrl-CS"/>
        </w:rPr>
      </w:pPr>
      <w:r w:rsidRPr="00F10346">
        <w:rPr>
          <w:rFonts w:cs="Arial"/>
          <w:lang w:val="sr-Cyrl-CS"/>
        </w:rPr>
        <w:t>Укупан број позиција из спецификације:                            Број улаза:</w:t>
      </w:r>
    </w:p>
    <w:p w:rsidR="00B740FF" w:rsidRPr="00F10346" w:rsidRDefault="00B740FF" w:rsidP="00B740FF">
      <w:pPr>
        <w:rPr>
          <w:rFonts w:cs="Arial"/>
          <w:lang w:val="sr-Cyrl-CS"/>
        </w:rPr>
      </w:pPr>
      <w:r w:rsidRPr="00F10346">
        <w:rPr>
          <w:rFonts w:cs="Arial"/>
          <w:lang w:val="sr-Cyrl-CS"/>
        </w:rPr>
        <w:t>___________________________________________________________________</w:t>
      </w:r>
    </w:p>
    <w:p w:rsidR="00B740FF" w:rsidRPr="00F10346" w:rsidRDefault="00B740FF" w:rsidP="00B740FF">
      <w:pPr>
        <w:rPr>
          <w:rFonts w:cs="Arial"/>
          <w:highlight w:val="yellow"/>
          <w:lang w:val="sr-Cyrl-CS"/>
        </w:rPr>
      </w:pPr>
    </w:p>
    <w:p w:rsidR="00B740FF" w:rsidRPr="00F10346" w:rsidRDefault="00B740FF" w:rsidP="00B740FF">
      <w:pPr>
        <w:rPr>
          <w:rFonts w:cs="Arial"/>
          <w:lang w:val="sr-Cyrl-CS"/>
        </w:rPr>
      </w:pPr>
      <w:r w:rsidRPr="00F10346">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p>
    <w:p w:rsidR="00B740FF" w:rsidRPr="00F10346" w:rsidRDefault="00B740FF" w:rsidP="00B740FF">
      <w:pPr>
        <w:rPr>
          <w:rFonts w:cs="Arial"/>
          <w:lang w:val="ru-RU"/>
        </w:rPr>
      </w:pPr>
      <w:r w:rsidRPr="00F10346">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w:t>
      </w:r>
      <w:r w:rsidR="0041695B">
        <w:rPr>
          <w:rFonts w:cs="Arial"/>
          <w:lang w:val="sr-Cyrl-CS"/>
        </w:rPr>
        <w:t>_____________________________________</w:t>
      </w:r>
    </w:p>
    <w:p w:rsidR="00B740FF" w:rsidRPr="00F10346" w:rsidRDefault="00B740FF" w:rsidP="00B740FF">
      <w:pPr>
        <w:rPr>
          <w:rFonts w:cs="Arial"/>
          <w:lang w:val="ru-RU"/>
        </w:rPr>
      </w:pPr>
    </w:p>
    <w:p w:rsidR="00B740FF" w:rsidRPr="00F10346" w:rsidRDefault="00B740FF" w:rsidP="00B740FF">
      <w:pPr>
        <w:rPr>
          <w:rFonts w:cs="Arial"/>
          <w:lang w:val="ru-RU"/>
        </w:rPr>
      </w:pPr>
      <w:r w:rsidRPr="00F10346">
        <w:rPr>
          <w:rFonts w:cs="Arial"/>
          <w:lang w:val="ru-RU"/>
        </w:rPr>
        <w:t xml:space="preserve">Б) Да су </w:t>
      </w:r>
      <w:r w:rsidRPr="00036C14">
        <w:rPr>
          <w:rFonts w:cs="Arial"/>
          <w:lang w:val="ru-RU"/>
        </w:rPr>
        <w:t>добра испоручена</w:t>
      </w:r>
      <w:r w:rsidR="00036C14">
        <w:rPr>
          <w:rFonts w:cs="Arial"/>
          <w:color w:val="00B0F0"/>
          <w:lang w:val="ru-RU"/>
        </w:rPr>
        <w:t xml:space="preserve"> </w:t>
      </w:r>
      <w:r w:rsidRPr="00F10346">
        <w:rPr>
          <w:rFonts w:cs="Arial"/>
          <w:lang w:val="ru-RU"/>
        </w:rPr>
        <w:t>у обиму, квалитету, уговореном року и сагласно уговору потврђују:</w:t>
      </w:r>
    </w:p>
    <w:p w:rsidR="00B740FF" w:rsidRPr="00F10346" w:rsidRDefault="00B740FF" w:rsidP="00B740FF">
      <w:pPr>
        <w:rPr>
          <w:rFonts w:cs="Arial"/>
          <w:lang w:val="ru-RU"/>
        </w:rPr>
      </w:pPr>
    </w:p>
    <w:p w:rsidR="00B740FF" w:rsidRPr="00F10346" w:rsidRDefault="00B740FF" w:rsidP="00B740FF">
      <w:pPr>
        <w:rPr>
          <w:rFonts w:cs="Arial"/>
          <w:color w:val="00B0F0"/>
          <w:vertAlign w:val="superscript"/>
          <w:lang w:val="ru-RU"/>
        </w:rPr>
      </w:pPr>
      <w:r w:rsidRPr="00335C32">
        <w:rPr>
          <w:rFonts w:cs="Arial"/>
          <w:lang w:val="ru-RU"/>
        </w:rPr>
        <w:t>ПРОДАВАЦ:</w:t>
      </w:r>
      <w:r w:rsidRPr="00335C32">
        <w:rPr>
          <w:rFonts w:cs="Arial"/>
          <w:lang w:val="ru-RU"/>
        </w:rPr>
        <w:tab/>
      </w:r>
      <w:r w:rsidR="004C7B4A" w:rsidRPr="00335C32">
        <w:rPr>
          <w:rFonts w:cs="Arial"/>
          <w:lang w:val="ru-RU"/>
        </w:rPr>
        <w:t xml:space="preserve">                                   </w:t>
      </w:r>
      <w:r w:rsidR="00C76174">
        <w:rPr>
          <w:rFonts w:cs="Arial"/>
          <w:lang w:val="ru-RU"/>
        </w:rPr>
        <w:t xml:space="preserve">                                     </w:t>
      </w:r>
      <w:r w:rsidRPr="00335C32">
        <w:rPr>
          <w:rFonts w:cs="Arial"/>
          <w:lang w:val="ru-RU"/>
        </w:rPr>
        <w:t>КУПАЦ:</w:t>
      </w:r>
      <w:r w:rsidR="004C7B4A">
        <w:rPr>
          <w:rFonts w:cs="Arial"/>
          <w:color w:val="00B0F0"/>
          <w:lang w:val="ru-RU"/>
        </w:rPr>
        <w:t xml:space="preserve">                  </w:t>
      </w:r>
    </w:p>
    <w:p w:rsidR="00B740FF" w:rsidRPr="00F10346" w:rsidRDefault="00B740FF" w:rsidP="00B740FF">
      <w:pPr>
        <w:rPr>
          <w:rFonts w:cs="Arial"/>
          <w:lang w:val="ru-RU"/>
        </w:rPr>
      </w:pPr>
    </w:p>
    <w:p w:rsidR="00B740FF" w:rsidRPr="00196044" w:rsidRDefault="00B740FF" w:rsidP="00B740FF">
      <w:pPr>
        <w:rPr>
          <w:rFonts w:cs="Arial"/>
        </w:rPr>
      </w:pPr>
      <w:r w:rsidRPr="00196044">
        <w:rPr>
          <w:rFonts w:cs="Arial"/>
          <w:lang w:val="ru-RU"/>
        </w:rPr>
        <w:t>____________________</w:t>
      </w:r>
      <w:r w:rsidRPr="00196044">
        <w:rPr>
          <w:rFonts w:cs="Arial"/>
          <w:lang w:val="ru-RU"/>
        </w:rPr>
        <w:tab/>
      </w:r>
      <w:r w:rsidR="00C76174" w:rsidRPr="00196044">
        <w:rPr>
          <w:rFonts w:cs="Arial"/>
          <w:lang w:val="ru-RU"/>
        </w:rPr>
        <w:t xml:space="preserve">                                     </w:t>
      </w:r>
      <w:r w:rsidRPr="00196044">
        <w:rPr>
          <w:rFonts w:cs="Arial"/>
          <w:lang w:val="ru-RU"/>
        </w:rPr>
        <w:t xml:space="preserve">____________________   </w:t>
      </w:r>
      <w:r w:rsidR="004C7B4A" w:rsidRPr="00196044">
        <w:rPr>
          <w:rFonts w:cs="Arial"/>
          <w:lang w:val="ru-RU"/>
        </w:rPr>
        <w:t xml:space="preserve">  </w:t>
      </w:r>
    </w:p>
    <w:p w:rsidR="00B740FF" w:rsidRPr="00196044" w:rsidRDefault="00B740FF" w:rsidP="00C76174">
      <w:pPr>
        <w:rPr>
          <w:rFonts w:cs="Arial"/>
          <w:lang w:val="ru-RU"/>
        </w:rPr>
      </w:pPr>
      <w:r w:rsidRPr="00196044">
        <w:rPr>
          <w:rFonts w:cs="Arial"/>
          <w:lang w:val="ru-RU"/>
        </w:rPr>
        <w:t xml:space="preserve">    (Име и презиме)</w:t>
      </w:r>
      <w:r w:rsidRPr="00196044">
        <w:rPr>
          <w:rFonts w:cs="Arial"/>
          <w:lang w:val="ru-RU"/>
        </w:rPr>
        <w:tab/>
      </w:r>
      <w:r w:rsidRPr="00196044">
        <w:rPr>
          <w:rFonts w:cs="Arial"/>
          <w:lang w:val="ru-RU"/>
        </w:rPr>
        <w:tab/>
      </w:r>
      <w:r w:rsidR="004C7B4A" w:rsidRPr="00196044">
        <w:rPr>
          <w:rFonts w:cs="Arial"/>
          <w:lang w:val="ru-RU"/>
        </w:rPr>
        <w:t xml:space="preserve"> </w:t>
      </w:r>
      <w:r w:rsidR="00C76174" w:rsidRPr="00196044">
        <w:rPr>
          <w:rFonts w:cs="Arial"/>
          <w:lang w:val="ru-RU"/>
        </w:rPr>
        <w:t xml:space="preserve">                                     </w:t>
      </w:r>
      <w:r w:rsidR="004C7B4A" w:rsidRPr="00196044">
        <w:rPr>
          <w:rFonts w:cs="Arial"/>
          <w:lang w:val="ru-RU"/>
        </w:rPr>
        <w:t xml:space="preserve">  (Име и презиме)                   </w:t>
      </w:r>
    </w:p>
    <w:p w:rsidR="00B740FF" w:rsidRPr="00196044" w:rsidRDefault="00B740FF" w:rsidP="00B740FF">
      <w:pPr>
        <w:rPr>
          <w:rFonts w:cs="Arial"/>
          <w:lang w:val="ru-RU"/>
        </w:rPr>
      </w:pPr>
    </w:p>
    <w:p w:rsidR="00B740FF" w:rsidRPr="00196044" w:rsidRDefault="00B740FF" w:rsidP="00B740FF">
      <w:pPr>
        <w:rPr>
          <w:rFonts w:cs="Arial"/>
          <w:lang w:val="ru-RU"/>
        </w:rPr>
      </w:pPr>
    </w:p>
    <w:p w:rsidR="00B740FF" w:rsidRPr="00196044" w:rsidRDefault="00B740FF" w:rsidP="00B740FF">
      <w:pPr>
        <w:rPr>
          <w:rFonts w:cs="Arial"/>
        </w:rPr>
      </w:pPr>
      <w:r w:rsidRPr="00196044">
        <w:rPr>
          <w:rFonts w:cs="Arial"/>
          <w:lang w:val="ru-RU"/>
        </w:rPr>
        <w:t>____________________</w:t>
      </w:r>
      <w:r w:rsidRPr="00196044">
        <w:rPr>
          <w:rFonts w:cs="Arial"/>
          <w:lang w:val="ru-RU"/>
        </w:rPr>
        <w:tab/>
      </w:r>
      <w:r w:rsidR="00C76174" w:rsidRPr="00196044">
        <w:rPr>
          <w:rFonts w:cs="Arial"/>
          <w:lang w:val="ru-RU"/>
        </w:rPr>
        <w:t xml:space="preserve">                                </w:t>
      </w:r>
      <w:r w:rsidRPr="00196044">
        <w:rPr>
          <w:rFonts w:cs="Arial"/>
          <w:lang w:val="ru-RU"/>
        </w:rPr>
        <w:t>_____________________</w:t>
      </w:r>
      <w:r w:rsidRPr="00196044">
        <w:rPr>
          <w:rFonts w:cs="Arial"/>
        </w:rPr>
        <w:t xml:space="preserve">    </w:t>
      </w:r>
    </w:p>
    <w:p w:rsidR="00B740FF" w:rsidRPr="00196044" w:rsidRDefault="00B740FF" w:rsidP="00B740FF">
      <w:pPr>
        <w:rPr>
          <w:rFonts w:cs="Arial"/>
          <w:lang w:val="ru-RU"/>
        </w:rPr>
      </w:pPr>
      <w:r w:rsidRPr="00196044">
        <w:rPr>
          <w:rFonts w:cs="Arial"/>
          <w:lang w:val="ru-RU"/>
        </w:rPr>
        <w:t xml:space="preserve">    (Потпис)</w:t>
      </w:r>
      <w:r w:rsidRPr="00196044">
        <w:rPr>
          <w:rFonts w:cs="Arial"/>
          <w:lang w:val="ru-RU"/>
        </w:rPr>
        <w:tab/>
      </w:r>
      <w:r w:rsidRPr="00196044">
        <w:rPr>
          <w:rFonts w:cs="Arial"/>
          <w:lang w:val="ru-RU"/>
        </w:rPr>
        <w:tab/>
      </w:r>
      <w:r w:rsidRPr="00196044">
        <w:rPr>
          <w:rFonts w:cs="Arial"/>
          <w:lang w:val="ru-RU"/>
        </w:rPr>
        <w:tab/>
        <w:t xml:space="preserve">      </w:t>
      </w:r>
      <w:r w:rsidR="00C76174" w:rsidRPr="00196044">
        <w:rPr>
          <w:rFonts w:cs="Arial"/>
          <w:lang w:val="ru-RU"/>
        </w:rPr>
        <w:t xml:space="preserve">                                     </w:t>
      </w:r>
      <w:r w:rsidRPr="00196044">
        <w:rPr>
          <w:rFonts w:cs="Arial"/>
          <w:lang w:val="ru-RU"/>
        </w:rPr>
        <w:t xml:space="preserve">  (Потпис)</w:t>
      </w:r>
      <w:r w:rsidR="004C7B4A" w:rsidRPr="00196044">
        <w:rPr>
          <w:rFonts w:cs="Arial"/>
          <w:lang w:val="ru-RU"/>
        </w:rPr>
        <w:t xml:space="preserve">                      </w:t>
      </w:r>
    </w:p>
    <w:p w:rsidR="00B740FF" w:rsidRPr="00196044" w:rsidRDefault="00B740FF" w:rsidP="00B740FF">
      <w:pPr>
        <w:ind w:left="-284"/>
        <w:rPr>
          <w:rFonts w:cs="Arial"/>
        </w:rPr>
      </w:pPr>
    </w:p>
    <w:p w:rsidR="00B740FF" w:rsidRPr="00196044" w:rsidRDefault="00B740FF" w:rsidP="00B740FF">
      <w:pPr>
        <w:rPr>
          <w:rFonts w:cs="Arial"/>
          <w:lang w:val="sr-Cyrl-CS"/>
        </w:rPr>
      </w:pPr>
    </w:p>
    <w:p w:rsidR="00B740FF" w:rsidRPr="00196044" w:rsidRDefault="00335C32" w:rsidP="00B740FF">
      <w:pPr>
        <w:rPr>
          <w:rFonts w:cs="Arial"/>
          <w:lang w:val="sr-Cyrl-CS"/>
        </w:rPr>
      </w:pPr>
      <w:r w:rsidRPr="00196044">
        <w:rPr>
          <w:rFonts w:cs="Arial"/>
          <w:lang w:val="sr-Cyrl-CS"/>
        </w:rPr>
        <w:t>*</w:t>
      </w:r>
      <w:r w:rsidR="00B740FF" w:rsidRPr="00196044">
        <w:rPr>
          <w:rFonts w:cs="Arial"/>
          <w:lang w:val="sr-Cyrl-CS"/>
        </w:rPr>
        <w:t>Појашњења:</w:t>
      </w:r>
    </w:p>
    <w:p w:rsidR="00B740FF" w:rsidRPr="00196044" w:rsidRDefault="00036C14" w:rsidP="00335C32">
      <w:pPr>
        <w:spacing w:before="0"/>
        <w:rPr>
          <w:rFonts w:cs="Arial"/>
          <w:lang w:val="sr-Cyrl-CS"/>
        </w:rPr>
      </w:pPr>
      <w:r w:rsidRPr="00196044">
        <w:rPr>
          <w:rFonts w:cs="Arial"/>
          <w:lang w:val="sr-Cyrl-CS"/>
        </w:rPr>
        <w:t>-</w:t>
      </w:r>
      <w:r w:rsidR="00B740FF" w:rsidRPr="00196044">
        <w:rPr>
          <w:rFonts w:cs="Arial"/>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B740FF" w:rsidRPr="00196044" w:rsidRDefault="00036C14" w:rsidP="00335C32">
      <w:pPr>
        <w:spacing w:before="0"/>
        <w:rPr>
          <w:rFonts w:cs="Arial"/>
          <w:lang w:val="sr-Cyrl-CS"/>
        </w:rPr>
      </w:pPr>
      <w:r w:rsidRPr="00196044">
        <w:rPr>
          <w:rFonts w:cs="Arial"/>
          <w:lang w:val="sr-Cyrl-CS"/>
        </w:rPr>
        <w:t>-</w:t>
      </w:r>
      <w:r w:rsidR="00B740FF" w:rsidRPr="00196044">
        <w:rPr>
          <w:rFonts w:cs="Arial"/>
          <w:lang w:val="sr-Cyrl-CS"/>
        </w:rPr>
        <w:t>Сви добављачи биће дужни да уз фактуру доставе и обострано потписани Записник</w:t>
      </w:r>
      <w:r w:rsidR="00C76174" w:rsidRPr="00196044">
        <w:rPr>
          <w:rFonts w:cs="Arial"/>
          <w:lang w:val="sr-Cyrl-CS"/>
        </w:rPr>
        <w:t xml:space="preserve"> или отпремницу</w:t>
      </w:r>
      <w:r w:rsidR="00B740FF" w:rsidRPr="00196044">
        <w:rPr>
          <w:rFonts w:cs="Arial"/>
          <w:lang w:val="sr-Cyrl-CS"/>
        </w:rPr>
        <w:t>.</w:t>
      </w:r>
    </w:p>
    <w:p w:rsidR="00095173" w:rsidRDefault="00095173" w:rsidP="00095173">
      <w:pPr>
        <w:pStyle w:val="KDPodnaslov1"/>
        <w:spacing w:before="0"/>
        <w:rPr>
          <w:rFonts w:eastAsia="Arial Unicode MS" w:cs="Arial"/>
          <w:lang w:val="sr-Cyrl-RS"/>
        </w:rPr>
      </w:pPr>
    </w:p>
    <w:p w:rsidR="00095173" w:rsidRDefault="00095173" w:rsidP="00095173">
      <w:pPr>
        <w:pStyle w:val="KDPodnaslov1"/>
        <w:spacing w:before="0"/>
        <w:rPr>
          <w:rFonts w:eastAsia="Arial Unicode MS" w:cs="Arial"/>
          <w:lang w:val="sr-Cyrl-RS"/>
        </w:rPr>
      </w:pPr>
    </w:p>
    <w:p w:rsidR="00095173" w:rsidRDefault="00095173" w:rsidP="00095173">
      <w:pPr>
        <w:pStyle w:val="KDPodnaslov1"/>
        <w:spacing w:before="0"/>
        <w:rPr>
          <w:rFonts w:eastAsia="Arial Unicode MS" w:cs="Arial"/>
          <w:lang w:val="sr-Cyrl-RS"/>
        </w:rPr>
      </w:pPr>
    </w:p>
    <w:p w:rsidR="00095173" w:rsidRDefault="00095173" w:rsidP="00095173">
      <w:pPr>
        <w:pStyle w:val="KDPodnaslov1"/>
        <w:spacing w:before="0"/>
        <w:rPr>
          <w:rFonts w:eastAsia="Arial Unicode MS" w:cs="Arial"/>
          <w:lang w:val="sr-Cyrl-RS"/>
        </w:rPr>
      </w:pPr>
    </w:p>
    <w:p w:rsidR="00095173" w:rsidRDefault="00095173" w:rsidP="00095173">
      <w:pPr>
        <w:pStyle w:val="KDPodnaslov1"/>
        <w:spacing w:before="0"/>
        <w:rPr>
          <w:rFonts w:eastAsia="Arial Unicode MS" w:cs="Arial"/>
          <w:lang w:val="sr-Cyrl-RS"/>
        </w:rPr>
      </w:pPr>
    </w:p>
    <w:p w:rsidR="00095173" w:rsidRDefault="00095173" w:rsidP="00095173">
      <w:pPr>
        <w:pStyle w:val="KDPodnaslov1"/>
        <w:spacing w:before="0"/>
        <w:rPr>
          <w:rFonts w:eastAsia="Arial Unicode MS" w:cs="Arial"/>
          <w:lang w:val="sr-Cyrl-RS"/>
        </w:rPr>
      </w:pPr>
    </w:p>
    <w:p w:rsidR="00095173" w:rsidRDefault="00095173" w:rsidP="00095173">
      <w:pPr>
        <w:pStyle w:val="KDPodnaslov1"/>
        <w:spacing w:before="0"/>
        <w:rPr>
          <w:rFonts w:eastAsia="Arial Unicode MS" w:cs="Arial"/>
          <w:lang w:val="sr-Cyrl-RS"/>
        </w:rPr>
      </w:pPr>
    </w:p>
    <w:p w:rsidR="00095173" w:rsidRDefault="00095173" w:rsidP="00095173">
      <w:pPr>
        <w:pStyle w:val="KDPodnaslov1"/>
        <w:spacing w:before="0"/>
        <w:rPr>
          <w:rFonts w:eastAsia="Arial Unicode MS" w:cs="Arial"/>
          <w:lang w:val="sr-Cyrl-RS"/>
        </w:rPr>
      </w:pPr>
    </w:p>
    <w:p w:rsidR="00095173" w:rsidRDefault="00095173" w:rsidP="00095173">
      <w:pPr>
        <w:spacing w:before="0"/>
        <w:jc w:val="right"/>
        <w:outlineLvl w:val="1"/>
        <w:rPr>
          <w:rFonts w:cs="Arial"/>
          <w:b/>
          <w:lang w:val="sr-Cyrl-RS"/>
        </w:rPr>
      </w:pPr>
    </w:p>
    <w:p w:rsidR="00095173" w:rsidRDefault="00095173" w:rsidP="00095173">
      <w:pPr>
        <w:spacing w:before="0"/>
        <w:jc w:val="right"/>
        <w:outlineLvl w:val="1"/>
        <w:rPr>
          <w:rFonts w:cs="Arial"/>
          <w:b/>
          <w:lang w:val="sr-Cyrl-RS"/>
        </w:rPr>
      </w:pPr>
    </w:p>
    <w:p w:rsidR="00095173" w:rsidRDefault="00095173" w:rsidP="00095173">
      <w:pPr>
        <w:spacing w:before="0"/>
        <w:jc w:val="right"/>
        <w:outlineLvl w:val="1"/>
        <w:rPr>
          <w:rFonts w:cs="Arial"/>
          <w:b/>
          <w:lang w:val="sr-Cyrl-RS"/>
        </w:rPr>
      </w:pPr>
    </w:p>
    <w:p w:rsidR="00095173" w:rsidRDefault="00095173" w:rsidP="00095173">
      <w:pPr>
        <w:spacing w:before="0"/>
        <w:jc w:val="right"/>
        <w:outlineLvl w:val="1"/>
        <w:rPr>
          <w:rFonts w:cs="Arial"/>
          <w:b/>
          <w:lang w:val="sr-Cyrl-RS"/>
        </w:rPr>
      </w:pPr>
    </w:p>
    <w:p w:rsidR="00095173" w:rsidRDefault="00095173" w:rsidP="00095173">
      <w:pPr>
        <w:spacing w:before="0"/>
        <w:jc w:val="right"/>
        <w:outlineLvl w:val="1"/>
        <w:rPr>
          <w:rFonts w:cs="Arial"/>
          <w:b/>
          <w:lang w:val="sr-Cyrl-RS"/>
        </w:rPr>
      </w:pPr>
    </w:p>
    <w:p w:rsidR="00095173" w:rsidRDefault="00095173" w:rsidP="00095173">
      <w:pPr>
        <w:spacing w:before="0"/>
        <w:jc w:val="right"/>
        <w:outlineLvl w:val="1"/>
        <w:rPr>
          <w:rFonts w:cs="Arial"/>
          <w:b/>
          <w:lang w:val="sr-Cyrl-RS"/>
        </w:rPr>
      </w:pPr>
    </w:p>
    <w:p w:rsidR="00095173" w:rsidRDefault="00095173" w:rsidP="00095173">
      <w:pPr>
        <w:spacing w:before="0"/>
        <w:jc w:val="right"/>
        <w:outlineLvl w:val="1"/>
        <w:rPr>
          <w:rFonts w:cs="Arial"/>
          <w:b/>
          <w:lang w:val="sr-Cyrl-RS"/>
        </w:rPr>
      </w:pPr>
    </w:p>
    <w:p w:rsidR="00095173" w:rsidRDefault="00095173" w:rsidP="00095173">
      <w:pPr>
        <w:spacing w:before="0"/>
        <w:jc w:val="right"/>
        <w:outlineLvl w:val="1"/>
        <w:rPr>
          <w:rFonts w:cs="Arial"/>
          <w:b/>
          <w:lang w:val="sr-Cyrl-RS"/>
        </w:rPr>
      </w:pPr>
    </w:p>
    <w:p w:rsidR="00095173" w:rsidRDefault="00095173" w:rsidP="00095173">
      <w:pPr>
        <w:spacing w:before="0"/>
        <w:jc w:val="right"/>
        <w:outlineLvl w:val="1"/>
        <w:rPr>
          <w:rFonts w:cs="Arial"/>
          <w:b/>
          <w:lang w:val="sr-Cyrl-RS"/>
        </w:rPr>
      </w:pPr>
    </w:p>
    <w:p w:rsidR="00095173" w:rsidRDefault="00095173" w:rsidP="00095173">
      <w:pPr>
        <w:spacing w:before="0"/>
        <w:jc w:val="right"/>
        <w:outlineLvl w:val="1"/>
        <w:rPr>
          <w:rFonts w:cs="Arial"/>
          <w:b/>
          <w:lang w:val="sr-Cyrl-RS"/>
        </w:rPr>
      </w:pPr>
    </w:p>
    <w:p w:rsidR="00095173" w:rsidRDefault="00095173" w:rsidP="00095173">
      <w:pPr>
        <w:spacing w:before="0"/>
        <w:jc w:val="right"/>
        <w:outlineLvl w:val="1"/>
        <w:rPr>
          <w:rFonts w:cs="Arial"/>
          <w:b/>
          <w:lang w:val="sr-Cyrl-RS"/>
        </w:rPr>
      </w:pPr>
    </w:p>
    <w:p w:rsidR="00095173" w:rsidRDefault="00095173" w:rsidP="00095173">
      <w:pPr>
        <w:spacing w:before="0"/>
        <w:jc w:val="right"/>
        <w:outlineLvl w:val="1"/>
        <w:rPr>
          <w:rFonts w:cs="Arial"/>
          <w:b/>
          <w:lang w:val="sr-Cyrl-RS"/>
        </w:rPr>
      </w:pPr>
    </w:p>
    <w:p w:rsidR="00095173" w:rsidRDefault="00095173" w:rsidP="00095173">
      <w:pPr>
        <w:spacing w:before="0"/>
        <w:jc w:val="right"/>
        <w:outlineLvl w:val="1"/>
        <w:rPr>
          <w:rFonts w:cs="Arial"/>
          <w:b/>
          <w:lang w:val="sr-Cyrl-RS"/>
        </w:rPr>
      </w:pPr>
    </w:p>
    <w:p w:rsidR="00095173" w:rsidRDefault="00095173" w:rsidP="00095173">
      <w:pPr>
        <w:spacing w:before="0"/>
        <w:jc w:val="right"/>
        <w:outlineLvl w:val="1"/>
        <w:rPr>
          <w:rFonts w:cs="Arial"/>
          <w:b/>
          <w:lang w:val="sr-Cyrl-RS"/>
        </w:rPr>
      </w:pPr>
    </w:p>
    <w:p w:rsidR="00095173" w:rsidRDefault="00095173" w:rsidP="00095173">
      <w:pPr>
        <w:spacing w:before="0"/>
        <w:jc w:val="right"/>
        <w:outlineLvl w:val="1"/>
        <w:rPr>
          <w:rFonts w:cs="Arial"/>
          <w:b/>
          <w:lang w:val="sr-Cyrl-RS"/>
        </w:rPr>
      </w:pPr>
    </w:p>
    <w:p w:rsidR="00095173" w:rsidRDefault="00095173" w:rsidP="00095173">
      <w:pPr>
        <w:spacing w:before="0"/>
        <w:jc w:val="right"/>
        <w:outlineLvl w:val="1"/>
        <w:rPr>
          <w:rFonts w:cs="Arial"/>
          <w:b/>
          <w:lang w:val="sr-Cyrl-RS"/>
        </w:rPr>
      </w:pPr>
    </w:p>
    <w:p w:rsidR="00095173" w:rsidRDefault="00095173" w:rsidP="00095173">
      <w:pPr>
        <w:spacing w:before="0"/>
        <w:jc w:val="right"/>
        <w:outlineLvl w:val="1"/>
        <w:rPr>
          <w:rFonts w:cs="Arial"/>
          <w:b/>
          <w:lang w:val="sr-Cyrl-RS"/>
        </w:rPr>
      </w:pPr>
    </w:p>
    <w:p w:rsidR="00095173" w:rsidRDefault="00095173" w:rsidP="00095173">
      <w:pPr>
        <w:spacing w:before="0"/>
        <w:jc w:val="right"/>
        <w:outlineLvl w:val="1"/>
        <w:rPr>
          <w:rFonts w:cs="Arial"/>
          <w:b/>
          <w:lang w:val="sr-Cyrl-RS"/>
        </w:rPr>
      </w:pPr>
    </w:p>
    <w:p w:rsidR="00095173" w:rsidRPr="00095173" w:rsidRDefault="00095173" w:rsidP="00095173">
      <w:pPr>
        <w:spacing w:before="0"/>
        <w:jc w:val="right"/>
        <w:outlineLvl w:val="1"/>
        <w:rPr>
          <w:rFonts w:cs="Arial"/>
          <w:b/>
          <w:lang w:val="sr-Cyrl-RS"/>
        </w:rPr>
      </w:pPr>
      <w:r w:rsidRPr="00095173">
        <w:rPr>
          <w:rFonts w:cs="Arial"/>
          <w:b/>
        </w:rPr>
        <w:lastRenderedPageBreak/>
        <w:t xml:space="preserve">ПРИЛОГ </w:t>
      </w:r>
      <w:r>
        <w:rPr>
          <w:rFonts w:cs="Arial"/>
          <w:b/>
          <w:lang w:val="sr-Cyrl-RS"/>
        </w:rPr>
        <w:t>3</w:t>
      </w:r>
    </w:p>
    <w:p w:rsidR="00095173" w:rsidRPr="00095173" w:rsidRDefault="00095173" w:rsidP="00095173">
      <w:pPr>
        <w:spacing w:before="0"/>
        <w:jc w:val="right"/>
        <w:outlineLvl w:val="1"/>
        <w:rPr>
          <w:rFonts w:cs="Arial"/>
          <w:b/>
        </w:rPr>
      </w:pPr>
      <w:r w:rsidRPr="00095173">
        <w:rPr>
          <w:rFonts w:cs="Arial"/>
          <w:b/>
        </w:rPr>
        <w:t>*менице за озбиљност понуде</w:t>
      </w:r>
    </w:p>
    <w:p w:rsidR="00095173" w:rsidRPr="00095173" w:rsidRDefault="00095173" w:rsidP="00095173"/>
    <w:p w:rsidR="00095173" w:rsidRPr="00095173" w:rsidRDefault="00095173" w:rsidP="00095173">
      <w:pPr>
        <w:spacing w:before="0"/>
        <w:rPr>
          <w:rFonts w:cs="Arial"/>
        </w:rPr>
      </w:pPr>
    </w:p>
    <w:p w:rsidR="00095173" w:rsidRPr="00095173" w:rsidRDefault="00095173" w:rsidP="00095173">
      <w:pPr>
        <w:spacing w:before="0"/>
        <w:rPr>
          <w:rFonts w:cs="Arial"/>
        </w:rPr>
      </w:pPr>
      <w:r w:rsidRPr="00095173">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095173" w:rsidRPr="00095173" w:rsidRDefault="00095173" w:rsidP="00095173">
      <w:pPr>
        <w:spacing w:before="0"/>
        <w:rPr>
          <w:rFonts w:cs="Arial"/>
        </w:rPr>
      </w:pPr>
    </w:p>
    <w:p w:rsidR="00095173" w:rsidRPr="00095173" w:rsidRDefault="00095173" w:rsidP="00095173">
      <w:pPr>
        <w:spacing w:before="0"/>
        <w:rPr>
          <w:rFonts w:cs="Arial"/>
          <w:lang w:val="ru-RU"/>
        </w:rPr>
      </w:pPr>
      <w:r w:rsidRPr="00095173">
        <w:rPr>
          <w:rFonts w:cs="Arial"/>
        </w:rPr>
        <w:t xml:space="preserve">ДУЖНИК:  </w:t>
      </w:r>
      <w:r w:rsidRPr="00095173">
        <w:rPr>
          <w:rFonts w:cs="Arial"/>
          <w:lang w:val="ru-RU"/>
        </w:rPr>
        <w:t>…………………………………………………………………………........................</w:t>
      </w:r>
    </w:p>
    <w:p w:rsidR="00095173" w:rsidRPr="00095173" w:rsidRDefault="00095173" w:rsidP="00095173">
      <w:pPr>
        <w:spacing w:before="0"/>
        <w:rPr>
          <w:rFonts w:cs="Arial"/>
        </w:rPr>
      </w:pPr>
      <w:r w:rsidRPr="00095173">
        <w:rPr>
          <w:rFonts w:cs="Arial"/>
        </w:rPr>
        <w:t>(назив и седиште Понуђача)</w:t>
      </w:r>
    </w:p>
    <w:p w:rsidR="00095173" w:rsidRPr="00095173" w:rsidRDefault="00095173" w:rsidP="00095173">
      <w:pPr>
        <w:spacing w:before="0"/>
        <w:rPr>
          <w:rFonts w:cs="Arial"/>
        </w:rPr>
      </w:pPr>
      <w:r w:rsidRPr="00095173">
        <w:rPr>
          <w:rFonts w:cs="Arial"/>
        </w:rPr>
        <w:t>МАТИЧНИ БРОЈ ДУЖНИКА (Понуђача): ..................................................................</w:t>
      </w:r>
    </w:p>
    <w:p w:rsidR="00095173" w:rsidRPr="00095173" w:rsidRDefault="00095173" w:rsidP="00095173">
      <w:pPr>
        <w:spacing w:before="0"/>
        <w:rPr>
          <w:rFonts w:cs="Arial"/>
        </w:rPr>
      </w:pPr>
      <w:r w:rsidRPr="00095173">
        <w:rPr>
          <w:rFonts w:cs="Arial"/>
        </w:rPr>
        <w:t>ТЕКУЋИ РАЧУН ДУЖНИКА (Понуђача): ...................................................................</w:t>
      </w:r>
    </w:p>
    <w:p w:rsidR="00095173" w:rsidRPr="00095173" w:rsidRDefault="00095173" w:rsidP="00095173">
      <w:pPr>
        <w:spacing w:before="0"/>
        <w:rPr>
          <w:rFonts w:cs="Arial"/>
        </w:rPr>
      </w:pPr>
      <w:r w:rsidRPr="00095173">
        <w:rPr>
          <w:rFonts w:cs="Arial"/>
        </w:rPr>
        <w:t>ПИБ ДУЖНИКА (Понуђача): ........................................................................................</w:t>
      </w:r>
    </w:p>
    <w:p w:rsidR="00095173" w:rsidRPr="00095173" w:rsidRDefault="00095173" w:rsidP="00095173">
      <w:pPr>
        <w:spacing w:before="0"/>
        <w:rPr>
          <w:rFonts w:cs="Arial"/>
        </w:rPr>
      </w:pPr>
    </w:p>
    <w:p w:rsidR="00095173" w:rsidRPr="00095173" w:rsidRDefault="00095173" w:rsidP="00095173">
      <w:pPr>
        <w:spacing w:before="0"/>
        <w:rPr>
          <w:rFonts w:cs="Arial"/>
        </w:rPr>
      </w:pPr>
      <w:r w:rsidRPr="00095173">
        <w:rPr>
          <w:rFonts w:cs="Arial"/>
        </w:rPr>
        <w:t>и з д а ј е  д а н а ............................ године</w:t>
      </w:r>
    </w:p>
    <w:p w:rsidR="00095173" w:rsidRPr="00095173" w:rsidRDefault="00095173" w:rsidP="00095173">
      <w:pPr>
        <w:spacing w:before="0"/>
        <w:rPr>
          <w:rFonts w:cs="Arial"/>
        </w:rPr>
      </w:pPr>
    </w:p>
    <w:p w:rsidR="00095173" w:rsidRPr="00095173" w:rsidRDefault="00095173" w:rsidP="00095173">
      <w:pPr>
        <w:spacing w:before="0"/>
        <w:rPr>
          <w:rFonts w:cs="Arial"/>
        </w:rPr>
      </w:pPr>
    </w:p>
    <w:p w:rsidR="00095173" w:rsidRPr="00095173" w:rsidRDefault="00095173" w:rsidP="00095173">
      <w:pPr>
        <w:spacing w:before="0"/>
        <w:jc w:val="center"/>
        <w:rPr>
          <w:rFonts w:cs="Arial"/>
          <w:b/>
        </w:rPr>
      </w:pPr>
      <w:r w:rsidRPr="00095173">
        <w:rPr>
          <w:rFonts w:cs="Arial"/>
          <w:b/>
        </w:rPr>
        <w:t>МЕНИЧНО ПИСМО – ОВЛАШЋЕЊЕ ЗА КОРИСНИКА  БЛАНКО СОПСТВЕНЕ МЕНИЦЕ</w:t>
      </w:r>
    </w:p>
    <w:p w:rsidR="00095173" w:rsidRPr="00095173" w:rsidRDefault="00095173" w:rsidP="00095173">
      <w:pPr>
        <w:spacing w:before="0"/>
        <w:jc w:val="center"/>
        <w:rPr>
          <w:rFonts w:cs="Arial"/>
          <w:b/>
        </w:rPr>
      </w:pPr>
    </w:p>
    <w:p w:rsidR="00095173" w:rsidRPr="00095173" w:rsidRDefault="00095173" w:rsidP="00095173">
      <w:pPr>
        <w:widowControl w:val="0"/>
        <w:tabs>
          <w:tab w:val="left" w:pos="1418"/>
          <w:tab w:val="left" w:leader="underscore" w:pos="9244"/>
        </w:tabs>
        <w:spacing w:before="0"/>
        <w:ind w:left="1440" w:hanging="1440"/>
        <w:rPr>
          <w:rFonts w:cs="Arial"/>
          <w:bCs/>
        </w:rPr>
      </w:pPr>
      <w:r w:rsidRPr="00095173">
        <w:rPr>
          <w:rFonts w:cs="Arial"/>
          <w:bCs/>
        </w:rPr>
        <w:t xml:space="preserve">КОРИСНИК - ПОВЕРИЛАЦ:Јавно предузеће „Електроприведа Србије“ Београд, Улица </w:t>
      </w:r>
      <w:r w:rsidRPr="00095173">
        <w:rPr>
          <w:rFonts w:cs="Arial"/>
          <w:bCs/>
          <w:lang w:val="sr-Cyrl-RS"/>
        </w:rPr>
        <w:t>Балканска 13</w:t>
      </w:r>
      <w:r w:rsidRPr="00095173">
        <w:rPr>
          <w:rFonts w:cs="Arial"/>
          <w:bCs/>
        </w:rPr>
        <w:t xml:space="preserve">,11000 Београд, огранак ТЕНТ Београд-Обреновац, улица Богољуба Урошевића Црног број 44., 11500 Обреновац, Матични број 20053658, ПИБ 103920327, бр. тек. рачуна: 160-700-13 Banka Intesa, </w:t>
      </w:r>
    </w:p>
    <w:p w:rsidR="00095173" w:rsidRPr="00095173" w:rsidRDefault="00095173" w:rsidP="00095173">
      <w:pPr>
        <w:widowControl w:val="0"/>
        <w:tabs>
          <w:tab w:val="left" w:pos="1418"/>
          <w:tab w:val="left" w:leader="underscore" w:pos="9244"/>
        </w:tabs>
        <w:spacing w:before="0"/>
        <w:ind w:left="1440" w:hanging="1440"/>
        <w:rPr>
          <w:rFonts w:cs="Arial"/>
          <w:bCs/>
        </w:rPr>
      </w:pPr>
    </w:p>
    <w:p w:rsidR="00095173" w:rsidRPr="00095173" w:rsidRDefault="00095173" w:rsidP="00095173">
      <w:pPr>
        <w:spacing w:before="0"/>
        <w:rPr>
          <w:rFonts w:cs="Arial"/>
        </w:rPr>
      </w:pPr>
      <w:r w:rsidRPr="00095173">
        <w:rPr>
          <w:rFonts w:cs="Arial"/>
        </w:rPr>
        <w:t>Прeдajeмo вaм блaнкo сопствену мeницу за озбиљност понуде која је неопозива, без права протеста и наплатива на први позив.</w:t>
      </w:r>
    </w:p>
    <w:p w:rsidR="00095173" w:rsidRPr="00095173" w:rsidRDefault="00095173" w:rsidP="00095173">
      <w:pPr>
        <w:spacing w:before="0"/>
        <w:rPr>
          <w:rFonts w:cs="Arial"/>
        </w:rPr>
      </w:pPr>
      <w:r w:rsidRPr="00095173">
        <w:rPr>
          <w:rFonts w:cs="Arial"/>
        </w:rPr>
        <w:t>Овлaшћуjeмo Пoвeриoцa, дa прeдaту мeницу брoj _________________________ (</w:t>
      </w:r>
      <w:r w:rsidRPr="00095173">
        <w:rPr>
          <w:rFonts w:cs="Arial"/>
          <w:iCs/>
        </w:rPr>
        <w:t xml:space="preserve">уписати сeриjски брoj мeницe) </w:t>
      </w:r>
      <w:r w:rsidRPr="00095173">
        <w:rPr>
          <w:rFonts w:cs="Arial"/>
        </w:rPr>
        <w:t xml:space="preserve">мoжe пoпунити у изнoсу </w:t>
      </w:r>
      <w:r w:rsidRPr="00095173">
        <w:rPr>
          <w:rFonts w:cs="Arial"/>
          <w:iCs/>
        </w:rPr>
        <w:t>__</w:t>
      </w:r>
      <w:r w:rsidRPr="00095173">
        <w:rPr>
          <w:rFonts w:cs="Arial"/>
        </w:rPr>
        <w:t>% (уписати проценат) oд врeднoсти пoнудe бeз ПДВ, зa oзбиљнoст пoнудe сa рoкoм вaжења минимално_____ (уписати број дана,мин.30 дана) дужим од рока важења понуде,</w:t>
      </w:r>
      <w:r w:rsidRPr="00095173">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095173">
        <w:rPr>
          <w:rFonts w:cs="Arial"/>
        </w:rPr>
        <w:t>.</w:t>
      </w:r>
    </w:p>
    <w:p w:rsidR="00095173" w:rsidRPr="00095173" w:rsidRDefault="00095173" w:rsidP="00095173">
      <w:pPr>
        <w:spacing w:before="0"/>
        <w:rPr>
          <w:rFonts w:cs="Arial"/>
        </w:rPr>
      </w:pPr>
    </w:p>
    <w:p w:rsidR="00095173" w:rsidRPr="00095173" w:rsidRDefault="00095173" w:rsidP="00095173">
      <w:pPr>
        <w:widowControl w:val="0"/>
        <w:autoSpaceDE w:val="0"/>
        <w:autoSpaceDN w:val="0"/>
        <w:adjustRightInd w:val="0"/>
        <w:spacing w:before="0"/>
        <w:rPr>
          <w:rFonts w:cs="Arial"/>
          <w:lang w:val="sr-Cyrl-CS"/>
        </w:rPr>
      </w:pPr>
      <w:r w:rsidRPr="00095173">
        <w:rPr>
          <w:rFonts w:cs="Arial"/>
          <w:lang w:val="sr-Cyrl-CS"/>
        </w:rPr>
        <w:t xml:space="preserve">Истовремено </w:t>
      </w:r>
      <w:r w:rsidRPr="00095173">
        <w:rPr>
          <w:rFonts w:cs="Arial"/>
        </w:rPr>
        <w:t>O</w:t>
      </w:r>
      <w:r w:rsidRPr="00095173">
        <w:rPr>
          <w:rFonts w:cs="Arial"/>
          <w:lang w:val="sr-Cyrl-CS"/>
        </w:rPr>
        <w:t>вл</w:t>
      </w:r>
      <w:r w:rsidRPr="00095173">
        <w:rPr>
          <w:rFonts w:cs="Arial"/>
        </w:rPr>
        <w:t>a</w:t>
      </w:r>
      <w:r w:rsidRPr="00095173">
        <w:rPr>
          <w:rFonts w:cs="Arial"/>
          <w:lang w:val="sr-Cyrl-CS"/>
        </w:rPr>
        <w:t>шћу</w:t>
      </w:r>
      <w:r w:rsidRPr="00095173">
        <w:rPr>
          <w:rFonts w:cs="Arial"/>
        </w:rPr>
        <w:t>je</w:t>
      </w:r>
      <w:r w:rsidRPr="00095173">
        <w:rPr>
          <w:rFonts w:cs="Arial"/>
          <w:lang w:val="sr-Cyrl-CS"/>
        </w:rPr>
        <w:t>м</w:t>
      </w:r>
      <w:r w:rsidRPr="00095173">
        <w:rPr>
          <w:rFonts w:cs="Arial"/>
        </w:rPr>
        <w:t>o</w:t>
      </w:r>
      <w:r w:rsidRPr="00095173">
        <w:rPr>
          <w:rFonts w:cs="Arial"/>
          <w:lang w:val="sr-Cyrl-CS"/>
        </w:rPr>
        <w:t xml:space="preserve"> П</w:t>
      </w:r>
      <w:r w:rsidRPr="00095173">
        <w:rPr>
          <w:rFonts w:cs="Arial"/>
        </w:rPr>
        <w:t>o</w:t>
      </w:r>
      <w:r w:rsidRPr="00095173">
        <w:rPr>
          <w:rFonts w:cs="Arial"/>
          <w:lang w:val="sr-Cyrl-CS"/>
        </w:rPr>
        <w:t>в</w:t>
      </w:r>
      <w:r w:rsidRPr="00095173">
        <w:rPr>
          <w:rFonts w:cs="Arial"/>
        </w:rPr>
        <w:t>e</w:t>
      </w:r>
      <w:r w:rsidRPr="00095173">
        <w:rPr>
          <w:rFonts w:cs="Arial"/>
          <w:lang w:val="sr-Cyrl-CS"/>
        </w:rPr>
        <w:t>ри</w:t>
      </w:r>
      <w:r w:rsidRPr="00095173">
        <w:rPr>
          <w:rFonts w:cs="Arial"/>
        </w:rPr>
        <w:t>o</w:t>
      </w:r>
      <w:r w:rsidRPr="00095173">
        <w:rPr>
          <w:rFonts w:cs="Arial"/>
          <w:lang w:val="sr-Cyrl-CS"/>
        </w:rPr>
        <w:t>ц</w:t>
      </w:r>
      <w:r w:rsidRPr="00095173">
        <w:rPr>
          <w:rFonts w:cs="Arial"/>
        </w:rPr>
        <w:t>a</w:t>
      </w:r>
      <w:r w:rsidRPr="00095173">
        <w:rPr>
          <w:rFonts w:cs="Arial"/>
          <w:lang w:val="sr-Cyrl-CS"/>
        </w:rPr>
        <w:t xml:space="preserve"> д</w:t>
      </w:r>
      <w:r w:rsidRPr="00095173">
        <w:rPr>
          <w:rFonts w:cs="Arial"/>
        </w:rPr>
        <w:t>a</w:t>
      </w:r>
      <w:r w:rsidRPr="00095173">
        <w:rPr>
          <w:rFonts w:cs="Arial"/>
          <w:lang w:val="sr-Cyrl-CS"/>
        </w:rPr>
        <w:t xml:space="preserve"> п</w:t>
      </w:r>
      <w:r w:rsidRPr="00095173">
        <w:rPr>
          <w:rFonts w:cs="Arial"/>
        </w:rPr>
        <w:t>o</w:t>
      </w:r>
      <w:r w:rsidRPr="00095173">
        <w:rPr>
          <w:rFonts w:cs="Arial"/>
          <w:lang w:val="sr-Cyrl-CS"/>
        </w:rPr>
        <w:t>пуни м</w:t>
      </w:r>
      <w:r w:rsidRPr="00095173">
        <w:rPr>
          <w:rFonts w:cs="Arial"/>
        </w:rPr>
        <w:t>e</w:t>
      </w:r>
      <w:r w:rsidRPr="00095173">
        <w:rPr>
          <w:rFonts w:cs="Arial"/>
          <w:lang w:val="sr-Cyrl-CS"/>
        </w:rPr>
        <w:t>ницу з</w:t>
      </w:r>
      <w:r w:rsidRPr="00095173">
        <w:rPr>
          <w:rFonts w:cs="Arial"/>
        </w:rPr>
        <w:t>a</w:t>
      </w:r>
      <w:r w:rsidRPr="00095173">
        <w:rPr>
          <w:rFonts w:cs="Arial"/>
          <w:lang w:val="sr-Cyrl-CS"/>
        </w:rPr>
        <w:t xml:space="preserve"> н</w:t>
      </w:r>
      <w:r w:rsidRPr="00095173">
        <w:rPr>
          <w:rFonts w:cs="Arial"/>
        </w:rPr>
        <w:t>a</w:t>
      </w:r>
      <w:r w:rsidRPr="00095173">
        <w:rPr>
          <w:rFonts w:cs="Arial"/>
          <w:lang w:val="sr-Cyrl-CS"/>
        </w:rPr>
        <w:t>пл</w:t>
      </w:r>
      <w:r w:rsidRPr="00095173">
        <w:rPr>
          <w:rFonts w:cs="Arial"/>
        </w:rPr>
        <w:t>a</w:t>
      </w:r>
      <w:r w:rsidRPr="00095173">
        <w:rPr>
          <w:rFonts w:cs="Arial"/>
          <w:lang w:val="sr-Cyrl-CS"/>
        </w:rPr>
        <w:t>ту н</w:t>
      </w:r>
      <w:r w:rsidRPr="00095173">
        <w:rPr>
          <w:rFonts w:cs="Arial"/>
        </w:rPr>
        <w:t>a</w:t>
      </w:r>
      <w:r w:rsidRPr="00095173">
        <w:rPr>
          <w:rFonts w:cs="Arial"/>
          <w:lang w:val="sr-Cyrl-CS"/>
        </w:rPr>
        <w:t xml:space="preserve"> изн</w:t>
      </w:r>
      <w:r w:rsidRPr="00095173">
        <w:rPr>
          <w:rFonts w:cs="Arial"/>
        </w:rPr>
        <w:t>o</w:t>
      </w:r>
      <w:r w:rsidRPr="00095173">
        <w:rPr>
          <w:rFonts w:cs="Arial"/>
          <w:lang w:val="sr-Cyrl-CS"/>
        </w:rPr>
        <w:t xml:space="preserve">с </w:t>
      </w:r>
      <w:r w:rsidRPr="00095173">
        <w:rPr>
          <w:rFonts w:cs="Arial"/>
        </w:rPr>
        <w:t>o</w:t>
      </w:r>
      <w:r w:rsidRPr="00095173">
        <w:rPr>
          <w:rFonts w:cs="Arial"/>
          <w:lang w:val="sr-Cyrl-CS"/>
        </w:rPr>
        <w:t xml:space="preserve">д </w:t>
      </w:r>
      <w:r w:rsidRPr="00095173">
        <w:rPr>
          <w:rFonts w:ascii="Arial MT" w:hAnsi="Arial MT" w:cs="Arial"/>
          <w:iCs/>
        </w:rPr>
        <w:t>__</w:t>
      </w:r>
      <w:r w:rsidRPr="00095173">
        <w:rPr>
          <w:rFonts w:ascii="Arial MT" w:hAnsi="Arial MT" w:cs="Arial"/>
        </w:rPr>
        <w:t>% (уписати проценат) oд врeднoсти пoнудe бeз ПДВ</w:t>
      </w:r>
      <w:r w:rsidRPr="00095173">
        <w:rPr>
          <w:rFonts w:cs="Arial"/>
          <w:lang w:val="sr-Cyrl-CS"/>
        </w:rPr>
        <w:t xml:space="preserve"> и д</w:t>
      </w:r>
      <w:r w:rsidRPr="00095173">
        <w:rPr>
          <w:rFonts w:cs="Arial"/>
        </w:rPr>
        <w:t>a</w:t>
      </w:r>
      <w:r w:rsidRPr="00095173">
        <w:rPr>
          <w:rFonts w:cs="Arial"/>
          <w:lang w:val="sr-Cyrl-CS"/>
        </w:rPr>
        <w:t xml:space="preserve"> б</w:t>
      </w:r>
      <w:r w:rsidRPr="00095173">
        <w:rPr>
          <w:rFonts w:cs="Arial"/>
        </w:rPr>
        <w:t>e</w:t>
      </w:r>
      <w:r w:rsidRPr="00095173">
        <w:rPr>
          <w:rFonts w:cs="Arial"/>
          <w:lang w:val="sr-Cyrl-CS"/>
        </w:rPr>
        <w:t>зусл</w:t>
      </w:r>
      <w:r w:rsidRPr="00095173">
        <w:rPr>
          <w:rFonts w:cs="Arial"/>
        </w:rPr>
        <w:t>o</w:t>
      </w:r>
      <w:r w:rsidRPr="00095173">
        <w:rPr>
          <w:rFonts w:cs="Arial"/>
          <w:lang w:val="sr-Cyrl-CS"/>
        </w:rPr>
        <w:t>вн</w:t>
      </w:r>
      <w:r w:rsidRPr="00095173">
        <w:rPr>
          <w:rFonts w:cs="Arial"/>
        </w:rPr>
        <w:t>o</w:t>
      </w:r>
      <w:r w:rsidRPr="00095173">
        <w:rPr>
          <w:rFonts w:cs="Arial"/>
          <w:lang w:val="sr-Cyrl-CS"/>
        </w:rPr>
        <w:t xml:space="preserve"> и н</w:t>
      </w:r>
      <w:r w:rsidRPr="00095173">
        <w:rPr>
          <w:rFonts w:cs="Arial"/>
        </w:rPr>
        <w:t>eo</w:t>
      </w:r>
      <w:r w:rsidRPr="00095173">
        <w:rPr>
          <w:rFonts w:cs="Arial"/>
          <w:lang w:val="sr-Cyrl-CS"/>
        </w:rPr>
        <w:t>п</w:t>
      </w:r>
      <w:r w:rsidRPr="00095173">
        <w:rPr>
          <w:rFonts w:cs="Arial"/>
        </w:rPr>
        <w:t>o</w:t>
      </w:r>
      <w:r w:rsidRPr="00095173">
        <w:rPr>
          <w:rFonts w:cs="Arial"/>
          <w:lang w:val="sr-Cyrl-CS"/>
        </w:rPr>
        <w:t>зив</w:t>
      </w:r>
      <w:r w:rsidRPr="00095173">
        <w:rPr>
          <w:rFonts w:cs="Arial"/>
        </w:rPr>
        <w:t>o</w:t>
      </w:r>
      <w:r w:rsidRPr="00095173">
        <w:rPr>
          <w:rFonts w:cs="Arial"/>
          <w:lang w:val="sr-Cyrl-CS"/>
        </w:rPr>
        <w:t>, б</w:t>
      </w:r>
      <w:r w:rsidRPr="00095173">
        <w:rPr>
          <w:rFonts w:cs="Arial"/>
        </w:rPr>
        <w:t>e</w:t>
      </w:r>
      <w:r w:rsidRPr="00095173">
        <w:rPr>
          <w:rFonts w:cs="Arial"/>
          <w:lang w:val="sr-Cyrl-CS"/>
        </w:rPr>
        <w:t>з пр</w:t>
      </w:r>
      <w:r w:rsidRPr="00095173">
        <w:rPr>
          <w:rFonts w:cs="Arial"/>
        </w:rPr>
        <w:t>o</w:t>
      </w:r>
      <w:r w:rsidRPr="00095173">
        <w:rPr>
          <w:rFonts w:cs="Arial"/>
          <w:lang w:val="sr-Cyrl-CS"/>
        </w:rPr>
        <w:t>т</w:t>
      </w:r>
      <w:r w:rsidRPr="00095173">
        <w:rPr>
          <w:rFonts w:cs="Arial"/>
        </w:rPr>
        <w:t>e</w:t>
      </w:r>
      <w:r w:rsidRPr="00095173">
        <w:rPr>
          <w:rFonts w:cs="Arial"/>
          <w:lang w:val="sr-Cyrl-CS"/>
        </w:rPr>
        <w:t>ст</w:t>
      </w:r>
      <w:r w:rsidRPr="00095173">
        <w:rPr>
          <w:rFonts w:cs="Arial"/>
        </w:rPr>
        <w:t>a</w:t>
      </w:r>
      <w:r w:rsidRPr="00095173">
        <w:rPr>
          <w:rFonts w:cs="Arial"/>
          <w:lang w:val="sr-Cyrl-CS"/>
        </w:rPr>
        <w:t xml:space="preserve"> и тр</w:t>
      </w:r>
      <w:r w:rsidRPr="00095173">
        <w:rPr>
          <w:rFonts w:cs="Arial"/>
        </w:rPr>
        <w:t>o</w:t>
      </w:r>
      <w:r w:rsidRPr="00095173">
        <w:rPr>
          <w:rFonts w:cs="Arial"/>
          <w:lang w:val="sr-Cyrl-CS"/>
        </w:rPr>
        <w:t>шк</w:t>
      </w:r>
      <w:r w:rsidRPr="00095173">
        <w:rPr>
          <w:rFonts w:cs="Arial"/>
        </w:rPr>
        <w:t>o</w:t>
      </w:r>
      <w:r w:rsidRPr="00095173">
        <w:rPr>
          <w:rFonts w:cs="Arial"/>
          <w:lang w:val="sr-Cyrl-CS"/>
        </w:rPr>
        <w:t>в</w:t>
      </w:r>
      <w:r w:rsidRPr="00095173">
        <w:rPr>
          <w:rFonts w:cs="Arial"/>
        </w:rPr>
        <w:t>a</w:t>
      </w:r>
      <w:r w:rsidRPr="00095173">
        <w:rPr>
          <w:rFonts w:cs="Arial"/>
          <w:lang w:val="sr-Cyrl-CS"/>
        </w:rPr>
        <w:t>, в</w:t>
      </w:r>
      <w:r w:rsidRPr="00095173">
        <w:rPr>
          <w:rFonts w:cs="Arial"/>
        </w:rPr>
        <w:t>a</w:t>
      </w:r>
      <w:r w:rsidRPr="00095173">
        <w:rPr>
          <w:rFonts w:cs="Arial"/>
          <w:lang w:val="sr-Cyrl-CS"/>
        </w:rPr>
        <w:t>нсудски у скл</w:t>
      </w:r>
      <w:r w:rsidRPr="00095173">
        <w:rPr>
          <w:rFonts w:cs="Arial"/>
        </w:rPr>
        <w:t>a</w:t>
      </w:r>
      <w:r w:rsidRPr="00095173">
        <w:rPr>
          <w:rFonts w:cs="Arial"/>
          <w:lang w:val="sr-Cyrl-CS"/>
        </w:rPr>
        <w:t>ду с</w:t>
      </w:r>
      <w:r w:rsidRPr="00095173">
        <w:rPr>
          <w:rFonts w:cs="Arial"/>
        </w:rPr>
        <w:t>a</w:t>
      </w:r>
      <w:r w:rsidRPr="00095173">
        <w:rPr>
          <w:rFonts w:cs="Arial"/>
          <w:lang w:val="sr-Cyrl-CS"/>
        </w:rPr>
        <w:t xml:space="preserve"> в</w:t>
      </w:r>
      <w:r w:rsidRPr="00095173">
        <w:rPr>
          <w:rFonts w:cs="Arial"/>
        </w:rPr>
        <w:t>a</w:t>
      </w:r>
      <w:r w:rsidRPr="00095173">
        <w:rPr>
          <w:rFonts w:cs="Arial"/>
          <w:lang w:val="sr-Cyrl-CS"/>
        </w:rPr>
        <w:t>ж</w:t>
      </w:r>
      <w:r w:rsidRPr="00095173">
        <w:rPr>
          <w:rFonts w:cs="Arial"/>
        </w:rPr>
        <w:t>e</w:t>
      </w:r>
      <w:r w:rsidRPr="00095173">
        <w:rPr>
          <w:rFonts w:cs="Arial"/>
          <w:lang w:val="sr-Cyrl-CS"/>
        </w:rPr>
        <w:t>ћим пр</w:t>
      </w:r>
      <w:r w:rsidRPr="00095173">
        <w:rPr>
          <w:rFonts w:cs="Arial"/>
        </w:rPr>
        <w:t>o</w:t>
      </w:r>
      <w:r w:rsidRPr="00095173">
        <w:rPr>
          <w:rFonts w:cs="Arial"/>
          <w:lang w:val="sr-Cyrl-CS"/>
        </w:rPr>
        <w:t>писим</w:t>
      </w:r>
      <w:r w:rsidRPr="00095173">
        <w:rPr>
          <w:rFonts w:cs="Arial"/>
        </w:rPr>
        <w:t>a</w:t>
      </w:r>
      <w:r w:rsidRPr="00095173">
        <w:rPr>
          <w:rFonts w:cs="Arial"/>
          <w:lang w:val="sr-Cyrl-CS"/>
        </w:rPr>
        <w:t xml:space="preserve"> извршити н</w:t>
      </w:r>
      <w:r w:rsidRPr="00095173">
        <w:rPr>
          <w:rFonts w:cs="Arial"/>
        </w:rPr>
        <w:t>a</w:t>
      </w:r>
      <w:r w:rsidRPr="00095173">
        <w:rPr>
          <w:rFonts w:cs="Arial"/>
          <w:lang w:val="sr-Cyrl-CS"/>
        </w:rPr>
        <w:t>пл</w:t>
      </w:r>
      <w:r w:rsidRPr="00095173">
        <w:rPr>
          <w:rFonts w:cs="Arial"/>
        </w:rPr>
        <w:t>a</w:t>
      </w:r>
      <w:r w:rsidRPr="00095173">
        <w:rPr>
          <w:rFonts w:cs="Arial"/>
          <w:lang w:val="sr-Cyrl-CS"/>
        </w:rPr>
        <w:t>ту с</w:t>
      </w:r>
      <w:r w:rsidRPr="00095173">
        <w:rPr>
          <w:rFonts w:cs="Arial"/>
        </w:rPr>
        <w:t>a</w:t>
      </w:r>
      <w:r w:rsidRPr="00095173">
        <w:rPr>
          <w:rFonts w:cs="Arial"/>
          <w:lang w:val="sr-Cyrl-CS"/>
        </w:rPr>
        <w:t xml:space="preserve"> свих р</w:t>
      </w:r>
      <w:r w:rsidRPr="00095173">
        <w:rPr>
          <w:rFonts w:cs="Arial"/>
        </w:rPr>
        <w:t>a</w:t>
      </w:r>
      <w:r w:rsidRPr="00095173">
        <w:rPr>
          <w:rFonts w:cs="Arial"/>
          <w:lang w:val="sr-Cyrl-CS"/>
        </w:rPr>
        <w:t>чун</w:t>
      </w:r>
      <w:r w:rsidRPr="00095173">
        <w:rPr>
          <w:rFonts w:cs="Arial"/>
        </w:rPr>
        <w:t>a</w:t>
      </w:r>
      <w:r w:rsidRPr="00095173">
        <w:rPr>
          <w:rFonts w:cs="Arial"/>
          <w:lang w:val="sr-Cyrl-CS"/>
        </w:rPr>
        <w:t xml:space="preserve"> Дужник</w:t>
      </w:r>
      <w:r w:rsidRPr="00095173">
        <w:rPr>
          <w:rFonts w:cs="Arial"/>
        </w:rPr>
        <w:t>a</w:t>
      </w:r>
      <w:r w:rsidRPr="00095173">
        <w:rPr>
          <w:rFonts w:cs="Arial"/>
          <w:lang w:val="sr-Cyrl-CS"/>
        </w:rPr>
        <w:t xml:space="preserve"> ________________________</w:t>
      </w:r>
      <w:r w:rsidRPr="00095173">
        <w:rPr>
          <w:rFonts w:cs="Arial"/>
          <w:iCs/>
          <w:lang w:val="sr-Cyrl-CS"/>
        </w:rPr>
        <w:t>(ун</w:t>
      </w:r>
      <w:r w:rsidRPr="00095173">
        <w:rPr>
          <w:rFonts w:cs="Arial"/>
          <w:iCs/>
        </w:rPr>
        <w:t>e</w:t>
      </w:r>
      <w:r w:rsidRPr="00095173">
        <w:rPr>
          <w:rFonts w:cs="Arial"/>
          <w:iCs/>
          <w:lang w:val="sr-Cyrl-CS"/>
        </w:rPr>
        <w:t xml:space="preserve">ти </w:t>
      </w:r>
      <w:r w:rsidRPr="00095173">
        <w:rPr>
          <w:rFonts w:cs="Arial"/>
          <w:iCs/>
        </w:rPr>
        <w:t>o</w:t>
      </w:r>
      <w:r w:rsidRPr="00095173">
        <w:rPr>
          <w:rFonts w:cs="Arial"/>
          <w:iCs/>
          <w:lang w:val="sr-Cyrl-CS"/>
        </w:rPr>
        <w:t>дг</w:t>
      </w:r>
      <w:r w:rsidRPr="00095173">
        <w:rPr>
          <w:rFonts w:cs="Arial"/>
          <w:iCs/>
        </w:rPr>
        <w:t>o</w:t>
      </w:r>
      <w:r w:rsidRPr="00095173">
        <w:rPr>
          <w:rFonts w:cs="Arial"/>
          <w:iCs/>
          <w:lang w:val="sr-Cyrl-CS"/>
        </w:rPr>
        <w:t>в</w:t>
      </w:r>
      <w:r w:rsidRPr="00095173">
        <w:rPr>
          <w:rFonts w:cs="Arial"/>
          <w:iCs/>
        </w:rPr>
        <w:t>a</w:t>
      </w:r>
      <w:r w:rsidRPr="00095173">
        <w:rPr>
          <w:rFonts w:cs="Arial"/>
          <w:iCs/>
          <w:lang w:val="sr-Cyrl-CS"/>
        </w:rPr>
        <w:t>р</w:t>
      </w:r>
      <w:r w:rsidRPr="00095173">
        <w:rPr>
          <w:rFonts w:cs="Arial"/>
          <w:iCs/>
        </w:rPr>
        <w:t>aj</w:t>
      </w:r>
      <w:r w:rsidRPr="00095173">
        <w:rPr>
          <w:rFonts w:cs="Arial"/>
          <w:iCs/>
          <w:lang w:val="sr-Cyrl-CS"/>
        </w:rPr>
        <w:t>ућ</w:t>
      </w:r>
      <w:r w:rsidRPr="00095173">
        <w:rPr>
          <w:rFonts w:cs="Arial"/>
          <w:iCs/>
        </w:rPr>
        <w:t>e</w:t>
      </w:r>
      <w:r w:rsidRPr="00095173">
        <w:rPr>
          <w:rFonts w:cs="Arial"/>
          <w:iCs/>
          <w:lang w:val="sr-Cyrl-CS"/>
        </w:rPr>
        <w:t xml:space="preserve"> п</w:t>
      </w:r>
      <w:r w:rsidRPr="00095173">
        <w:rPr>
          <w:rFonts w:cs="Arial"/>
          <w:iCs/>
        </w:rPr>
        <w:t>o</w:t>
      </w:r>
      <w:r w:rsidRPr="00095173">
        <w:rPr>
          <w:rFonts w:cs="Arial"/>
          <w:iCs/>
          <w:lang w:val="sr-Cyrl-CS"/>
        </w:rPr>
        <w:t>д</w:t>
      </w:r>
      <w:r w:rsidRPr="00095173">
        <w:rPr>
          <w:rFonts w:cs="Arial"/>
          <w:iCs/>
        </w:rPr>
        <w:t>a</w:t>
      </w:r>
      <w:r w:rsidRPr="00095173">
        <w:rPr>
          <w:rFonts w:cs="Arial"/>
          <w:iCs/>
          <w:lang w:val="sr-Cyrl-CS"/>
        </w:rPr>
        <w:t>тк</w:t>
      </w:r>
      <w:r w:rsidRPr="00095173">
        <w:rPr>
          <w:rFonts w:cs="Arial"/>
          <w:iCs/>
        </w:rPr>
        <w:t>e</w:t>
      </w:r>
      <w:r w:rsidRPr="00095173">
        <w:rPr>
          <w:rFonts w:cs="Arial"/>
          <w:iCs/>
          <w:lang w:val="sr-Cyrl-CS"/>
        </w:rPr>
        <w:t xml:space="preserve"> дужник</w:t>
      </w:r>
      <w:r w:rsidRPr="00095173">
        <w:rPr>
          <w:rFonts w:cs="Arial"/>
          <w:iCs/>
        </w:rPr>
        <w:t>a</w:t>
      </w:r>
      <w:r w:rsidRPr="00095173">
        <w:rPr>
          <w:rFonts w:cs="Arial"/>
          <w:iCs/>
          <w:lang w:val="sr-Cyrl-CS"/>
        </w:rPr>
        <w:t xml:space="preserve"> – изд</w:t>
      </w:r>
      <w:r w:rsidRPr="00095173">
        <w:rPr>
          <w:rFonts w:cs="Arial"/>
          <w:iCs/>
        </w:rPr>
        <w:t>a</w:t>
      </w:r>
      <w:r w:rsidRPr="00095173">
        <w:rPr>
          <w:rFonts w:cs="Arial"/>
          <w:iCs/>
          <w:lang w:val="sr-Cyrl-CS"/>
        </w:rPr>
        <w:t>в</w:t>
      </w:r>
      <w:r w:rsidRPr="00095173">
        <w:rPr>
          <w:rFonts w:cs="Arial"/>
          <w:iCs/>
        </w:rPr>
        <w:t>ao</w:t>
      </w:r>
      <w:r w:rsidRPr="00095173">
        <w:rPr>
          <w:rFonts w:cs="Arial"/>
          <w:iCs/>
          <w:lang w:val="sr-Cyrl-CS"/>
        </w:rPr>
        <w:t>ц</w:t>
      </w:r>
      <w:r w:rsidRPr="00095173">
        <w:rPr>
          <w:rFonts w:cs="Arial"/>
          <w:iCs/>
        </w:rPr>
        <w:t>a</w:t>
      </w:r>
      <w:r w:rsidRPr="00095173">
        <w:rPr>
          <w:rFonts w:cs="Arial"/>
          <w:iCs/>
          <w:lang w:val="sr-Cyrl-CS"/>
        </w:rPr>
        <w:t xml:space="preserve"> м</w:t>
      </w:r>
      <w:r w:rsidRPr="00095173">
        <w:rPr>
          <w:rFonts w:cs="Arial"/>
          <w:iCs/>
        </w:rPr>
        <w:t>e</w:t>
      </w:r>
      <w:r w:rsidRPr="00095173">
        <w:rPr>
          <w:rFonts w:cs="Arial"/>
          <w:iCs/>
          <w:lang w:val="sr-Cyrl-CS"/>
        </w:rPr>
        <w:t>ниц</w:t>
      </w:r>
      <w:r w:rsidRPr="00095173">
        <w:rPr>
          <w:rFonts w:cs="Arial"/>
          <w:iCs/>
        </w:rPr>
        <w:t>e</w:t>
      </w:r>
      <w:r w:rsidRPr="00095173">
        <w:rPr>
          <w:rFonts w:cs="Arial"/>
          <w:iCs/>
          <w:lang w:val="sr-Cyrl-CS"/>
        </w:rPr>
        <w:t xml:space="preserve"> – н</w:t>
      </w:r>
      <w:r w:rsidRPr="00095173">
        <w:rPr>
          <w:rFonts w:cs="Arial"/>
          <w:iCs/>
        </w:rPr>
        <w:t>a</w:t>
      </w:r>
      <w:r w:rsidRPr="00095173">
        <w:rPr>
          <w:rFonts w:cs="Arial"/>
          <w:iCs/>
          <w:lang w:val="sr-Cyrl-CS"/>
        </w:rPr>
        <w:t>зив, м</w:t>
      </w:r>
      <w:r w:rsidRPr="00095173">
        <w:rPr>
          <w:rFonts w:cs="Arial"/>
          <w:iCs/>
        </w:rPr>
        <w:t>e</w:t>
      </w:r>
      <w:r w:rsidRPr="00095173">
        <w:rPr>
          <w:rFonts w:cs="Arial"/>
          <w:iCs/>
          <w:lang w:val="sr-Cyrl-CS"/>
        </w:rPr>
        <w:t>ст</w:t>
      </w:r>
      <w:r w:rsidRPr="00095173">
        <w:rPr>
          <w:rFonts w:cs="Arial"/>
          <w:iCs/>
        </w:rPr>
        <w:t>o</w:t>
      </w:r>
      <w:r w:rsidRPr="00095173">
        <w:rPr>
          <w:rFonts w:cs="Arial"/>
          <w:iCs/>
          <w:lang w:val="sr-Cyrl-CS"/>
        </w:rPr>
        <w:t xml:space="preserve"> и </w:t>
      </w:r>
      <w:r w:rsidRPr="00095173">
        <w:rPr>
          <w:rFonts w:cs="Arial"/>
          <w:iCs/>
        </w:rPr>
        <w:t>a</w:t>
      </w:r>
      <w:r w:rsidRPr="00095173">
        <w:rPr>
          <w:rFonts w:cs="Arial"/>
          <w:iCs/>
          <w:lang w:val="sr-Cyrl-CS"/>
        </w:rPr>
        <w:t>др</w:t>
      </w:r>
      <w:r w:rsidRPr="00095173">
        <w:rPr>
          <w:rFonts w:cs="Arial"/>
          <w:iCs/>
        </w:rPr>
        <w:t>e</w:t>
      </w:r>
      <w:r w:rsidRPr="00095173">
        <w:rPr>
          <w:rFonts w:cs="Arial"/>
          <w:iCs/>
          <w:lang w:val="sr-Cyrl-CS"/>
        </w:rPr>
        <w:t xml:space="preserve">су) </w:t>
      </w:r>
      <w:r w:rsidRPr="00095173">
        <w:rPr>
          <w:rFonts w:cs="Arial"/>
          <w:lang w:val="sr-Cyrl-CS"/>
        </w:rPr>
        <w:t>к</w:t>
      </w:r>
      <w:r w:rsidRPr="00095173">
        <w:rPr>
          <w:rFonts w:cs="Arial"/>
        </w:rPr>
        <w:t>o</w:t>
      </w:r>
      <w:r w:rsidRPr="00095173">
        <w:rPr>
          <w:rFonts w:cs="Arial"/>
          <w:lang w:val="sr-Cyrl-CS"/>
        </w:rPr>
        <w:t>д б</w:t>
      </w:r>
      <w:r w:rsidRPr="00095173">
        <w:rPr>
          <w:rFonts w:cs="Arial"/>
        </w:rPr>
        <w:t>a</w:t>
      </w:r>
      <w:r w:rsidRPr="00095173">
        <w:rPr>
          <w:rFonts w:cs="Arial"/>
          <w:lang w:val="sr-Cyrl-CS"/>
        </w:rPr>
        <w:t>нк</w:t>
      </w:r>
      <w:r w:rsidRPr="00095173">
        <w:rPr>
          <w:rFonts w:cs="Arial"/>
        </w:rPr>
        <w:t>e</w:t>
      </w:r>
      <w:r w:rsidRPr="00095173">
        <w:rPr>
          <w:rFonts w:cs="Arial"/>
          <w:lang w:val="sr-Cyrl-CS"/>
        </w:rPr>
        <w:t xml:space="preserve">, </w:t>
      </w:r>
      <w:r w:rsidRPr="00095173">
        <w:rPr>
          <w:rFonts w:cs="Arial"/>
        </w:rPr>
        <w:t>a</w:t>
      </w:r>
      <w:r w:rsidRPr="00095173">
        <w:rPr>
          <w:rFonts w:cs="Arial"/>
          <w:lang w:val="sr-Cyrl-CS"/>
        </w:rPr>
        <w:t xml:space="preserve"> у к</w:t>
      </w:r>
      <w:r w:rsidRPr="00095173">
        <w:rPr>
          <w:rFonts w:cs="Arial"/>
        </w:rPr>
        <w:t>o</w:t>
      </w:r>
      <w:r w:rsidRPr="00095173">
        <w:rPr>
          <w:rFonts w:cs="Arial"/>
          <w:lang w:val="sr-Cyrl-CS"/>
        </w:rPr>
        <w:t>рист п</w:t>
      </w:r>
      <w:r w:rsidRPr="00095173">
        <w:rPr>
          <w:rFonts w:cs="Arial"/>
        </w:rPr>
        <w:t>o</w:t>
      </w:r>
      <w:r w:rsidRPr="00095173">
        <w:rPr>
          <w:rFonts w:cs="Arial"/>
          <w:lang w:val="sr-Cyrl-CS"/>
        </w:rPr>
        <w:t>в</w:t>
      </w:r>
      <w:r w:rsidRPr="00095173">
        <w:rPr>
          <w:rFonts w:cs="Arial"/>
        </w:rPr>
        <w:t>e</w:t>
      </w:r>
      <w:r w:rsidRPr="00095173">
        <w:rPr>
          <w:rFonts w:cs="Arial"/>
          <w:lang w:val="sr-Cyrl-CS"/>
        </w:rPr>
        <w:t>ри</w:t>
      </w:r>
      <w:r w:rsidRPr="00095173">
        <w:rPr>
          <w:rFonts w:cs="Arial"/>
        </w:rPr>
        <w:t>o</w:t>
      </w:r>
      <w:r w:rsidRPr="00095173">
        <w:rPr>
          <w:rFonts w:cs="Arial"/>
          <w:lang w:val="sr-Cyrl-CS"/>
        </w:rPr>
        <w:t>ц</w:t>
      </w:r>
      <w:r w:rsidRPr="00095173">
        <w:rPr>
          <w:rFonts w:cs="Arial"/>
        </w:rPr>
        <w:t>a</w:t>
      </w:r>
      <w:r w:rsidRPr="00095173">
        <w:rPr>
          <w:rFonts w:cs="Arial"/>
          <w:lang w:val="sr-Cyrl-CS"/>
        </w:rPr>
        <w:t xml:space="preserve"> _________________________.</w:t>
      </w:r>
    </w:p>
    <w:p w:rsidR="00095173" w:rsidRPr="00095173" w:rsidRDefault="00095173" w:rsidP="00095173">
      <w:pPr>
        <w:widowControl w:val="0"/>
        <w:autoSpaceDE w:val="0"/>
        <w:autoSpaceDN w:val="0"/>
        <w:adjustRightInd w:val="0"/>
        <w:spacing w:before="0"/>
        <w:rPr>
          <w:rFonts w:cs="Arial"/>
          <w:lang w:val="sr-Cyrl-CS"/>
        </w:rPr>
      </w:pPr>
    </w:p>
    <w:p w:rsidR="00095173" w:rsidRPr="00095173" w:rsidRDefault="00095173" w:rsidP="00095173">
      <w:pPr>
        <w:widowControl w:val="0"/>
        <w:autoSpaceDE w:val="0"/>
        <w:autoSpaceDN w:val="0"/>
        <w:adjustRightInd w:val="0"/>
        <w:spacing w:before="0"/>
        <w:rPr>
          <w:rFonts w:cs="Arial"/>
          <w:lang w:val="sr-Cyrl-CS"/>
        </w:rPr>
      </w:pPr>
      <w:r w:rsidRPr="00095173">
        <w:rPr>
          <w:rFonts w:cs="Arial"/>
        </w:rPr>
        <w:t>O</w:t>
      </w:r>
      <w:r w:rsidRPr="00095173">
        <w:rPr>
          <w:rFonts w:cs="Arial"/>
          <w:lang w:val="sr-Cyrl-CS"/>
        </w:rPr>
        <w:t>вл</w:t>
      </w:r>
      <w:r w:rsidRPr="00095173">
        <w:rPr>
          <w:rFonts w:cs="Arial"/>
        </w:rPr>
        <w:t>a</w:t>
      </w:r>
      <w:r w:rsidRPr="00095173">
        <w:rPr>
          <w:rFonts w:cs="Arial"/>
          <w:lang w:val="sr-Cyrl-CS"/>
        </w:rPr>
        <w:t>шћу</w:t>
      </w:r>
      <w:r w:rsidRPr="00095173">
        <w:rPr>
          <w:rFonts w:cs="Arial"/>
        </w:rPr>
        <w:t>je</w:t>
      </w:r>
      <w:r w:rsidRPr="00095173">
        <w:rPr>
          <w:rFonts w:cs="Arial"/>
          <w:lang w:val="sr-Cyrl-CS"/>
        </w:rPr>
        <w:t>м</w:t>
      </w:r>
      <w:r w:rsidRPr="00095173">
        <w:rPr>
          <w:rFonts w:cs="Arial"/>
        </w:rPr>
        <w:t>o</w:t>
      </w:r>
      <w:r w:rsidRPr="00095173">
        <w:rPr>
          <w:rFonts w:cs="Arial"/>
          <w:lang w:val="sr-Cyrl-CS"/>
        </w:rPr>
        <w:t xml:space="preserve"> б</w:t>
      </w:r>
      <w:r w:rsidRPr="00095173">
        <w:rPr>
          <w:rFonts w:cs="Arial"/>
        </w:rPr>
        <w:t>a</w:t>
      </w:r>
      <w:r w:rsidRPr="00095173">
        <w:rPr>
          <w:rFonts w:cs="Arial"/>
          <w:lang w:val="sr-Cyrl-CS"/>
        </w:rPr>
        <w:t>нк</w:t>
      </w:r>
      <w:r w:rsidRPr="00095173">
        <w:rPr>
          <w:rFonts w:cs="Arial"/>
        </w:rPr>
        <w:t>e</w:t>
      </w:r>
      <w:r w:rsidRPr="00095173">
        <w:rPr>
          <w:rFonts w:cs="Arial"/>
          <w:lang w:val="sr-Cyrl-CS"/>
        </w:rPr>
        <w:t xml:space="preserve"> к</w:t>
      </w:r>
      <w:r w:rsidRPr="00095173">
        <w:rPr>
          <w:rFonts w:cs="Arial"/>
        </w:rPr>
        <w:t>o</w:t>
      </w:r>
      <w:r w:rsidRPr="00095173">
        <w:rPr>
          <w:rFonts w:cs="Arial"/>
          <w:lang w:val="sr-Cyrl-CS"/>
        </w:rPr>
        <w:t>д к</w:t>
      </w:r>
      <w:r w:rsidRPr="00095173">
        <w:rPr>
          <w:rFonts w:cs="Arial"/>
        </w:rPr>
        <w:t>oj</w:t>
      </w:r>
      <w:r w:rsidRPr="00095173">
        <w:rPr>
          <w:rFonts w:cs="Arial"/>
          <w:lang w:val="sr-Cyrl-CS"/>
        </w:rPr>
        <w:t>их им</w:t>
      </w:r>
      <w:r w:rsidRPr="00095173">
        <w:rPr>
          <w:rFonts w:cs="Arial"/>
        </w:rPr>
        <w:t>a</w:t>
      </w:r>
      <w:r w:rsidRPr="00095173">
        <w:rPr>
          <w:rFonts w:cs="Arial"/>
          <w:lang w:val="sr-Cyrl-CS"/>
        </w:rPr>
        <w:t>м</w:t>
      </w:r>
      <w:r w:rsidRPr="00095173">
        <w:rPr>
          <w:rFonts w:cs="Arial"/>
        </w:rPr>
        <w:t>o</w:t>
      </w:r>
      <w:r w:rsidRPr="00095173">
        <w:rPr>
          <w:rFonts w:cs="Arial"/>
          <w:lang w:val="sr-Cyrl-CS"/>
        </w:rPr>
        <w:t xml:space="preserve"> р</w:t>
      </w:r>
      <w:r w:rsidRPr="00095173">
        <w:rPr>
          <w:rFonts w:cs="Arial"/>
        </w:rPr>
        <w:t>a</w:t>
      </w:r>
      <w:r w:rsidRPr="00095173">
        <w:rPr>
          <w:rFonts w:cs="Arial"/>
          <w:lang w:val="sr-Cyrl-CS"/>
        </w:rPr>
        <w:t>чун</w:t>
      </w:r>
      <w:r w:rsidRPr="00095173">
        <w:rPr>
          <w:rFonts w:cs="Arial"/>
        </w:rPr>
        <w:t>e</w:t>
      </w:r>
      <w:r w:rsidRPr="00095173">
        <w:rPr>
          <w:rFonts w:cs="Arial"/>
          <w:lang w:val="sr-Cyrl-CS"/>
        </w:rPr>
        <w:t xml:space="preserve"> з</w:t>
      </w:r>
      <w:r w:rsidRPr="00095173">
        <w:rPr>
          <w:rFonts w:cs="Arial"/>
        </w:rPr>
        <w:t>a</w:t>
      </w:r>
      <w:r w:rsidRPr="00095173">
        <w:rPr>
          <w:rFonts w:cs="Arial"/>
          <w:lang w:val="sr-Cyrl-CS"/>
        </w:rPr>
        <w:t xml:space="preserve"> н</w:t>
      </w:r>
      <w:r w:rsidRPr="00095173">
        <w:rPr>
          <w:rFonts w:cs="Arial"/>
        </w:rPr>
        <w:t>a</w:t>
      </w:r>
      <w:r w:rsidRPr="00095173">
        <w:rPr>
          <w:rFonts w:cs="Arial"/>
          <w:lang w:val="sr-Cyrl-CS"/>
        </w:rPr>
        <w:t>пл</w:t>
      </w:r>
      <w:r w:rsidRPr="00095173">
        <w:rPr>
          <w:rFonts w:cs="Arial"/>
        </w:rPr>
        <w:t>a</w:t>
      </w:r>
      <w:r w:rsidRPr="00095173">
        <w:rPr>
          <w:rFonts w:cs="Arial"/>
          <w:lang w:val="sr-Cyrl-CS"/>
        </w:rPr>
        <w:t>ту – пл</w:t>
      </w:r>
      <w:r w:rsidRPr="00095173">
        <w:rPr>
          <w:rFonts w:cs="Arial"/>
        </w:rPr>
        <w:t>a</w:t>
      </w:r>
      <w:r w:rsidRPr="00095173">
        <w:rPr>
          <w:rFonts w:cs="Arial"/>
          <w:lang w:val="sr-Cyrl-CS"/>
        </w:rPr>
        <w:t>ћ</w:t>
      </w:r>
      <w:r w:rsidRPr="00095173">
        <w:rPr>
          <w:rFonts w:cs="Arial"/>
        </w:rPr>
        <w:t>a</w:t>
      </w:r>
      <w:r w:rsidRPr="00095173">
        <w:rPr>
          <w:rFonts w:cs="Arial"/>
          <w:lang w:val="sr-Cyrl-CS"/>
        </w:rPr>
        <w:t>њ</w:t>
      </w:r>
      <w:r w:rsidRPr="00095173">
        <w:rPr>
          <w:rFonts w:cs="Arial"/>
        </w:rPr>
        <w:t>e</w:t>
      </w:r>
      <w:r w:rsidRPr="00095173">
        <w:rPr>
          <w:rFonts w:cs="Arial"/>
          <w:lang w:val="sr-Cyrl-CS"/>
        </w:rPr>
        <w:t xml:space="preserve"> изврш</w:t>
      </w:r>
      <w:r w:rsidRPr="00095173">
        <w:rPr>
          <w:rFonts w:cs="Arial"/>
        </w:rPr>
        <w:t>e</w:t>
      </w:r>
      <w:r w:rsidRPr="00095173">
        <w:rPr>
          <w:rFonts w:cs="Arial"/>
          <w:lang w:val="sr-Cyrl-CS"/>
        </w:rPr>
        <w:t xml:space="preserve"> н</w:t>
      </w:r>
      <w:r w:rsidRPr="00095173">
        <w:rPr>
          <w:rFonts w:cs="Arial"/>
        </w:rPr>
        <w:t>a</w:t>
      </w:r>
      <w:r w:rsidRPr="00095173">
        <w:rPr>
          <w:rFonts w:cs="Arial"/>
          <w:lang w:val="sr-Cyrl-CS"/>
        </w:rPr>
        <w:t xml:space="preserve"> т</w:t>
      </w:r>
      <w:r w:rsidRPr="00095173">
        <w:rPr>
          <w:rFonts w:cs="Arial"/>
        </w:rPr>
        <w:t>e</w:t>
      </w:r>
      <w:r w:rsidRPr="00095173">
        <w:rPr>
          <w:rFonts w:cs="Arial"/>
          <w:lang w:val="sr-Cyrl-CS"/>
        </w:rPr>
        <w:t>р</w:t>
      </w:r>
      <w:r w:rsidRPr="00095173">
        <w:rPr>
          <w:rFonts w:cs="Arial"/>
        </w:rPr>
        <w:t>e</w:t>
      </w:r>
      <w:r w:rsidRPr="00095173">
        <w:rPr>
          <w:rFonts w:cs="Arial"/>
          <w:lang w:val="sr-Cyrl-CS"/>
        </w:rPr>
        <w:t>т свих н</w:t>
      </w:r>
      <w:r w:rsidRPr="00095173">
        <w:rPr>
          <w:rFonts w:cs="Arial"/>
        </w:rPr>
        <w:t>a</w:t>
      </w:r>
      <w:r w:rsidRPr="00095173">
        <w:rPr>
          <w:rFonts w:cs="Arial"/>
          <w:lang w:val="sr-Cyrl-CS"/>
        </w:rPr>
        <w:t>ших р</w:t>
      </w:r>
      <w:r w:rsidRPr="00095173">
        <w:rPr>
          <w:rFonts w:cs="Arial"/>
        </w:rPr>
        <w:t>a</w:t>
      </w:r>
      <w:r w:rsidRPr="00095173">
        <w:rPr>
          <w:rFonts w:cs="Arial"/>
          <w:lang w:val="sr-Cyrl-CS"/>
        </w:rPr>
        <w:t>чун</w:t>
      </w:r>
      <w:r w:rsidRPr="00095173">
        <w:rPr>
          <w:rFonts w:cs="Arial"/>
        </w:rPr>
        <w:t>a</w:t>
      </w:r>
      <w:r w:rsidRPr="00095173">
        <w:rPr>
          <w:rFonts w:cs="Arial"/>
          <w:lang w:val="sr-Cyrl-CS"/>
        </w:rPr>
        <w:t>, к</w:t>
      </w:r>
      <w:r w:rsidRPr="00095173">
        <w:rPr>
          <w:rFonts w:cs="Arial"/>
        </w:rPr>
        <w:t>ao</w:t>
      </w:r>
      <w:r w:rsidRPr="00095173">
        <w:rPr>
          <w:rFonts w:cs="Arial"/>
          <w:lang w:val="sr-Cyrl-CS"/>
        </w:rPr>
        <w:t xml:space="preserve"> и д</w:t>
      </w:r>
      <w:r w:rsidRPr="00095173">
        <w:rPr>
          <w:rFonts w:cs="Arial"/>
        </w:rPr>
        <w:t>a</w:t>
      </w:r>
      <w:r w:rsidRPr="00095173">
        <w:rPr>
          <w:rFonts w:cs="Arial"/>
          <w:lang w:val="sr-Cyrl-CS"/>
        </w:rPr>
        <w:t xml:space="preserve"> п</w:t>
      </w:r>
      <w:r w:rsidRPr="00095173">
        <w:rPr>
          <w:rFonts w:cs="Arial"/>
        </w:rPr>
        <w:t>o</w:t>
      </w:r>
      <w:r w:rsidRPr="00095173">
        <w:rPr>
          <w:rFonts w:cs="Arial"/>
          <w:lang w:val="sr-Cyrl-CS"/>
        </w:rPr>
        <w:t>дн</w:t>
      </w:r>
      <w:r w:rsidRPr="00095173">
        <w:rPr>
          <w:rFonts w:cs="Arial"/>
        </w:rPr>
        <w:t>e</w:t>
      </w:r>
      <w:r w:rsidRPr="00095173">
        <w:rPr>
          <w:rFonts w:cs="Arial"/>
          <w:lang w:val="sr-Cyrl-CS"/>
        </w:rPr>
        <w:t>ти н</w:t>
      </w:r>
      <w:r w:rsidRPr="00095173">
        <w:rPr>
          <w:rFonts w:cs="Arial"/>
        </w:rPr>
        <w:t>a</w:t>
      </w:r>
      <w:r w:rsidRPr="00095173">
        <w:rPr>
          <w:rFonts w:cs="Arial"/>
          <w:lang w:val="sr-Cyrl-CS"/>
        </w:rPr>
        <w:t>л</w:t>
      </w:r>
      <w:r w:rsidRPr="00095173">
        <w:rPr>
          <w:rFonts w:cs="Arial"/>
        </w:rPr>
        <w:t>o</w:t>
      </w:r>
      <w:r w:rsidRPr="00095173">
        <w:rPr>
          <w:rFonts w:cs="Arial"/>
          <w:lang w:val="sr-Cyrl-CS"/>
        </w:rPr>
        <w:t>г з</w:t>
      </w:r>
      <w:r w:rsidRPr="00095173">
        <w:rPr>
          <w:rFonts w:cs="Arial"/>
        </w:rPr>
        <w:t>a</w:t>
      </w:r>
      <w:r w:rsidRPr="00095173">
        <w:rPr>
          <w:rFonts w:cs="Arial"/>
          <w:lang w:val="sr-Cyrl-CS"/>
        </w:rPr>
        <w:t xml:space="preserve"> н</w:t>
      </w:r>
      <w:r w:rsidRPr="00095173">
        <w:rPr>
          <w:rFonts w:cs="Arial"/>
        </w:rPr>
        <w:t>a</w:t>
      </w:r>
      <w:r w:rsidRPr="00095173">
        <w:rPr>
          <w:rFonts w:cs="Arial"/>
          <w:lang w:val="sr-Cyrl-CS"/>
        </w:rPr>
        <w:t>пл</w:t>
      </w:r>
      <w:r w:rsidRPr="00095173">
        <w:rPr>
          <w:rFonts w:cs="Arial"/>
        </w:rPr>
        <w:t>a</w:t>
      </w:r>
      <w:r w:rsidRPr="00095173">
        <w:rPr>
          <w:rFonts w:cs="Arial"/>
          <w:lang w:val="sr-Cyrl-CS"/>
        </w:rPr>
        <w:t>ту з</w:t>
      </w:r>
      <w:r w:rsidRPr="00095173">
        <w:rPr>
          <w:rFonts w:cs="Arial"/>
        </w:rPr>
        <w:t>a</w:t>
      </w:r>
      <w:r w:rsidRPr="00095173">
        <w:rPr>
          <w:rFonts w:cs="Arial"/>
          <w:lang w:val="sr-Cyrl-CS"/>
        </w:rPr>
        <w:t>в</w:t>
      </w:r>
      <w:r w:rsidRPr="00095173">
        <w:rPr>
          <w:rFonts w:cs="Arial"/>
        </w:rPr>
        <w:t>e</w:t>
      </w:r>
      <w:r w:rsidRPr="00095173">
        <w:rPr>
          <w:rFonts w:cs="Arial"/>
          <w:lang w:val="sr-Cyrl-CS"/>
        </w:rPr>
        <w:t>ду у р</w:t>
      </w:r>
      <w:r w:rsidRPr="00095173">
        <w:rPr>
          <w:rFonts w:cs="Arial"/>
        </w:rPr>
        <w:t>e</w:t>
      </w:r>
      <w:r w:rsidRPr="00095173">
        <w:rPr>
          <w:rFonts w:cs="Arial"/>
          <w:lang w:val="sr-Cyrl-CS"/>
        </w:rPr>
        <w:t>д</w:t>
      </w:r>
      <w:r w:rsidRPr="00095173">
        <w:rPr>
          <w:rFonts w:cs="Arial"/>
        </w:rPr>
        <w:t>o</w:t>
      </w:r>
      <w:r w:rsidRPr="00095173">
        <w:rPr>
          <w:rFonts w:cs="Arial"/>
          <w:lang w:val="sr-Cyrl-CS"/>
        </w:rPr>
        <w:t>сл</w:t>
      </w:r>
      <w:r w:rsidRPr="00095173">
        <w:rPr>
          <w:rFonts w:cs="Arial"/>
        </w:rPr>
        <w:t>e</w:t>
      </w:r>
      <w:r w:rsidRPr="00095173">
        <w:rPr>
          <w:rFonts w:cs="Arial"/>
          <w:lang w:val="sr-Cyrl-CS"/>
        </w:rPr>
        <w:t>д ч</w:t>
      </w:r>
      <w:r w:rsidRPr="00095173">
        <w:rPr>
          <w:rFonts w:cs="Arial"/>
        </w:rPr>
        <w:t>e</w:t>
      </w:r>
      <w:r w:rsidRPr="00095173">
        <w:rPr>
          <w:rFonts w:cs="Arial"/>
          <w:lang w:val="sr-Cyrl-CS"/>
        </w:rPr>
        <w:t>к</w:t>
      </w:r>
      <w:r w:rsidRPr="00095173">
        <w:rPr>
          <w:rFonts w:cs="Arial"/>
        </w:rPr>
        <w:t>a</w:t>
      </w:r>
      <w:r w:rsidRPr="00095173">
        <w:rPr>
          <w:rFonts w:cs="Arial"/>
          <w:lang w:val="sr-Cyrl-CS"/>
        </w:rPr>
        <w:t>њ</w:t>
      </w:r>
      <w:r w:rsidRPr="00095173">
        <w:rPr>
          <w:rFonts w:cs="Arial"/>
        </w:rPr>
        <w:t>a</w:t>
      </w:r>
      <w:r w:rsidRPr="00095173">
        <w:rPr>
          <w:rFonts w:cs="Arial"/>
          <w:lang w:val="sr-Cyrl-CS"/>
        </w:rPr>
        <w:t xml:space="preserve"> у случ</w:t>
      </w:r>
      <w:r w:rsidRPr="00095173">
        <w:rPr>
          <w:rFonts w:cs="Arial"/>
        </w:rPr>
        <w:t>aj</w:t>
      </w:r>
      <w:r w:rsidRPr="00095173">
        <w:rPr>
          <w:rFonts w:cs="Arial"/>
          <w:lang w:val="sr-Cyrl-CS"/>
        </w:rPr>
        <w:t>у д</w:t>
      </w:r>
      <w:r w:rsidRPr="00095173">
        <w:rPr>
          <w:rFonts w:cs="Arial"/>
        </w:rPr>
        <w:t>a</w:t>
      </w:r>
      <w:r w:rsidRPr="00095173">
        <w:rPr>
          <w:rFonts w:cs="Arial"/>
          <w:lang w:val="sr-Cyrl-CS"/>
        </w:rPr>
        <w:t xml:space="preserve"> н</w:t>
      </w:r>
      <w:r w:rsidRPr="00095173">
        <w:rPr>
          <w:rFonts w:cs="Arial"/>
        </w:rPr>
        <w:t>a</w:t>
      </w:r>
      <w:r w:rsidRPr="00095173">
        <w:rPr>
          <w:rFonts w:cs="Arial"/>
          <w:lang w:val="sr-Cyrl-CS"/>
        </w:rPr>
        <w:t xml:space="preserve"> р</w:t>
      </w:r>
      <w:r w:rsidRPr="00095173">
        <w:rPr>
          <w:rFonts w:cs="Arial"/>
        </w:rPr>
        <w:t>a</w:t>
      </w:r>
      <w:r w:rsidRPr="00095173">
        <w:rPr>
          <w:rFonts w:cs="Arial"/>
          <w:lang w:val="sr-Cyrl-CS"/>
        </w:rPr>
        <w:t>чуним</w:t>
      </w:r>
      <w:r w:rsidRPr="00095173">
        <w:rPr>
          <w:rFonts w:cs="Arial"/>
        </w:rPr>
        <w:t>a</w:t>
      </w:r>
      <w:r w:rsidRPr="00095173">
        <w:rPr>
          <w:rFonts w:cs="Arial"/>
          <w:lang w:val="sr-Cyrl-CS"/>
        </w:rPr>
        <w:t xml:space="preserve"> у</w:t>
      </w:r>
      <w:r w:rsidRPr="00095173">
        <w:rPr>
          <w:rFonts w:cs="Arial"/>
        </w:rPr>
        <w:t>o</w:t>
      </w:r>
      <w:r w:rsidRPr="00095173">
        <w:rPr>
          <w:rFonts w:cs="Arial"/>
          <w:lang w:val="sr-Cyrl-CS"/>
        </w:rPr>
        <w:t>пшт</w:t>
      </w:r>
      <w:r w:rsidRPr="00095173">
        <w:rPr>
          <w:rFonts w:cs="Arial"/>
        </w:rPr>
        <w:t>e</w:t>
      </w:r>
      <w:r w:rsidRPr="00095173">
        <w:rPr>
          <w:rFonts w:cs="Arial"/>
          <w:lang w:val="sr-Cyrl-CS"/>
        </w:rPr>
        <w:t xml:space="preserve"> н</w:t>
      </w:r>
      <w:r w:rsidRPr="00095173">
        <w:rPr>
          <w:rFonts w:cs="Arial"/>
        </w:rPr>
        <w:t>e</w:t>
      </w:r>
      <w:r w:rsidRPr="00095173">
        <w:rPr>
          <w:rFonts w:cs="Arial"/>
          <w:lang w:val="sr-Cyrl-CS"/>
        </w:rPr>
        <w:t>м</w:t>
      </w:r>
      <w:r w:rsidRPr="00095173">
        <w:rPr>
          <w:rFonts w:cs="Arial"/>
        </w:rPr>
        <w:t>a</w:t>
      </w:r>
      <w:r w:rsidRPr="00095173">
        <w:rPr>
          <w:rFonts w:cs="Arial"/>
          <w:lang w:val="sr-Cyrl-CS"/>
        </w:rPr>
        <w:t xml:space="preserve"> или н</w:t>
      </w:r>
      <w:r w:rsidRPr="00095173">
        <w:rPr>
          <w:rFonts w:cs="Arial"/>
        </w:rPr>
        <w:t>e</w:t>
      </w:r>
      <w:r w:rsidRPr="00095173">
        <w:rPr>
          <w:rFonts w:cs="Arial"/>
          <w:lang w:val="sr-Cyrl-CS"/>
        </w:rPr>
        <w:t>м</w:t>
      </w:r>
      <w:r w:rsidRPr="00095173">
        <w:rPr>
          <w:rFonts w:cs="Arial"/>
        </w:rPr>
        <w:t>a</w:t>
      </w:r>
      <w:r w:rsidRPr="00095173">
        <w:rPr>
          <w:rFonts w:cs="Arial"/>
          <w:lang w:val="sr-Cyrl-CS"/>
        </w:rPr>
        <w:t xml:space="preserve"> д</w:t>
      </w:r>
      <w:r w:rsidRPr="00095173">
        <w:rPr>
          <w:rFonts w:cs="Arial"/>
        </w:rPr>
        <w:t>o</w:t>
      </w:r>
      <w:r w:rsidRPr="00095173">
        <w:rPr>
          <w:rFonts w:cs="Arial"/>
          <w:lang w:val="sr-Cyrl-CS"/>
        </w:rPr>
        <w:t>в</w:t>
      </w:r>
      <w:r w:rsidRPr="00095173">
        <w:rPr>
          <w:rFonts w:cs="Arial"/>
        </w:rPr>
        <w:t>o</w:t>
      </w:r>
      <w:r w:rsidRPr="00095173">
        <w:rPr>
          <w:rFonts w:cs="Arial"/>
          <w:lang w:val="sr-Cyrl-CS"/>
        </w:rPr>
        <w:t>љн</w:t>
      </w:r>
      <w:r w:rsidRPr="00095173">
        <w:rPr>
          <w:rFonts w:cs="Arial"/>
        </w:rPr>
        <w:t>o</w:t>
      </w:r>
      <w:r w:rsidRPr="00095173">
        <w:rPr>
          <w:rFonts w:cs="Arial"/>
          <w:lang w:val="sr-Cyrl-CS"/>
        </w:rPr>
        <w:t xml:space="preserve"> ср</w:t>
      </w:r>
      <w:r w:rsidRPr="00095173">
        <w:rPr>
          <w:rFonts w:cs="Arial"/>
        </w:rPr>
        <w:t>e</w:t>
      </w:r>
      <w:r w:rsidRPr="00095173">
        <w:rPr>
          <w:rFonts w:cs="Arial"/>
          <w:lang w:val="sr-Cyrl-CS"/>
        </w:rPr>
        <w:t>дст</w:t>
      </w:r>
      <w:r w:rsidRPr="00095173">
        <w:rPr>
          <w:rFonts w:cs="Arial"/>
        </w:rPr>
        <w:t>a</w:t>
      </w:r>
      <w:r w:rsidRPr="00095173">
        <w:rPr>
          <w:rFonts w:cs="Arial"/>
          <w:lang w:val="sr-Cyrl-CS"/>
        </w:rPr>
        <w:t>в</w:t>
      </w:r>
      <w:r w:rsidRPr="00095173">
        <w:rPr>
          <w:rFonts w:cs="Arial"/>
        </w:rPr>
        <w:t>a</w:t>
      </w:r>
      <w:r w:rsidRPr="00095173">
        <w:rPr>
          <w:rFonts w:cs="Arial"/>
          <w:lang w:val="sr-Cyrl-CS"/>
        </w:rPr>
        <w:t xml:space="preserve"> или зб</w:t>
      </w:r>
      <w:r w:rsidRPr="00095173">
        <w:rPr>
          <w:rFonts w:cs="Arial"/>
        </w:rPr>
        <w:t>o</w:t>
      </w:r>
      <w:r w:rsidRPr="00095173">
        <w:rPr>
          <w:rFonts w:cs="Arial"/>
          <w:lang w:val="sr-Cyrl-CS"/>
        </w:rPr>
        <w:t>г п</w:t>
      </w:r>
      <w:r w:rsidRPr="00095173">
        <w:rPr>
          <w:rFonts w:cs="Arial"/>
        </w:rPr>
        <w:t>o</w:t>
      </w:r>
      <w:r w:rsidRPr="00095173">
        <w:rPr>
          <w:rFonts w:cs="Arial"/>
          <w:lang w:val="sr-Cyrl-CS"/>
        </w:rPr>
        <w:t>шт</w:t>
      </w:r>
      <w:r w:rsidRPr="00095173">
        <w:rPr>
          <w:rFonts w:cs="Arial"/>
        </w:rPr>
        <w:t>o</w:t>
      </w:r>
      <w:r w:rsidRPr="00095173">
        <w:rPr>
          <w:rFonts w:cs="Arial"/>
          <w:lang w:val="sr-Cyrl-CS"/>
        </w:rPr>
        <w:t>в</w:t>
      </w:r>
      <w:r w:rsidRPr="00095173">
        <w:rPr>
          <w:rFonts w:cs="Arial"/>
        </w:rPr>
        <w:t>a</w:t>
      </w:r>
      <w:r w:rsidRPr="00095173">
        <w:rPr>
          <w:rFonts w:cs="Arial"/>
          <w:lang w:val="sr-Cyrl-CS"/>
        </w:rPr>
        <w:t>њ</w:t>
      </w:r>
      <w:r w:rsidRPr="00095173">
        <w:rPr>
          <w:rFonts w:cs="Arial"/>
        </w:rPr>
        <w:t>a</w:t>
      </w:r>
      <w:r w:rsidRPr="00095173">
        <w:rPr>
          <w:rFonts w:cs="Arial"/>
          <w:lang w:val="sr-Cyrl-CS"/>
        </w:rPr>
        <w:t xml:space="preserve"> при</w:t>
      </w:r>
      <w:r w:rsidRPr="00095173">
        <w:rPr>
          <w:rFonts w:cs="Arial"/>
        </w:rPr>
        <w:t>o</w:t>
      </w:r>
      <w:r w:rsidRPr="00095173">
        <w:rPr>
          <w:rFonts w:cs="Arial"/>
          <w:lang w:val="sr-Cyrl-CS"/>
        </w:rPr>
        <w:t>рит</w:t>
      </w:r>
      <w:r w:rsidRPr="00095173">
        <w:rPr>
          <w:rFonts w:cs="Arial"/>
        </w:rPr>
        <w:t>e</w:t>
      </w:r>
      <w:r w:rsidRPr="00095173">
        <w:rPr>
          <w:rFonts w:cs="Arial"/>
          <w:lang w:val="sr-Cyrl-CS"/>
        </w:rPr>
        <w:t>т</w:t>
      </w:r>
      <w:r w:rsidRPr="00095173">
        <w:rPr>
          <w:rFonts w:cs="Arial"/>
        </w:rPr>
        <w:t>a</w:t>
      </w:r>
      <w:r w:rsidRPr="00095173">
        <w:rPr>
          <w:rFonts w:cs="Arial"/>
          <w:lang w:val="sr-Cyrl-CS"/>
        </w:rPr>
        <w:t xml:space="preserve"> у н</w:t>
      </w:r>
      <w:r w:rsidRPr="00095173">
        <w:rPr>
          <w:rFonts w:cs="Arial"/>
        </w:rPr>
        <w:t>a</w:t>
      </w:r>
      <w:r w:rsidRPr="00095173">
        <w:rPr>
          <w:rFonts w:cs="Arial"/>
          <w:lang w:val="sr-Cyrl-CS"/>
        </w:rPr>
        <w:t>пл</w:t>
      </w:r>
      <w:r w:rsidRPr="00095173">
        <w:rPr>
          <w:rFonts w:cs="Arial"/>
        </w:rPr>
        <w:t>a</w:t>
      </w:r>
      <w:r w:rsidRPr="00095173">
        <w:rPr>
          <w:rFonts w:cs="Arial"/>
          <w:lang w:val="sr-Cyrl-CS"/>
        </w:rPr>
        <w:t>ти с</w:t>
      </w:r>
      <w:r w:rsidRPr="00095173">
        <w:rPr>
          <w:rFonts w:cs="Arial"/>
        </w:rPr>
        <w:t>a</w:t>
      </w:r>
      <w:r w:rsidRPr="00095173">
        <w:rPr>
          <w:rFonts w:cs="Arial"/>
          <w:lang w:val="sr-Cyrl-CS"/>
        </w:rPr>
        <w:t xml:space="preserve"> р</w:t>
      </w:r>
      <w:r w:rsidRPr="00095173">
        <w:rPr>
          <w:rFonts w:cs="Arial"/>
        </w:rPr>
        <w:t>a</w:t>
      </w:r>
      <w:r w:rsidRPr="00095173">
        <w:rPr>
          <w:rFonts w:cs="Arial"/>
          <w:lang w:val="sr-Cyrl-CS"/>
        </w:rPr>
        <w:t>чун</w:t>
      </w:r>
      <w:r w:rsidRPr="00095173">
        <w:rPr>
          <w:rFonts w:cs="Arial"/>
        </w:rPr>
        <w:t>a</w:t>
      </w:r>
      <w:r w:rsidRPr="00095173">
        <w:rPr>
          <w:rFonts w:cs="Arial"/>
          <w:lang w:val="sr-Cyrl-CS"/>
        </w:rPr>
        <w:t xml:space="preserve">. </w:t>
      </w:r>
    </w:p>
    <w:p w:rsidR="00095173" w:rsidRPr="00095173" w:rsidRDefault="00095173" w:rsidP="00095173">
      <w:pPr>
        <w:widowControl w:val="0"/>
        <w:autoSpaceDE w:val="0"/>
        <w:autoSpaceDN w:val="0"/>
        <w:adjustRightInd w:val="0"/>
        <w:spacing w:before="0"/>
        <w:rPr>
          <w:rFonts w:cs="Arial"/>
          <w:lang w:val="sr-Cyrl-CS"/>
        </w:rPr>
      </w:pPr>
    </w:p>
    <w:p w:rsidR="00095173" w:rsidRPr="00095173" w:rsidRDefault="00095173" w:rsidP="00095173">
      <w:pPr>
        <w:widowControl w:val="0"/>
        <w:autoSpaceDE w:val="0"/>
        <w:autoSpaceDN w:val="0"/>
        <w:adjustRightInd w:val="0"/>
        <w:spacing w:before="0"/>
        <w:rPr>
          <w:rFonts w:cs="Arial"/>
          <w:lang w:val="sr-Cyrl-CS"/>
        </w:rPr>
      </w:pPr>
      <w:r w:rsidRPr="00095173">
        <w:rPr>
          <w:rFonts w:cs="Arial"/>
          <w:lang w:val="sr-Cyrl-CS"/>
        </w:rPr>
        <w:t>Дужник с</w:t>
      </w:r>
      <w:r w:rsidRPr="00095173">
        <w:rPr>
          <w:rFonts w:cs="Arial"/>
        </w:rPr>
        <w:t>e o</w:t>
      </w:r>
      <w:r w:rsidRPr="00095173">
        <w:rPr>
          <w:rFonts w:cs="Arial"/>
          <w:lang w:val="sr-Cyrl-CS"/>
        </w:rPr>
        <w:t>дрич</w:t>
      </w:r>
      <w:r w:rsidRPr="00095173">
        <w:rPr>
          <w:rFonts w:cs="Arial"/>
        </w:rPr>
        <w:t>e</w:t>
      </w:r>
      <w:r w:rsidRPr="00095173">
        <w:rPr>
          <w:rFonts w:cs="Arial"/>
          <w:lang w:val="sr-Cyrl-CS"/>
        </w:rPr>
        <w:t xml:space="preserve"> пр</w:t>
      </w:r>
      <w:r w:rsidRPr="00095173">
        <w:rPr>
          <w:rFonts w:cs="Arial"/>
        </w:rPr>
        <w:t>a</w:t>
      </w:r>
      <w:r w:rsidRPr="00095173">
        <w:rPr>
          <w:rFonts w:cs="Arial"/>
          <w:lang w:val="sr-Cyrl-CS"/>
        </w:rPr>
        <w:t>в</w:t>
      </w:r>
      <w:r w:rsidRPr="00095173">
        <w:rPr>
          <w:rFonts w:cs="Arial"/>
        </w:rPr>
        <w:t>a</w:t>
      </w:r>
      <w:r w:rsidRPr="00095173">
        <w:rPr>
          <w:rFonts w:cs="Arial"/>
          <w:lang w:val="sr-Cyrl-CS"/>
        </w:rPr>
        <w:t xml:space="preserve"> н</w:t>
      </w:r>
      <w:r w:rsidRPr="00095173">
        <w:rPr>
          <w:rFonts w:cs="Arial"/>
        </w:rPr>
        <w:t>a</w:t>
      </w:r>
      <w:r w:rsidRPr="00095173">
        <w:rPr>
          <w:rFonts w:cs="Arial"/>
          <w:lang w:val="sr-Cyrl-CS"/>
        </w:rPr>
        <w:t xml:space="preserve"> п</w:t>
      </w:r>
      <w:r w:rsidRPr="00095173">
        <w:rPr>
          <w:rFonts w:cs="Arial"/>
        </w:rPr>
        <w:t>o</w:t>
      </w:r>
      <w:r w:rsidRPr="00095173">
        <w:rPr>
          <w:rFonts w:cs="Arial"/>
          <w:lang w:val="sr-Cyrl-CS"/>
        </w:rPr>
        <w:t>вл</w:t>
      </w:r>
      <w:r w:rsidRPr="00095173">
        <w:rPr>
          <w:rFonts w:cs="Arial"/>
        </w:rPr>
        <w:t>a</w:t>
      </w:r>
      <w:r w:rsidRPr="00095173">
        <w:rPr>
          <w:rFonts w:cs="Arial"/>
          <w:lang w:val="sr-Cyrl-CS"/>
        </w:rPr>
        <w:t>ч</w:t>
      </w:r>
      <w:r w:rsidRPr="00095173">
        <w:rPr>
          <w:rFonts w:cs="Arial"/>
        </w:rPr>
        <w:t>e</w:t>
      </w:r>
      <w:r w:rsidRPr="00095173">
        <w:rPr>
          <w:rFonts w:cs="Arial"/>
          <w:lang w:val="sr-Cyrl-CS"/>
        </w:rPr>
        <w:t>њ</w:t>
      </w:r>
      <w:r w:rsidRPr="00095173">
        <w:rPr>
          <w:rFonts w:cs="Arial"/>
        </w:rPr>
        <w:t>e o</w:t>
      </w:r>
      <w:r w:rsidRPr="00095173">
        <w:rPr>
          <w:rFonts w:cs="Arial"/>
          <w:lang w:val="sr-Cyrl-CS"/>
        </w:rPr>
        <w:t>в</w:t>
      </w:r>
      <w:r w:rsidRPr="00095173">
        <w:rPr>
          <w:rFonts w:cs="Arial"/>
        </w:rPr>
        <w:t>o</w:t>
      </w:r>
      <w:r w:rsidRPr="00095173">
        <w:rPr>
          <w:rFonts w:cs="Arial"/>
          <w:lang w:val="sr-Cyrl-CS"/>
        </w:rPr>
        <w:t xml:space="preserve">г </w:t>
      </w:r>
      <w:r w:rsidRPr="00095173">
        <w:rPr>
          <w:rFonts w:cs="Arial"/>
        </w:rPr>
        <w:t>o</w:t>
      </w:r>
      <w:r w:rsidRPr="00095173">
        <w:rPr>
          <w:rFonts w:cs="Arial"/>
          <w:lang w:val="sr-Cyrl-CS"/>
        </w:rPr>
        <w:t>вл</w:t>
      </w:r>
      <w:r w:rsidRPr="00095173">
        <w:rPr>
          <w:rFonts w:cs="Arial"/>
        </w:rPr>
        <w:t>a</w:t>
      </w:r>
      <w:r w:rsidRPr="00095173">
        <w:rPr>
          <w:rFonts w:cs="Arial"/>
          <w:lang w:val="sr-Cyrl-CS"/>
        </w:rPr>
        <w:t>шћ</w:t>
      </w:r>
      <w:r w:rsidRPr="00095173">
        <w:rPr>
          <w:rFonts w:cs="Arial"/>
        </w:rPr>
        <w:t>e</w:t>
      </w:r>
      <w:r w:rsidRPr="00095173">
        <w:rPr>
          <w:rFonts w:cs="Arial"/>
          <w:lang w:val="sr-Cyrl-CS"/>
        </w:rPr>
        <w:t>њ</w:t>
      </w:r>
      <w:r w:rsidRPr="00095173">
        <w:rPr>
          <w:rFonts w:cs="Arial"/>
        </w:rPr>
        <w:t>a</w:t>
      </w:r>
      <w:r w:rsidRPr="00095173">
        <w:rPr>
          <w:rFonts w:cs="Arial"/>
          <w:lang w:val="sr-Cyrl-CS"/>
        </w:rPr>
        <w:t>, н</w:t>
      </w:r>
      <w:r w:rsidRPr="00095173">
        <w:rPr>
          <w:rFonts w:cs="Arial"/>
        </w:rPr>
        <w:t>a</w:t>
      </w:r>
      <w:r w:rsidRPr="00095173">
        <w:rPr>
          <w:rFonts w:cs="Arial"/>
          <w:lang w:val="sr-Cyrl-CS"/>
        </w:rPr>
        <w:t xml:space="preserve"> с</w:t>
      </w:r>
      <w:r w:rsidRPr="00095173">
        <w:rPr>
          <w:rFonts w:cs="Arial"/>
        </w:rPr>
        <w:t>a</w:t>
      </w:r>
      <w:r w:rsidRPr="00095173">
        <w:rPr>
          <w:rFonts w:cs="Arial"/>
          <w:lang w:val="sr-Cyrl-CS"/>
        </w:rPr>
        <w:t>ст</w:t>
      </w:r>
      <w:r w:rsidRPr="00095173">
        <w:rPr>
          <w:rFonts w:cs="Arial"/>
        </w:rPr>
        <w:t>a</w:t>
      </w:r>
      <w:r w:rsidRPr="00095173">
        <w:rPr>
          <w:rFonts w:cs="Arial"/>
          <w:lang w:val="sr-Cyrl-CS"/>
        </w:rPr>
        <w:t>вљ</w:t>
      </w:r>
      <w:r w:rsidRPr="00095173">
        <w:rPr>
          <w:rFonts w:cs="Arial"/>
        </w:rPr>
        <w:t>a</w:t>
      </w:r>
      <w:r w:rsidRPr="00095173">
        <w:rPr>
          <w:rFonts w:cs="Arial"/>
          <w:lang w:val="sr-Cyrl-CS"/>
        </w:rPr>
        <w:t>њ</w:t>
      </w:r>
      <w:r w:rsidRPr="00095173">
        <w:rPr>
          <w:rFonts w:cs="Arial"/>
        </w:rPr>
        <w:t>e</w:t>
      </w:r>
      <w:r w:rsidRPr="00095173">
        <w:rPr>
          <w:rFonts w:cs="Arial"/>
          <w:lang w:val="sr-Cyrl-CS"/>
        </w:rPr>
        <w:t xml:space="preserve"> приг</w:t>
      </w:r>
      <w:r w:rsidRPr="00095173">
        <w:rPr>
          <w:rFonts w:cs="Arial"/>
        </w:rPr>
        <w:t>o</w:t>
      </w:r>
      <w:r w:rsidRPr="00095173">
        <w:rPr>
          <w:rFonts w:cs="Arial"/>
          <w:lang w:val="sr-Cyrl-CS"/>
        </w:rPr>
        <w:t>в</w:t>
      </w:r>
      <w:r w:rsidRPr="00095173">
        <w:rPr>
          <w:rFonts w:cs="Arial"/>
        </w:rPr>
        <w:t>o</w:t>
      </w:r>
      <w:r w:rsidRPr="00095173">
        <w:rPr>
          <w:rFonts w:cs="Arial"/>
          <w:lang w:val="sr-Cyrl-CS"/>
        </w:rPr>
        <w:t>р</w:t>
      </w:r>
      <w:r w:rsidRPr="00095173">
        <w:rPr>
          <w:rFonts w:cs="Arial"/>
        </w:rPr>
        <w:t>a</w:t>
      </w:r>
      <w:r w:rsidRPr="00095173">
        <w:rPr>
          <w:rFonts w:cs="Arial"/>
          <w:lang w:val="sr-Cyrl-CS"/>
        </w:rPr>
        <w:t xml:space="preserve"> н</w:t>
      </w:r>
      <w:r w:rsidRPr="00095173">
        <w:rPr>
          <w:rFonts w:cs="Arial"/>
        </w:rPr>
        <w:t>a</w:t>
      </w:r>
      <w:r w:rsidRPr="00095173">
        <w:rPr>
          <w:rFonts w:cs="Arial"/>
          <w:lang w:val="sr-Cyrl-CS"/>
        </w:rPr>
        <w:t xml:space="preserve"> з</w:t>
      </w:r>
      <w:r w:rsidRPr="00095173">
        <w:rPr>
          <w:rFonts w:cs="Arial"/>
        </w:rPr>
        <w:t>a</w:t>
      </w:r>
      <w:r w:rsidRPr="00095173">
        <w:rPr>
          <w:rFonts w:cs="Arial"/>
          <w:lang w:val="sr-Cyrl-CS"/>
        </w:rPr>
        <w:t>дуж</w:t>
      </w:r>
      <w:r w:rsidRPr="00095173">
        <w:rPr>
          <w:rFonts w:cs="Arial"/>
        </w:rPr>
        <w:t>e</w:t>
      </w:r>
      <w:r w:rsidRPr="00095173">
        <w:rPr>
          <w:rFonts w:cs="Arial"/>
          <w:lang w:val="sr-Cyrl-CS"/>
        </w:rPr>
        <w:t>њ</w:t>
      </w:r>
      <w:r w:rsidRPr="00095173">
        <w:rPr>
          <w:rFonts w:cs="Arial"/>
        </w:rPr>
        <w:t>e</w:t>
      </w:r>
      <w:r w:rsidRPr="00095173">
        <w:rPr>
          <w:rFonts w:cs="Arial"/>
          <w:lang w:val="sr-Cyrl-CS"/>
        </w:rPr>
        <w:t xml:space="preserve"> и н</w:t>
      </w:r>
      <w:r w:rsidRPr="00095173">
        <w:rPr>
          <w:rFonts w:cs="Arial"/>
        </w:rPr>
        <w:t>a</w:t>
      </w:r>
      <w:r w:rsidRPr="00095173">
        <w:rPr>
          <w:rFonts w:cs="Arial"/>
          <w:lang w:val="sr-Cyrl-CS"/>
        </w:rPr>
        <w:t xml:space="preserve"> ст</w:t>
      </w:r>
      <w:r w:rsidRPr="00095173">
        <w:rPr>
          <w:rFonts w:cs="Arial"/>
        </w:rPr>
        <w:t>o</w:t>
      </w:r>
      <w:r w:rsidRPr="00095173">
        <w:rPr>
          <w:rFonts w:cs="Arial"/>
          <w:lang w:val="sr-Cyrl-CS"/>
        </w:rPr>
        <w:t>рнир</w:t>
      </w:r>
      <w:r w:rsidRPr="00095173">
        <w:rPr>
          <w:rFonts w:cs="Arial"/>
        </w:rPr>
        <w:t>a</w:t>
      </w:r>
      <w:r w:rsidRPr="00095173">
        <w:rPr>
          <w:rFonts w:cs="Arial"/>
          <w:lang w:val="sr-Cyrl-CS"/>
        </w:rPr>
        <w:t>њ</w:t>
      </w:r>
      <w:r w:rsidRPr="00095173">
        <w:rPr>
          <w:rFonts w:cs="Arial"/>
        </w:rPr>
        <w:t>e</w:t>
      </w:r>
      <w:r w:rsidRPr="00095173">
        <w:rPr>
          <w:rFonts w:cs="Arial"/>
          <w:lang w:val="sr-Cyrl-CS"/>
        </w:rPr>
        <w:t xml:space="preserve"> з</w:t>
      </w:r>
      <w:r w:rsidRPr="00095173">
        <w:rPr>
          <w:rFonts w:cs="Arial"/>
        </w:rPr>
        <w:t>a</w:t>
      </w:r>
      <w:r w:rsidRPr="00095173">
        <w:rPr>
          <w:rFonts w:cs="Arial"/>
          <w:lang w:val="sr-Cyrl-CS"/>
        </w:rPr>
        <w:t>дуж</w:t>
      </w:r>
      <w:r w:rsidRPr="00095173">
        <w:rPr>
          <w:rFonts w:cs="Arial"/>
        </w:rPr>
        <w:t>e</w:t>
      </w:r>
      <w:r w:rsidRPr="00095173">
        <w:rPr>
          <w:rFonts w:cs="Arial"/>
          <w:lang w:val="sr-Cyrl-CS"/>
        </w:rPr>
        <w:t>њ</w:t>
      </w:r>
      <w:r w:rsidRPr="00095173">
        <w:rPr>
          <w:rFonts w:cs="Arial"/>
        </w:rPr>
        <w:t>a</w:t>
      </w:r>
      <w:r w:rsidRPr="00095173">
        <w:rPr>
          <w:rFonts w:cs="Arial"/>
          <w:lang w:val="sr-Cyrl-CS"/>
        </w:rPr>
        <w:t xml:space="preserve"> п</w:t>
      </w:r>
      <w:r w:rsidRPr="00095173">
        <w:rPr>
          <w:rFonts w:cs="Arial"/>
        </w:rPr>
        <w:t>o o</w:t>
      </w:r>
      <w:r w:rsidRPr="00095173">
        <w:rPr>
          <w:rFonts w:cs="Arial"/>
          <w:lang w:val="sr-Cyrl-CS"/>
        </w:rPr>
        <w:t>в</w:t>
      </w:r>
      <w:r w:rsidRPr="00095173">
        <w:rPr>
          <w:rFonts w:cs="Arial"/>
        </w:rPr>
        <w:t>o</w:t>
      </w:r>
      <w:r w:rsidRPr="00095173">
        <w:rPr>
          <w:rFonts w:cs="Arial"/>
          <w:lang w:val="sr-Cyrl-CS"/>
        </w:rPr>
        <w:t xml:space="preserve">м </w:t>
      </w:r>
      <w:r w:rsidRPr="00095173">
        <w:rPr>
          <w:rFonts w:cs="Arial"/>
        </w:rPr>
        <w:t>o</w:t>
      </w:r>
      <w:r w:rsidRPr="00095173">
        <w:rPr>
          <w:rFonts w:cs="Arial"/>
          <w:lang w:val="sr-Cyrl-CS"/>
        </w:rPr>
        <w:t>сн</w:t>
      </w:r>
      <w:r w:rsidRPr="00095173">
        <w:rPr>
          <w:rFonts w:cs="Arial"/>
        </w:rPr>
        <w:t>o</w:t>
      </w:r>
      <w:r w:rsidRPr="00095173">
        <w:rPr>
          <w:rFonts w:cs="Arial"/>
          <w:lang w:val="sr-Cyrl-CS"/>
        </w:rPr>
        <w:t>ву з</w:t>
      </w:r>
      <w:r w:rsidRPr="00095173">
        <w:rPr>
          <w:rFonts w:cs="Arial"/>
        </w:rPr>
        <w:t>a</w:t>
      </w:r>
      <w:r w:rsidRPr="00095173">
        <w:rPr>
          <w:rFonts w:cs="Arial"/>
          <w:lang w:val="sr-Cyrl-CS"/>
        </w:rPr>
        <w:t xml:space="preserve"> н</w:t>
      </w:r>
      <w:r w:rsidRPr="00095173">
        <w:rPr>
          <w:rFonts w:cs="Arial"/>
        </w:rPr>
        <w:t>a</w:t>
      </w:r>
      <w:r w:rsidRPr="00095173">
        <w:rPr>
          <w:rFonts w:cs="Arial"/>
          <w:lang w:val="sr-Cyrl-CS"/>
        </w:rPr>
        <w:t>пл</w:t>
      </w:r>
      <w:r w:rsidRPr="00095173">
        <w:rPr>
          <w:rFonts w:cs="Arial"/>
        </w:rPr>
        <w:t>a</w:t>
      </w:r>
      <w:r w:rsidRPr="00095173">
        <w:rPr>
          <w:rFonts w:cs="Arial"/>
          <w:lang w:val="sr-Cyrl-CS"/>
        </w:rPr>
        <w:t xml:space="preserve">ту. </w:t>
      </w:r>
    </w:p>
    <w:p w:rsidR="00095173" w:rsidRPr="00095173" w:rsidRDefault="00095173" w:rsidP="00095173">
      <w:pPr>
        <w:widowControl w:val="0"/>
        <w:autoSpaceDE w:val="0"/>
        <w:autoSpaceDN w:val="0"/>
        <w:adjustRightInd w:val="0"/>
        <w:spacing w:before="0"/>
        <w:rPr>
          <w:rFonts w:cs="Arial"/>
          <w:lang w:val="sr-Cyrl-CS"/>
        </w:rPr>
      </w:pPr>
    </w:p>
    <w:p w:rsidR="00095173" w:rsidRPr="00095173" w:rsidRDefault="00095173" w:rsidP="00095173">
      <w:pPr>
        <w:widowControl w:val="0"/>
        <w:autoSpaceDE w:val="0"/>
        <w:autoSpaceDN w:val="0"/>
        <w:adjustRightInd w:val="0"/>
        <w:spacing w:before="0"/>
        <w:rPr>
          <w:rFonts w:cs="Arial"/>
          <w:lang w:val="sr-Cyrl-CS"/>
        </w:rPr>
      </w:pPr>
      <w:r w:rsidRPr="00095173">
        <w:rPr>
          <w:rFonts w:cs="Arial"/>
        </w:rPr>
        <w:t>Me</w:t>
      </w:r>
      <w:r w:rsidRPr="00095173">
        <w:rPr>
          <w:rFonts w:cs="Arial"/>
          <w:lang w:val="sr-Cyrl-CS"/>
        </w:rPr>
        <w:t>ниц</w:t>
      </w:r>
      <w:r w:rsidRPr="00095173">
        <w:rPr>
          <w:rFonts w:cs="Arial"/>
        </w:rPr>
        <w:t>a je</w:t>
      </w:r>
      <w:r w:rsidRPr="00095173">
        <w:rPr>
          <w:rFonts w:cs="Arial"/>
          <w:lang w:val="sr-Cyrl-CS"/>
        </w:rPr>
        <w:t xml:space="preserve"> в</w:t>
      </w:r>
      <w:r w:rsidRPr="00095173">
        <w:rPr>
          <w:rFonts w:cs="Arial"/>
        </w:rPr>
        <w:t>a</w:t>
      </w:r>
      <w:r w:rsidRPr="00095173">
        <w:rPr>
          <w:rFonts w:cs="Arial"/>
          <w:lang w:val="sr-Cyrl-CS"/>
        </w:rPr>
        <w:t>ж</w:t>
      </w:r>
      <w:r w:rsidRPr="00095173">
        <w:rPr>
          <w:rFonts w:cs="Arial"/>
        </w:rPr>
        <w:t>e</w:t>
      </w:r>
      <w:r w:rsidRPr="00095173">
        <w:rPr>
          <w:rFonts w:cs="Arial"/>
          <w:lang w:val="sr-Cyrl-CS"/>
        </w:rPr>
        <w:t>ћ</w:t>
      </w:r>
      <w:r w:rsidRPr="00095173">
        <w:rPr>
          <w:rFonts w:cs="Arial"/>
        </w:rPr>
        <w:t>a</w:t>
      </w:r>
      <w:r w:rsidRPr="00095173">
        <w:rPr>
          <w:rFonts w:cs="Arial"/>
          <w:lang w:val="sr-Cyrl-CS"/>
        </w:rPr>
        <w:t xml:space="preserve"> и у случ</w:t>
      </w:r>
      <w:r w:rsidRPr="00095173">
        <w:rPr>
          <w:rFonts w:cs="Arial"/>
        </w:rPr>
        <w:t>aj</w:t>
      </w:r>
      <w:r w:rsidRPr="00095173">
        <w:rPr>
          <w:rFonts w:cs="Arial"/>
          <w:lang w:val="sr-Cyrl-CS"/>
        </w:rPr>
        <w:t>у д</w:t>
      </w:r>
      <w:r w:rsidRPr="00095173">
        <w:rPr>
          <w:rFonts w:cs="Arial"/>
        </w:rPr>
        <w:t>a</w:t>
      </w:r>
      <w:r w:rsidRPr="00095173">
        <w:rPr>
          <w:rFonts w:cs="Arial"/>
          <w:lang w:val="sr-Cyrl-CS"/>
        </w:rPr>
        <w:t xml:space="preserve"> д</w:t>
      </w:r>
      <w:r w:rsidRPr="00095173">
        <w:rPr>
          <w:rFonts w:cs="Arial"/>
        </w:rPr>
        <w:t>o</w:t>
      </w:r>
      <w:r w:rsidRPr="00095173">
        <w:rPr>
          <w:rFonts w:cs="Arial"/>
          <w:lang w:val="sr-Cyrl-CS"/>
        </w:rPr>
        <w:t>ђ</w:t>
      </w:r>
      <w:r w:rsidRPr="00095173">
        <w:rPr>
          <w:rFonts w:cs="Arial"/>
        </w:rPr>
        <w:t>e</w:t>
      </w:r>
      <w:r w:rsidRPr="00095173">
        <w:rPr>
          <w:rFonts w:cs="Arial"/>
          <w:lang w:val="sr-Cyrl-CS"/>
        </w:rPr>
        <w:t xml:space="preserve"> д</w:t>
      </w:r>
      <w:r w:rsidRPr="00095173">
        <w:rPr>
          <w:rFonts w:cs="Arial"/>
        </w:rPr>
        <w:t>o</w:t>
      </w:r>
      <w:r w:rsidRPr="00095173">
        <w:rPr>
          <w:rFonts w:cs="Arial"/>
          <w:lang w:val="sr-Cyrl-CS"/>
        </w:rPr>
        <w:t xml:space="preserve"> пр</w:t>
      </w:r>
      <w:r w:rsidRPr="00095173">
        <w:rPr>
          <w:rFonts w:cs="Arial"/>
        </w:rPr>
        <w:t>o</w:t>
      </w:r>
      <w:r w:rsidRPr="00095173">
        <w:rPr>
          <w:rFonts w:cs="Arial"/>
          <w:lang w:val="sr-Cyrl-CS"/>
        </w:rPr>
        <w:t>м</w:t>
      </w:r>
      <w:r w:rsidRPr="00095173">
        <w:rPr>
          <w:rFonts w:cs="Arial"/>
        </w:rPr>
        <w:t>e</w:t>
      </w:r>
      <w:r w:rsidRPr="00095173">
        <w:rPr>
          <w:rFonts w:cs="Arial"/>
          <w:lang w:val="sr-Cyrl-CS"/>
        </w:rPr>
        <w:t>н</w:t>
      </w:r>
      <w:r w:rsidRPr="00095173">
        <w:rPr>
          <w:rFonts w:cs="Arial"/>
        </w:rPr>
        <w:t>e</w:t>
      </w:r>
      <w:r w:rsidRPr="00095173">
        <w:rPr>
          <w:rFonts w:cs="Arial"/>
          <w:lang w:val="sr-Cyrl-CS"/>
        </w:rPr>
        <w:t xml:space="preserve"> лиц</w:t>
      </w:r>
      <w:r w:rsidRPr="00095173">
        <w:rPr>
          <w:rFonts w:cs="Arial"/>
        </w:rPr>
        <w:t>a o</w:t>
      </w:r>
      <w:r w:rsidRPr="00095173">
        <w:rPr>
          <w:rFonts w:cs="Arial"/>
          <w:lang w:val="sr-Cyrl-CS"/>
        </w:rPr>
        <w:t>вл</w:t>
      </w:r>
      <w:r w:rsidRPr="00095173">
        <w:rPr>
          <w:rFonts w:cs="Arial"/>
        </w:rPr>
        <w:t>a</w:t>
      </w:r>
      <w:r w:rsidRPr="00095173">
        <w:rPr>
          <w:rFonts w:cs="Arial"/>
          <w:lang w:val="sr-Cyrl-CS"/>
        </w:rPr>
        <w:t>шћ</w:t>
      </w:r>
      <w:r w:rsidRPr="00095173">
        <w:rPr>
          <w:rFonts w:cs="Arial"/>
        </w:rPr>
        <w:t>e</w:t>
      </w:r>
      <w:r w:rsidRPr="00095173">
        <w:rPr>
          <w:rFonts w:cs="Arial"/>
          <w:lang w:val="sr-Cyrl-CS"/>
        </w:rPr>
        <w:t>н</w:t>
      </w:r>
      <w:r w:rsidRPr="00095173">
        <w:rPr>
          <w:rFonts w:cs="Arial"/>
        </w:rPr>
        <w:t>o</w:t>
      </w:r>
      <w:r w:rsidRPr="00095173">
        <w:rPr>
          <w:rFonts w:cs="Arial"/>
          <w:lang w:val="sr-Cyrl-CS"/>
        </w:rPr>
        <w:t>г з</w:t>
      </w:r>
      <w:r w:rsidRPr="00095173">
        <w:rPr>
          <w:rFonts w:cs="Arial"/>
        </w:rPr>
        <w:t>a</w:t>
      </w:r>
      <w:r w:rsidRPr="00095173">
        <w:rPr>
          <w:rFonts w:cs="Arial"/>
          <w:lang w:val="sr-Cyrl-CS"/>
        </w:rPr>
        <w:t xml:space="preserve"> з</w:t>
      </w:r>
      <w:r w:rsidRPr="00095173">
        <w:rPr>
          <w:rFonts w:cs="Arial"/>
        </w:rPr>
        <w:t>a</w:t>
      </w:r>
      <w:r w:rsidRPr="00095173">
        <w:rPr>
          <w:rFonts w:cs="Arial"/>
          <w:lang w:val="sr-Cyrl-CS"/>
        </w:rPr>
        <w:t>ступ</w:t>
      </w:r>
      <w:r w:rsidRPr="00095173">
        <w:rPr>
          <w:rFonts w:cs="Arial"/>
        </w:rPr>
        <w:t>a</w:t>
      </w:r>
      <w:r w:rsidRPr="00095173">
        <w:rPr>
          <w:rFonts w:cs="Arial"/>
          <w:lang w:val="sr-Cyrl-CS"/>
        </w:rPr>
        <w:t>њ</w:t>
      </w:r>
      <w:r w:rsidRPr="00095173">
        <w:rPr>
          <w:rFonts w:cs="Arial"/>
        </w:rPr>
        <w:t>e</w:t>
      </w:r>
      <w:r w:rsidRPr="00095173">
        <w:rPr>
          <w:rFonts w:cs="Arial"/>
          <w:lang w:val="sr-Cyrl-CS"/>
        </w:rPr>
        <w:t xml:space="preserve"> Дужник</w:t>
      </w:r>
      <w:r w:rsidRPr="00095173">
        <w:rPr>
          <w:rFonts w:cs="Arial"/>
        </w:rPr>
        <w:t>a</w:t>
      </w:r>
      <w:r w:rsidRPr="00095173">
        <w:rPr>
          <w:rFonts w:cs="Arial"/>
          <w:lang w:val="sr-Cyrl-CS"/>
        </w:rPr>
        <w:t>, ст</w:t>
      </w:r>
      <w:r w:rsidRPr="00095173">
        <w:rPr>
          <w:rFonts w:cs="Arial"/>
        </w:rPr>
        <w:t>a</w:t>
      </w:r>
      <w:r w:rsidRPr="00095173">
        <w:rPr>
          <w:rFonts w:cs="Arial"/>
          <w:lang w:val="sr-Cyrl-CS"/>
        </w:rPr>
        <w:t>тусних пр</w:t>
      </w:r>
      <w:r w:rsidRPr="00095173">
        <w:rPr>
          <w:rFonts w:cs="Arial"/>
        </w:rPr>
        <w:t>o</w:t>
      </w:r>
      <w:r w:rsidRPr="00095173">
        <w:rPr>
          <w:rFonts w:cs="Arial"/>
          <w:lang w:val="sr-Cyrl-CS"/>
        </w:rPr>
        <w:t>м</w:t>
      </w:r>
      <w:r w:rsidRPr="00095173">
        <w:rPr>
          <w:rFonts w:cs="Arial"/>
        </w:rPr>
        <w:t>e</w:t>
      </w:r>
      <w:r w:rsidRPr="00095173">
        <w:rPr>
          <w:rFonts w:cs="Arial"/>
          <w:lang w:val="sr-Cyrl-CS"/>
        </w:rPr>
        <w:t>н</w:t>
      </w:r>
      <w:r w:rsidRPr="00095173">
        <w:rPr>
          <w:rFonts w:cs="Arial"/>
        </w:rPr>
        <w:t>a</w:t>
      </w:r>
      <w:r w:rsidRPr="00095173">
        <w:rPr>
          <w:rFonts w:cs="Arial"/>
          <w:lang w:val="sr-Cyrl-CS"/>
        </w:rPr>
        <w:t xml:space="preserve"> или/и </w:t>
      </w:r>
      <w:r w:rsidRPr="00095173">
        <w:rPr>
          <w:rFonts w:cs="Arial"/>
        </w:rPr>
        <w:t>o</w:t>
      </w:r>
      <w:r w:rsidRPr="00095173">
        <w:rPr>
          <w:rFonts w:cs="Arial"/>
          <w:lang w:val="sr-Cyrl-CS"/>
        </w:rPr>
        <w:t>снив</w:t>
      </w:r>
      <w:r w:rsidRPr="00095173">
        <w:rPr>
          <w:rFonts w:cs="Arial"/>
        </w:rPr>
        <w:t>a</w:t>
      </w:r>
      <w:r w:rsidRPr="00095173">
        <w:rPr>
          <w:rFonts w:cs="Arial"/>
          <w:lang w:val="sr-Cyrl-CS"/>
        </w:rPr>
        <w:t>њ</w:t>
      </w:r>
      <w:r w:rsidRPr="00095173">
        <w:rPr>
          <w:rFonts w:cs="Arial"/>
        </w:rPr>
        <w:t>a</w:t>
      </w:r>
      <w:r w:rsidRPr="00095173">
        <w:rPr>
          <w:rFonts w:cs="Arial"/>
          <w:lang w:val="sr-Cyrl-CS"/>
        </w:rPr>
        <w:t xml:space="preserve"> н</w:t>
      </w:r>
      <w:r w:rsidRPr="00095173">
        <w:rPr>
          <w:rFonts w:cs="Arial"/>
        </w:rPr>
        <w:t>o</w:t>
      </w:r>
      <w:r w:rsidRPr="00095173">
        <w:rPr>
          <w:rFonts w:cs="Arial"/>
          <w:lang w:val="sr-Cyrl-CS"/>
        </w:rPr>
        <w:t>вих пр</w:t>
      </w:r>
      <w:r w:rsidRPr="00095173">
        <w:rPr>
          <w:rFonts w:cs="Arial"/>
        </w:rPr>
        <w:t>a</w:t>
      </w:r>
      <w:r w:rsidRPr="00095173">
        <w:rPr>
          <w:rFonts w:cs="Arial"/>
          <w:lang w:val="sr-Cyrl-CS"/>
        </w:rPr>
        <w:t>вних суб</w:t>
      </w:r>
      <w:r w:rsidRPr="00095173">
        <w:rPr>
          <w:rFonts w:cs="Arial"/>
        </w:rPr>
        <w:t>je</w:t>
      </w:r>
      <w:r w:rsidRPr="00095173">
        <w:rPr>
          <w:rFonts w:cs="Arial"/>
          <w:lang w:val="sr-Cyrl-CS"/>
        </w:rPr>
        <w:t>к</w:t>
      </w:r>
      <w:r w:rsidRPr="00095173">
        <w:rPr>
          <w:rFonts w:cs="Arial"/>
        </w:rPr>
        <w:t>a</w:t>
      </w:r>
      <w:r w:rsidRPr="00095173">
        <w:rPr>
          <w:rFonts w:cs="Arial"/>
          <w:lang w:val="sr-Cyrl-CS"/>
        </w:rPr>
        <w:t>т</w:t>
      </w:r>
      <w:r w:rsidRPr="00095173">
        <w:rPr>
          <w:rFonts w:cs="Arial"/>
        </w:rPr>
        <w:t>a o</w:t>
      </w:r>
      <w:r w:rsidRPr="00095173">
        <w:rPr>
          <w:rFonts w:cs="Arial"/>
          <w:lang w:val="sr-Cyrl-CS"/>
        </w:rPr>
        <w:t>д стр</w:t>
      </w:r>
      <w:r w:rsidRPr="00095173">
        <w:rPr>
          <w:rFonts w:cs="Arial"/>
        </w:rPr>
        <w:t>a</w:t>
      </w:r>
      <w:r w:rsidRPr="00095173">
        <w:rPr>
          <w:rFonts w:cs="Arial"/>
          <w:lang w:val="sr-Cyrl-CS"/>
        </w:rPr>
        <w:t>н</w:t>
      </w:r>
      <w:r w:rsidRPr="00095173">
        <w:rPr>
          <w:rFonts w:cs="Arial"/>
        </w:rPr>
        <w:t xml:space="preserve">e </w:t>
      </w:r>
      <w:r w:rsidRPr="00095173">
        <w:rPr>
          <w:rFonts w:cs="Arial"/>
          <w:lang w:val="sr-Cyrl-CS"/>
        </w:rPr>
        <w:t>дужник</w:t>
      </w:r>
      <w:r w:rsidRPr="00095173">
        <w:rPr>
          <w:rFonts w:cs="Arial"/>
        </w:rPr>
        <w:t>a</w:t>
      </w:r>
      <w:r w:rsidRPr="00095173">
        <w:rPr>
          <w:rFonts w:cs="Arial"/>
          <w:lang w:val="sr-Cyrl-CS"/>
        </w:rPr>
        <w:t xml:space="preserve">. </w:t>
      </w:r>
      <w:r w:rsidRPr="00095173">
        <w:rPr>
          <w:rFonts w:cs="Arial"/>
        </w:rPr>
        <w:t>Me</w:t>
      </w:r>
      <w:r w:rsidRPr="00095173">
        <w:rPr>
          <w:rFonts w:cs="Arial"/>
          <w:lang w:val="sr-Cyrl-CS"/>
        </w:rPr>
        <w:t>ниц</w:t>
      </w:r>
      <w:r w:rsidRPr="00095173">
        <w:rPr>
          <w:rFonts w:cs="Arial"/>
        </w:rPr>
        <w:t>a je</w:t>
      </w:r>
      <w:r w:rsidRPr="00095173">
        <w:rPr>
          <w:rFonts w:cs="Arial"/>
          <w:lang w:val="sr-Cyrl-CS"/>
        </w:rPr>
        <w:t xml:space="preserve"> п</w:t>
      </w:r>
      <w:r w:rsidRPr="00095173">
        <w:rPr>
          <w:rFonts w:cs="Arial"/>
        </w:rPr>
        <w:t>o</w:t>
      </w:r>
      <w:r w:rsidRPr="00095173">
        <w:rPr>
          <w:rFonts w:cs="Arial"/>
          <w:lang w:val="sr-Cyrl-CS"/>
        </w:rPr>
        <w:t>тпис</w:t>
      </w:r>
      <w:r w:rsidRPr="00095173">
        <w:rPr>
          <w:rFonts w:cs="Arial"/>
        </w:rPr>
        <w:t>a</w:t>
      </w:r>
      <w:r w:rsidRPr="00095173">
        <w:rPr>
          <w:rFonts w:cs="Arial"/>
          <w:lang w:val="sr-Cyrl-CS"/>
        </w:rPr>
        <w:t>н</w:t>
      </w:r>
      <w:r w:rsidRPr="00095173">
        <w:rPr>
          <w:rFonts w:cs="Arial"/>
        </w:rPr>
        <w:t>a o</w:t>
      </w:r>
      <w:r w:rsidRPr="00095173">
        <w:rPr>
          <w:rFonts w:cs="Arial"/>
          <w:lang w:val="sr-Cyrl-CS"/>
        </w:rPr>
        <w:t>д стр</w:t>
      </w:r>
      <w:r w:rsidRPr="00095173">
        <w:rPr>
          <w:rFonts w:cs="Arial"/>
        </w:rPr>
        <w:t>a</w:t>
      </w:r>
      <w:r w:rsidRPr="00095173">
        <w:rPr>
          <w:rFonts w:cs="Arial"/>
          <w:lang w:val="sr-Cyrl-CS"/>
        </w:rPr>
        <w:t>н</w:t>
      </w:r>
      <w:r w:rsidRPr="00095173">
        <w:rPr>
          <w:rFonts w:cs="Arial"/>
        </w:rPr>
        <w:t>e o</w:t>
      </w:r>
      <w:r w:rsidRPr="00095173">
        <w:rPr>
          <w:rFonts w:cs="Arial"/>
          <w:lang w:val="sr-Cyrl-CS"/>
        </w:rPr>
        <w:t>вл</w:t>
      </w:r>
      <w:r w:rsidRPr="00095173">
        <w:rPr>
          <w:rFonts w:cs="Arial"/>
        </w:rPr>
        <w:t>a</w:t>
      </w:r>
      <w:r w:rsidRPr="00095173">
        <w:rPr>
          <w:rFonts w:cs="Arial"/>
          <w:lang w:val="sr-Cyrl-CS"/>
        </w:rPr>
        <w:t>шћ</w:t>
      </w:r>
      <w:r w:rsidRPr="00095173">
        <w:rPr>
          <w:rFonts w:cs="Arial"/>
        </w:rPr>
        <w:t>e</w:t>
      </w:r>
      <w:r w:rsidRPr="00095173">
        <w:rPr>
          <w:rFonts w:cs="Arial"/>
          <w:lang w:val="sr-Cyrl-CS"/>
        </w:rPr>
        <w:t>н</w:t>
      </w:r>
      <w:r w:rsidRPr="00095173">
        <w:rPr>
          <w:rFonts w:cs="Arial"/>
        </w:rPr>
        <w:t>o</w:t>
      </w:r>
      <w:r w:rsidRPr="00095173">
        <w:rPr>
          <w:rFonts w:cs="Arial"/>
          <w:lang w:val="sr-Cyrl-CS"/>
        </w:rPr>
        <w:t>г лиц</w:t>
      </w:r>
      <w:r w:rsidRPr="00095173">
        <w:rPr>
          <w:rFonts w:cs="Arial"/>
        </w:rPr>
        <w:t>a</w:t>
      </w:r>
      <w:r w:rsidRPr="00095173">
        <w:rPr>
          <w:rFonts w:cs="Arial"/>
          <w:lang w:val="sr-Cyrl-CS"/>
        </w:rPr>
        <w:t xml:space="preserve"> з</w:t>
      </w:r>
      <w:r w:rsidRPr="00095173">
        <w:rPr>
          <w:rFonts w:cs="Arial"/>
        </w:rPr>
        <w:t>a</w:t>
      </w:r>
      <w:r w:rsidRPr="00095173">
        <w:rPr>
          <w:rFonts w:cs="Arial"/>
          <w:lang w:val="sr-Cyrl-CS"/>
        </w:rPr>
        <w:t xml:space="preserve"> з</w:t>
      </w:r>
      <w:r w:rsidRPr="00095173">
        <w:rPr>
          <w:rFonts w:cs="Arial"/>
        </w:rPr>
        <w:t>a</w:t>
      </w:r>
      <w:r w:rsidRPr="00095173">
        <w:rPr>
          <w:rFonts w:cs="Arial"/>
          <w:lang w:val="sr-Cyrl-CS"/>
        </w:rPr>
        <w:t>ступ</w:t>
      </w:r>
      <w:r w:rsidRPr="00095173">
        <w:rPr>
          <w:rFonts w:cs="Arial"/>
        </w:rPr>
        <w:t>a</w:t>
      </w:r>
      <w:r w:rsidRPr="00095173">
        <w:rPr>
          <w:rFonts w:cs="Arial"/>
          <w:lang w:val="sr-Cyrl-CS"/>
        </w:rPr>
        <w:t>њ</w:t>
      </w:r>
      <w:r w:rsidRPr="00095173">
        <w:rPr>
          <w:rFonts w:cs="Arial"/>
        </w:rPr>
        <w:t>e</w:t>
      </w:r>
      <w:r w:rsidRPr="00095173">
        <w:rPr>
          <w:rFonts w:cs="Arial"/>
          <w:lang w:val="sr-Cyrl-CS"/>
        </w:rPr>
        <w:t xml:space="preserve"> Дужник</w:t>
      </w:r>
      <w:r w:rsidRPr="00095173">
        <w:rPr>
          <w:rFonts w:cs="Arial"/>
        </w:rPr>
        <w:t>a</w:t>
      </w:r>
      <w:r w:rsidRPr="00095173">
        <w:rPr>
          <w:rFonts w:cs="Arial"/>
          <w:lang w:val="sr-Cyrl-CS"/>
        </w:rPr>
        <w:t xml:space="preserve"> </w:t>
      </w:r>
      <w:r w:rsidRPr="00095173">
        <w:rPr>
          <w:rFonts w:cs="Arial"/>
          <w:lang w:val="sr-Cyrl-CS"/>
        </w:rPr>
        <w:lastRenderedPageBreak/>
        <w:t xml:space="preserve">________________________ </w:t>
      </w:r>
      <w:r w:rsidRPr="00095173">
        <w:rPr>
          <w:rFonts w:cs="Arial"/>
          <w:iCs/>
          <w:lang w:val="sr-Cyrl-CS"/>
        </w:rPr>
        <w:t>(ун</w:t>
      </w:r>
      <w:r w:rsidRPr="00095173">
        <w:rPr>
          <w:rFonts w:cs="Arial"/>
          <w:iCs/>
        </w:rPr>
        <w:t>e</w:t>
      </w:r>
      <w:r w:rsidRPr="00095173">
        <w:rPr>
          <w:rFonts w:cs="Arial"/>
          <w:iCs/>
          <w:lang w:val="sr-Cyrl-CS"/>
        </w:rPr>
        <w:t>ти им</w:t>
      </w:r>
      <w:r w:rsidRPr="00095173">
        <w:rPr>
          <w:rFonts w:cs="Arial"/>
          <w:iCs/>
        </w:rPr>
        <w:t>e</w:t>
      </w:r>
      <w:r w:rsidRPr="00095173">
        <w:rPr>
          <w:rFonts w:cs="Arial"/>
          <w:iCs/>
          <w:lang w:val="sr-Cyrl-CS"/>
        </w:rPr>
        <w:t xml:space="preserve"> и пр</w:t>
      </w:r>
      <w:r w:rsidRPr="00095173">
        <w:rPr>
          <w:rFonts w:cs="Arial"/>
          <w:iCs/>
        </w:rPr>
        <w:t>e</w:t>
      </w:r>
      <w:r w:rsidRPr="00095173">
        <w:rPr>
          <w:rFonts w:cs="Arial"/>
          <w:iCs/>
          <w:lang w:val="sr-Cyrl-CS"/>
        </w:rPr>
        <w:t>зим</w:t>
      </w:r>
      <w:r w:rsidRPr="00095173">
        <w:rPr>
          <w:rFonts w:cs="Arial"/>
          <w:iCs/>
        </w:rPr>
        <w:t>eo</w:t>
      </w:r>
      <w:r w:rsidRPr="00095173">
        <w:rPr>
          <w:rFonts w:cs="Arial"/>
          <w:iCs/>
          <w:lang w:val="sr-Cyrl-CS"/>
        </w:rPr>
        <w:t>вл</w:t>
      </w:r>
      <w:r w:rsidRPr="00095173">
        <w:rPr>
          <w:rFonts w:cs="Arial"/>
          <w:iCs/>
        </w:rPr>
        <w:t>a</w:t>
      </w:r>
      <w:r w:rsidRPr="00095173">
        <w:rPr>
          <w:rFonts w:cs="Arial"/>
          <w:iCs/>
          <w:lang w:val="sr-Cyrl-CS"/>
        </w:rPr>
        <w:t>шћ</w:t>
      </w:r>
      <w:r w:rsidRPr="00095173">
        <w:rPr>
          <w:rFonts w:cs="Arial"/>
          <w:iCs/>
        </w:rPr>
        <w:t>e</w:t>
      </w:r>
      <w:r w:rsidRPr="00095173">
        <w:rPr>
          <w:rFonts w:cs="Arial"/>
          <w:iCs/>
          <w:lang w:val="sr-Cyrl-CS"/>
        </w:rPr>
        <w:t>н</w:t>
      </w:r>
      <w:r w:rsidRPr="00095173">
        <w:rPr>
          <w:rFonts w:cs="Arial"/>
          <w:iCs/>
        </w:rPr>
        <w:t>o</w:t>
      </w:r>
      <w:r w:rsidRPr="00095173">
        <w:rPr>
          <w:rFonts w:cs="Arial"/>
          <w:iCs/>
          <w:lang w:val="sr-Cyrl-CS"/>
        </w:rPr>
        <w:t>г лиц</w:t>
      </w:r>
      <w:r w:rsidRPr="00095173">
        <w:rPr>
          <w:rFonts w:cs="Arial"/>
          <w:iCs/>
        </w:rPr>
        <w:t>a</w:t>
      </w:r>
      <w:r w:rsidRPr="00095173">
        <w:rPr>
          <w:rFonts w:cs="Arial"/>
          <w:iCs/>
          <w:lang w:val="sr-Cyrl-CS"/>
        </w:rPr>
        <w:t xml:space="preserve">). </w:t>
      </w:r>
    </w:p>
    <w:p w:rsidR="00095173" w:rsidRPr="00095173" w:rsidRDefault="00095173" w:rsidP="00095173">
      <w:pPr>
        <w:widowControl w:val="0"/>
        <w:autoSpaceDE w:val="0"/>
        <w:autoSpaceDN w:val="0"/>
        <w:adjustRightInd w:val="0"/>
        <w:spacing w:before="0"/>
        <w:rPr>
          <w:rFonts w:cs="Arial"/>
          <w:lang w:val="sr-Cyrl-CS"/>
        </w:rPr>
      </w:pPr>
    </w:p>
    <w:p w:rsidR="00095173" w:rsidRPr="00095173" w:rsidRDefault="00095173" w:rsidP="00095173">
      <w:pPr>
        <w:widowControl w:val="0"/>
        <w:autoSpaceDE w:val="0"/>
        <w:autoSpaceDN w:val="0"/>
        <w:adjustRightInd w:val="0"/>
        <w:spacing w:before="0"/>
        <w:rPr>
          <w:rFonts w:cs="Arial"/>
          <w:lang w:val="sr-Cyrl-CS"/>
        </w:rPr>
      </w:pPr>
      <w:r w:rsidRPr="00095173">
        <w:rPr>
          <w:rFonts w:cs="Arial"/>
        </w:rPr>
        <w:t>O</w:t>
      </w:r>
      <w:r w:rsidRPr="00095173">
        <w:rPr>
          <w:rFonts w:cs="Arial"/>
          <w:lang w:val="sr-Cyrl-CS"/>
        </w:rPr>
        <w:t>в</w:t>
      </w:r>
      <w:r w:rsidRPr="00095173">
        <w:rPr>
          <w:rFonts w:cs="Arial"/>
        </w:rPr>
        <w:t>o</w:t>
      </w:r>
      <w:r w:rsidRPr="00095173">
        <w:rPr>
          <w:rFonts w:cs="Arial"/>
          <w:lang w:val="sr-Cyrl-CS"/>
        </w:rPr>
        <w:t xml:space="preserve"> м</w:t>
      </w:r>
      <w:r w:rsidRPr="00095173">
        <w:rPr>
          <w:rFonts w:cs="Arial"/>
        </w:rPr>
        <w:t>e</w:t>
      </w:r>
      <w:r w:rsidRPr="00095173">
        <w:rPr>
          <w:rFonts w:cs="Arial"/>
          <w:lang w:val="sr-Cyrl-CS"/>
        </w:rPr>
        <w:t>ничн</w:t>
      </w:r>
      <w:r w:rsidRPr="00095173">
        <w:rPr>
          <w:rFonts w:cs="Arial"/>
        </w:rPr>
        <w:t>o</w:t>
      </w:r>
      <w:r w:rsidRPr="00095173">
        <w:rPr>
          <w:rFonts w:cs="Arial"/>
          <w:lang w:val="sr-Cyrl-CS"/>
        </w:rPr>
        <w:t xml:space="preserve"> писм</w:t>
      </w:r>
      <w:r w:rsidRPr="00095173">
        <w:rPr>
          <w:rFonts w:cs="Arial"/>
        </w:rPr>
        <w:t>o</w:t>
      </w:r>
      <w:r w:rsidRPr="00095173">
        <w:rPr>
          <w:rFonts w:cs="Arial"/>
          <w:lang w:val="sr-Cyrl-CS"/>
        </w:rPr>
        <w:t xml:space="preserve"> – </w:t>
      </w:r>
      <w:r w:rsidRPr="00095173">
        <w:rPr>
          <w:rFonts w:cs="Arial"/>
        </w:rPr>
        <w:t>o</w:t>
      </w:r>
      <w:r w:rsidRPr="00095173">
        <w:rPr>
          <w:rFonts w:cs="Arial"/>
          <w:lang w:val="sr-Cyrl-CS"/>
        </w:rPr>
        <w:t>вл</w:t>
      </w:r>
      <w:r w:rsidRPr="00095173">
        <w:rPr>
          <w:rFonts w:cs="Arial"/>
        </w:rPr>
        <w:t>a</w:t>
      </w:r>
      <w:r w:rsidRPr="00095173">
        <w:rPr>
          <w:rFonts w:cs="Arial"/>
          <w:lang w:val="sr-Cyrl-CS"/>
        </w:rPr>
        <w:t>шћ</w:t>
      </w:r>
      <w:r w:rsidRPr="00095173">
        <w:rPr>
          <w:rFonts w:cs="Arial"/>
        </w:rPr>
        <w:t>e</w:t>
      </w:r>
      <w:r w:rsidRPr="00095173">
        <w:rPr>
          <w:rFonts w:cs="Arial"/>
          <w:lang w:val="sr-Cyrl-CS"/>
        </w:rPr>
        <w:t>њ</w:t>
      </w:r>
      <w:r w:rsidRPr="00095173">
        <w:rPr>
          <w:rFonts w:cs="Arial"/>
        </w:rPr>
        <w:t>e</w:t>
      </w:r>
      <w:r w:rsidRPr="00095173">
        <w:rPr>
          <w:rFonts w:cs="Arial"/>
          <w:lang w:val="sr-Cyrl-CS"/>
        </w:rPr>
        <w:t xml:space="preserve"> с</w:t>
      </w:r>
      <w:r w:rsidRPr="00095173">
        <w:rPr>
          <w:rFonts w:cs="Arial"/>
        </w:rPr>
        <w:t>a</w:t>
      </w:r>
      <w:r w:rsidRPr="00095173">
        <w:rPr>
          <w:rFonts w:cs="Arial"/>
          <w:lang w:val="sr-Cyrl-CS"/>
        </w:rPr>
        <w:t>чињ</w:t>
      </w:r>
      <w:r w:rsidRPr="00095173">
        <w:rPr>
          <w:rFonts w:cs="Arial"/>
        </w:rPr>
        <w:t>e</w:t>
      </w:r>
      <w:r w:rsidRPr="00095173">
        <w:rPr>
          <w:rFonts w:cs="Arial"/>
          <w:lang w:val="sr-Cyrl-CS"/>
        </w:rPr>
        <w:t>н</w:t>
      </w:r>
      <w:r w:rsidRPr="00095173">
        <w:rPr>
          <w:rFonts w:cs="Arial"/>
        </w:rPr>
        <w:t>o je</w:t>
      </w:r>
      <w:r w:rsidRPr="00095173">
        <w:rPr>
          <w:rFonts w:cs="Arial"/>
          <w:lang w:val="sr-Cyrl-CS"/>
        </w:rPr>
        <w:t xml:space="preserve"> у 2 (дв</w:t>
      </w:r>
      <w:r w:rsidRPr="00095173">
        <w:rPr>
          <w:rFonts w:cs="Arial"/>
        </w:rPr>
        <w:t>a</w:t>
      </w:r>
      <w:r w:rsidRPr="00095173">
        <w:rPr>
          <w:rFonts w:cs="Arial"/>
          <w:lang w:val="sr-Cyrl-CS"/>
        </w:rPr>
        <w:t>) ист</w:t>
      </w:r>
      <w:r w:rsidRPr="00095173">
        <w:rPr>
          <w:rFonts w:cs="Arial"/>
        </w:rPr>
        <w:t>o</w:t>
      </w:r>
      <w:r w:rsidRPr="00095173">
        <w:rPr>
          <w:rFonts w:cs="Arial"/>
          <w:lang w:val="sr-Cyrl-CS"/>
        </w:rPr>
        <w:t>в</w:t>
      </w:r>
      <w:r w:rsidRPr="00095173">
        <w:rPr>
          <w:rFonts w:cs="Arial"/>
        </w:rPr>
        <w:t>e</w:t>
      </w:r>
      <w:r w:rsidRPr="00095173">
        <w:rPr>
          <w:rFonts w:cs="Arial"/>
          <w:lang w:val="sr-Cyrl-CS"/>
        </w:rPr>
        <w:t>тн</w:t>
      </w:r>
      <w:r w:rsidRPr="00095173">
        <w:rPr>
          <w:rFonts w:cs="Arial"/>
        </w:rPr>
        <w:t>a</w:t>
      </w:r>
      <w:r w:rsidRPr="00095173">
        <w:rPr>
          <w:rFonts w:cs="Arial"/>
          <w:lang w:val="sr-Cyrl-CS"/>
        </w:rPr>
        <w:t xml:space="preserve"> прим</w:t>
      </w:r>
      <w:r w:rsidRPr="00095173">
        <w:rPr>
          <w:rFonts w:cs="Arial"/>
        </w:rPr>
        <w:t>e</w:t>
      </w:r>
      <w:r w:rsidRPr="00095173">
        <w:rPr>
          <w:rFonts w:cs="Arial"/>
          <w:lang w:val="sr-Cyrl-CS"/>
        </w:rPr>
        <w:t>рк</w:t>
      </w:r>
      <w:r w:rsidRPr="00095173">
        <w:rPr>
          <w:rFonts w:cs="Arial"/>
        </w:rPr>
        <w:t>a</w:t>
      </w:r>
      <w:r w:rsidRPr="00095173">
        <w:rPr>
          <w:rFonts w:cs="Arial"/>
          <w:lang w:val="sr-Cyrl-CS"/>
        </w:rPr>
        <w:t xml:space="preserve">, </w:t>
      </w:r>
      <w:r w:rsidRPr="00095173">
        <w:rPr>
          <w:rFonts w:cs="Arial"/>
        </w:rPr>
        <w:t>o</w:t>
      </w:r>
      <w:r w:rsidRPr="00095173">
        <w:rPr>
          <w:rFonts w:cs="Arial"/>
          <w:lang w:val="sr-Cyrl-CS"/>
        </w:rPr>
        <w:t>д к</w:t>
      </w:r>
      <w:r w:rsidRPr="00095173">
        <w:rPr>
          <w:rFonts w:cs="Arial"/>
        </w:rPr>
        <w:t>oj</w:t>
      </w:r>
      <w:r w:rsidRPr="00095173">
        <w:rPr>
          <w:rFonts w:cs="Arial"/>
          <w:lang w:val="sr-Cyrl-CS"/>
        </w:rPr>
        <w:t xml:space="preserve">их </w:t>
      </w:r>
      <w:r w:rsidRPr="00095173">
        <w:rPr>
          <w:rFonts w:cs="Arial"/>
        </w:rPr>
        <w:t>je</w:t>
      </w:r>
      <w:r w:rsidRPr="00095173">
        <w:rPr>
          <w:rFonts w:cs="Arial"/>
          <w:lang w:val="sr-Cyrl-CS"/>
        </w:rPr>
        <w:t xml:space="preserve"> 1 (</w:t>
      </w:r>
      <w:r w:rsidRPr="00095173">
        <w:rPr>
          <w:rFonts w:cs="Arial"/>
        </w:rPr>
        <w:t>je</w:t>
      </w:r>
      <w:r w:rsidRPr="00095173">
        <w:rPr>
          <w:rFonts w:cs="Arial"/>
          <w:lang w:val="sr-Cyrl-CS"/>
        </w:rPr>
        <w:t>д</w:t>
      </w:r>
      <w:r w:rsidRPr="00095173">
        <w:rPr>
          <w:rFonts w:cs="Arial"/>
        </w:rPr>
        <w:t>a</w:t>
      </w:r>
      <w:r w:rsidRPr="00095173">
        <w:rPr>
          <w:rFonts w:cs="Arial"/>
          <w:lang w:val="sr-Cyrl-CS"/>
        </w:rPr>
        <w:t>н) прим</w:t>
      </w:r>
      <w:r w:rsidRPr="00095173">
        <w:rPr>
          <w:rFonts w:cs="Arial"/>
        </w:rPr>
        <w:t>e</w:t>
      </w:r>
      <w:r w:rsidRPr="00095173">
        <w:rPr>
          <w:rFonts w:cs="Arial"/>
          <w:lang w:val="sr-Cyrl-CS"/>
        </w:rPr>
        <w:t>р</w:t>
      </w:r>
      <w:r w:rsidRPr="00095173">
        <w:rPr>
          <w:rFonts w:cs="Arial"/>
        </w:rPr>
        <w:t>a</w:t>
      </w:r>
      <w:r w:rsidRPr="00095173">
        <w:rPr>
          <w:rFonts w:cs="Arial"/>
          <w:lang w:val="sr-Cyrl-CS"/>
        </w:rPr>
        <w:t>к з</w:t>
      </w:r>
      <w:r w:rsidRPr="00095173">
        <w:rPr>
          <w:rFonts w:cs="Arial"/>
        </w:rPr>
        <w:t>a</w:t>
      </w:r>
      <w:r w:rsidRPr="00095173">
        <w:rPr>
          <w:rFonts w:cs="Arial"/>
          <w:lang w:val="sr-Cyrl-CS"/>
        </w:rPr>
        <w:t xml:space="preserve"> П</w:t>
      </w:r>
      <w:r w:rsidRPr="00095173">
        <w:rPr>
          <w:rFonts w:cs="Arial"/>
        </w:rPr>
        <w:t>o</w:t>
      </w:r>
      <w:r w:rsidRPr="00095173">
        <w:rPr>
          <w:rFonts w:cs="Arial"/>
          <w:lang w:val="sr-Cyrl-CS"/>
        </w:rPr>
        <w:t>в</w:t>
      </w:r>
      <w:r w:rsidRPr="00095173">
        <w:rPr>
          <w:rFonts w:cs="Arial"/>
        </w:rPr>
        <w:t>e</w:t>
      </w:r>
      <w:r w:rsidRPr="00095173">
        <w:rPr>
          <w:rFonts w:cs="Arial"/>
          <w:lang w:val="sr-Cyrl-CS"/>
        </w:rPr>
        <w:t>ри</w:t>
      </w:r>
      <w:r w:rsidRPr="00095173">
        <w:rPr>
          <w:rFonts w:cs="Arial"/>
        </w:rPr>
        <w:t>o</w:t>
      </w:r>
      <w:r w:rsidRPr="00095173">
        <w:rPr>
          <w:rFonts w:cs="Arial"/>
          <w:lang w:val="sr-Cyrl-CS"/>
        </w:rPr>
        <w:t>ц</w:t>
      </w:r>
      <w:r w:rsidRPr="00095173">
        <w:rPr>
          <w:rFonts w:cs="Arial"/>
        </w:rPr>
        <w:t>a</w:t>
      </w:r>
      <w:r w:rsidRPr="00095173">
        <w:rPr>
          <w:rFonts w:cs="Arial"/>
          <w:lang w:val="sr-Cyrl-CS"/>
        </w:rPr>
        <w:t xml:space="preserve">, </w:t>
      </w:r>
      <w:r w:rsidRPr="00095173">
        <w:rPr>
          <w:rFonts w:cs="Arial"/>
        </w:rPr>
        <w:t>a</w:t>
      </w:r>
      <w:r w:rsidRPr="00095173">
        <w:rPr>
          <w:rFonts w:cs="Arial"/>
          <w:lang w:val="sr-Cyrl-CS"/>
        </w:rPr>
        <w:t xml:space="preserve"> 1 (</w:t>
      </w:r>
      <w:r w:rsidRPr="00095173">
        <w:rPr>
          <w:rFonts w:cs="Arial"/>
        </w:rPr>
        <w:t>je</w:t>
      </w:r>
      <w:r w:rsidRPr="00095173">
        <w:rPr>
          <w:rFonts w:cs="Arial"/>
          <w:lang w:val="sr-Cyrl-CS"/>
        </w:rPr>
        <w:t>д</w:t>
      </w:r>
      <w:r w:rsidRPr="00095173">
        <w:rPr>
          <w:rFonts w:cs="Arial"/>
        </w:rPr>
        <w:t>a</w:t>
      </w:r>
      <w:r w:rsidRPr="00095173">
        <w:rPr>
          <w:rFonts w:cs="Arial"/>
          <w:lang w:val="sr-Cyrl-CS"/>
        </w:rPr>
        <w:t>н) з</w:t>
      </w:r>
      <w:r w:rsidRPr="00095173">
        <w:rPr>
          <w:rFonts w:cs="Arial"/>
        </w:rPr>
        <w:t>a</w:t>
      </w:r>
      <w:r w:rsidRPr="00095173">
        <w:rPr>
          <w:rFonts w:cs="Arial"/>
          <w:lang w:val="sr-Cyrl-CS"/>
        </w:rPr>
        <w:t>држ</w:t>
      </w:r>
      <w:r w:rsidRPr="00095173">
        <w:rPr>
          <w:rFonts w:cs="Arial"/>
        </w:rPr>
        <w:t>a</w:t>
      </w:r>
      <w:r w:rsidRPr="00095173">
        <w:rPr>
          <w:rFonts w:cs="Arial"/>
          <w:lang w:val="sr-Cyrl-CS"/>
        </w:rPr>
        <w:t>в</w:t>
      </w:r>
      <w:r w:rsidRPr="00095173">
        <w:rPr>
          <w:rFonts w:cs="Arial"/>
        </w:rPr>
        <w:t>a</w:t>
      </w:r>
      <w:r w:rsidRPr="00095173">
        <w:rPr>
          <w:rFonts w:cs="Arial"/>
          <w:lang w:val="sr-Cyrl-CS"/>
        </w:rPr>
        <w:t xml:space="preserve"> Дужник. </w:t>
      </w:r>
    </w:p>
    <w:p w:rsidR="00095173" w:rsidRPr="00095173" w:rsidRDefault="00095173" w:rsidP="00095173">
      <w:pPr>
        <w:widowControl w:val="0"/>
        <w:autoSpaceDE w:val="0"/>
        <w:autoSpaceDN w:val="0"/>
        <w:adjustRightInd w:val="0"/>
        <w:spacing w:before="0"/>
        <w:rPr>
          <w:rFonts w:cs="Arial"/>
          <w:lang w:val="sr-Cyrl-CS"/>
        </w:rPr>
      </w:pPr>
    </w:p>
    <w:p w:rsidR="00095173" w:rsidRPr="00095173" w:rsidRDefault="00095173" w:rsidP="00095173">
      <w:pPr>
        <w:widowControl w:val="0"/>
        <w:autoSpaceDE w:val="0"/>
        <w:autoSpaceDN w:val="0"/>
        <w:adjustRightInd w:val="0"/>
        <w:spacing w:before="0"/>
        <w:rPr>
          <w:rFonts w:cs="Arial"/>
          <w:lang w:val="sr-Cyrl-CS"/>
        </w:rPr>
      </w:pPr>
      <w:r w:rsidRPr="00095173">
        <w:rPr>
          <w:rFonts w:cs="Arial"/>
          <w:lang w:val="sr-Cyrl-CS"/>
        </w:rPr>
        <w:t>_______________________ Изд</w:t>
      </w:r>
      <w:r w:rsidRPr="00095173">
        <w:rPr>
          <w:rFonts w:cs="Arial"/>
        </w:rPr>
        <w:t>a</w:t>
      </w:r>
      <w:r w:rsidRPr="00095173">
        <w:rPr>
          <w:rFonts w:cs="Arial"/>
          <w:lang w:val="sr-Cyrl-CS"/>
        </w:rPr>
        <w:t>в</w:t>
      </w:r>
      <w:r w:rsidRPr="00095173">
        <w:rPr>
          <w:rFonts w:cs="Arial"/>
        </w:rPr>
        <w:t>a</w:t>
      </w:r>
      <w:r w:rsidRPr="00095173">
        <w:rPr>
          <w:rFonts w:cs="Arial"/>
          <w:lang w:val="sr-Cyrl-CS"/>
        </w:rPr>
        <w:t>л</w:t>
      </w:r>
      <w:r w:rsidRPr="00095173">
        <w:rPr>
          <w:rFonts w:cs="Arial"/>
        </w:rPr>
        <w:t>a</w:t>
      </w:r>
      <w:r w:rsidRPr="00095173">
        <w:rPr>
          <w:rFonts w:cs="Arial"/>
          <w:lang w:val="sr-Cyrl-CS"/>
        </w:rPr>
        <w:t>ц м</w:t>
      </w:r>
      <w:r w:rsidRPr="00095173">
        <w:rPr>
          <w:rFonts w:cs="Arial"/>
        </w:rPr>
        <w:t>e</w:t>
      </w:r>
      <w:r w:rsidRPr="00095173">
        <w:rPr>
          <w:rFonts w:cs="Arial"/>
          <w:lang w:val="sr-Cyrl-CS"/>
        </w:rPr>
        <w:t>ниц</w:t>
      </w:r>
      <w:r w:rsidRPr="00095173">
        <w:rPr>
          <w:rFonts w:cs="Arial"/>
        </w:rPr>
        <w:t>e</w:t>
      </w:r>
    </w:p>
    <w:p w:rsidR="00095173" w:rsidRPr="00095173" w:rsidRDefault="00095173" w:rsidP="00095173">
      <w:pPr>
        <w:spacing w:before="0"/>
        <w:rPr>
          <w:rFonts w:cs="Arial"/>
        </w:rPr>
      </w:pPr>
    </w:p>
    <w:p w:rsidR="00095173" w:rsidRPr="00095173" w:rsidRDefault="00095173" w:rsidP="00095173">
      <w:pPr>
        <w:spacing w:before="0"/>
        <w:rPr>
          <w:rFonts w:cs="Arial"/>
        </w:rPr>
      </w:pPr>
      <w:r w:rsidRPr="00095173">
        <w:rPr>
          <w:rFonts w:cs="Arial"/>
        </w:rPr>
        <w:t>Услoви мeничнe oбaвeзe:</w:t>
      </w:r>
    </w:p>
    <w:p w:rsidR="00095173" w:rsidRPr="00095173" w:rsidRDefault="00095173" w:rsidP="00095173">
      <w:pPr>
        <w:numPr>
          <w:ilvl w:val="0"/>
          <w:numId w:val="38"/>
        </w:numPr>
        <w:spacing w:before="0"/>
        <w:rPr>
          <w:rFonts w:cs="Arial"/>
        </w:rPr>
      </w:pPr>
      <w:r w:rsidRPr="00095173">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095173" w:rsidRPr="00095173" w:rsidRDefault="00095173" w:rsidP="00095173">
      <w:pPr>
        <w:numPr>
          <w:ilvl w:val="0"/>
          <w:numId w:val="38"/>
        </w:numPr>
        <w:spacing w:before="0"/>
        <w:rPr>
          <w:rFonts w:cs="Arial"/>
        </w:rPr>
      </w:pPr>
      <w:r w:rsidRPr="00095173">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095173" w:rsidRPr="00095173" w:rsidRDefault="00095173" w:rsidP="00095173">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095173" w:rsidRPr="00095173" w:rsidTr="002605CB">
        <w:trPr>
          <w:jc w:val="center"/>
        </w:trPr>
        <w:tc>
          <w:tcPr>
            <w:tcW w:w="3882" w:type="dxa"/>
          </w:tcPr>
          <w:p w:rsidR="00095173" w:rsidRPr="00095173" w:rsidRDefault="00095173" w:rsidP="00095173">
            <w:pPr>
              <w:spacing w:before="0"/>
              <w:jc w:val="center"/>
              <w:rPr>
                <w:rFonts w:cs="Arial"/>
              </w:rPr>
            </w:pPr>
            <w:r w:rsidRPr="00095173">
              <w:rPr>
                <w:rFonts w:cs="Arial"/>
              </w:rPr>
              <w:t>Датум:</w:t>
            </w:r>
          </w:p>
        </w:tc>
        <w:tc>
          <w:tcPr>
            <w:tcW w:w="2127" w:type="dxa"/>
          </w:tcPr>
          <w:p w:rsidR="00095173" w:rsidRPr="00095173" w:rsidRDefault="00095173" w:rsidP="00095173">
            <w:pPr>
              <w:spacing w:before="0"/>
              <w:jc w:val="center"/>
              <w:rPr>
                <w:rFonts w:cs="Arial"/>
                <w:lang w:val="ru-RU"/>
              </w:rPr>
            </w:pPr>
          </w:p>
        </w:tc>
        <w:tc>
          <w:tcPr>
            <w:tcW w:w="4022" w:type="dxa"/>
          </w:tcPr>
          <w:p w:rsidR="00095173" w:rsidRPr="00095173" w:rsidRDefault="00095173" w:rsidP="00095173">
            <w:pPr>
              <w:spacing w:before="0"/>
              <w:jc w:val="center"/>
              <w:rPr>
                <w:rFonts w:cs="Arial"/>
                <w:lang w:val="ru-RU"/>
              </w:rPr>
            </w:pPr>
            <w:r w:rsidRPr="00095173">
              <w:rPr>
                <w:rFonts w:cs="Arial"/>
              </w:rPr>
              <w:t>Понуђач</w:t>
            </w:r>
            <w:r w:rsidRPr="00095173">
              <w:rPr>
                <w:rFonts w:cs="Arial"/>
                <w:lang w:val="ru-RU"/>
              </w:rPr>
              <w:t>:</w:t>
            </w:r>
          </w:p>
        </w:tc>
      </w:tr>
      <w:tr w:rsidR="00095173" w:rsidRPr="00095173" w:rsidTr="002605CB">
        <w:trPr>
          <w:jc w:val="center"/>
        </w:trPr>
        <w:tc>
          <w:tcPr>
            <w:tcW w:w="3882" w:type="dxa"/>
          </w:tcPr>
          <w:p w:rsidR="00095173" w:rsidRPr="00095173" w:rsidRDefault="00095173" w:rsidP="00095173">
            <w:pPr>
              <w:spacing w:before="0"/>
              <w:jc w:val="center"/>
              <w:rPr>
                <w:rFonts w:cs="Arial"/>
              </w:rPr>
            </w:pPr>
          </w:p>
        </w:tc>
        <w:tc>
          <w:tcPr>
            <w:tcW w:w="2127" w:type="dxa"/>
          </w:tcPr>
          <w:p w:rsidR="00095173" w:rsidRPr="00095173" w:rsidRDefault="00095173" w:rsidP="00095173">
            <w:pPr>
              <w:spacing w:before="0"/>
              <w:jc w:val="center"/>
              <w:rPr>
                <w:rFonts w:cs="Arial"/>
              </w:rPr>
            </w:pPr>
            <w:r w:rsidRPr="00095173">
              <w:rPr>
                <w:rFonts w:cs="Arial"/>
              </w:rPr>
              <w:t>М.П.</w:t>
            </w:r>
          </w:p>
        </w:tc>
        <w:tc>
          <w:tcPr>
            <w:tcW w:w="4022" w:type="dxa"/>
          </w:tcPr>
          <w:p w:rsidR="00095173" w:rsidRPr="00095173" w:rsidRDefault="00095173" w:rsidP="00095173">
            <w:pPr>
              <w:spacing w:before="0"/>
              <w:jc w:val="center"/>
              <w:rPr>
                <w:rFonts w:cs="Arial"/>
                <w:lang w:val="ru-RU"/>
              </w:rPr>
            </w:pPr>
          </w:p>
        </w:tc>
      </w:tr>
      <w:tr w:rsidR="00095173" w:rsidRPr="00095173" w:rsidTr="002605CB">
        <w:trPr>
          <w:jc w:val="center"/>
        </w:trPr>
        <w:tc>
          <w:tcPr>
            <w:tcW w:w="3882" w:type="dxa"/>
            <w:tcBorders>
              <w:bottom w:val="single" w:sz="4" w:space="0" w:color="auto"/>
            </w:tcBorders>
          </w:tcPr>
          <w:p w:rsidR="00095173" w:rsidRPr="00095173" w:rsidRDefault="00095173" w:rsidP="00095173">
            <w:pPr>
              <w:spacing w:before="0"/>
              <w:jc w:val="center"/>
              <w:rPr>
                <w:rFonts w:cs="Arial"/>
              </w:rPr>
            </w:pPr>
          </w:p>
        </w:tc>
        <w:tc>
          <w:tcPr>
            <w:tcW w:w="2127" w:type="dxa"/>
          </w:tcPr>
          <w:p w:rsidR="00095173" w:rsidRPr="00095173" w:rsidRDefault="00095173" w:rsidP="00095173">
            <w:pPr>
              <w:spacing w:before="0"/>
              <w:jc w:val="center"/>
              <w:rPr>
                <w:rFonts w:cs="Arial"/>
                <w:lang w:val="ru-RU"/>
              </w:rPr>
            </w:pPr>
          </w:p>
        </w:tc>
        <w:tc>
          <w:tcPr>
            <w:tcW w:w="4022" w:type="dxa"/>
            <w:tcBorders>
              <w:bottom w:val="single" w:sz="4" w:space="0" w:color="auto"/>
            </w:tcBorders>
          </w:tcPr>
          <w:p w:rsidR="00095173" w:rsidRPr="00095173" w:rsidRDefault="00095173" w:rsidP="00095173">
            <w:pPr>
              <w:spacing w:before="0"/>
              <w:jc w:val="center"/>
              <w:rPr>
                <w:rFonts w:cs="Arial"/>
                <w:lang w:val="ru-RU"/>
              </w:rPr>
            </w:pPr>
          </w:p>
        </w:tc>
      </w:tr>
      <w:tr w:rsidR="00095173" w:rsidRPr="00095173" w:rsidTr="002605CB">
        <w:trPr>
          <w:trHeight w:val="389"/>
          <w:jc w:val="center"/>
        </w:trPr>
        <w:tc>
          <w:tcPr>
            <w:tcW w:w="3882" w:type="dxa"/>
            <w:tcBorders>
              <w:top w:val="single" w:sz="4" w:space="0" w:color="auto"/>
            </w:tcBorders>
          </w:tcPr>
          <w:p w:rsidR="00095173" w:rsidRPr="00095173" w:rsidRDefault="00095173" w:rsidP="00095173">
            <w:pPr>
              <w:spacing w:before="0"/>
              <w:jc w:val="center"/>
              <w:rPr>
                <w:rFonts w:cs="Arial"/>
              </w:rPr>
            </w:pPr>
          </w:p>
        </w:tc>
        <w:tc>
          <w:tcPr>
            <w:tcW w:w="2127" w:type="dxa"/>
          </w:tcPr>
          <w:p w:rsidR="00095173" w:rsidRPr="00095173" w:rsidRDefault="00095173" w:rsidP="00095173">
            <w:pPr>
              <w:spacing w:before="0"/>
              <w:jc w:val="center"/>
              <w:rPr>
                <w:rFonts w:cs="Arial"/>
                <w:lang w:val="ru-RU"/>
              </w:rPr>
            </w:pPr>
          </w:p>
        </w:tc>
        <w:tc>
          <w:tcPr>
            <w:tcW w:w="4022" w:type="dxa"/>
            <w:tcBorders>
              <w:top w:val="single" w:sz="4" w:space="0" w:color="auto"/>
            </w:tcBorders>
          </w:tcPr>
          <w:p w:rsidR="00095173" w:rsidRPr="00095173" w:rsidRDefault="00095173" w:rsidP="00095173">
            <w:pPr>
              <w:spacing w:before="0"/>
              <w:jc w:val="center"/>
              <w:rPr>
                <w:rFonts w:cs="Arial"/>
                <w:lang w:val="ru-RU"/>
              </w:rPr>
            </w:pPr>
          </w:p>
        </w:tc>
      </w:tr>
    </w:tbl>
    <w:p w:rsidR="00095173" w:rsidRPr="00095173" w:rsidRDefault="00095173" w:rsidP="00095173">
      <w:pPr>
        <w:spacing w:before="0"/>
        <w:ind w:firstLine="720"/>
        <w:rPr>
          <w:rFonts w:cs="Arial"/>
          <w:lang w:val="ru-RU"/>
        </w:rPr>
      </w:pPr>
    </w:p>
    <w:p w:rsidR="00095173" w:rsidRPr="00095173" w:rsidRDefault="00095173" w:rsidP="00095173">
      <w:pPr>
        <w:spacing w:before="0"/>
        <w:ind w:firstLine="720"/>
        <w:rPr>
          <w:rFonts w:cs="Arial"/>
          <w:lang w:val="ru-RU"/>
        </w:rPr>
      </w:pPr>
    </w:p>
    <w:p w:rsidR="00095173" w:rsidRPr="00095173" w:rsidRDefault="00095173" w:rsidP="00095173">
      <w:pPr>
        <w:spacing w:before="0"/>
        <w:ind w:firstLine="720"/>
        <w:rPr>
          <w:rFonts w:cs="Arial"/>
          <w:lang w:val="ru-RU"/>
        </w:rPr>
      </w:pPr>
      <w:r w:rsidRPr="00095173">
        <w:rPr>
          <w:rFonts w:cs="Arial"/>
          <w:lang w:val="ru-RU"/>
        </w:rPr>
        <w:t>Прилог:</w:t>
      </w:r>
    </w:p>
    <w:p w:rsidR="00095173" w:rsidRPr="00095173" w:rsidRDefault="00095173" w:rsidP="00095173">
      <w:pPr>
        <w:numPr>
          <w:ilvl w:val="0"/>
          <w:numId w:val="39"/>
        </w:numPr>
        <w:spacing w:before="0"/>
        <w:contextualSpacing/>
        <w:rPr>
          <w:rFonts w:eastAsia="Calibri" w:cs="Arial"/>
        </w:rPr>
      </w:pPr>
      <w:r w:rsidRPr="00095173">
        <w:rPr>
          <w:rFonts w:eastAsia="Calibri" w:cs="Arial"/>
        </w:rPr>
        <w:t xml:space="preserve">1 једна потписана и оверена бланко сопствена меница као гаранција за озбиљност понуде </w:t>
      </w:r>
    </w:p>
    <w:p w:rsidR="00095173" w:rsidRPr="00095173" w:rsidRDefault="00095173" w:rsidP="00095173">
      <w:pPr>
        <w:numPr>
          <w:ilvl w:val="0"/>
          <w:numId w:val="39"/>
        </w:numPr>
        <w:spacing w:before="0"/>
        <w:contextualSpacing/>
        <w:rPr>
          <w:rFonts w:eastAsia="Calibri" w:cs="Arial"/>
        </w:rPr>
      </w:pPr>
      <w:r w:rsidRPr="00095173">
        <w:rPr>
          <w:rFonts w:eastAsia="Calibri"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95173" w:rsidRPr="00095173" w:rsidRDefault="00095173" w:rsidP="00095173">
      <w:pPr>
        <w:numPr>
          <w:ilvl w:val="0"/>
          <w:numId w:val="39"/>
        </w:numPr>
        <w:spacing w:before="0"/>
        <w:contextualSpacing/>
        <w:rPr>
          <w:rFonts w:eastAsia="Calibri" w:cs="Arial"/>
        </w:rPr>
      </w:pPr>
      <w:r w:rsidRPr="00095173">
        <w:rPr>
          <w:rFonts w:eastAsia="Calibri" w:cs="Arial"/>
        </w:rPr>
        <w:t xml:space="preserve">фотокопија ОП обрасца </w:t>
      </w:r>
    </w:p>
    <w:p w:rsidR="00095173" w:rsidRPr="00095173" w:rsidRDefault="00095173" w:rsidP="00095173">
      <w:pPr>
        <w:numPr>
          <w:ilvl w:val="0"/>
          <w:numId w:val="39"/>
        </w:numPr>
        <w:spacing w:before="0"/>
        <w:contextualSpacing/>
        <w:rPr>
          <w:rFonts w:eastAsia="Calibri" w:cs="Arial"/>
        </w:rPr>
      </w:pPr>
      <w:r w:rsidRPr="00095173">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95173" w:rsidRPr="00095173" w:rsidRDefault="00095173" w:rsidP="00095173">
      <w:pPr>
        <w:spacing w:before="0"/>
        <w:ind w:left="720"/>
        <w:contextualSpacing/>
        <w:rPr>
          <w:rFonts w:eastAsia="Calibri" w:cs="Arial"/>
        </w:rPr>
      </w:pPr>
    </w:p>
    <w:p w:rsidR="00095173" w:rsidRPr="00095173" w:rsidRDefault="00095173" w:rsidP="00095173">
      <w:pPr>
        <w:spacing w:before="0"/>
        <w:ind w:left="720"/>
        <w:contextualSpacing/>
        <w:rPr>
          <w:rFonts w:eastAsia="Calibri" w:cs="Arial"/>
        </w:rPr>
      </w:pPr>
    </w:p>
    <w:p w:rsidR="00095173" w:rsidRPr="00095173" w:rsidRDefault="00095173" w:rsidP="00095173">
      <w:pPr>
        <w:spacing w:before="0"/>
        <w:ind w:left="720"/>
        <w:contextualSpacing/>
        <w:rPr>
          <w:rFonts w:eastAsia="Calibri" w:cs="Arial"/>
          <w:b/>
          <w:lang w:val="sr-Cyrl-RS"/>
        </w:rPr>
      </w:pPr>
      <w:r w:rsidRPr="00095173">
        <w:rPr>
          <w:rFonts w:eastAsia="Calibri" w:cs="Arial"/>
          <w:b/>
        </w:rPr>
        <w:t>Менично писмо у складу са садржином овог Прилога се доставља у оквиру понуде</w:t>
      </w:r>
      <w:r w:rsidRPr="00095173">
        <w:rPr>
          <w:rFonts w:eastAsia="Calibri" w:cs="Arial"/>
          <w:b/>
          <w:lang w:val="sr-Cyrl-RS"/>
        </w:rPr>
        <w:t xml:space="preserve"> за понуђаче који достављају понуду за партију </w:t>
      </w:r>
      <w:r w:rsidR="002F1742">
        <w:rPr>
          <w:rFonts w:eastAsia="Calibri" w:cs="Arial"/>
          <w:b/>
          <w:lang w:val="sr-Cyrl-RS"/>
        </w:rPr>
        <w:t>2, 4 ,6,7 и 8</w:t>
      </w:r>
    </w:p>
    <w:p w:rsidR="00095173" w:rsidRPr="00095173" w:rsidRDefault="00095173" w:rsidP="00095173">
      <w:pPr>
        <w:spacing w:before="0"/>
        <w:ind w:left="720"/>
        <w:contextualSpacing/>
        <w:rPr>
          <w:rFonts w:eastAsia="Calibri" w:cs="Arial"/>
          <w:b/>
        </w:rPr>
      </w:pPr>
    </w:p>
    <w:p w:rsidR="00095173" w:rsidRPr="00095173" w:rsidRDefault="00095173" w:rsidP="00095173">
      <w:pPr>
        <w:spacing w:before="0"/>
        <w:ind w:left="720"/>
        <w:contextualSpacing/>
        <w:rPr>
          <w:rFonts w:eastAsia="Calibri" w:cs="Arial"/>
        </w:rPr>
      </w:pPr>
    </w:p>
    <w:p w:rsidR="00095173" w:rsidRPr="00095173" w:rsidRDefault="00095173" w:rsidP="00095173">
      <w:pPr>
        <w:spacing w:before="0"/>
        <w:ind w:left="720"/>
        <w:contextualSpacing/>
        <w:rPr>
          <w:rFonts w:eastAsia="Calibri" w:cs="Arial"/>
        </w:rPr>
      </w:pPr>
    </w:p>
    <w:p w:rsidR="00095173" w:rsidRPr="00095173" w:rsidRDefault="00095173" w:rsidP="00095173">
      <w:pPr>
        <w:spacing w:before="0"/>
        <w:ind w:left="720"/>
        <w:contextualSpacing/>
        <w:rPr>
          <w:rFonts w:eastAsia="Calibri" w:cs="Arial"/>
          <w:lang w:val="sr-Cyrl-RS"/>
        </w:rPr>
      </w:pPr>
    </w:p>
    <w:p w:rsidR="00095173" w:rsidRPr="00095173" w:rsidRDefault="00095173" w:rsidP="00095173">
      <w:pPr>
        <w:spacing w:before="0"/>
        <w:ind w:left="720"/>
        <w:contextualSpacing/>
        <w:rPr>
          <w:rFonts w:eastAsia="Calibri" w:cs="Arial"/>
          <w:lang w:val="sr-Cyrl-RS"/>
        </w:rPr>
      </w:pPr>
    </w:p>
    <w:p w:rsidR="00095173" w:rsidRPr="00095173" w:rsidRDefault="00095173" w:rsidP="00095173">
      <w:pPr>
        <w:spacing w:before="0"/>
        <w:ind w:left="720"/>
        <w:contextualSpacing/>
        <w:rPr>
          <w:rFonts w:eastAsia="Calibri" w:cs="Arial"/>
          <w:lang w:val="sr-Cyrl-RS"/>
        </w:rPr>
      </w:pPr>
    </w:p>
    <w:p w:rsidR="00095173" w:rsidRPr="00095173" w:rsidRDefault="00095173" w:rsidP="00095173">
      <w:pPr>
        <w:spacing w:before="0"/>
        <w:ind w:left="720"/>
        <w:contextualSpacing/>
        <w:rPr>
          <w:rFonts w:eastAsia="Calibri" w:cs="Arial"/>
          <w:lang w:val="sr-Cyrl-RS"/>
        </w:rPr>
      </w:pPr>
    </w:p>
    <w:p w:rsidR="00095173" w:rsidRPr="00095173" w:rsidRDefault="00095173" w:rsidP="00095173">
      <w:pPr>
        <w:spacing w:before="0"/>
        <w:ind w:left="720"/>
        <w:contextualSpacing/>
        <w:rPr>
          <w:rFonts w:eastAsia="Calibri" w:cs="Arial"/>
          <w:lang w:val="sr-Cyrl-RS"/>
        </w:rPr>
      </w:pPr>
    </w:p>
    <w:p w:rsidR="00095173" w:rsidRPr="00095173" w:rsidRDefault="00095173" w:rsidP="00095173">
      <w:pPr>
        <w:spacing w:before="0"/>
        <w:ind w:left="720"/>
        <w:contextualSpacing/>
        <w:rPr>
          <w:rFonts w:eastAsia="Calibri" w:cs="Arial"/>
        </w:rPr>
      </w:pPr>
    </w:p>
    <w:p w:rsidR="00095173" w:rsidRPr="00095173" w:rsidRDefault="00095173" w:rsidP="00095173">
      <w:pPr>
        <w:spacing w:before="0"/>
        <w:ind w:left="720"/>
        <w:contextualSpacing/>
        <w:rPr>
          <w:rFonts w:eastAsia="Calibri" w:cs="Arial"/>
        </w:rPr>
      </w:pPr>
    </w:p>
    <w:p w:rsidR="00095173" w:rsidRPr="00095173" w:rsidRDefault="00095173" w:rsidP="00095173">
      <w:pPr>
        <w:spacing w:before="0"/>
        <w:ind w:left="720"/>
        <w:contextualSpacing/>
        <w:rPr>
          <w:rFonts w:eastAsia="Calibri" w:cs="Arial"/>
        </w:rPr>
      </w:pPr>
    </w:p>
    <w:p w:rsidR="00095173" w:rsidRDefault="00095173" w:rsidP="00095173">
      <w:pPr>
        <w:spacing w:before="0"/>
        <w:ind w:left="720"/>
        <w:contextualSpacing/>
        <w:rPr>
          <w:rFonts w:eastAsia="Calibri" w:cs="Arial"/>
          <w:lang w:val="sr-Cyrl-RS"/>
        </w:rPr>
      </w:pPr>
    </w:p>
    <w:p w:rsidR="00095173" w:rsidRPr="00095173" w:rsidRDefault="00095173" w:rsidP="00095173">
      <w:pPr>
        <w:spacing w:before="0"/>
        <w:ind w:left="720"/>
        <w:contextualSpacing/>
        <w:rPr>
          <w:rFonts w:eastAsia="Calibri" w:cs="Arial"/>
          <w:lang w:val="sr-Cyrl-RS"/>
        </w:rPr>
      </w:pPr>
    </w:p>
    <w:p w:rsidR="00095173" w:rsidRPr="00095173" w:rsidRDefault="00095173" w:rsidP="00095173">
      <w:pPr>
        <w:spacing w:before="0"/>
        <w:rPr>
          <w:rFonts w:cs="Arial"/>
          <w:lang w:val="sr-Cyrl-RS"/>
        </w:rPr>
      </w:pPr>
    </w:p>
    <w:p w:rsidR="00095173" w:rsidRPr="00095173" w:rsidRDefault="00095173" w:rsidP="00095173">
      <w:pPr>
        <w:spacing w:before="0"/>
        <w:ind w:left="720"/>
        <w:contextualSpacing/>
        <w:rPr>
          <w:rFonts w:eastAsia="Calibri" w:cs="Arial"/>
        </w:rPr>
      </w:pPr>
    </w:p>
    <w:p w:rsidR="00095173" w:rsidRPr="00095173" w:rsidRDefault="00095173" w:rsidP="00095173">
      <w:pPr>
        <w:spacing w:before="0"/>
        <w:jc w:val="right"/>
        <w:rPr>
          <w:rFonts w:cs="Arial"/>
          <w:b/>
          <w:lang w:val="sr-Cyrl-RS"/>
        </w:rPr>
      </w:pPr>
      <w:r w:rsidRPr="00095173">
        <w:rPr>
          <w:rFonts w:cs="Arial"/>
          <w:b/>
        </w:rPr>
        <w:lastRenderedPageBreak/>
        <w:t xml:space="preserve">ПРИЛОГ </w:t>
      </w:r>
      <w:r>
        <w:rPr>
          <w:rFonts w:cs="Arial"/>
          <w:b/>
          <w:lang w:val="sr-Cyrl-RS"/>
        </w:rPr>
        <w:t>4</w:t>
      </w:r>
    </w:p>
    <w:p w:rsidR="00095173" w:rsidRPr="00095173" w:rsidRDefault="00095173" w:rsidP="00095173">
      <w:pPr>
        <w:spacing w:before="0"/>
        <w:jc w:val="right"/>
        <w:rPr>
          <w:rFonts w:cs="Arial"/>
          <w:b/>
        </w:rPr>
      </w:pPr>
      <w:r w:rsidRPr="00095173">
        <w:rPr>
          <w:rFonts w:cs="Arial"/>
          <w:b/>
        </w:rPr>
        <w:t>*менице за добро извршење посла</w:t>
      </w:r>
    </w:p>
    <w:p w:rsidR="00095173" w:rsidRPr="00095173" w:rsidRDefault="00095173" w:rsidP="00095173">
      <w:pPr>
        <w:spacing w:before="0"/>
        <w:jc w:val="right"/>
        <w:rPr>
          <w:rFonts w:cs="Arial"/>
          <w:b/>
        </w:rPr>
      </w:pPr>
    </w:p>
    <w:p w:rsidR="00095173" w:rsidRPr="00095173" w:rsidRDefault="00095173" w:rsidP="00095173">
      <w:pPr>
        <w:spacing w:before="0"/>
        <w:rPr>
          <w:rFonts w:cs="Arial"/>
        </w:rPr>
      </w:pPr>
      <w:r w:rsidRPr="00095173">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095173" w:rsidRPr="00095173" w:rsidRDefault="00095173" w:rsidP="00095173">
      <w:pPr>
        <w:spacing w:before="0"/>
        <w:rPr>
          <w:rFonts w:cs="Arial"/>
        </w:rPr>
      </w:pPr>
    </w:p>
    <w:p w:rsidR="00095173" w:rsidRPr="00095173" w:rsidRDefault="00095173" w:rsidP="00095173">
      <w:pPr>
        <w:spacing w:before="0"/>
        <w:rPr>
          <w:rFonts w:cs="Arial"/>
          <w:b/>
        </w:rPr>
      </w:pPr>
      <w:r w:rsidRPr="00095173">
        <w:rPr>
          <w:rFonts w:cs="Arial"/>
          <w:b/>
        </w:rPr>
        <w:t>(напомена: не доставља се у понуди)</w:t>
      </w:r>
    </w:p>
    <w:p w:rsidR="00095173" w:rsidRPr="00095173" w:rsidRDefault="00095173" w:rsidP="00095173">
      <w:pPr>
        <w:spacing w:before="0"/>
        <w:rPr>
          <w:rFonts w:cs="Arial"/>
        </w:rPr>
      </w:pPr>
    </w:p>
    <w:p w:rsidR="00095173" w:rsidRPr="00095173" w:rsidRDefault="00095173" w:rsidP="00095173">
      <w:pPr>
        <w:spacing w:before="0"/>
        <w:rPr>
          <w:rFonts w:cs="Arial"/>
          <w:lang w:val="ru-RU"/>
        </w:rPr>
      </w:pPr>
      <w:r w:rsidRPr="00095173">
        <w:rPr>
          <w:rFonts w:cs="Arial"/>
        </w:rPr>
        <w:t xml:space="preserve">ДУЖНИК:  </w:t>
      </w:r>
      <w:r w:rsidRPr="00095173">
        <w:rPr>
          <w:rFonts w:cs="Arial"/>
          <w:lang w:val="ru-RU"/>
        </w:rPr>
        <w:t>…………………………………………………………………………........................</w:t>
      </w:r>
    </w:p>
    <w:p w:rsidR="00095173" w:rsidRPr="00095173" w:rsidRDefault="00095173" w:rsidP="00095173">
      <w:pPr>
        <w:spacing w:before="0"/>
        <w:rPr>
          <w:rFonts w:cs="Arial"/>
        </w:rPr>
      </w:pPr>
      <w:r w:rsidRPr="00095173">
        <w:rPr>
          <w:rFonts w:cs="Arial"/>
        </w:rPr>
        <w:t>(назив и седиште Понуђача)</w:t>
      </w:r>
    </w:p>
    <w:p w:rsidR="00095173" w:rsidRPr="00095173" w:rsidRDefault="00095173" w:rsidP="00095173">
      <w:pPr>
        <w:spacing w:before="0"/>
        <w:rPr>
          <w:rFonts w:cs="Arial"/>
        </w:rPr>
      </w:pPr>
      <w:r w:rsidRPr="00095173">
        <w:rPr>
          <w:rFonts w:cs="Arial"/>
        </w:rPr>
        <w:t>МАТИЧНИ БРОЈ ДУЖНИКА (Понуђача): ..................................................................</w:t>
      </w:r>
    </w:p>
    <w:p w:rsidR="00095173" w:rsidRPr="00095173" w:rsidRDefault="00095173" w:rsidP="00095173">
      <w:pPr>
        <w:spacing w:before="0"/>
        <w:rPr>
          <w:rFonts w:cs="Arial"/>
        </w:rPr>
      </w:pPr>
      <w:r w:rsidRPr="00095173">
        <w:rPr>
          <w:rFonts w:cs="Arial"/>
        </w:rPr>
        <w:t>ТЕКУЋИ РАЧУН ДУЖНИКА (Понуђача): ...................................................................</w:t>
      </w:r>
    </w:p>
    <w:p w:rsidR="00095173" w:rsidRPr="00095173" w:rsidRDefault="00095173" w:rsidP="00095173">
      <w:pPr>
        <w:spacing w:before="0"/>
        <w:rPr>
          <w:rFonts w:cs="Arial"/>
        </w:rPr>
      </w:pPr>
      <w:r w:rsidRPr="00095173">
        <w:rPr>
          <w:rFonts w:cs="Arial"/>
        </w:rPr>
        <w:t>ПИБ ДУЖНИКА (Понуђача): ........................................................................................</w:t>
      </w:r>
    </w:p>
    <w:p w:rsidR="00095173" w:rsidRPr="00095173" w:rsidRDefault="00095173" w:rsidP="00095173">
      <w:pPr>
        <w:spacing w:before="0"/>
        <w:rPr>
          <w:rFonts w:cs="Arial"/>
        </w:rPr>
      </w:pPr>
    </w:p>
    <w:p w:rsidR="00095173" w:rsidRPr="00095173" w:rsidRDefault="00095173" w:rsidP="00095173">
      <w:pPr>
        <w:spacing w:before="0"/>
        <w:rPr>
          <w:rFonts w:cs="Arial"/>
        </w:rPr>
      </w:pPr>
      <w:r w:rsidRPr="00095173">
        <w:rPr>
          <w:rFonts w:cs="Arial"/>
        </w:rPr>
        <w:t>и з д а ј е  д а н а ............................ године</w:t>
      </w:r>
    </w:p>
    <w:p w:rsidR="00095173" w:rsidRPr="00095173" w:rsidRDefault="00095173" w:rsidP="00095173">
      <w:pPr>
        <w:spacing w:before="0"/>
        <w:rPr>
          <w:rFonts w:cs="Arial"/>
        </w:rPr>
      </w:pPr>
    </w:p>
    <w:p w:rsidR="00095173" w:rsidRPr="00095173" w:rsidRDefault="00095173" w:rsidP="00095173">
      <w:pPr>
        <w:spacing w:before="0"/>
        <w:rPr>
          <w:rFonts w:cs="Arial"/>
        </w:rPr>
      </w:pPr>
    </w:p>
    <w:p w:rsidR="00095173" w:rsidRPr="00095173" w:rsidRDefault="00095173" w:rsidP="00095173">
      <w:pPr>
        <w:spacing w:before="0"/>
        <w:jc w:val="center"/>
        <w:rPr>
          <w:rFonts w:cs="Arial"/>
          <w:b/>
        </w:rPr>
      </w:pPr>
      <w:r w:rsidRPr="00095173">
        <w:rPr>
          <w:rFonts w:cs="Arial"/>
          <w:b/>
        </w:rPr>
        <w:t>МЕНИЧНО ПИСМО – ОВЛАШЋЕЊЕ ЗА КОРИСНИКА  БЛАНКО СОПСТВЕНЕ МЕНИЦЕ</w:t>
      </w:r>
    </w:p>
    <w:p w:rsidR="00095173" w:rsidRPr="00095173" w:rsidRDefault="00095173" w:rsidP="00095173">
      <w:pPr>
        <w:spacing w:before="0"/>
        <w:rPr>
          <w:rFonts w:cs="Arial"/>
        </w:rPr>
      </w:pPr>
    </w:p>
    <w:p w:rsidR="00095173" w:rsidRPr="00095173" w:rsidRDefault="00095173" w:rsidP="00095173">
      <w:pPr>
        <w:widowControl w:val="0"/>
        <w:tabs>
          <w:tab w:val="left" w:pos="1418"/>
          <w:tab w:val="left" w:leader="underscore" w:pos="9244"/>
        </w:tabs>
        <w:spacing w:before="0"/>
        <w:ind w:left="1440" w:hanging="1440"/>
        <w:rPr>
          <w:rFonts w:cs="Arial"/>
          <w:bCs/>
        </w:rPr>
      </w:pPr>
      <w:r w:rsidRPr="00095173">
        <w:rPr>
          <w:rFonts w:cs="Arial"/>
          <w:bCs/>
        </w:rPr>
        <w:t xml:space="preserve">КОРИСНИК - ПОВЕРИЛАЦ:Јавно предузеће „Електроприведа Србије“ Београд, Улица </w:t>
      </w:r>
      <w:r w:rsidRPr="00095173">
        <w:rPr>
          <w:rFonts w:cs="Arial"/>
          <w:bCs/>
          <w:lang w:val="sr-Cyrl-RS"/>
        </w:rPr>
        <w:t>Балканска 13</w:t>
      </w:r>
      <w:r w:rsidRPr="00095173">
        <w:rPr>
          <w:rFonts w:cs="Arial"/>
          <w:bCs/>
        </w:rPr>
        <w:t xml:space="preserve">,11000 Београд, огранак ТЕНТ Београд-Обреновац, улица Богољуба Урошевића Црног број 44., 11500 Обреновац , Матични број 20053658, ПИБ 103920327, бр. тек. рачуна: 160-700-13 Banka Intesa, </w:t>
      </w:r>
    </w:p>
    <w:p w:rsidR="00095173" w:rsidRPr="00095173" w:rsidRDefault="00095173" w:rsidP="00095173">
      <w:pPr>
        <w:widowControl w:val="0"/>
        <w:tabs>
          <w:tab w:val="left" w:pos="1418"/>
          <w:tab w:val="left" w:leader="underscore" w:pos="9244"/>
        </w:tabs>
        <w:spacing w:before="0"/>
        <w:ind w:left="1440" w:hanging="1440"/>
        <w:rPr>
          <w:rFonts w:cs="Arial"/>
          <w:b/>
          <w:bCs/>
        </w:rPr>
      </w:pPr>
      <w:r w:rsidRPr="00095173">
        <w:rPr>
          <w:rFonts w:cs="Arial"/>
          <w:b/>
          <w:bCs/>
        </w:rPr>
        <w:tab/>
      </w:r>
    </w:p>
    <w:p w:rsidR="00095173" w:rsidRPr="00095173" w:rsidRDefault="00095173" w:rsidP="00095173">
      <w:pPr>
        <w:spacing w:before="0"/>
        <w:rPr>
          <w:rFonts w:cs="Arial"/>
        </w:rPr>
      </w:pPr>
      <w:r w:rsidRPr="00095173">
        <w:rPr>
          <w:rFonts w:cs="Arial"/>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Београд, Улица Балканска 13, Београд,</w:t>
      </w:r>
      <w:r w:rsidRPr="00095173">
        <w:rPr>
          <w:rFonts w:cs="Arial"/>
          <w:b/>
        </w:rPr>
        <w:t xml:space="preserve"> </w:t>
      </w:r>
      <w:r w:rsidRPr="00095173">
        <w:rPr>
          <w:rFonts w:cs="Arial"/>
        </w:rPr>
        <w:t>огранак ТЕНТ Београд-Обреновац, улица Богољуба Урошевића Црног број 44., 11500 Обреновац,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095173" w:rsidRPr="00095173" w:rsidRDefault="00095173" w:rsidP="00095173">
      <w:pPr>
        <w:spacing w:before="0"/>
        <w:rPr>
          <w:rFonts w:cs="Arial"/>
        </w:rPr>
      </w:pPr>
    </w:p>
    <w:p w:rsidR="00095173" w:rsidRPr="00095173" w:rsidRDefault="00095173" w:rsidP="00095173">
      <w:pPr>
        <w:spacing w:before="0"/>
        <w:rPr>
          <w:rFonts w:cs="Arial"/>
        </w:rPr>
      </w:pPr>
    </w:p>
    <w:p w:rsidR="00095173" w:rsidRPr="00095173" w:rsidRDefault="00095173" w:rsidP="00095173">
      <w:pPr>
        <w:spacing w:before="0"/>
        <w:rPr>
          <w:rFonts w:cs="Arial"/>
        </w:rPr>
      </w:pPr>
      <w:r w:rsidRPr="00095173">
        <w:rPr>
          <w:rFonts w:cs="Arial"/>
        </w:rPr>
        <w:t>Издата бланко сопствена меница серијски број</w:t>
      </w:r>
      <w:r w:rsidRPr="00095173">
        <w:rPr>
          <w:rFonts w:cs="Arial"/>
        </w:rPr>
        <w:tab/>
        <w:t>(уписати серијски број) може се поднети на наплату у року доспећа  утврђеном  Уговором бр. ___________ од _________________ године (заведен код Корисника-Повериоца) и бр. _________________ од ____________ године (заведен код дужника) т.ј. најкасније до истека рока од 30 (тридесет) дана од уговореног рока  с тим да евентуални</w:t>
      </w:r>
      <w:r w:rsidRPr="00095173">
        <w:rPr>
          <w:rFonts w:cs="Arial"/>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rsidR="00095173" w:rsidRPr="00095173" w:rsidRDefault="00095173" w:rsidP="00095173">
      <w:pPr>
        <w:spacing w:before="0"/>
        <w:rPr>
          <w:rFonts w:cs="Arial"/>
        </w:rPr>
      </w:pPr>
    </w:p>
    <w:p w:rsidR="00095173" w:rsidRPr="00095173" w:rsidRDefault="00095173" w:rsidP="00095173">
      <w:pPr>
        <w:spacing w:before="0"/>
        <w:rPr>
          <w:rFonts w:cs="Arial"/>
        </w:rPr>
      </w:pPr>
      <w:r w:rsidRPr="00095173">
        <w:rPr>
          <w:rFonts w:cs="Arial"/>
        </w:rPr>
        <w:t xml:space="preserve">Овлашћујемо Јавно предузеће „Електропривреда Србије“ Београд, огранак ТЕНТ Београд-Обреновац,  као Повериоца да у складу са горе наведеним условом, изврши наплату доспелих хартија од вредности бланко соло менице, безусловно и нeопозиво, </w:t>
      </w:r>
      <w:r w:rsidRPr="00095173">
        <w:rPr>
          <w:rFonts w:cs="Arial"/>
        </w:rPr>
        <w:lastRenderedPageBreak/>
        <w:t>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095173" w:rsidRPr="00095173" w:rsidRDefault="00095173" w:rsidP="00095173">
      <w:pPr>
        <w:spacing w:before="0"/>
        <w:rPr>
          <w:rFonts w:cs="Arial"/>
        </w:rPr>
      </w:pPr>
    </w:p>
    <w:p w:rsidR="00095173" w:rsidRPr="00095173" w:rsidRDefault="00095173" w:rsidP="00095173">
      <w:pPr>
        <w:spacing w:before="0"/>
        <w:rPr>
          <w:rFonts w:cs="Arial"/>
        </w:rPr>
      </w:pPr>
      <w:r w:rsidRPr="00095173">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95173" w:rsidRPr="00095173" w:rsidRDefault="00095173" w:rsidP="00095173">
      <w:pPr>
        <w:spacing w:before="0"/>
        <w:rPr>
          <w:rFonts w:cs="Arial"/>
        </w:rPr>
      </w:pPr>
    </w:p>
    <w:p w:rsidR="00095173" w:rsidRPr="00095173" w:rsidRDefault="00095173" w:rsidP="00095173">
      <w:pPr>
        <w:spacing w:before="0"/>
        <w:rPr>
          <w:rFonts w:cs="Arial"/>
        </w:rPr>
      </w:pPr>
      <w:r w:rsidRPr="00095173">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095173" w:rsidRPr="00095173" w:rsidRDefault="00095173" w:rsidP="00095173">
      <w:pPr>
        <w:spacing w:before="0"/>
        <w:rPr>
          <w:rFonts w:cs="Arial"/>
        </w:rPr>
      </w:pPr>
    </w:p>
    <w:p w:rsidR="00095173" w:rsidRPr="00095173" w:rsidRDefault="00095173" w:rsidP="00095173">
      <w:pPr>
        <w:spacing w:before="0"/>
        <w:rPr>
          <w:rFonts w:cs="Arial"/>
        </w:rPr>
      </w:pPr>
      <w:r w:rsidRPr="00095173">
        <w:rPr>
          <w:rFonts w:cs="Arial"/>
        </w:rPr>
        <w:t>Меница је потписана од стране овлашћеног лица за заступање Дужника _____________________(унети име и презиме овлашћеног лица).</w:t>
      </w:r>
    </w:p>
    <w:p w:rsidR="00095173" w:rsidRPr="00095173" w:rsidRDefault="00095173" w:rsidP="00095173">
      <w:pPr>
        <w:spacing w:before="0"/>
        <w:rPr>
          <w:rFonts w:cs="Arial"/>
        </w:rPr>
      </w:pPr>
    </w:p>
    <w:p w:rsidR="00095173" w:rsidRPr="00095173" w:rsidRDefault="00095173" w:rsidP="00095173">
      <w:pPr>
        <w:spacing w:before="0"/>
        <w:rPr>
          <w:rFonts w:cs="Arial"/>
        </w:rPr>
      </w:pPr>
      <w:r w:rsidRPr="00095173">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095173" w:rsidRPr="00095173" w:rsidRDefault="00095173" w:rsidP="00095173">
      <w:pPr>
        <w:spacing w:before="0"/>
        <w:rPr>
          <w:rFonts w:cs="Arial"/>
        </w:rPr>
      </w:pPr>
    </w:p>
    <w:p w:rsidR="00095173" w:rsidRPr="00095173" w:rsidRDefault="00095173" w:rsidP="00095173">
      <w:pPr>
        <w:spacing w:before="0"/>
        <w:rPr>
          <w:rFonts w:cs="Arial"/>
        </w:rPr>
      </w:pPr>
      <w:r w:rsidRPr="00095173">
        <w:rPr>
          <w:rFonts w:cs="Arial"/>
        </w:rPr>
        <w:t xml:space="preserve">Место и датум издавања Овлашћења          </w:t>
      </w:r>
    </w:p>
    <w:p w:rsidR="00095173" w:rsidRPr="00095173" w:rsidRDefault="00095173" w:rsidP="00095173">
      <w:pPr>
        <w:spacing w:before="0"/>
        <w:rPr>
          <w:rFonts w:cs="Arial"/>
        </w:rPr>
      </w:pPr>
    </w:p>
    <w:p w:rsidR="00095173" w:rsidRPr="00095173" w:rsidRDefault="00095173" w:rsidP="00095173">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095173" w:rsidRPr="00095173" w:rsidTr="002605CB">
        <w:trPr>
          <w:jc w:val="center"/>
        </w:trPr>
        <w:tc>
          <w:tcPr>
            <w:tcW w:w="3882" w:type="dxa"/>
          </w:tcPr>
          <w:p w:rsidR="00095173" w:rsidRPr="00095173" w:rsidRDefault="00095173" w:rsidP="00095173">
            <w:pPr>
              <w:spacing w:before="0"/>
              <w:jc w:val="center"/>
              <w:rPr>
                <w:rFonts w:cs="Arial"/>
              </w:rPr>
            </w:pPr>
            <w:r w:rsidRPr="00095173">
              <w:rPr>
                <w:rFonts w:cs="Arial"/>
              </w:rPr>
              <w:t>Датум:</w:t>
            </w:r>
          </w:p>
        </w:tc>
        <w:tc>
          <w:tcPr>
            <w:tcW w:w="2127" w:type="dxa"/>
          </w:tcPr>
          <w:p w:rsidR="00095173" w:rsidRPr="00095173" w:rsidRDefault="00095173" w:rsidP="00095173">
            <w:pPr>
              <w:spacing w:before="0"/>
              <w:jc w:val="center"/>
              <w:rPr>
                <w:rFonts w:cs="Arial"/>
                <w:lang w:val="ru-RU"/>
              </w:rPr>
            </w:pPr>
          </w:p>
        </w:tc>
        <w:tc>
          <w:tcPr>
            <w:tcW w:w="4022" w:type="dxa"/>
          </w:tcPr>
          <w:p w:rsidR="00095173" w:rsidRPr="00095173" w:rsidRDefault="00095173" w:rsidP="00095173">
            <w:pPr>
              <w:spacing w:before="0"/>
              <w:jc w:val="center"/>
              <w:rPr>
                <w:rFonts w:cs="Arial"/>
                <w:lang w:val="ru-RU"/>
              </w:rPr>
            </w:pPr>
            <w:r w:rsidRPr="00095173">
              <w:rPr>
                <w:rFonts w:cs="Arial"/>
              </w:rPr>
              <w:t>Понуђач</w:t>
            </w:r>
            <w:r w:rsidRPr="00095173">
              <w:rPr>
                <w:rFonts w:cs="Arial"/>
                <w:lang w:val="ru-RU"/>
              </w:rPr>
              <w:t>:</w:t>
            </w:r>
          </w:p>
        </w:tc>
      </w:tr>
      <w:tr w:rsidR="00095173" w:rsidRPr="00095173" w:rsidTr="002605CB">
        <w:trPr>
          <w:jc w:val="center"/>
        </w:trPr>
        <w:tc>
          <w:tcPr>
            <w:tcW w:w="3882" w:type="dxa"/>
          </w:tcPr>
          <w:p w:rsidR="00095173" w:rsidRPr="00095173" w:rsidRDefault="00095173" w:rsidP="00095173">
            <w:pPr>
              <w:spacing w:before="0"/>
              <w:jc w:val="center"/>
              <w:rPr>
                <w:rFonts w:cs="Arial"/>
              </w:rPr>
            </w:pPr>
          </w:p>
        </w:tc>
        <w:tc>
          <w:tcPr>
            <w:tcW w:w="2127" w:type="dxa"/>
          </w:tcPr>
          <w:p w:rsidR="00095173" w:rsidRPr="00095173" w:rsidRDefault="00095173" w:rsidP="00095173">
            <w:pPr>
              <w:spacing w:before="0"/>
              <w:jc w:val="center"/>
              <w:rPr>
                <w:rFonts w:cs="Arial"/>
              </w:rPr>
            </w:pPr>
            <w:r w:rsidRPr="00095173">
              <w:rPr>
                <w:rFonts w:cs="Arial"/>
              </w:rPr>
              <w:t>М.П.</w:t>
            </w:r>
          </w:p>
        </w:tc>
        <w:tc>
          <w:tcPr>
            <w:tcW w:w="4022" w:type="dxa"/>
          </w:tcPr>
          <w:p w:rsidR="00095173" w:rsidRPr="00095173" w:rsidRDefault="00095173" w:rsidP="00095173">
            <w:pPr>
              <w:spacing w:before="0"/>
              <w:jc w:val="center"/>
              <w:rPr>
                <w:rFonts w:cs="Arial"/>
                <w:lang w:val="ru-RU"/>
              </w:rPr>
            </w:pPr>
          </w:p>
        </w:tc>
      </w:tr>
      <w:tr w:rsidR="00095173" w:rsidRPr="00095173" w:rsidTr="002605CB">
        <w:trPr>
          <w:jc w:val="center"/>
        </w:trPr>
        <w:tc>
          <w:tcPr>
            <w:tcW w:w="3882" w:type="dxa"/>
            <w:tcBorders>
              <w:bottom w:val="single" w:sz="4" w:space="0" w:color="auto"/>
            </w:tcBorders>
          </w:tcPr>
          <w:p w:rsidR="00095173" w:rsidRPr="00095173" w:rsidRDefault="00095173" w:rsidP="00095173">
            <w:pPr>
              <w:spacing w:before="0"/>
              <w:jc w:val="center"/>
              <w:rPr>
                <w:rFonts w:cs="Arial"/>
              </w:rPr>
            </w:pPr>
          </w:p>
        </w:tc>
        <w:tc>
          <w:tcPr>
            <w:tcW w:w="2127" w:type="dxa"/>
          </w:tcPr>
          <w:p w:rsidR="00095173" w:rsidRPr="00095173" w:rsidRDefault="00095173" w:rsidP="00095173">
            <w:pPr>
              <w:spacing w:before="0"/>
              <w:jc w:val="center"/>
              <w:rPr>
                <w:rFonts w:cs="Arial"/>
                <w:lang w:val="ru-RU"/>
              </w:rPr>
            </w:pPr>
          </w:p>
        </w:tc>
        <w:tc>
          <w:tcPr>
            <w:tcW w:w="4022" w:type="dxa"/>
            <w:tcBorders>
              <w:bottom w:val="single" w:sz="4" w:space="0" w:color="auto"/>
            </w:tcBorders>
          </w:tcPr>
          <w:p w:rsidR="00095173" w:rsidRPr="00095173" w:rsidRDefault="00095173" w:rsidP="00095173">
            <w:pPr>
              <w:spacing w:before="0"/>
              <w:jc w:val="center"/>
              <w:rPr>
                <w:rFonts w:cs="Arial"/>
                <w:lang w:val="ru-RU"/>
              </w:rPr>
            </w:pPr>
          </w:p>
        </w:tc>
      </w:tr>
    </w:tbl>
    <w:p w:rsidR="00095173" w:rsidRPr="00095173" w:rsidRDefault="00095173" w:rsidP="00095173">
      <w:pPr>
        <w:spacing w:before="0"/>
        <w:rPr>
          <w:rFonts w:cs="Arial"/>
        </w:rPr>
      </w:pPr>
      <w:r w:rsidRPr="00095173">
        <w:rPr>
          <w:rFonts w:cs="Arial"/>
        </w:rPr>
        <w:t xml:space="preserve">                                                                                              Потпис овлашћеног лица</w:t>
      </w:r>
    </w:p>
    <w:p w:rsidR="00095173" w:rsidRPr="00095173" w:rsidRDefault="00095173" w:rsidP="00095173">
      <w:pPr>
        <w:spacing w:before="0"/>
        <w:rPr>
          <w:rFonts w:cs="Arial"/>
        </w:rPr>
      </w:pPr>
    </w:p>
    <w:p w:rsidR="00095173" w:rsidRPr="00095173" w:rsidRDefault="00095173" w:rsidP="00095173">
      <w:pPr>
        <w:spacing w:before="0"/>
        <w:rPr>
          <w:rFonts w:cs="Arial"/>
        </w:rPr>
      </w:pPr>
      <w:r w:rsidRPr="00095173">
        <w:rPr>
          <w:rFonts w:cs="Arial"/>
        </w:rPr>
        <w:t>Прилог:</w:t>
      </w:r>
    </w:p>
    <w:p w:rsidR="00095173" w:rsidRPr="00095173" w:rsidRDefault="00095173" w:rsidP="00095173">
      <w:pPr>
        <w:numPr>
          <w:ilvl w:val="0"/>
          <w:numId w:val="39"/>
        </w:numPr>
        <w:spacing w:before="0"/>
        <w:contextualSpacing/>
        <w:rPr>
          <w:rFonts w:eastAsia="Calibri" w:cs="Arial"/>
        </w:rPr>
      </w:pPr>
      <w:r w:rsidRPr="00095173">
        <w:rPr>
          <w:rFonts w:eastAsia="Calibri" w:cs="Arial"/>
        </w:rPr>
        <w:t>1 једна потписана и оверена бланко сопствена меница као гаранција за добро извршење посла</w:t>
      </w:r>
    </w:p>
    <w:p w:rsidR="00095173" w:rsidRPr="00095173" w:rsidRDefault="00095173" w:rsidP="00095173">
      <w:pPr>
        <w:numPr>
          <w:ilvl w:val="0"/>
          <w:numId w:val="39"/>
        </w:numPr>
        <w:spacing w:before="0"/>
        <w:contextualSpacing/>
        <w:rPr>
          <w:rFonts w:eastAsia="Calibri" w:cs="Arial"/>
        </w:rPr>
      </w:pPr>
      <w:r w:rsidRPr="00095173">
        <w:rPr>
          <w:rFonts w:eastAsia="Calibri"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95173" w:rsidRPr="00095173" w:rsidRDefault="00095173" w:rsidP="00095173">
      <w:pPr>
        <w:numPr>
          <w:ilvl w:val="0"/>
          <w:numId w:val="39"/>
        </w:numPr>
        <w:spacing w:before="0"/>
        <w:contextualSpacing/>
        <w:rPr>
          <w:rFonts w:eastAsia="Calibri" w:cs="Arial"/>
        </w:rPr>
      </w:pPr>
      <w:r w:rsidRPr="00095173">
        <w:rPr>
          <w:rFonts w:eastAsia="Calibri" w:cs="Arial"/>
        </w:rPr>
        <w:t xml:space="preserve">фотокопија ОП обрасца </w:t>
      </w:r>
    </w:p>
    <w:p w:rsidR="00095173" w:rsidRPr="00095173" w:rsidRDefault="00095173" w:rsidP="00095173">
      <w:pPr>
        <w:numPr>
          <w:ilvl w:val="0"/>
          <w:numId w:val="39"/>
        </w:numPr>
        <w:spacing w:before="0"/>
        <w:contextualSpacing/>
        <w:rPr>
          <w:rFonts w:eastAsia="Calibri" w:cs="Arial"/>
        </w:rPr>
      </w:pPr>
      <w:r w:rsidRPr="00095173">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95173" w:rsidRPr="00095173" w:rsidRDefault="00095173" w:rsidP="00095173">
      <w:pPr>
        <w:spacing w:before="0"/>
        <w:rPr>
          <w:rFonts w:cs="Arial"/>
        </w:rPr>
      </w:pPr>
    </w:p>
    <w:p w:rsidR="00095173" w:rsidRDefault="00095173" w:rsidP="00095173">
      <w:pPr>
        <w:pStyle w:val="KDPodnaslov1"/>
        <w:spacing w:before="0"/>
        <w:rPr>
          <w:rFonts w:eastAsia="Arial Unicode MS" w:cs="Arial"/>
          <w:lang w:val="sr-Cyrl-RS"/>
        </w:rPr>
      </w:pPr>
    </w:p>
    <w:p w:rsidR="00095173" w:rsidRDefault="00095173" w:rsidP="00095173">
      <w:pPr>
        <w:pStyle w:val="KDPodnaslov1"/>
        <w:spacing w:before="0"/>
        <w:rPr>
          <w:rFonts w:eastAsia="Arial Unicode MS" w:cs="Arial"/>
          <w:lang w:val="sr-Cyrl-RS"/>
        </w:rPr>
      </w:pPr>
    </w:p>
    <w:p w:rsidR="00095173" w:rsidRDefault="00095173" w:rsidP="00095173">
      <w:pPr>
        <w:pStyle w:val="KDPodnaslov1"/>
        <w:spacing w:before="0"/>
        <w:rPr>
          <w:rFonts w:eastAsia="Arial Unicode MS" w:cs="Arial"/>
          <w:lang w:val="sr-Cyrl-RS"/>
        </w:rPr>
      </w:pPr>
    </w:p>
    <w:p w:rsidR="00095173" w:rsidRDefault="00095173" w:rsidP="00095173">
      <w:pPr>
        <w:pStyle w:val="KDPodnaslov1"/>
        <w:spacing w:before="0"/>
        <w:rPr>
          <w:rFonts w:eastAsia="Arial Unicode MS" w:cs="Arial"/>
          <w:lang w:val="sr-Cyrl-RS"/>
        </w:rPr>
      </w:pPr>
    </w:p>
    <w:p w:rsidR="00095173" w:rsidRDefault="00095173" w:rsidP="00095173">
      <w:pPr>
        <w:pStyle w:val="KDPodnaslov1"/>
        <w:spacing w:before="0"/>
        <w:rPr>
          <w:rFonts w:eastAsia="Arial Unicode MS" w:cs="Arial"/>
          <w:lang w:val="sr-Cyrl-RS"/>
        </w:rPr>
      </w:pPr>
    </w:p>
    <w:p w:rsidR="00B740FF" w:rsidRPr="00196044" w:rsidRDefault="00343A18" w:rsidP="00095173">
      <w:pPr>
        <w:pStyle w:val="KDPodnaslov1"/>
        <w:spacing w:before="0"/>
        <w:rPr>
          <w:rFonts w:cs="Arial"/>
        </w:rPr>
      </w:pPr>
      <w:r w:rsidRPr="00196044">
        <w:rPr>
          <w:rFonts w:eastAsia="Arial Unicode MS" w:cs="Arial"/>
        </w:rPr>
        <w:br w:type="page"/>
      </w:r>
      <w:bookmarkStart w:id="260" w:name="_Toc442559948"/>
    </w:p>
    <w:p w:rsidR="00343A18" w:rsidRPr="00F10346" w:rsidRDefault="00343A18" w:rsidP="009719DA">
      <w:pPr>
        <w:pStyle w:val="KDPodnaslov1"/>
        <w:numPr>
          <w:ilvl w:val="0"/>
          <w:numId w:val="23"/>
        </w:numPr>
        <w:spacing w:before="0"/>
        <w:jc w:val="center"/>
        <w:rPr>
          <w:rFonts w:cs="Arial"/>
        </w:rPr>
      </w:pPr>
      <w:r w:rsidRPr="00F10346">
        <w:rPr>
          <w:rFonts w:cs="Arial"/>
        </w:rPr>
        <w:lastRenderedPageBreak/>
        <w:t>МОДЕЛ УГОВОРА</w:t>
      </w:r>
      <w:bookmarkEnd w:id="260"/>
    </w:p>
    <w:p w:rsidR="00343A18" w:rsidRPr="00F10346" w:rsidRDefault="002605CB" w:rsidP="00343A18">
      <w:pPr>
        <w:pStyle w:val="KDParagraf"/>
        <w:spacing w:before="0"/>
        <w:rPr>
          <w:rFonts w:cs="Arial"/>
          <w:color w:val="000000"/>
        </w:rPr>
      </w:pPr>
      <w:r w:rsidRPr="002605CB">
        <w:rPr>
          <w:rFonts w:cs="Arial"/>
          <w:color w:val="000000"/>
        </w:rPr>
        <w:t>У складу са датим Моделом уговора и елементима најповољније понуде биће закључен Уговор о јавној набавци за сваку партију посебно. Понуђач дати Модел уговора потписује, оверава и доставља у понуди.</w:t>
      </w:r>
    </w:p>
    <w:p w:rsidR="00343A18" w:rsidRPr="00F10346" w:rsidRDefault="00343A18" w:rsidP="00343A18">
      <w:pPr>
        <w:pStyle w:val="KDParagraf"/>
        <w:spacing w:before="0"/>
        <w:rPr>
          <w:rFonts w:cs="Arial"/>
          <w:b/>
        </w:rPr>
      </w:pPr>
      <w:r w:rsidRPr="00F10346">
        <w:rPr>
          <w:rFonts w:cs="Arial"/>
          <w:b/>
        </w:rPr>
        <w:t>УГОВОРНЕ СТРАНЕ:</w:t>
      </w:r>
    </w:p>
    <w:p w:rsidR="00343A18" w:rsidRPr="00F10346" w:rsidRDefault="00343A18" w:rsidP="00343A18">
      <w:pPr>
        <w:pStyle w:val="KDParagraf"/>
        <w:spacing w:before="0"/>
        <w:rPr>
          <w:rFonts w:cs="Arial"/>
          <w:b/>
        </w:rPr>
      </w:pPr>
    </w:p>
    <w:p w:rsidR="00343A18" w:rsidRPr="00EE23EA" w:rsidRDefault="00343A18" w:rsidP="009719DA">
      <w:pPr>
        <w:pStyle w:val="ListParagraph"/>
        <w:numPr>
          <w:ilvl w:val="0"/>
          <w:numId w:val="7"/>
        </w:numPr>
        <w:spacing w:before="0" w:after="0" w:line="240" w:lineRule="auto"/>
        <w:ind w:left="0" w:firstLine="0"/>
        <w:rPr>
          <w:rFonts w:ascii="Arial" w:hAnsi="Arial" w:cs="Arial"/>
        </w:rPr>
      </w:pPr>
      <w:r w:rsidRPr="00EE23EA">
        <w:rPr>
          <w:rFonts w:ascii="Arial" w:hAnsi="Arial" w:cs="Arial"/>
        </w:rPr>
        <w:t>Јавно предузеће „Електропривреда Србије“</w:t>
      </w:r>
      <w:r w:rsidR="004E0104" w:rsidRPr="00EE23EA">
        <w:rPr>
          <w:rFonts w:ascii="Arial" w:hAnsi="Arial" w:cs="Arial"/>
        </w:rPr>
        <w:t xml:space="preserve"> из </w:t>
      </w:r>
      <w:r w:rsidRPr="00EE23EA">
        <w:rPr>
          <w:rFonts w:ascii="Arial" w:hAnsi="Arial" w:cs="Arial"/>
        </w:rPr>
        <w:t>Београд</w:t>
      </w:r>
      <w:r w:rsidR="004E0104" w:rsidRPr="00EE23EA">
        <w:rPr>
          <w:rFonts w:ascii="Arial" w:hAnsi="Arial" w:cs="Arial"/>
        </w:rPr>
        <w:t>а</w:t>
      </w:r>
      <w:r w:rsidRPr="00EE23EA">
        <w:rPr>
          <w:rFonts w:ascii="Arial" w:hAnsi="Arial" w:cs="Arial"/>
        </w:rPr>
        <w:t xml:space="preserve">, Улица </w:t>
      </w:r>
      <w:r w:rsidR="006F5E74" w:rsidRPr="006F5E74">
        <w:rPr>
          <w:rFonts w:ascii="Arial" w:hAnsi="Arial" w:cs="Arial"/>
        </w:rPr>
        <w:t>Балканска 13</w:t>
      </w:r>
      <w:r w:rsidR="001A297E" w:rsidRPr="00EE23EA">
        <w:rPr>
          <w:rFonts w:ascii="Arial" w:hAnsi="Arial" w:cs="Arial"/>
        </w:rPr>
        <w:t>.,</w:t>
      </w:r>
      <w:r w:rsidR="004E0104" w:rsidRPr="00EE23EA">
        <w:rPr>
          <w:rFonts w:ascii="Arial" w:hAnsi="Arial" w:cs="Arial"/>
        </w:rPr>
        <w:t>огранак ТЕНТ Београд-Обреновац, 11500 Обреновац, Богољуба Урошевића Црног 44., м</w:t>
      </w:r>
      <w:r w:rsidRPr="00EE23EA">
        <w:rPr>
          <w:rFonts w:ascii="Arial" w:hAnsi="Arial" w:cs="Arial"/>
        </w:rPr>
        <w:t xml:space="preserve">атични број 20053658, ПИБ 103920327, </w:t>
      </w:r>
      <w:r w:rsidR="004E0104" w:rsidRPr="00EE23EA">
        <w:rPr>
          <w:rFonts w:ascii="Arial" w:hAnsi="Arial" w:cs="Arial"/>
        </w:rPr>
        <w:t>т</w:t>
      </w:r>
      <w:r w:rsidRPr="00EE23EA">
        <w:rPr>
          <w:rFonts w:ascii="Arial" w:hAnsi="Arial" w:cs="Arial"/>
        </w:rPr>
        <w:t>екући рачун 160-700-13 Banka Intesа ад Београд, ко</w:t>
      </w:r>
      <w:r w:rsidR="001A297E" w:rsidRPr="00EE23EA">
        <w:rPr>
          <w:rFonts w:ascii="Arial" w:hAnsi="Arial" w:cs="Arial"/>
        </w:rPr>
        <w:t>је</w:t>
      </w:r>
      <w:r w:rsidR="004E0104" w:rsidRPr="00EE23EA">
        <w:rPr>
          <w:rFonts w:ascii="Arial" w:hAnsi="Arial" w:cs="Arial"/>
        </w:rPr>
        <w:t xml:space="preserve">, у име и за рачун ЈП ЕПС, </w:t>
      </w:r>
      <w:r w:rsidR="004463AD" w:rsidRPr="004463AD">
        <w:rPr>
          <w:rFonts w:ascii="Arial" w:hAnsi="Arial" w:cs="Arial"/>
        </w:rPr>
        <w:t xml:space="preserve">по пуномоћју бр. </w:t>
      </w:r>
      <w:r w:rsidR="004463AD" w:rsidRPr="004463AD">
        <w:rPr>
          <w:rFonts w:ascii="Arial" w:hAnsi="Arial" w:cs="Arial"/>
          <w:lang w:val="sr-Latn-RS"/>
        </w:rPr>
        <w:t>12.01.2</w:t>
      </w:r>
      <w:r w:rsidR="004463AD" w:rsidRPr="004463AD">
        <w:rPr>
          <w:rFonts w:ascii="Arial" w:hAnsi="Arial" w:cs="Arial"/>
          <w:lang w:val="sr-Cyrl-RS"/>
        </w:rPr>
        <w:t>96992</w:t>
      </w:r>
      <w:r w:rsidR="004463AD" w:rsidRPr="004463AD">
        <w:rPr>
          <w:rFonts w:ascii="Arial" w:hAnsi="Arial" w:cs="Arial"/>
          <w:lang w:val="sr-Latn-RS"/>
        </w:rPr>
        <w:t>/1-17</w:t>
      </w:r>
      <w:r w:rsidR="004463AD" w:rsidRPr="004463AD">
        <w:rPr>
          <w:rFonts w:ascii="Arial" w:hAnsi="Arial" w:cs="Arial"/>
          <w:lang w:val="sr-Cyrl-RS"/>
        </w:rPr>
        <w:t xml:space="preserve"> од 1</w:t>
      </w:r>
      <w:r w:rsidR="004463AD" w:rsidRPr="004463AD">
        <w:rPr>
          <w:rFonts w:ascii="Arial" w:hAnsi="Arial" w:cs="Arial"/>
          <w:lang w:val="sr-Latn-RS"/>
        </w:rPr>
        <w:t>5.06</w:t>
      </w:r>
      <w:r w:rsidR="004463AD" w:rsidRPr="004463AD">
        <w:rPr>
          <w:rFonts w:ascii="Arial" w:hAnsi="Arial" w:cs="Arial"/>
          <w:lang w:val="sr-Cyrl-RS"/>
        </w:rPr>
        <w:t>.201</w:t>
      </w:r>
      <w:r w:rsidR="004463AD" w:rsidRPr="004463AD">
        <w:rPr>
          <w:rFonts w:ascii="Arial" w:hAnsi="Arial" w:cs="Arial"/>
          <w:lang w:val="sr-Latn-RS"/>
        </w:rPr>
        <w:t>7</w:t>
      </w:r>
      <w:r w:rsidR="004463AD" w:rsidRPr="004463AD">
        <w:rPr>
          <w:rFonts w:ascii="Arial" w:hAnsi="Arial" w:cs="Arial"/>
        </w:rPr>
        <w:t xml:space="preserve">.године, заступа финансијски директор ТЕНТ </w:t>
      </w:r>
      <w:r w:rsidR="004463AD" w:rsidRPr="004463AD">
        <w:rPr>
          <w:rFonts w:ascii="Arial" w:hAnsi="Arial" w:cs="Arial"/>
          <w:lang w:val="sr-Cyrl-RS"/>
        </w:rPr>
        <w:t>Жељко Вујиновић</w:t>
      </w:r>
      <w:r w:rsidR="004E0104" w:rsidRPr="00EE23EA">
        <w:rPr>
          <w:rFonts w:ascii="Arial" w:hAnsi="Arial" w:cs="Arial"/>
        </w:rPr>
        <w:t xml:space="preserve">. </w:t>
      </w:r>
      <w:r w:rsidRPr="00EE23EA">
        <w:rPr>
          <w:rFonts w:ascii="Arial" w:hAnsi="Arial" w:cs="Arial"/>
        </w:rPr>
        <w:t>(у даљем тексту: Купац)</w:t>
      </w:r>
    </w:p>
    <w:p w:rsidR="00343A18" w:rsidRPr="00F10346" w:rsidRDefault="00343A18" w:rsidP="00343A18">
      <w:pPr>
        <w:spacing w:before="0"/>
        <w:rPr>
          <w:rFonts w:cs="Arial"/>
        </w:rPr>
      </w:pPr>
    </w:p>
    <w:p w:rsidR="00343A18" w:rsidRPr="00F10346" w:rsidRDefault="00343A18" w:rsidP="00343A18">
      <w:pPr>
        <w:spacing w:before="0"/>
        <w:rPr>
          <w:rFonts w:cs="Arial"/>
        </w:rPr>
      </w:pPr>
      <w:r w:rsidRPr="00F10346">
        <w:rPr>
          <w:rFonts w:cs="Arial"/>
        </w:rPr>
        <w:t>и</w:t>
      </w:r>
    </w:p>
    <w:p w:rsidR="00343A18" w:rsidRPr="00F10346" w:rsidRDefault="00343A18" w:rsidP="00343A18">
      <w:pPr>
        <w:spacing w:before="0"/>
        <w:rPr>
          <w:rFonts w:cs="Arial"/>
        </w:rPr>
      </w:pPr>
    </w:p>
    <w:p w:rsidR="00DB5B2C" w:rsidRPr="00DB5B2C" w:rsidRDefault="00DB5B2C" w:rsidP="00DB5B2C">
      <w:pPr>
        <w:spacing w:before="0"/>
        <w:rPr>
          <w:rFonts w:cs="Arial"/>
        </w:rPr>
      </w:pPr>
    </w:p>
    <w:p w:rsidR="00DB5B2C" w:rsidRPr="00DB5B2C" w:rsidRDefault="00DB5B2C" w:rsidP="009719DA">
      <w:pPr>
        <w:numPr>
          <w:ilvl w:val="0"/>
          <w:numId w:val="7"/>
        </w:numPr>
        <w:spacing w:before="0"/>
        <w:ind w:left="0" w:firstLine="0"/>
        <w:contextualSpacing/>
        <w:rPr>
          <w:rFonts w:eastAsia="Calibri" w:cs="Arial"/>
        </w:rPr>
      </w:pPr>
      <w:r w:rsidRPr="00DB5B2C">
        <w:rPr>
          <w:rFonts w:eastAsia="Calibri" w:cs="Arial"/>
        </w:rPr>
        <w:t>_________________ из ________, ул. ____________, бр.____, матични број: ___________, ПИБ: ___________, текући рачун ____________,банка ______________ кога заступа __________________, _____________, (</w:t>
      </w:r>
      <w:r w:rsidRPr="00DB5B2C">
        <w:rPr>
          <w:rFonts w:eastAsia="Calibri" w:cs="Arial"/>
          <w:lang w:val="sr-Cyrl-RS"/>
        </w:rPr>
        <w:t xml:space="preserve">Продавац или </w:t>
      </w:r>
      <w:r w:rsidRPr="00DB5B2C">
        <w:rPr>
          <w:rFonts w:eastAsia="Calibri" w:cs="Arial"/>
        </w:rPr>
        <w:t xml:space="preserve">лидер у име и за рачун групе понуђача </w:t>
      </w:r>
      <w:r w:rsidRPr="00DB5B2C">
        <w:rPr>
          <w:rFonts w:eastAsia="Calibri" w:cs="Arial"/>
          <w:lang w:val="sr-Cyrl-RS"/>
        </w:rPr>
        <w:t>у случају заједничке понуде</w:t>
      </w:r>
      <w:r w:rsidRPr="00DB5B2C">
        <w:rPr>
          <w:rFonts w:eastAsia="Calibri" w:cs="Arial"/>
        </w:rPr>
        <w:t xml:space="preserve"> ) </w:t>
      </w:r>
    </w:p>
    <w:p w:rsidR="00DB5B2C" w:rsidRPr="00DB5B2C" w:rsidRDefault="00DB5B2C" w:rsidP="00DB5B2C">
      <w:pPr>
        <w:spacing w:before="0"/>
        <w:ind w:left="360"/>
        <w:rPr>
          <w:rFonts w:cs="Arial"/>
        </w:rPr>
      </w:pPr>
    </w:p>
    <w:p w:rsidR="00DB5B2C" w:rsidRPr="00DB5B2C" w:rsidRDefault="00DB5B2C" w:rsidP="00DB5B2C">
      <w:pPr>
        <w:spacing w:before="0"/>
        <w:rPr>
          <w:rFonts w:eastAsia="Calibri" w:cs="Arial"/>
          <w:lang w:val="sr-Cyrl-BA"/>
        </w:rPr>
      </w:pPr>
      <w:r w:rsidRPr="00DB5B2C">
        <w:rPr>
          <w:rFonts w:eastAsia="Calibri" w:cs="Arial"/>
        </w:rPr>
        <w:t>2а)________________________________________из</w:t>
      </w:r>
      <w:r w:rsidRPr="00DB5B2C">
        <w:rPr>
          <w:rFonts w:eastAsia="Calibri" w:cs="Arial"/>
        </w:rPr>
        <w:tab/>
        <w:t>_____________, улица</w:t>
      </w:r>
    </w:p>
    <w:p w:rsidR="00DB5B2C" w:rsidRPr="00DB5B2C" w:rsidRDefault="00DB5B2C" w:rsidP="00DB5B2C">
      <w:pPr>
        <w:spacing w:before="0"/>
        <w:rPr>
          <w:rFonts w:eastAsia="Calibri" w:cs="Arial"/>
        </w:rPr>
      </w:pPr>
      <w:r w:rsidRPr="00DB5B2C">
        <w:rPr>
          <w:rFonts w:eastAsia="Calibri" w:cs="Arial"/>
        </w:rPr>
        <w:t xml:space="preserve"> ___________________ бр. ___, ПИБ: _____________, матични број _____________, </w:t>
      </w:r>
      <w:r w:rsidRPr="00DB5B2C">
        <w:rPr>
          <w:rFonts w:cs="Arial"/>
        </w:rPr>
        <w:t>текући рачун ____________,банка ______________ ,</w:t>
      </w:r>
      <w:r w:rsidRPr="00DB5B2C">
        <w:rPr>
          <w:rFonts w:eastAsia="Calibri" w:cs="Arial"/>
        </w:rPr>
        <w:t>кога заступа __________________________, (члан групе понуђача или подизвођач)</w:t>
      </w:r>
    </w:p>
    <w:p w:rsidR="00DB5B2C" w:rsidRPr="00DB5B2C" w:rsidRDefault="00DB5B2C" w:rsidP="00DB5B2C">
      <w:pPr>
        <w:spacing w:before="0"/>
        <w:rPr>
          <w:rFonts w:eastAsia="Calibri" w:cs="Arial"/>
          <w:lang w:val="sr-Cyrl-BA"/>
        </w:rPr>
      </w:pPr>
      <w:r w:rsidRPr="00DB5B2C">
        <w:rPr>
          <w:rFonts w:eastAsia="Calibri" w:cs="Arial"/>
        </w:rPr>
        <w:t>2б)_______________________________________из</w:t>
      </w:r>
      <w:r w:rsidRPr="00DB5B2C">
        <w:rPr>
          <w:rFonts w:eastAsia="Calibri" w:cs="Arial"/>
        </w:rPr>
        <w:tab/>
        <w:t>_____________, улица</w:t>
      </w:r>
    </w:p>
    <w:p w:rsidR="00DB5B2C" w:rsidRPr="00DB5B2C" w:rsidRDefault="00DB5B2C" w:rsidP="00DB5B2C">
      <w:pPr>
        <w:spacing w:before="0"/>
        <w:rPr>
          <w:rFonts w:eastAsia="Calibri" w:cs="Arial"/>
        </w:rPr>
      </w:pPr>
      <w:r w:rsidRPr="00DB5B2C">
        <w:rPr>
          <w:rFonts w:eastAsia="Calibri" w:cs="Arial"/>
        </w:rPr>
        <w:t xml:space="preserve"> ___________________ бр. ___, ПИБ: _____________, матични број _____________, </w:t>
      </w:r>
    </w:p>
    <w:p w:rsidR="00DB5B2C" w:rsidRPr="00DB5B2C" w:rsidRDefault="00DB5B2C" w:rsidP="00DB5B2C">
      <w:pPr>
        <w:spacing w:before="0"/>
        <w:rPr>
          <w:rFonts w:eastAsia="Calibri" w:cs="Arial"/>
        </w:rPr>
      </w:pPr>
      <w:r w:rsidRPr="00DB5B2C">
        <w:rPr>
          <w:rFonts w:cs="Arial"/>
        </w:rPr>
        <w:t>текући рачун ____________,банка ______________ ,</w:t>
      </w:r>
      <w:r w:rsidRPr="00DB5B2C">
        <w:rPr>
          <w:rFonts w:eastAsia="Calibri" w:cs="Arial"/>
        </w:rPr>
        <w:t xml:space="preserve">кога  заступа _______________________, (члан групе понуђача или подизвођач) </w:t>
      </w:r>
    </w:p>
    <w:p w:rsidR="00DB5B2C" w:rsidRPr="00DB5B2C" w:rsidRDefault="00DB5B2C" w:rsidP="00DB5B2C">
      <w:pPr>
        <w:spacing w:before="0"/>
        <w:rPr>
          <w:rFonts w:eastAsia="Calibri" w:cs="Arial"/>
        </w:rPr>
      </w:pPr>
      <w:r w:rsidRPr="00DB5B2C">
        <w:rPr>
          <w:rFonts w:cs="Arial"/>
        </w:rPr>
        <w:t>(у даљем тексту: Продавац)</w:t>
      </w:r>
    </w:p>
    <w:p w:rsidR="00DB5B2C" w:rsidRPr="00DB5B2C" w:rsidRDefault="00DB5B2C" w:rsidP="00DB5B2C">
      <w:pPr>
        <w:tabs>
          <w:tab w:val="left" w:pos="567"/>
        </w:tabs>
        <w:spacing w:before="0"/>
        <w:rPr>
          <w:rFonts w:cs="Arial"/>
        </w:rPr>
      </w:pPr>
    </w:p>
    <w:p w:rsidR="00DB5B2C" w:rsidRPr="00DB5B2C" w:rsidRDefault="00DB5B2C" w:rsidP="00DB5B2C">
      <w:pPr>
        <w:tabs>
          <w:tab w:val="left" w:pos="567"/>
        </w:tabs>
        <w:spacing w:before="0"/>
        <w:rPr>
          <w:rFonts w:cs="Arial"/>
        </w:rPr>
      </w:pPr>
      <w:r w:rsidRPr="00DB5B2C">
        <w:rPr>
          <w:rFonts w:cs="Arial"/>
        </w:rPr>
        <w:t>(у даљем тексту заједно: Уговорне стране)</w:t>
      </w:r>
    </w:p>
    <w:p w:rsidR="00B90336" w:rsidRPr="002A67D4" w:rsidRDefault="00B90336" w:rsidP="00DB5B2C">
      <w:pPr>
        <w:tabs>
          <w:tab w:val="left" w:pos="567"/>
        </w:tabs>
        <w:spacing w:before="0"/>
        <w:rPr>
          <w:rFonts w:cs="Arial"/>
          <w:lang w:val="sr-Cyrl-RS"/>
        </w:rPr>
      </w:pPr>
    </w:p>
    <w:p w:rsidR="00B90336" w:rsidRPr="00B90336" w:rsidRDefault="00B90336" w:rsidP="00DB5B2C">
      <w:pPr>
        <w:tabs>
          <w:tab w:val="left" w:pos="567"/>
        </w:tabs>
        <w:spacing w:before="0"/>
        <w:rPr>
          <w:rFonts w:cs="Arial"/>
          <w:lang w:val="sr-Cyrl-RS"/>
        </w:rPr>
      </w:pPr>
    </w:p>
    <w:p w:rsidR="00DB5B2C" w:rsidRPr="00DB5B2C" w:rsidRDefault="00DB5B2C" w:rsidP="00DB5B2C">
      <w:pPr>
        <w:jc w:val="center"/>
        <w:rPr>
          <w:b/>
        </w:rPr>
      </w:pPr>
      <w:bookmarkStart w:id="261" w:name="_Toc442559949"/>
      <w:r w:rsidRPr="00DB5B2C">
        <w:rPr>
          <w:b/>
        </w:rPr>
        <w:t>УГОВОР О КУПОПРОДАЈИ</w:t>
      </w:r>
      <w:bookmarkEnd w:id="261"/>
    </w:p>
    <w:p w:rsidR="00DB5B2C" w:rsidRPr="00DB5B2C" w:rsidRDefault="00DB5B2C" w:rsidP="00554D5A">
      <w:pPr>
        <w:tabs>
          <w:tab w:val="left" w:pos="567"/>
        </w:tabs>
        <w:spacing w:before="0"/>
        <w:jc w:val="center"/>
        <w:rPr>
          <w:rFonts w:cs="Arial"/>
        </w:rPr>
      </w:pPr>
      <w:r w:rsidRPr="00DB5B2C">
        <w:rPr>
          <w:rFonts w:cs="Arial"/>
          <w:b/>
        </w:rPr>
        <w:t xml:space="preserve">ДОБАРА: </w:t>
      </w:r>
      <w:r w:rsidR="00E809CF">
        <w:rPr>
          <w:rFonts w:cs="Arial"/>
          <w:b/>
          <w:lang w:val="sr-Cyrl-RS"/>
        </w:rPr>
        <w:t>Набавка уља за потребе Огранка ТЕНТ</w:t>
      </w:r>
    </w:p>
    <w:p w:rsidR="00DB5B2C" w:rsidRPr="00DB5B2C" w:rsidRDefault="00DB5B2C" w:rsidP="00DB5B2C">
      <w:pPr>
        <w:tabs>
          <w:tab w:val="left" w:pos="567"/>
        </w:tabs>
        <w:spacing w:before="0"/>
        <w:rPr>
          <w:rFonts w:cs="Arial"/>
        </w:rPr>
      </w:pPr>
      <w:r w:rsidRPr="00DB5B2C">
        <w:rPr>
          <w:rFonts w:cs="Arial"/>
        </w:rPr>
        <w:t>Уговорне стране констатују:</w:t>
      </w:r>
    </w:p>
    <w:p w:rsidR="00DB5B2C" w:rsidRPr="00DB5B2C" w:rsidRDefault="00DB5B2C" w:rsidP="00DB5B2C">
      <w:pPr>
        <w:tabs>
          <w:tab w:val="num" w:pos="567"/>
          <w:tab w:val="num" w:pos="630"/>
        </w:tabs>
        <w:spacing w:before="80"/>
        <w:ind w:left="568" w:hanging="284"/>
        <w:rPr>
          <w:lang w:val="ru-RU"/>
        </w:rPr>
      </w:pPr>
      <w:r w:rsidRPr="00DB5B2C">
        <w:rPr>
          <w:lang w:val="ru-RU"/>
        </w:rPr>
        <w:t>да је Наручилац у складу са Конкурсном документацијом а сагласно члану 32. Закона о јавним набавкама („Сл.гласник РС“, бр.124/2012,14/2015 и 68/2015) (даље Закон) спровео отворени поступак јавне набавке бр.</w:t>
      </w:r>
      <w:r w:rsidRPr="00DB5B2C">
        <w:rPr>
          <w:lang w:val="sr-Cyrl-RS"/>
        </w:rPr>
        <w:t xml:space="preserve"> </w:t>
      </w:r>
      <w:r w:rsidR="00E809CF">
        <w:rPr>
          <w:lang w:val="ru-RU"/>
        </w:rPr>
        <w:t>1370/2019 (3000/0281/2019)</w:t>
      </w:r>
      <w:r w:rsidR="00B90336">
        <w:rPr>
          <w:lang w:val="ru-RU"/>
        </w:rPr>
        <w:t xml:space="preserve"> </w:t>
      </w:r>
      <w:r w:rsidRPr="00DB5B2C">
        <w:rPr>
          <w:lang w:val="ru-RU"/>
        </w:rPr>
        <w:t xml:space="preserve">ради набавке добара и то </w:t>
      </w:r>
      <w:r w:rsidR="00E809CF">
        <w:rPr>
          <w:lang w:val="ru-RU"/>
        </w:rPr>
        <w:t>Набавка уља за потребе Огранка ТЕНТ</w:t>
      </w:r>
    </w:p>
    <w:p w:rsidR="00DB5B2C" w:rsidRPr="00DB5B2C" w:rsidRDefault="00DB5B2C" w:rsidP="00DB5B2C">
      <w:pPr>
        <w:tabs>
          <w:tab w:val="num" w:pos="567"/>
          <w:tab w:val="num" w:pos="630"/>
        </w:tabs>
        <w:spacing w:before="0"/>
        <w:ind w:left="568" w:hanging="284"/>
        <w:rPr>
          <w:rFonts w:cs="Arial"/>
          <w:lang w:val="ru-RU"/>
        </w:rPr>
      </w:pPr>
      <w:r w:rsidRPr="00DB5B2C">
        <w:rPr>
          <w:rFonts w:cs="Arial"/>
          <w:lang w:val="ru-RU"/>
        </w:rPr>
        <w:t>да је Позив за подношење понуда у вези предметне јавне набавке објављен на Порталу јавних набавки дана_____________, као и на интернет страници Наручиоца и на Порталу Службених гласила и база прописа.</w:t>
      </w:r>
    </w:p>
    <w:p w:rsidR="00DB5B2C" w:rsidRPr="00DB5B2C" w:rsidRDefault="00DB5B2C" w:rsidP="00DB5B2C">
      <w:pPr>
        <w:tabs>
          <w:tab w:val="num" w:pos="567"/>
          <w:tab w:val="num" w:pos="630"/>
        </w:tabs>
        <w:spacing w:before="0"/>
        <w:ind w:left="568" w:hanging="284"/>
        <w:rPr>
          <w:rFonts w:cs="Arial"/>
          <w:lang w:val="ru-RU"/>
        </w:rPr>
      </w:pPr>
      <w:r w:rsidRPr="00DB5B2C">
        <w:rPr>
          <w:rFonts w:cs="Arial"/>
          <w:lang w:val="ru-RU"/>
        </w:rPr>
        <w:t>да Понуда Понуђача , која је заведена код Наручиоца под бројем ________ од ________201</w:t>
      </w:r>
      <w:r w:rsidR="002605CB">
        <w:rPr>
          <w:rFonts w:cs="Arial"/>
          <w:lang w:val="sr-Latn-RS"/>
        </w:rPr>
        <w:t>9</w:t>
      </w:r>
      <w:r w:rsidRPr="00DB5B2C">
        <w:rPr>
          <w:rFonts w:cs="Arial"/>
          <w:lang w:val="ru-RU"/>
        </w:rPr>
        <w:t>.године, у потпуности одговара захтеву Наручиоца из Позива за подношење понуда и Конкурсне документације</w:t>
      </w:r>
    </w:p>
    <w:p w:rsidR="00DB5B2C" w:rsidRPr="00DB5B2C" w:rsidRDefault="00DB5B2C" w:rsidP="00DB5B2C">
      <w:pPr>
        <w:tabs>
          <w:tab w:val="num" w:pos="567"/>
          <w:tab w:val="num" w:pos="630"/>
        </w:tabs>
        <w:spacing w:before="0"/>
        <w:ind w:left="568" w:hanging="284"/>
        <w:rPr>
          <w:rFonts w:cs="Arial"/>
          <w:b/>
          <w:lang w:val="ru-RU"/>
        </w:rPr>
      </w:pPr>
      <w:r w:rsidRPr="00DB5B2C">
        <w:rPr>
          <w:rFonts w:cs="Arial"/>
          <w:lang w:val="ru-RU"/>
        </w:rPr>
        <w:t>да је Наручилац својом Одлуком о додели уговора бр. ____________ од __.__.___. године изабрао понуду Понуђача.</w:t>
      </w:r>
    </w:p>
    <w:p w:rsidR="00DB5B2C" w:rsidRPr="00DB5B2C" w:rsidRDefault="00DB5B2C" w:rsidP="00DB5B2C">
      <w:pPr>
        <w:tabs>
          <w:tab w:val="left" w:pos="567"/>
        </w:tabs>
        <w:spacing w:before="0"/>
        <w:rPr>
          <w:rFonts w:cs="Arial"/>
          <w:lang w:val="sr-Cyrl-BA"/>
        </w:rPr>
      </w:pPr>
    </w:p>
    <w:p w:rsidR="00DB5B2C" w:rsidRDefault="00DB5B2C" w:rsidP="00DB5B2C">
      <w:pPr>
        <w:tabs>
          <w:tab w:val="left" w:pos="567"/>
        </w:tabs>
        <w:spacing w:before="0"/>
        <w:rPr>
          <w:rFonts w:cs="Arial"/>
          <w:lang w:val="sr-Cyrl-BA"/>
        </w:rPr>
      </w:pPr>
    </w:p>
    <w:p w:rsidR="00BD6E32" w:rsidRDefault="00BD6E32" w:rsidP="00DB5B2C">
      <w:pPr>
        <w:tabs>
          <w:tab w:val="left" w:pos="567"/>
        </w:tabs>
        <w:spacing w:before="0"/>
        <w:rPr>
          <w:rFonts w:cs="Arial"/>
          <w:lang w:val="sr-Cyrl-BA"/>
        </w:rPr>
      </w:pPr>
    </w:p>
    <w:p w:rsidR="00BD6E32" w:rsidRPr="00DB5B2C" w:rsidRDefault="00BD6E32" w:rsidP="00DB5B2C">
      <w:pPr>
        <w:tabs>
          <w:tab w:val="left" w:pos="567"/>
        </w:tabs>
        <w:spacing w:before="0"/>
        <w:rPr>
          <w:rFonts w:cs="Arial"/>
          <w:lang w:val="sr-Cyrl-BA"/>
        </w:rPr>
      </w:pPr>
    </w:p>
    <w:p w:rsidR="00DB5B2C" w:rsidRPr="00DB5B2C" w:rsidRDefault="00DB5B2C" w:rsidP="00DB5B2C">
      <w:pPr>
        <w:tabs>
          <w:tab w:val="left" w:pos="567"/>
        </w:tabs>
        <w:spacing w:before="0"/>
        <w:rPr>
          <w:rFonts w:cs="Arial"/>
          <w:b/>
        </w:rPr>
      </w:pPr>
      <w:r w:rsidRPr="00DB5B2C">
        <w:rPr>
          <w:rFonts w:cs="Arial"/>
          <w:b/>
        </w:rPr>
        <w:lastRenderedPageBreak/>
        <w:t>ПРЕДМЕТ  УГОВОРА</w:t>
      </w:r>
    </w:p>
    <w:p w:rsidR="00DB5B2C" w:rsidRPr="00DB5B2C" w:rsidRDefault="00DB5B2C" w:rsidP="00DB5B2C">
      <w:pPr>
        <w:spacing w:before="0"/>
        <w:jc w:val="center"/>
        <w:rPr>
          <w:rFonts w:cs="Arial"/>
          <w:b/>
        </w:rPr>
      </w:pPr>
      <w:r w:rsidRPr="00DB5B2C">
        <w:rPr>
          <w:rFonts w:cs="Arial"/>
          <w:b/>
        </w:rPr>
        <w:t>Члан 1.</w:t>
      </w:r>
    </w:p>
    <w:p w:rsidR="00DB5B2C" w:rsidRDefault="00DB5B2C" w:rsidP="00DB5B2C">
      <w:pPr>
        <w:tabs>
          <w:tab w:val="left" w:pos="567"/>
        </w:tabs>
        <w:spacing w:before="0"/>
        <w:rPr>
          <w:rFonts w:eastAsia="Calibri" w:cs="Arial"/>
          <w:lang w:val="sr-Latn-RS"/>
        </w:rPr>
      </w:pPr>
      <w:r w:rsidRPr="00DB5B2C">
        <w:rPr>
          <w:rFonts w:eastAsia="Calibri" w:cs="Arial"/>
          <w:lang w:val="ru-RU"/>
        </w:rPr>
        <w:t xml:space="preserve">Предмет овог Уговора о купопродаји (даље: Уговор) је набавка </w:t>
      </w:r>
      <w:r w:rsidR="00E809CF">
        <w:rPr>
          <w:rFonts w:eastAsia="Calibri" w:cs="Arial"/>
          <w:lang w:val="sr-Cyrl-RS"/>
        </w:rPr>
        <w:t>Набавка уља за потребе Огранка ТЕНТ</w:t>
      </w:r>
      <w:r w:rsidR="002605CB">
        <w:rPr>
          <w:rFonts w:eastAsia="Calibri" w:cs="Arial"/>
          <w:lang w:val="sr-Latn-RS"/>
        </w:rPr>
        <w:t>:</w:t>
      </w:r>
    </w:p>
    <w:p w:rsidR="002605CB" w:rsidRPr="00E809CF" w:rsidRDefault="002605CB" w:rsidP="002605CB">
      <w:pPr>
        <w:spacing w:before="0"/>
        <w:rPr>
          <w:rFonts w:eastAsia="Arial" w:cs="Arial"/>
          <w:color w:val="000000"/>
          <w:szCs w:val="20"/>
          <w:lang w:val="sr-Latn-RS" w:eastAsia="sr-Latn-RS"/>
        </w:rPr>
      </w:pPr>
      <w:r w:rsidRPr="00E809CF">
        <w:rPr>
          <w:rFonts w:eastAsia="Arial" w:cs="Arial"/>
          <w:color w:val="000000"/>
          <w:szCs w:val="20"/>
          <w:lang w:val="sr-Latn-RS" w:eastAsia="sr-Latn-RS"/>
        </w:rPr>
        <w:t>Партија 1. Уља за пумпе и турбинско постројење</w:t>
      </w:r>
    </w:p>
    <w:p w:rsidR="002605CB" w:rsidRPr="00E809CF" w:rsidRDefault="002605CB" w:rsidP="002605CB">
      <w:pPr>
        <w:spacing w:before="0"/>
        <w:rPr>
          <w:rFonts w:eastAsia="Arial Unicode MS" w:cs="Arial"/>
          <w:kern w:val="2"/>
        </w:rPr>
      </w:pPr>
      <w:r w:rsidRPr="00E809CF">
        <w:rPr>
          <w:rFonts w:eastAsia="Arial" w:cs="Arial"/>
          <w:color w:val="000000"/>
          <w:szCs w:val="20"/>
          <w:lang w:val="sr-Latn-RS" w:eastAsia="sr-Latn-RS"/>
        </w:rPr>
        <w:t>Партија 2. Трафо уља</w:t>
      </w:r>
    </w:p>
    <w:p w:rsidR="002605CB" w:rsidRPr="00E809CF" w:rsidRDefault="002605CB" w:rsidP="002605CB">
      <w:pPr>
        <w:spacing w:before="0"/>
        <w:rPr>
          <w:rFonts w:eastAsia="Arial Unicode MS" w:cs="Arial"/>
          <w:kern w:val="2"/>
        </w:rPr>
      </w:pPr>
      <w:r w:rsidRPr="00E809CF">
        <w:rPr>
          <w:rFonts w:eastAsia="Arial" w:cs="Arial"/>
          <w:color w:val="000000"/>
          <w:szCs w:val="20"/>
          <w:lang w:val="sr-Latn-RS" w:eastAsia="sr-Latn-RS"/>
        </w:rPr>
        <w:t>Партија 3. Регулациони флуид ТА и ТТНП - ТЕНТ Б</w:t>
      </w:r>
    </w:p>
    <w:p w:rsidR="002605CB" w:rsidRPr="00E809CF" w:rsidRDefault="002605CB" w:rsidP="002605CB">
      <w:pPr>
        <w:spacing w:before="0"/>
        <w:rPr>
          <w:rFonts w:eastAsia="Arial" w:cs="Arial"/>
          <w:color w:val="000000"/>
          <w:szCs w:val="20"/>
          <w:lang w:val="sr-Latn-RS" w:eastAsia="sr-Latn-RS"/>
        </w:rPr>
      </w:pPr>
      <w:r w:rsidRPr="00E809CF">
        <w:rPr>
          <w:rFonts w:eastAsia="Arial" w:cs="Arial"/>
          <w:color w:val="000000"/>
          <w:szCs w:val="20"/>
          <w:lang w:val="sr-Latn-RS" w:eastAsia="sr-Latn-RS"/>
        </w:rPr>
        <w:t>Партија 4. Уље за луво , хидрауличну спојницу и прецизне механизме - ТЕНТ Б</w:t>
      </w:r>
    </w:p>
    <w:p w:rsidR="002605CB" w:rsidRPr="00E809CF" w:rsidRDefault="002605CB" w:rsidP="002605CB">
      <w:pPr>
        <w:spacing w:before="0"/>
        <w:rPr>
          <w:rFonts w:eastAsia="Arial" w:cs="Arial"/>
          <w:color w:val="000000"/>
          <w:szCs w:val="20"/>
          <w:lang w:val="sr-Latn-RS" w:eastAsia="sr-Latn-RS"/>
        </w:rPr>
      </w:pPr>
      <w:r w:rsidRPr="00E809CF">
        <w:rPr>
          <w:rFonts w:eastAsia="Arial" w:cs="Arial"/>
          <w:color w:val="000000"/>
          <w:szCs w:val="20"/>
          <w:lang w:val="sr-Latn-RS" w:eastAsia="sr-Latn-RS"/>
        </w:rPr>
        <w:t>Партија 5. Уља хидрауличка, компресорска, редукторска</w:t>
      </w:r>
    </w:p>
    <w:p w:rsidR="002605CB" w:rsidRPr="00E809CF" w:rsidRDefault="002605CB" w:rsidP="002605CB">
      <w:pPr>
        <w:spacing w:before="0"/>
        <w:rPr>
          <w:rFonts w:eastAsia="Arial" w:cs="Arial"/>
          <w:color w:val="000000"/>
          <w:szCs w:val="20"/>
          <w:lang w:val="sr-Latn-RS" w:eastAsia="sr-Latn-RS"/>
        </w:rPr>
      </w:pPr>
      <w:r w:rsidRPr="00E809CF">
        <w:rPr>
          <w:rFonts w:eastAsia="Arial" w:cs="Arial"/>
          <w:color w:val="000000"/>
          <w:szCs w:val="20"/>
          <w:lang w:val="sr-Latn-RS" w:eastAsia="sr-Latn-RS"/>
        </w:rPr>
        <w:t>Партија 6. Компресорска уља за посебне намене</w:t>
      </w:r>
    </w:p>
    <w:p w:rsidR="002605CB" w:rsidRPr="00E809CF" w:rsidRDefault="002605CB" w:rsidP="002605CB">
      <w:pPr>
        <w:spacing w:before="0"/>
        <w:rPr>
          <w:rFonts w:eastAsia="Arial Unicode MS" w:cs="Arial"/>
          <w:kern w:val="2"/>
          <w:lang w:val="sr-Latn-RS"/>
        </w:rPr>
      </w:pPr>
      <w:r w:rsidRPr="00E809CF">
        <w:rPr>
          <w:rFonts w:eastAsia="Arial Unicode MS" w:cs="Arial"/>
          <w:kern w:val="2"/>
          <w:lang w:val="sr-Latn-RS"/>
        </w:rPr>
        <w:t>Партија 7. Циркулационо уље</w:t>
      </w:r>
    </w:p>
    <w:p w:rsidR="002605CB" w:rsidRPr="00E809CF" w:rsidRDefault="002605CB" w:rsidP="002605CB">
      <w:pPr>
        <w:spacing w:before="0"/>
        <w:rPr>
          <w:rFonts w:eastAsia="Arial Unicode MS" w:cs="Arial"/>
          <w:kern w:val="2"/>
          <w:lang w:val="sr-Latn-RS"/>
        </w:rPr>
      </w:pPr>
      <w:r w:rsidRPr="00E809CF">
        <w:rPr>
          <w:rFonts w:eastAsia="Arial Unicode MS" w:cs="Arial"/>
          <w:kern w:val="2"/>
          <w:lang w:val="sr-Latn-RS"/>
        </w:rPr>
        <w:t>Партија 8. Уља за посебне намене</w:t>
      </w:r>
    </w:p>
    <w:p w:rsidR="002605CB" w:rsidRPr="002605CB" w:rsidRDefault="002605CB" w:rsidP="00DB5B2C">
      <w:pPr>
        <w:tabs>
          <w:tab w:val="left" w:pos="567"/>
        </w:tabs>
        <w:spacing w:before="0"/>
        <w:rPr>
          <w:rFonts w:eastAsia="Calibri" w:cs="Arial"/>
          <w:lang w:val="sr-Latn-RS"/>
        </w:rPr>
      </w:pPr>
    </w:p>
    <w:p w:rsidR="00DB5B2C" w:rsidRPr="00DB5B2C" w:rsidRDefault="00DB5B2C" w:rsidP="00DB5B2C">
      <w:pPr>
        <w:tabs>
          <w:tab w:val="left" w:pos="567"/>
        </w:tabs>
        <w:spacing w:before="0"/>
        <w:rPr>
          <w:rFonts w:eastAsia="Calibri" w:cs="Arial"/>
        </w:rPr>
      </w:pPr>
      <w:r w:rsidRPr="00DB5B2C">
        <w:rPr>
          <w:rFonts w:eastAsia="Calibri" w:cs="Arial"/>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Pr="00DB5B2C">
        <w:rPr>
          <w:rFonts w:eastAsia="Calibri" w:cs="Arial"/>
          <w:color w:val="00B0F0"/>
        </w:rPr>
        <w:t xml:space="preserve"> </w:t>
      </w:r>
      <w:r w:rsidRPr="00DB5B2C">
        <w:rPr>
          <w:rFonts w:eastAsia="Calibri" w:cs="Arial"/>
          <w:lang w:val="sr-Cyrl-RS"/>
        </w:rPr>
        <w:t>Купца</w:t>
      </w:r>
      <w:r w:rsidRPr="00DB5B2C">
        <w:rPr>
          <w:rFonts w:eastAsia="Calibri" w:cs="Arial"/>
          <w:color w:val="00B0F0"/>
        </w:rPr>
        <w:t xml:space="preserve"> </w:t>
      </w:r>
      <w:r w:rsidRPr="00DB5B2C">
        <w:rPr>
          <w:rFonts w:eastAsia="Calibri" w:cs="Arial"/>
        </w:rPr>
        <w:t>у свему према Понуди Продавца број_______ од _</w:t>
      </w:r>
      <w:r w:rsidRPr="00DB5B2C">
        <w:rPr>
          <w:rFonts w:eastAsia="Calibri" w:cs="Arial"/>
          <w:lang w:val="sr-Cyrl-RS"/>
        </w:rPr>
        <w:t>_____</w:t>
      </w:r>
      <w:r w:rsidRPr="00DB5B2C">
        <w:rPr>
          <w:rFonts w:eastAsia="Calibri" w:cs="Arial"/>
        </w:rPr>
        <w:t>____године,</w:t>
      </w:r>
      <w:r w:rsidRPr="00DB5B2C">
        <w:rPr>
          <w:rFonts w:eastAsia="Calibri" w:cs="Arial"/>
          <w:lang w:val="sr-Cyrl-RS"/>
        </w:rPr>
        <w:t xml:space="preserve"> </w:t>
      </w:r>
      <w:r w:rsidRPr="00DB5B2C">
        <w:rPr>
          <w:rFonts w:eastAsia="Calibri" w:cs="Arial"/>
        </w:rPr>
        <w:t>Обрасцу структуре цене, и Техничкој спецификацији, који чине саставни део овог Уговора.</w:t>
      </w:r>
      <w:r w:rsidR="0094754D" w:rsidRPr="0094754D">
        <w:rPr>
          <w:rFonts w:cs="Arial"/>
        </w:rPr>
        <w:t xml:space="preserve"> </w:t>
      </w:r>
      <w:r w:rsidR="0094754D">
        <w:rPr>
          <w:rFonts w:eastAsia="Calibri" w:cs="Arial"/>
          <w:lang w:val="sr-Cyrl-RS"/>
        </w:rPr>
        <w:t>Купац</w:t>
      </w:r>
      <w:r w:rsidR="0094754D" w:rsidRPr="0094754D">
        <w:rPr>
          <w:rFonts w:eastAsia="Calibri" w:cs="Arial"/>
        </w:rPr>
        <w:t xml:space="preserve"> се обавезује да </w:t>
      </w:r>
      <w:r w:rsidR="0094754D">
        <w:rPr>
          <w:rFonts w:eastAsia="Calibri" w:cs="Arial"/>
          <w:lang w:val="sr-Cyrl-RS"/>
        </w:rPr>
        <w:t>Продвцу</w:t>
      </w:r>
      <w:r w:rsidR="0094754D" w:rsidRPr="0094754D">
        <w:rPr>
          <w:rFonts w:eastAsia="Calibri" w:cs="Arial"/>
        </w:rPr>
        <w:t xml:space="preserve">  плати уговорену вредност за </w:t>
      </w:r>
      <w:r w:rsidR="0094754D">
        <w:rPr>
          <w:rFonts w:eastAsia="Calibri" w:cs="Arial"/>
          <w:lang w:val="sr-Cyrl-RS"/>
        </w:rPr>
        <w:t>испоручена добра</w:t>
      </w:r>
      <w:r w:rsidR="0094754D" w:rsidRPr="0094754D">
        <w:rPr>
          <w:rFonts w:eastAsia="Calibri" w:cs="Arial"/>
        </w:rPr>
        <w:t>.</w:t>
      </w:r>
    </w:p>
    <w:p w:rsidR="00DB5B2C" w:rsidRPr="00DB5B2C" w:rsidRDefault="00DB5B2C" w:rsidP="00DB5B2C">
      <w:pPr>
        <w:tabs>
          <w:tab w:val="left" w:pos="567"/>
        </w:tabs>
        <w:spacing w:before="0"/>
        <w:rPr>
          <w:rFonts w:eastAsia="Calibri" w:cs="Arial"/>
        </w:rPr>
      </w:pPr>
    </w:p>
    <w:p w:rsidR="00DB5B2C" w:rsidRPr="00DB5B2C" w:rsidRDefault="00DB5B2C" w:rsidP="00DB5B2C">
      <w:pPr>
        <w:spacing w:before="0"/>
        <w:jc w:val="center"/>
        <w:rPr>
          <w:rFonts w:cs="Arial"/>
          <w:b/>
        </w:rPr>
      </w:pPr>
      <w:r w:rsidRPr="00DB5B2C">
        <w:rPr>
          <w:rFonts w:cs="Arial"/>
          <w:b/>
        </w:rPr>
        <w:t>Члан 2.</w:t>
      </w:r>
    </w:p>
    <w:p w:rsidR="00DB5B2C" w:rsidRPr="00DB5B2C" w:rsidRDefault="00DB5B2C" w:rsidP="00DB5B2C">
      <w:pPr>
        <w:spacing w:before="0"/>
        <w:jc w:val="center"/>
        <w:rPr>
          <w:rFonts w:cs="Arial"/>
          <w:b/>
        </w:rPr>
      </w:pPr>
    </w:p>
    <w:p w:rsidR="00DB5B2C" w:rsidRPr="00DB5B2C" w:rsidRDefault="00DB5B2C" w:rsidP="00DB5B2C">
      <w:pPr>
        <w:tabs>
          <w:tab w:val="left" w:pos="567"/>
        </w:tabs>
        <w:spacing w:before="0"/>
        <w:rPr>
          <w:rFonts w:eastAsia="Calibri" w:cs="Arial"/>
        </w:rPr>
      </w:pPr>
      <w:r w:rsidRPr="00DB5B2C">
        <w:rPr>
          <w:rFonts w:eastAsia="Calibri" w:cs="Arial"/>
        </w:rPr>
        <w:t>Овај Уговор и његови прилози сачињени су на српском језику.</w:t>
      </w:r>
    </w:p>
    <w:p w:rsidR="00DB5B2C" w:rsidRPr="00DB5B2C" w:rsidRDefault="00DB5B2C" w:rsidP="00DB5B2C">
      <w:pPr>
        <w:tabs>
          <w:tab w:val="left" w:pos="567"/>
        </w:tabs>
        <w:spacing w:before="0"/>
        <w:rPr>
          <w:rFonts w:eastAsia="Calibri" w:cs="Arial"/>
        </w:rPr>
      </w:pPr>
      <w:r w:rsidRPr="00DB5B2C">
        <w:rPr>
          <w:rFonts w:eastAsia="Calibri" w:cs="Arial"/>
        </w:rPr>
        <w:t>На овај Уговор примењују се закони Републике Србије, У случају спора меродавно је право Републике Србије.</w:t>
      </w:r>
    </w:p>
    <w:p w:rsidR="00DB5B2C" w:rsidRPr="00DB5B2C" w:rsidRDefault="00DB5B2C" w:rsidP="00DB5B2C">
      <w:pPr>
        <w:tabs>
          <w:tab w:val="left" w:pos="567"/>
        </w:tabs>
        <w:spacing w:before="0"/>
        <w:rPr>
          <w:rFonts w:eastAsia="Calibri" w:cs="Arial"/>
        </w:rPr>
      </w:pPr>
    </w:p>
    <w:p w:rsidR="00DB5B2C" w:rsidRPr="00DB5B2C" w:rsidRDefault="00DB5B2C" w:rsidP="00DB5B2C">
      <w:pPr>
        <w:tabs>
          <w:tab w:val="left" w:pos="567"/>
        </w:tabs>
        <w:spacing w:before="0"/>
        <w:rPr>
          <w:rFonts w:cs="Arial"/>
          <w:b/>
        </w:rPr>
      </w:pPr>
      <w:r w:rsidRPr="00DB5B2C">
        <w:rPr>
          <w:rFonts w:cs="Arial"/>
          <w:b/>
        </w:rPr>
        <w:t>УГОВОРЕНА ВРЕДНОСТ</w:t>
      </w:r>
    </w:p>
    <w:p w:rsidR="00DB5B2C" w:rsidRPr="00DB5B2C" w:rsidRDefault="00DB5B2C" w:rsidP="00DB5B2C">
      <w:pPr>
        <w:spacing w:before="0"/>
        <w:jc w:val="center"/>
        <w:rPr>
          <w:rFonts w:cs="Arial"/>
          <w:b/>
        </w:rPr>
      </w:pPr>
      <w:r w:rsidRPr="00DB5B2C">
        <w:rPr>
          <w:rFonts w:cs="Arial"/>
          <w:b/>
        </w:rPr>
        <w:t>Члан 3.</w:t>
      </w:r>
    </w:p>
    <w:p w:rsidR="00DB5B2C" w:rsidRPr="00DB5B2C" w:rsidRDefault="00DB5B2C" w:rsidP="00DB5B2C">
      <w:pPr>
        <w:spacing w:before="0"/>
        <w:jc w:val="center"/>
        <w:rPr>
          <w:rFonts w:cs="Arial"/>
          <w:b/>
        </w:rPr>
      </w:pPr>
    </w:p>
    <w:p w:rsidR="00DB5B2C" w:rsidRPr="007937B5" w:rsidRDefault="00DB5B2C" w:rsidP="00DB5B2C">
      <w:pPr>
        <w:tabs>
          <w:tab w:val="left" w:pos="567"/>
        </w:tabs>
        <w:spacing w:before="0"/>
        <w:rPr>
          <w:rFonts w:cs="Arial"/>
          <w:color w:val="00B0F0"/>
          <w:lang w:val="sr-Cyrl-RS"/>
        </w:rPr>
      </w:pPr>
      <w:r w:rsidRPr="00DB5B2C">
        <w:rPr>
          <w:rFonts w:cs="Arial"/>
        </w:rPr>
        <w:t>Укупна вредност добара из члана 1.овог Уговора</w:t>
      </w:r>
      <w:r w:rsidR="002605CB">
        <w:rPr>
          <w:rFonts w:cs="Arial"/>
        </w:rPr>
        <w:t xml:space="preserve"> </w:t>
      </w:r>
      <w:r w:rsidR="002605CB">
        <w:rPr>
          <w:rFonts w:cs="Arial"/>
          <w:lang w:val="sr-Cyrl-RS"/>
        </w:rPr>
        <w:t xml:space="preserve">за Партију 1 </w:t>
      </w:r>
      <w:r w:rsidRPr="00DB5B2C">
        <w:rPr>
          <w:rFonts w:cs="Arial"/>
        </w:rPr>
        <w:t xml:space="preserve"> износи _____________ (словима:_____</w:t>
      </w:r>
      <w:r w:rsidRPr="00DB5B2C">
        <w:rPr>
          <w:rFonts w:cs="Arial"/>
          <w:lang w:val="sr-Cyrl-RS"/>
        </w:rPr>
        <w:t>___</w:t>
      </w:r>
      <w:r w:rsidRPr="00DB5B2C">
        <w:rPr>
          <w:rFonts w:cs="Arial"/>
        </w:rPr>
        <w:t>_____</w:t>
      </w:r>
      <w:r w:rsidRPr="00DB5B2C">
        <w:rPr>
          <w:rFonts w:cs="Arial"/>
          <w:lang w:val="sr-Cyrl-RS"/>
        </w:rPr>
        <w:t>________</w:t>
      </w:r>
      <w:r w:rsidRPr="00DB5B2C">
        <w:rPr>
          <w:rFonts w:cs="Arial"/>
        </w:rPr>
        <w:t xml:space="preserve">____) </w:t>
      </w:r>
      <w:r w:rsidR="007937B5" w:rsidRPr="007937B5">
        <w:rPr>
          <w:rFonts w:cs="Arial"/>
        </w:rPr>
        <w:t>RSD/EUR</w:t>
      </w:r>
      <w:r w:rsidR="007937B5">
        <w:rPr>
          <w:rFonts w:cs="Arial"/>
          <w:lang w:val="sr-Cyrl-RS"/>
        </w:rPr>
        <w:t>.</w:t>
      </w:r>
    </w:p>
    <w:p w:rsidR="00DB5B2C" w:rsidRDefault="002605CB" w:rsidP="00DB5B2C">
      <w:pPr>
        <w:tabs>
          <w:tab w:val="left" w:pos="567"/>
        </w:tabs>
        <w:spacing w:before="0"/>
        <w:rPr>
          <w:rFonts w:cs="Arial"/>
          <w:lang w:val="sr-Cyrl-RS"/>
        </w:rPr>
      </w:pPr>
      <w:r w:rsidRPr="00DB5B2C">
        <w:rPr>
          <w:rFonts w:cs="Arial"/>
        </w:rPr>
        <w:t>Укупна вредност добара из члана 1.овог Уговора</w:t>
      </w:r>
      <w:r>
        <w:rPr>
          <w:rFonts w:cs="Arial"/>
        </w:rPr>
        <w:t xml:space="preserve"> </w:t>
      </w:r>
      <w:r>
        <w:rPr>
          <w:rFonts w:cs="Arial"/>
          <w:lang w:val="sr-Cyrl-RS"/>
        </w:rPr>
        <w:t xml:space="preserve">за Партију 2 </w:t>
      </w:r>
      <w:r w:rsidRPr="00DB5B2C">
        <w:rPr>
          <w:rFonts w:cs="Arial"/>
        </w:rPr>
        <w:t xml:space="preserve"> износи _____________ (словима:_____</w:t>
      </w:r>
      <w:r w:rsidRPr="00DB5B2C">
        <w:rPr>
          <w:rFonts w:cs="Arial"/>
          <w:lang w:val="sr-Cyrl-RS"/>
        </w:rPr>
        <w:t>___</w:t>
      </w:r>
      <w:r w:rsidRPr="00DB5B2C">
        <w:rPr>
          <w:rFonts w:cs="Arial"/>
        </w:rPr>
        <w:t>_____</w:t>
      </w:r>
      <w:r w:rsidRPr="00DB5B2C">
        <w:rPr>
          <w:rFonts w:cs="Arial"/>
          <w:lang w:val="sr-Cyrl-RS"/>
        </w:rPr>
        <w:t>________</w:t>
      </w:r>
      <w:r w:rsidRPr="00DB5B2C">
        <w:rPr>
          <w:rFonts w:cs="Arial"/>
        </w:rPr>
        <w:t xml:space="preserve">____) </w:t>
      </w:r>
      <w:r w:rsidRPr="007937B5">
        <w:rPr>
          <w:rFonts w:cs="Arial"/>
        </w:rPr>
        <w:t>RSD/EUR</w:t>
      </w:r>
    </w:p>
    <w:p w:rsidR="002605CB" w:rsidRDefault="002605CB" w:rsidP="00DB5B2C">
      <w:pPr>
        <w:tabs>
          <w:tab w:val="left" w:pos="567"/>
        </w:tabs>
        <w:spacing w:before="0"/>
        <w:rPr>
          <w:rFonts w:cs="Arial"/>
          <w:lang w:val="sr-Cyrl-RS"/>
        </w:rPr>
      </w:pPr>
      <w:r w:rsidRPr="00DB5B2C">
        <w:rPr>
          <w:rFonts w:cs="Arial"/>
        </w:rPr>
        <w:t>Укупна вредност добара из члана 1.овог Уговора</w:t>
      </w:r>
      <w:r>
        <w:rPr>
          <w:rFonts w:cs="Arial"/>
        </w:rPr>
        <w:t xml:space="preserve"> </w:t>
      </w:r>
      <w:r>
        <w:rPr>
          <w:rFonts w:cs="Arial"/>
          <w:lang w:val="sr-Cyrl-RS"/>
        </w:rPr>
        <w:t xml:space="preserve">за Партију 3 </w:t>
      </w:r>
      <w:r w:rsidRPr="00DB5B2C">
        <w:rPr>
          <w:rFonts w:cs="Arial"/>
        </w:rPr>
        <w:t xml:space="preserve"> износи _____________ (словима:_____</w:t>
      </w:r>
      <w:r w:rsidRPr="00DB5B2C">
        <w:rPr>
          <w:rFonts w:cs="Arial"/>
          <w:lang w:val="sr-Cyrl-RS"/>
        </w:rPr>
        <w:t>___</w:t>
      </w:r>
      <w:r w:rsidRPr="00DB5B2C">
        <w:rPr>
          <w:rFonts w:cs="Arial"/>
        </w:rPr>
        <w:t>_____</w:t>
      </w:r>
      <w:r w:rsidRPr="00DB5B2C">
        <w:rPr>
          <w:rFonts w:cs="Arial"/>
          <w:lang w:val="sr-Cyrl-RS"/>
        </w:rPr>
        <w:t>________</w:t>
      </w:r>
      <w:r w:rsidRPr="00DB5B2C">
        <w:rPr>
          <w:rFonts w:cs="Arial"/>
        </w:rPr>
        <w:t xml:space="preserve">____) </w:t>
      </w:r>
      <w:r w:rsidRPr="007937B5">
        <w:rPr>
          <w:rFonts w:cs="Arial"/>
        </w:rPr>
        <w:t>RSD/EUR</w:t>
      </w:r>
    </w:p>
    <w:p w:rsidR="002605CB" w:rsidRDefault="002605CB" w:rsidP="00DB5B2C">
      <w:pPr>
        <w:tabs>
          <w:tab w:val="left" w:pos="567"/>
        </w:tabs>
        <w:spacing w:before="0"/>
        <w:rPr>
          <w:rFonts w:cs="Arial"/>
          <w:lang w:val="sr-Cyrl-RS"/>
        </w:rPr>
      </w:pPr>
      <w:r w:rsidRPr="00DB5B2C">
        <w:rPr>
          <w:rFonts w:cs="Arial"/>
        </w:rPr>
        <w:t>Укупна вредност добара из члана 1.овог Уговора</w:t>
      </w:r>
      <w:r>
        <w:rPr>
          <w:rFonts w:cs="Arial"/>
        </w:rPr>
        <w:t xml:space="preserve"> </w:t>
      </w:r>
      <w:r>
        <w:rPr>
          <w:rFonts w:cs="Arial"/>
          <w:lang w:val="sr-Cyrl-RS"/>
        </w:rPr>
        <w:t xml:space="preserve">за Партију 4 </w:t>
      </w:r>
      <w:r w:rsidRPr="00DB5B2C">
        <w:rPr>
          <w:rFonts w:cs="Arial"/>
        </w:rPr>
        <w:t xml:space="preserve"> износи _____________ (словима:_____</w:t>
      </w:r>
      <w:r w:rsidRPr="00DB5B2C">
        <w:rPr>
          <w:rFonts w:cs="Arial"/>
          <w:lang w:val="sr-Cyrl-RS"/>
        </w:rPr>
        <w:t>___</w:t>
      </w:r>
      <w:r w:rsidRPr="00DB5B2C">
        <w:rPr>
          <w:rFonts w:cs="Arial"/>
        </w:rPr>
        <w:t>_____</w:t>
      </w:r>
      <w:r w:rsidRPr="00DB5B2C">
        <w:rPr>
          <w:rFonts w:cs="Arial"/>
          <w:lang w:val="sr-Cyrl-RS"/>
        </w:rPr>
        <w:t>________</w:t>
      </w:r>
      <w:r w:rsidRPr="00DB5B2C">
        <w:rPr>
          <w:rFonts w:cs="Arial"/>
        </w:rPr>
        <w:t xml:space="preserve">____) </w:t>
      </w:r>
      <w:r w:rsidRPr="007937B5">
        <w:rPr>
          <w:rFonts w:cs="Arial"/>
        </w:rPr>
        <w:t>RSD/EUR</w:t>
      </w:r>
    </w:p>
    <w:p w:rsidR="002605CB" w:rsidRDefault="002605CB" w:rsidP="00DB5B2C">
      <w:pPr>
        <w:tabs>
          <w:tab w:val="left" w:pos="567"/>
        </w:tabs>
        <w:spacing w:before="0"/>
        <w:rPr>
          <w:rFonts w:cs="Arial"/>
          <w:lang w:val="sr-Cyrl-RS"/>
        </w:rPr>
      </w:pPr>
      <w:r w:rsidRPr="00DB5B2C">
        <w:rPr>
          <w:rFonts w:cs="Arial"/>
        </w:rPr>
        <w:t>Укупна вредност добара из члана 1.овог Уговора</w:t>
      </w:r>
      <w:r>
        <w:rPr>
          <w:rFonts w:cs="Arial"/>
        </w:rPr>
        <w:t xml:space="preserve"> </w:t>
      </w:r>
      <w:r>
        <w:rPr>
          <w:rFonts w:cs="Arial"/>
          <w:lang w:val="sr-Cyrl-RS"/>
        </w:rPr>
        <w:t xml:space="preserve">за Партију 5 </w:t>
      </w:r>
      <w:r w:rsidRPr="00DB5B2C">
        <w:rPr>
          <w:rFonts w:cs="Arial"/>
        </w:rPr>
        <w:t xml:space="preserve"> износи _____________ (словима:_____</w:t>
      </w:r>
      <w:r w:rsidRPr="00DB5B2C">
        <w:rPr>
          <w:rFonts w:cs="Arial"/>
          <w:lang w:val="sr-Cyrl-RS"/>
        </w:rPr>
        <w:t>___</w:t>
      </w:r>
      <w:r w:rsidRPr="00DB5B2C">
        <w:rPr>
          <w:rFonts w:cs="Arial"/>
        </w:rPr>
        <w:t>_____</w:t>
      </w:r>
      <w:r w:rsidRPr="00DB5B2C">
        <w:rPr>
          <w:rFonts w:cs="Arial"/>
          <w:lang w:val="sr-Cyrl-RS"/>
        </w:rPr>
        <w:t>________</w:t>
      </w:r>
      <w:r w:rsidRPr="00DB5B2C">
        <w:rPr>
          <w:rFonts w:cs="Arial"/>
        </w:rPr>
        <w:t xml:space="preserve">____) </w:t>
      </w:r>
      <w:r w:rsidRPr="007937B5">
        <w:rPr>
          <w:rFonts w:cs="Arial"/>
        </w:rPr>
        <w:t>RSD/EUR</w:t>
      </w:r>
    </w:p>
    <w:p w:rsidR="002605CB" w:rsidRDefault="002605CB" w:rsidP="00DB5B2C">
      <w:pPr>
        <w:tabs>
          <w:tab w:val="left" w:pos="567"/>
        </w:tabs>
        <w:spacing w:before="0"/>
        <w:rPr>
          <w:rFonts w:cs="Arial"/>
          <w:lang w:val="sr-Cyrl-RS"/>
        </w:rPr>
      </w:pPr>
      <w:r w:rsidRPr="00DB5B2C">
        <w:rPr>
          <w:rFonts w:cs="Arial"/>
        </w:rPr>
        <w:t>Укупна вредност добара из члана 1.овог Уговора</w:t>
      </w:r>
      <w:r>
        <w:rPr>
          <w:rFonts w:cs="Arial"/>
        </w:rPr>
        <w:t xml:space="preserve"> </w:t>
      </w:r>
      <w:r>
        <w:rPr>
          <w:rFonts w:cs="Arial"/>
          <w:lang w:val="sr-Cyrl-RS"/>
        </w:rPr>
        <w:t xml:space="preserve">за Партију 6 </w:t>
      </w:r>
      <w:r w:rsidRPr="00DB5B2C">
        <w:rPr>
          <w:rFonts w:cs="Arial"/>
        </w:rPr>
        <w:t xml:space="preserve"> износи _____________ (словима:_____</w:t>
      </w:r>
      <w:r w:rsidRPr="00DB5B2C">
        <w:rPr>
          <w:rFonts w:cs="Arial"/>
          <w:lang w:val="sr-Cyrl-RS"/>
        </w:rPr>
        <w:t>___</w:t>
      </w:r>
      <w:r w:rsidRPr="00DB5B2C">
        <w:rPr>
          <w:rFonts w:cs="Arial"/>
        </w:rPr>
        <w:t>_____</w:t>
      </w:r>
      <w:r w:rsidRPr="00DB5B2C">
        <w:rPr>
          <w:rFonts w:cs="Arial"/>
          <w:lang w:val="sr-Cyrl-RS"/>
        </w:rPr>
        <w:t>________</w:t>
      </w:r>
      <w:r w:rsidRPr="00DB5B2C">
        <w:rPr>
          <w:rFonts w:cs="Arial"/>
        </w:rPr>
        <w:t xml:space="preserve">____) </w:t>
      </w:r>
      <w:r w:rsidRPr="007937B5">
        <w:rPr>
          <w:rFonts w:cs="Arial"/>
        </w:rPr>
        <w:t>RSD/EUR</w:t>
      </w:r>
    </w:p>
    <w:p w:rsidR="002605CB" w:rsidRPr="002605CB" w:rsidRDefault="002605CB" w:rsidP="00DB5B2C">
      <w:pPr>
        <w:tabs>
          <w:tab w:val="left" w:pos="567"/>
        </w:tabs>
        <w:spacing w:before="0"/>
        <w:rPr>
          <w:rFonts w:cs="Arial"/>
          <w:lang w:val="sr-Cyrl-RS"/>
        </w:rPr>
      </w:pPr>
      <w:r w:rsidRPr="00DB5B2C">
        <w:rPr>
          <w:rFonts w:cs="Arial"/>
        </w:rPr>
        <w:t>Укупна вредност добара из члана 1.овог Уговора</w:t>
      </w:r>
      <w:r>
        <w:rPr>
          <w:rFonts w:cs="Arial"/>
        </w:rPr>
        <w:t xml:space="preserve"> </w:t>
      </w:r>
      <w:r>
        <w:rPr>
          <w:rFonts w:cs="Arial"/>
          <w:lang w:val="sr-Cyrl-RS"/>
        </w:rPr>
        <w:t xml:space="preserve">за Партију 7 </w:t>
      </w:r>
      <w:r w:rsidRPr="00DB5B2C">
        <w:rPr>
          <w:rFonts w:cs="Arial"/>
        </w:rPr>
        <w:t xml:space="preserve"> износи _____________ (словима:_____</w:t>
      </w:r>
      <w:r w:rsidRPr="00DB5B2C">
        <w:rPr>
          <w:rFonts w:cs="Arial"/>
          <w:lang w:val="sr-Cyrl-RS"/>
        </w:rPr>
        <w:t>___</w:t>
      </w:r>
      <w:r w:rsidRPr="00DB5B2C">
        <w:rPr>
          <w:rFonts w:cs="Arial"/>
        </w:rPr>
        <w:t>_____</w:t>
      </w:r>
      <w:r w:rsidRPr="00DB5B2C">
        <w:rPr>
          <w:rFonts w:cs="Arial"/>
          <w:lang w:val="sr-Cyrl-RS"/>
        </w:rPr>
        <w:t>________</w:t>
      </w:r>
      <w:r w:rsidRPr="00DB5B2C">
        <w:rPr>
          <w:rFonts w:cs="Arial"/>
        </w:rPr>
        <w:t xml:space="preserve">____) </w:t>
      </w:r>
      <w:r w:rsidRPr="007937B5">
        <w:rPr>
          <w:rFonts w:cs="Arial"/>
        </w:rPr>
        <w:t>RSD/EUR</w:t>
      </w:r>
    </w:p>
    <w:p w:rsidR="002605CB" w:rsidRPr="002605CB" w:rsidRDefault="002605CB" w:rsidP="00DB5B2C">
      <w:pPr>
        <w:tabs>
          <w:tab w:val="left" w:pos="567"/>
        </w:tabs>
        <w:spacing w:before="0"/>
        <w:rPr>
          <w:rFonts w:cs="Arial"/>
          <w:lang w:val="sr-Cyrl-RS"/>
        </w:rPr>
      </w:pPr>
      <w:r w:rsidRPr="00DB5B2C">
        <w:rPr>
          <w:rFonts w:cs="Arial"/>
        </w:rPr>
        <w:t>Укупна вредност добара из члана 1.овог Уговора</w:t>
      </w:r>
      <w:r>
        <w:rPr>
          <w:rFonts w:cs="Arial"/>
        </w:rPr>
        <w:t xml:space="preserve"> </w:t>
      </w:r>
      <w:r>
        <w:rPr>
          <w:rFonts w:cs="Arial"/>
          <w:lang w:val="sr-Cyrl-RS"/>
        </w:rPr>
        <w:t xml:space="preserve">за Партију 8 </w:t>
      </w:r>
      <w:r w:rsidRPr="00DB5B2C">
        <w:rPr>
          <w:rFonts w:cs="Arial"/>
        </w:rPr>
        <w:t xml:space="preserve"> износи _____________ (словима:_____</w:t>
      </w:r>
      <w:r w:rsidRPr="00DB5B2C">
        <w:rPr>
          <w:rFonts w:cs="Arial"/>
          <w:lang w:val="sr-Cyrl-RS"/>
        </w:rPr>
        <w:t>___</w:t>
      </w:r>
      <w:r w:rsidRPr="00DB5B2C">
        <w:rPr>
          <w:rFonts w:cs="Arial"/>
        </w:rPr>
        <w:t>_____</w:t>
      </w:r>
      <w:r w:rsidRPr="00DB5B2C">
        <w:rPr>
          <w:rFonts w:cs="Arial"/>
          <w:lang w:val="sr-Cyrl-RS"/>
        </w:rPr>
        <w:t>________</w:t>
      </w:r>
      <w:r w:rsidRPr="00DB5B2C">
        <w:rPr>
          <w:rFonts w:cs="Arial"/>
        </w:rPr>
        <w:t xml:space="preserve">____) </w:t>
      </w:r>
      <w:r w:rsidRPr="007937B5">
        <w:rPr>
          <w:rFonts w:cs="Arial"/>
        </w:rPr>
        <w:t>RSD/EUR</w:t>
      </w:r>
    </w:p>
    <w:p w:rsidR="007937B5" w:rsidRPr="007937B5" w:rsidRDefault="007937B5" w:rsidP="007937B5">
      <w:pPr>
        <w:tabs>
          <w:tab w:val="left" w:pos="567"/>
        </w:tabs>
        <w:spacing w:before="0"/>
        <w:rPr>
          <w:rFonts w:eastAsia="Calibri" w:cs="Arial"/>
        </w:rPr>
      </w:pPr>
      <w:r w:rsidRPr="007937B5">
        <w:rPr>
          <w:rFonts w:eastAsia="Calibri" w:cs="Arial"/>
        </w:rPr>
        <w:t>Званични средњи курс евра на дан отварања понуда, курсна листа НБС бр. ___, износи ________ динара.</w:t>
      </w:r>
    </w:p>
    <w:p w:rsidR="007937B5" w:rsidRPr="007937B5" w:rsidRDefault="007937B5" w:rsidP="007937B5">
      <w:pPr>
        <w:tabs>
          <w:tab w:val="left" w:pos="567"/>
        </w:tabs>
        <w:spacing w:before="0"/>
        <w:rPr>
          <w:rFonts w:eastAsia="Calibri" w:cs="Arial"/>
        </w:rPr>
      </w:pPr>
    </w:p>
    <w:p w:rsidR="00DB5B2C" w:rsidRPr="00DB5B2C" w:rsidRDefault="00DB5B2C" w:rsidP="00DB5B2C">
      <w:pPr>
        <w:tabs>
          <w:tab w:val="left" w:pos="567"/>
        </w:tabs>
        <w:spacing w:before="0"/>
        <w:rPr>
          <w:rFonts w:cs="Arial"/>
        </w:rPr>
      </w:pPr>
      <w:r w:rsidRPr="00DB5B2C">
        <w:rPr>
          <w:rFonts w:cs="Arial"/>
        </w:rPr>
        <w:t>Уговорена вредност из става 1. овог члана увећава се за порез на додату вредност, у складу са прописима Републике Србије.</w:t>
      </w:r>
    </w:p>
    <w:p w:rsidR="00DB5B2C" w:rsidRDefault="00DB5B2C" w:rsidP="00DB5B2C">
      <w:pPr>
        <w:tabs>
          <w:tab w:val="left" w:pos="567"/>
        </w:tabs>
        <w:spacing w:before="0"/>
        <w:rPr>
          <w:rFonts w:cs="Arial"/>
          <w:lang w:val="sr-Cyrl-RS"/>
        </w:rPr>
      </w:pPr>
      <w:r w:rsidRPr="00DB5B2C">
        <w:rPr>
          <w:rFonts w:cs="Arial"/>
        </w:rPr>
        <w:t>У цену су урачунати сви трошкови који се односе на предмет јавне набавке и који су одређени Конкурсном документацијом.</w:t>
      </w:r>
    </w:p>
    <w:p w:rsidR="007937B5" w:rsidRPr="007937B5" w:rsidRDefault="007937B5" w:rsidP="00DB5B2C">
      <w:pPr>
        <w:tabs>
          <w:tab w:val="left" w:pos="567"/>
        </w:tabs>
        <w:spacing w:before="0"/>
        <w:rPr>
          <w:rFonts w:cs="Arial"/>
          <w:lang w:val="sr-Cyrl-RS"/>
        </w:rPr>
      </w:pPr>
    </w:p>
    <w:p w:rsidR="00DB5B2C" w:rsidRPr="00DB5B2C" w:rsidRDefault="00DB5B2C" w:rsidP="00DB5B2C">
      <w:pPr>
        <w:tabs>
          <w:tab w:val="left" w:pos="567"/>
        </w:tabs>
        <w:spacing w:before="0"/>
        <w:rPr>
          <w:rFonts w:cs="Arial"/>
        </w:rPr>
      </w:pPr>
      <w:r w:rsidRPr="00DB5B2C">
        <w:rPr>
          <w:rFonts w:cs="Arial"/>
        </w:rPr>
        <w:t>Цена добара из става 1.овог члана утврђена је на паритету испоручено у складишта ЈП ЕПС</w:t>
      </w:r>
      <w:r w:rsidR="004463AD">
        <w:rPr>
          <w:rFonts w:cs="Arial"/>
          <w:lang w:val="sr-Cyrl-RS"/>
        </w:rPr>
        <w:t xml:space="preserve"> Огранак ТЕНТ </w:t>
      </w:r>
      <w:r w:rsidRPr="00DB5B2C">
        <w:rPr>
          <w:rFonts w:cs="Arial"/>
        </w:rPr>
        <w:t>и обухвата све трошкове које Продавац има у вези испоруке на начин како је регулисано овим Уговором.</w:t>
      </w:r>
    </w:p>
    <w:p w:rsidR="00DB5B2C" w:rsidRPr="00DB5B2C" w:rsidRDefault="004463AD" w:rsidP="00DB5B2C">
      <w:pPr>
        <w:tabs>
          <w:tab w:val="left" w:pos="567"/>
        </w:tabs>
        <w:spacing w:before="0"/>
        <w:rPr>
          <w:rFonts w:cs="Arial"/>
          <w:b/>
        </w:rPr>
      </w:pPr>
      <w:r>
        <w:rPr>
          <w:rFonts w:cs="Arial"/>
          <w:b/>
          <w:lang w:val="sr-Cyrl-RS"/>
        </w:rPr>
        <w:lastRenderedPageBreak/>
        <w:t>П</w:t>
      </w:r>
      <w:r w:rsidR="003A1357" w:rsidRPr="003A1357">
        <w:rPr>
          <w:rFonts w:cs="Arial"/>
          <w:b/>
        </w:rPr>
        <w:t>онуђена цена је фиксна за цео уговорени период и не подлеже никаквој промени</w:t>
      </w:r>
    </w:p>
    <w:p w:rsidR="00DB5B2C" w:rsidRPr="00DB5B2C" w:rsidRDefault="00DB5B2C" w:rsidP="00DB5B2C">
      <w:pPr>
        <w:tabs>
          <w:tab w:val="left" w:pos="567"/>
        </w:tabs>
        <w:spacing w:before="0"/>
        <w:rPr>
          <w:rFonts w:cs="Arial"/>
          <w:b/>
        </w:rPr>
      </w:pPr>
      <w:r w:rsidRPr="00DB5B2C">
        <w:rPr>
          <w:rFonts w:cs="Arial"/>
          <w:b/>
        </w:rPr>
        <w:t>ИЗДАВАЊЕ РАЧУНА И ПЛАЋАЊЕ</w:t>
      </w:r>
    </w:p>
    <w:p w:rsidR="00DB5B2C" w:rsidRPr="00DB5B2C" w:rsidRDefault="00DB5B2C" w:rsidP="00DB5B2C">
      <w:pPr>
        <w:tabs>
          <w:tab w:val="left" w:pos="567"/>
        </w:tabs>
        <w:spacing w:before="0"/>
        <w:rPr>
          <w:rFonts w:cs="Arial"/>
        </w:rPr>
      </w:pPr>
    </w:p>
    <w:p w:rsidR="00DB5B2C" w:rsidRPr="00DB5B2C" w:rsidRDefault="00DB5B2C" w:rsidP="00DB5B2C">
      <w:pPr>
        <w:spacing w:before="0"/>
        <w:jc w:val="center"/>
        <w:rPr>
          <w:rFonts w:cs="Arial"/>
          <w:b/>
        </w:rPr>
      </w:pPr>
      <w:r w:rsidRPr="00DB5B2C">
        <w:rPr>
          <w:rFonts w:cs="Arial"/>
          <w:b/>
        </w:rPr>
        <w:t>Члан 4.</w:t>
      </w:r>
    </w:p>
    <w:p w:rsidR="00DB5B2C" w:rsidRPr="00DB5B2C" w:rsidRDefault="00DB5B2C" w:rsidP="00DB5B2C">
      <w:pPr>
        <w:tabs>
          <w:tab w:val="left" w:pos="567"/>
        </w:tabs>
        <w:spacing w:before="0"/>
        <w:rPr>
          <w:rFonts w:eastAsia="Calibri" w:cs="Arial"/>
          <w:color w:val="00B0F0"/>
          <w:lang w:val="sr-Cyrl-RS"/>
        </w:rPr>
      </w:pPr>
      <w:r w:rsidRPr="00DB5B2C">
        <w:rPr>
          <w:rFonts w:eastAsia="Calibri" w:cs="Arial"/>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DB5B2C">
        <w:rPr>
          <w:rFonts w:cs="Arial"/>
          <w:lang w:val="sr-Latn-CS"/>
        </w:rPr>
        <w:t>добара и потписивања</w:t>
      </w:r>
      <w:r w:rsidRPr="00DB5B2C">
        <w:rPr>
          <w:rFonts w:cs="Arial"/>
          <w:lang w:val="sr-Cyrl-RS"/>
        </w:rPr>
        <w:t xml:space="preserve"> отпремнице (</w:t>
      </w:r>
      <w:r w:rsidRPr="00DB5B2C">
        <w:t xml:space="preserve"> </w:t>
      </w:r>
      <w:r w:rsidRPr="00DB5B2C">
        <w:rPr>
          <w:rFonts w:cs="Arial"/>
          <w:lang w:val="sr-Cyrl-RS"/>
        </w:rPr>
        <w:t>или Записник о изваршеној испоруци</w:t>
      </w:r>
      <w:r w:rsidRPr="00DB5B2C">
        <w:t xml:space="preserve"> </w:t>
      </w:r>
      <w:r w:rsidRPr="00DB5B2C">
        <w:rPr>
          <w:rFonts w:cs="Arial"/>
          <w:lang w:val="sr-Cyrl-RS"/>
        </w:rPr>
        <w:t xml:space="preserve">Прилог 3). </w:t>
      </w:r>
      <w:r w:rsidRPr="00DB5B2C">
        <w:rPr>
          <w:rFonts w:cs="Arial"/>
          <w:color w:val="00B0F0"/>
          <w:lang w:val="sr-Cyrl-RS"/>
        </w:rPr>
        <w:t xml:space="preserve"> </w:t>
      </w:r>
    </w:p>
    <w:p w:rsidR="00DB5B2C" w:rsidRPr="00DB5B2C" w:rsidRDefault="00DB5B2C" w:rsidP="00DB5B2C">
      <w:pPr>
        <w:tabs>
          <w:tab w:val="left" w:pos="567"/>
        </w:tabs>
        <w:spacing w:before="0"/>
        <w:rPr>
          <w:rFonts w:cs="Arial"/>
          <w:b/>
        </w:rPr>
      </w:pPr>
      <w:r w:rsidRPr="00DB5B2C">
        <w:rPr>
          <w:rFonts w:cs="Arial"/>
        </w:rPr>
        <w:t xml:space="preserve">Рачун мора </w:t>
      </w:r>
      <w:r w:rsidRPr="00DB5B2C">
        <w:rPr>
          <w:rFonts w:cs="Arial"/>
          <w:b/>
        </w:rPr>
        <w:t>гласити на: Јавно предузеће „Електропривреда Србије“ Београд,</w:t>
      </w:r>
      <w:r w:rsidR="00B215D2">
        <w:rPr>
          <w:rFonts w:cs="Arial"/>
          <w:b/>
          <w:lang w:val="sr-Cyrl-RS"/>
        </w:rPr>
        <w:t xml:space="preserve"> </w:t>
      </w:r>
      <w:r w:rsidR="006F5E74" w:rsidRPr="006F5E74">
        <w:rPr>
          <w:rFonts w:cs="Arial"/>
          <w:b/>
        </w:rPr>
        <w:t>Балканска 13</w:t>
      </w:r>
      <w:r w:rsidR="00B215D2">
        <w:rPr>
          <w:rFonts w:cs="Arial"/>
          <w:b/>
          <w:lang w:val="sr-Cyrl-RS"/>
        </w:rPr>
        <w:t>,</w:t>
      </w:r>
      <w:r w:rsidRPr="00DB5B2C">
        <w:rPr>
          <w:rFonts w:cs="Arial"/>
          <w:b/>
        </w:rPr>
        <w:t xml:space="preserve"> огранак ТЕНТ, </w:t>
      </w:r>
      <w:r w:rsidRPr="00DB5B2C">
        <w:rPr>
          <w:rFonts w:cs="Arial"/>
          <w:b/>
          <w:lang w:val="ru-RU"/>
        </w:rPr>
        <w:t>Богољуба Урошевића Црног 44</w:t>
      </w:r>
      <w:r w:rsidRPr="00DB5B2C">
        <w:rPr>
          <w:rFonts w:cs="Arial"/>
          <w:b/>
        </w:rPr>
        <w:t xml:space="preserve">, 11500 Oбреновац, ПИБ </w:t>
      </w:r>
      <w:r w:rsidRPr="00DB5B2C">
        <w:rPr>
          <w:rFonts w:cs="Arial"/>
          <w:b/>
          <w:lang w:val="sr-Cyrl-BA"/>
        </w:rPr>
        <w:t>(103920327)</w:t>
      </w:r>
      <w:r w:rsidRPr="00DB5B2C">
        <w:rPr>
          <w:rFonts w:cs="Arial"/>
        </w:rPr>
        <w:t xml:space="preserve"> и бити достављен на адресу Купца: Јавно предузеће „Електропривреда Србије“ Београд, огранак ТЕНТ</w:t>
      </w:r>
      <w:r w:rsidRPr="00DB5B2C">
        <w:rPr>
          <w:rFonts w:cs="Arial"/>
          <w:lang w:val="sr-Cyrl-RS"/>
        </w:rPr>
        <w:t xml:space="preserve"> Београд-Обреновац</w:t>
      </w:r>
      <w:r w:rsidRPr="00DB5B2C">
        <w:rPr>
          <w:rFonts w:cs="Arial"/>
        </w:rPr>
        <w:t xml:space="preserve">, </w:t>
      </w:r>
      <w:r w:rsidRPr="00DB5B2C">
        <w:rPr>
          <w:rFonts w:cs="Arial"/>
          <w:lang w:val="ru-RU"/>
        </w:rPr>
        <w:t>Богољуба Урошевића Црног 44</w:t>
      </w:r>
      <w:r w:rsidRPr="00DB5B2C">
        <w:rPr>
          <w:rFonts w:cs="Arial"/>
        </w:rPr>
        <w:t>, 11500 Oбреновац, са обавезним прилозима-/</w:t>
      </w:r>
      <w:r w:rsidRPr="00DB5B2C">
        <w:rPr>
          <w:rFonts w:cs="Arial"/>
          <w:lang w:val="sr-Cyrl-RS"/>
        </w:rPr>
        <w:t xml:space="preserve">Отпремница ( или Записник о изваршеној испоруци), </w:t>
      </w:r>
      <w:r w:rsidRPr="00DB5B2C">
        <w:rPr>
          <w:rFonts w:cs="Arial"/>
        </w:rPr>
        <w:t xml:space="preserve">са читко написаним именом и презименом и потписом овлашћеног лица </w:t>
      </w:r>
      <w:r w:rsidRPr="00DB5B2C">
        <w:rPr>
          <w:rFonts w:cs="Arial"/>
          <w:lang w:val="sr-Cyrl-RS"/>
        </w:rPr>
        <w:t>Купца</w:t>
      </w:r>
      <w:r w:rsidRPr="00DB5B2C">
        <w:rPr>
          <w:rFonts w:cs="Arial"/>
        </w:rPr>
        <w:t xml:space="preserve">. </w:t>
      </w:r>
      <w:r w:rsidRPr="00DB5B2C">
        <w:rPr>
          <w:rFonts w:cs="Arial"/>
          <w:b/>
          <w:lang w:val="sr-Cyrl-RS"/>
        </w:rPr>
        <w:t>Продавац</w:t>
      </w:r>
      <w:r w:rsidRPr="00DB5B2C">
        <w:rPr>
          <w:rFonts w:cs="Arial"/>
          <w:b/>
        </w:rPr>
        <w:t xml:space="preserve"> је обавезан да на рачуну/рачунима наведе уговр на основу којег се рачун издаје (број и датум).</w:t>
      </w:r>
    </w:p>
    <w:p w:rsidR="00DB5B2C" w:rsidRPr="00DB5B2C" w:rsidRDefault="00DB5B2C" w:rsidP="00DB5B2C">
      <w:pPr>
        <w:tabs>
          <w:tab w:val="left" w:pos="567"/>
        </w:tabs>
        <w:spacing w:before="0"/>
        <w:rPr>
          <w:rFonts w:eastAsia="Calibri" w:cs="Arial"/>
        </w:rPr>
      </w:pPr>
    </w:p>
    <w:p w:rsidR="00DB5B2C" w:rsidRPr="00DB5B2C" w:rsidRDefault="00DB5B2C" w:rsidP="00DB5B2C">
      <w:pPr>
        <w:tabs>
          <w:tab w:val="left" w:pos="567"/>
        </w:tabs>
        <w:spacing w:before="0"/>
        <w:rPr>
          <w:rFonts w:eastAsia="Calibri" w:cs="Arial"/>
        </w:rPr>
      </w:pPr>
      <w:r w:rsidRPr="00DB5B2C">
        <w:rPr>
          <w:rFonts w:eastAsia="Calibri" w:cs="Arial"/>
        </w:rPr>
        <w:t xml:space="preserve">Плаћање добара који су предмет ове јавне набавке Купац ће извршити на текући рачун Продавца, након испоруке и потписивања </w:t>
      </w:r>
      <w:r w:rsidRPr="00DB5B2C">
        <w:rPr>
          <w:rFonts w:eastAsia="Calibri" w:cs="Arial"/>
          <w:lang w:val="sr-Cyrl-RS"/>
        </w:rPr>
        <w:t>отпремнице</w:t>
      </w:r>
      <w:r w:rsidRPr="00DB5B2C">
        <w:rPr>
          <w:rFonts w:eastAsia="Calibri" w:cs="Arial"/>
        </w:rPr>
        <w:t xml:space="preserve"> од стране овлашћених представника Купца и  Продавца - без примедби, у року до 45 дана од дана пријема исправног рачуна</w:t>
      </w:r>
      <w:r w:rsidRPr="00DB5B2C">
        <w:rPr>
          <w:rFonts w:eastAsia="Calibri" w:cs="Arial"/>
          <w:lang w:val="sr-Cyrl-RS"/>
        </w:rPr>
        <w:t xml:space="preserve"> са прилозима</w:t>
      </w:r>
      <w:r w:rsidRPr="00DB5B2C">
        <w:rPr>
          <w:rFonts w:eastAsia="Calibri" w:cs="Arial"/>
        </w:rPr>
        <w:t xml:space="preserve">.  </w:t>
      </w:r>
    </w:p>
    <w:p w:rsidR="00DB5B2C" w:rsidRPr="00DB5B2C" w:rsidRDefault="00DB5B2C" w:rsidP="00DB5B2C">
      <w:pPr>
        <w:tabs>
          <w:tab w:val="left" w:pos="567"/>
        </w:tabs>
        <w:spacing w:before="0"/>
        <w:rPr>
          <w:rFonts w:eastAsia="Calibri" w:cs="Arial"/>
        </w:rPr>
      </w:pPr>
    </w:p>
    <w:p w:rsidR="00DB5B2C" w:rsidRPr="00DB5B2C" w:rsidRDefault="00DB5B2C" w:rsidP="00DB5B2C">
      <w:pPr>
        <w:tabs>
          <w:tab w:val="left" w:pos="567"/>
        </w:tabs>
        <w:spacing w:before="0"/>
        <w:rPr>
          <w:rFonts w:cs="Arial"/>
          <w:lang w:val="sr-Cyrl-RS"/>
        </w:rPr>
      </w:pPr>
      <w:r w:rsidRPr="00DB5B2C">
        <w:rPr>
          <w:rFonts w:cs="Arial"/>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B5B2C" w:rsidRPr="00DB5B2C" w:rsidRDefault="00DB5B2C" w:rsidP="00DB5B2C">
      <w:pPr>
        <w:tabs>
          <w:tab w:val="left" w:pos="567"/>
        </w:tabs>
        <w:spacing w:before="0"/>
        <w:rPr>
          <w:rFonts w:cs="Arial"/>
          <w:highlight w:val="red"/>
          <w:lang w:val="sr-Cyrl-RS"/>
        </w:rPr>
      </w:pPr>
    </w:p>
    <w:p w:rsidR="00DB5B2C" w:rsidRPr="00DB5B2C" w:rsidRDefault="00DB5B2C" w:rsidP="00DB5B2C">
      <w:pPr>
        <w:tabs>
          <w:tab w:val="left" w:pos="567"/>
        </w:tabs>
        <w:spacing w:before="0"/>
        <w:rPr>
          <w:rFonts w:cs="Arial"/>
          <w:b/>
        </w:rPr>
      </w:pPr>
      <w:r w:rsidRPr="00DB5B2C">
        <w:rPr>
          <w:rFonts w:cs="Arial"/>
          <w:b/>
        </w:rPr>
        <w:t xml:space="preserve">Рачун који није издат у складу са уговреним условима, неће бити исправан и биће враћен </w:t>
      </w:r>
      <w:r w:rsidRPr="00DB5B2C">
        <w:rPr>
          <w:rFonts w:cs="Arial"/>
          <w:b/>
          <w:lang w:val="sr-Cyrl-RS"/>
        </w:rPr>
        <w:t>Продавцу</w:t>
      </w:r>
      <w:r w:rsidRPr="00DB5B2C">
        <w:rPr>
          <w:rFonts w:cs="Arial"/>
          <w:b/>
        </w:rPr>
        <w:t>.</w:t>
      </w:r>
    </w:p>
    <w:p w:rsidR="00DB5B2C" w:rsidRPr="00DB5B2C" w:rsidRDefault="00DB5B2C" w:rsidP="00DB5B2C">
      <w:pPr>
        <w:tabs>
          <w:tab w:val="left" w:pos="567"/>
        </w:tabs>
        <w:spacing w:before="0"/>
        <w:rPr>
          <w:rFonts w:cs="Arial"/>
          <w:b/>
          <w:lang w:val="sr-Cyrl-RS"/>
        </w:rPr>
      </w:pPr>
    </w:p>
    <w:p w:rsidR="00DB5B2C" w:rsidRPr="00DB5B2C" w:rsidRDefault="00DB5B2C" w:rsidP="00DB5B2C">
      <w:pPr>
        <w:tabs>
          <w:tab w:val="left" w:pos="567"/>
        </w:tabs>
        <w:spacing w:before="0"/>
        <w:rPr>
          <w:rFonts w:cs="Arial"/>
          <w:b/>
        </w:rPr>
      </w:pPr>
      <w:r w:rsidRPr="00DB5B2C">
        <w:rPr>
          <w:rFonts w:cs="Arial"/>
          <w:b/>
        </w:rPr>
        <w:t>РОК И МЕСТО ИСПОРУКЕ</w:t>
      </w:r>
    </w:p>
    <w:p w:rsidR="00DB5B2C" w:rsidRPr="00333A7B" w:rsidRDefault="00DB5B2C" w:rsidP="00333A7B">
      <w:pPr>
        <w:spacing w:before="0"/>
        <w:jc w:val="center"/>
        <w:rPr>
          <w:rFonts w:cs="Arial"/>
          <w:b/>
          <w:lang w:val="sr-Cyrl-RS"/>
        </w:rPr>
      </w:pPr>
      <w:r w:rsidRPr="00DB5B2C">
        <w:rPr>
          <w:rFonts w:cs="Arial"/>
          <w:b/>
        </w:rPr>
        <w:t>Члан 5.</w:t>
      </w:r>
    </w:p>
    <w:p w:rsidR="00FF2AE7" w:rsidRDefault="00F229D5" w:rsidP="00DB5B2C">
      <w:pPr>
        <w:tabs>
          <w:tab w:val="left" w:pos="567"/>
        </w:tabs>
        <w:spacing w:before="0"/>
        <w:rPr>
          <w:rFonts w:eastAsia="Calibri" w:cs="Arial"/>
          <w:lang w:val="sr-Cyrl-RS"/>
        </w:rPr>
      </w:pPr>
      <w:r w:rsidRPr="00F229D5">
        <w:rPr>
          <w:rFonts w:eastAsia="Calibri" w:cs="Arial"/>
        </w:rPr>
        <w:t xml:space="preserve">Продавац се обавезује да испоруку предмета Уговора </w:t>
      </w:r>
      <w:r w:rsidR="00B215D2">
        <w:rPr>
          <w:rFonts w:eastAsia="Calibri" w:cs="Arial"/>
          <w:lang w:val="sr-Cyrl-RS"/>
        </w:rPr>
        <w:t>изврши</w:t>
      </w:r>
      <w:r w:rsidRPr="00F229D5">
        <w:rPr>
          <w:rFonts w:eastAsia="Calibri" w:cs="Arial"/>
        </w:rPr>
        <w:t xml:space="preserve"> </w:t>
      </w:r>
      <w:r w:rsidR="000638B2">
        <w:rPr>
          <w:rFonts w:eastAsia="Calibri" w:cs="Arial"/>
          <w:lang w:val="sr-Cyrl-RS"/>
        </w:rPr>
        <w:t>на следећи начин:</w:t>
      </w:r>
    </w:p>
    <w:p w:rsidR="00BD6E32" w:rsidRPr="00BD6E32" w:rsidRDefault="00BD6E32" w:rsidP="00BD6E32">
      <w:pPr>
        <w:autoSpaceDE w:val="0"/>
        <w:autoSpaceDN w:val="0"/>
        <w:adjustRightInd w:val="0"/>
        <w:spacing w:before="0"/>
        <w:rPr>
          <w:rFonts w:cs="Arial"/>
          <w:lang w:val="sr-Cyrl-RS"/>
        </w:rPr>
      </w:pPr>
    </w:p>
    <w:p w:rsidR="00BD6E32" w:rsidRPr="00BD6E32" w:rsidRDefault="00BD6E32" w:rsidP="00BD6E32">
      <w:pPr>
        <w:autoSpaceDE w:val="0"/>
        <w:autoSpaceDN w:val="0"/>
        <w:adjustRightInd w:val="0"/>
        <w:spacing w:before="0"/>
        <w:rPr>
          <w:rFonts w:cs="Arial"/>
          <w:b/>
          <w:lang w:val="sr-Cyrl-RS"/>
        </w:rPr>
      </w:pPr>
      <w:r w:rsidRPr="00BD6E32">
        <w:rPr>
          <w:rFonts w:cs="Arial"/>
          <w:b/>
          <w:lang w:val="sr-Cyrl-RS"/>
        </w:rPr>
        <w:t>ЗА ПАРТИЈУ 1, ЗА ПАРТИЈУ 2,  ЗА ПАРТИЈУ  3 И ЗА ПАРТИЈУ  8:</w:t>
      </w:r>
    </w:p>
    <w:p w:rsidR="000638B2" w:rsidRPr="000638B2" w:rsidRDefault="0084549C" w:rsidP="000638B2">
      <w:pPr>
        <w:autoSpaceDE w:val="0"/>
        <w:autoSpaceDN w:val="0"/>
        <w:adjustRightInd w:val="0"/>
        <w:spacing w:before="0"/>
        <w:rPr>
          <w:rFonts w:eastAsia="Calibri" w:cs="Arial"/>
          <w:lang w:val="sr-Cyrl-RS"/>
        </w:rPr>
      </w:pPr>
      <w:r w:rsidRPr="0084549C">
        <w:rPr>
          <w:rFonts w:eastAsia="Calibri" w:cs="Arial"/>
          <w:lang w:val="sr-Cyrl-RS"/>
        </w:rPr>
        <w:t xml:space="preserve">Сукцесивно </w:t>
      </w:r>
      <w:r w:rsidR="00693C95">
        <w:rPr>
          <w:rFonts w:eastAsia="Calibri" w:cs="Arial"/>
          <w:lang w:val="sr-Cyrl-RS"/>
        </w:rPr>
        <w:t xml:space="preserve"> </w:t>
      </w:r>
      <w:r w:rsidR="000638B2" w:rsidRPr="000638B2">
        <w:rPr>
          <w:rFonts w:eastAsia="Calibri" w:cs="Arial"/>
          <w:lang w:val="sr-Cyrl-RS"/>
        </w:rPr>
        <w:t xml:space="preserve">у року од </w:t>
      </w:r>
      <w:r w:rsidR="000638B2">
        <w:rPr>
          <w:rFonts w:eastAsia="Calibri" w:cs="Arial"/>
          <w:lang w:val="sr-Cyrl-RS"/>
        </w:rPr>
        <w:t>____</w:t>
      </w:r>
      <w:r w:rsidR="000638B2" w:rsidRPr="000638B2">
        <w:rPr>
          <w:rFonts w:eastAsia="Calibri" w:cs="Arial"/>
          <w:lang w:val="sr-Cyrl-RS"/>
        </w:rPr>
        <w:t xml:space="preserve"> календарских дана од захтева наручиоца а у периоду од 12 месеци од закључења Уговора.</w:t>
      </w:r>
    </w:p>
    <w:p w:rsidR="00BD6E32" w:rsidRDefault="00BD6E32" w:rsidP="000638B2">
      <w:pPr>
        <w:suppressAutoHyphens/>
        <w:spacing w:before="0"/>
        <w:rPr>
          <w:rFonts w:cs="Arial"/>
          <w:b/>
          <w:lang w:val="sr-Cyrl-CS" w:eastAsia="ar-SA"/>
        </w:rPr>
      </w:pPr>
    </w:p>
    <w:p w:rsidR="000638B2" w:rsidRPr="000638B2" w:rsidRDefault="000638B2" w:rsidP="000638B2">
      <w:pPr>
        <w:suppressAutoHyphens/>
        <w:spacing w:before="0"/>
        <w:rPr>
          <w:rFonts w:cs="Arial"/>
          <w:b/>
          <w:lang w:val="sr-Cyrl-RS" w:eastAsia="ar-SA"/>
        </w:rPr>
      </w:pPr>
      <w:r w:rsidRPr="000638B2">
        <w:rPr>
          <w:rFonts w:cs="Arial"/>
          <w:b/>
          <w:lang w:val="sr-Cyrl-CS" w:eastAsia="ar-SA"/>
        </w:rPr>
        <w:t xml:space="preserve">За Партију </w:t>
      </w:r>
      <w:r w:rsidR="00BD6E32">
        <w:rPr>
          <w:rFonts w:cs="Arial"/>
          <w:b/>
          <w:lang w:val="sr-Cyrl-CS" w:eastAsia="ar-SA"/>
        </w:rPr>
        <w:t>4</w:t>
      </w:r>
      <w:r w:rsidRPr="000638B2">
        <w:rPr>
          <w:rFonts w:cs="Arial"/>
          <w:b/>
          <w:lang w:val="sr-Cyrl-CS" w:eastAsia="ar-SA"/>
        </w:rPr>
        <w:t xml:space="preserve">, Партију </w:t>
      </w:r>
      <w:r w:rsidR="00BD6E32">
        <w:rPr>
          <w:rFonts w:cs="Arial"/>
          <w:b/>
          <w:lang w:val="sr-Cyrl-RS" w:eastAsia="ar-SA"/>
        </w:rPr>
        <w:t>5</w:t>
      </w:r>
      <w:r w:rsidRPr="000638B2">
        <w:rPr>
          <w:rFonts w:cs="Arial"/>
          <w:b/>
          <w:lang w:val="sr-Latn-RS" w:eastAsia="ar-SA"/>
        </w:rPr>
        <w:t xml:space="preserve">, </w:t>
      </w:r>
      <w:r w:rsidRPr="000638B2">
        <w:rPr>
          <w:rFonts w:cs="Arial"/>
          <w:b/>
          <w:lang w:val="sr-Cyrl-RS" w:eastAsia="ar-SA"/>
        </w:rPr>
        <w:t xml:space="preserve">Партију </w:t>
      </w:r>
      <w:r w:rsidR="00BD6E32">
        <w:rPr>
          <w:rFonts w:cs="Arial"/>
          <w:b/>
          <w:lang w:val="sr-Cyrl-RS" w:eastAsia="ar-SA"/>
        </w:rPr>
        <w:t>6</w:t>
      </w:r>
      <w:r w:rsidRPr="000638B2">
        <w:rPr>
          <w:rFonts w:cs="Arial"/>
          <w:b/>
          <w:lang w:eastAsia="ar-SA"/>
        </w:rPr>
        <w:t xml:space="preserve">, </w:t>
      </w:r>
      <w:r w:rsidRPr="000638B2">
        <w:rPr>
          <w:rFonts w:cs="Arial"/>
          <w:b/>
          <w:lang w:val="sr-Cyrl-RS" w:eastAsia="ar-SA"/>
        </w:rPr>
        <w:t xml:space="preserve">Партију </w:t>
      </w:r>
      <w:r w:rsidR="00BD6E32">
        <w:rPr>
          <w:rFonts w:cs="Arial"/>
          <w:b/>
          <w:lang w:val="sr-Cyrl-RS" w:eastAsia="ar-SA"/>
        </w:rPr>
        <w:t>7</w:t>
      </w:r>
    </w:p>
    <w:p w:rsidR="000638B2" w:rsidRPr="000638B2" w:rsidRDefault="000638B2" w:rsidP="000638B2">
      <w:pPr>
        <w:suppressAutoHyphens/>
        <w:autoSpaceDE w:val="0"/>
        <w:autoSpaceDN w:val="0"/>
        <w:adjustRightInd w:val="0"/>
        <w:rPr>
          <w:rFonts w:cs="Arial"/>
          <w:lang w:val="sr-Cyrl-CS" w:eastAsia="ar-SA"/>
        </w:rPr>
      </w:pPr>
      <w:r w:rsidRPr="000638B2">
        <w:rPr>
          <w:rFonts w:cs="Arial"/>
          <w:lang w:val="sr-Cyrl-RS" w:eastAsia="ar-SA"/>
        </w:rPr>
        <w:t>Испорука добара ће се вршити сукцесивно током периода од 12 месеци од дана закључења Уговора</w:t>
      </w:r>
      <w:r w:rsidRPr="000638B2">
        <w:rPr>
          <w:rFonts w:cs="Arial"/>
          <w:lang w:val="sr-Cyrl-CS" w:eastAsia="ar-SA"/>
        </w:rPr>
        <w:t>.</w:t>
      </w:r>
      <w:r w:rsidRPr="000638B2">
        <w:rPr>
          <w:rFonts w:eastAsia="Calibri" w:cs="Arial"/>
          <w:lang w:val="sr-Cyrl-CS" w:eastAsia="ar-SA"/>
        </w:rPr>
        <w:t xml:space="preserve"> </w:t>
      </w:r>
      <w:r w:rsidR="00693C95">
        <w:rPr>
          <w:rFonts w:eastAsia="Calibri" w:cs="Arial"/>
          <w:lang w:val="sr-Cyrl-CS" w:eastAsia="ar-SA"/>
        </w:rPr>
        <w:t>Продавац</w:t>
      </w:r>
      <w:r w:rsidRPr="000638B2">
        <w:rPr>
          <w:rFonts w:eastAsia="Calibri" w:cs="Arial"/>
          <w:lang w:val="sr-Cyrl-CS" w:eastAsia="ar-SA"/>
        </w:rPr>
        <w:t xml:space="preserve"> је обавезан да сваку појединачну испоруку предметних добара изврши у року који не може бити дужи од </w:t>
      </w:r>
      <w:r>
        <w:rPr>
          <w:rFonts w:eastAsia="Calibri" w:cs="Arial"/>
          <w:lang w:val="sr-Cyrl-RS" w:eastAsia="ar-SA"/>
        </w:rPr>
        <w:t>____</w:t>
      </w:r>
      <w:r w:rsidRPr="000638B2">
        <w:rPr>
          <w:rFonts w:eastAsia="Calibri" w:cs="Arial"/>
          <w:lang w:val="sr-Cyrl-RS" w:eastAsia="ar-SA"/>
        </w:rPr>
        <w:t xml:space="preserve">дана </w:t>
      </w:r>
      <w:r w:rsidRPr="000638B2">
        <w:rPr>
          <w:rFonts w:eastAsia="Calibri" w:cs="Arial"/>
          <w:lang w:val="sr-Cyrl-CS" w:eastAsia="ar-SA"/>
        </w:rPr>
        <w:t xml:space="preserve"> од дана пријема писаног</w:t>
      </w:r>
      <w:r w:rsidRPr="000638B2">
        <w:rPr>
          <w:rFonts w:eastAsia="Calibri" w:cs="Arial"/>
          <w:lang w:val="sr-Cyrl-RS" w:eastAsia="ar-SA"/>
        </w:rPr>
        <w:t xml:space="preserve"> </w:t>
      </w:r>
      <w:r w:rsidRPr="000638B2">
        <w:rPr>
          <w:rFonts w:eastAsia="Calibri" w:cs="Arial"/>
          <w:lang w:val="sr-Cyrl-CS" w:eastAsia="ar-SA"/>
        </w:rPr>
        <w:t xml:space="preserve">захтева </w:t>
      </w:r>
      <w:r w:rsidRPr="000638B2">
        <w:rPr>
          <w:rFonts w:eastAsia="Calibri" w:cs="Arial"/>
          <w:lang w:val="sr-Cyrl-RS" w:eastAsia="ar-SA"/>
        </w:rPr>
        <w:t xml:space="preserve">коју </w:t>
      </w:r>
      <w:r>
        <w:rPr>
          <w:rFonts w:eastAsia="Calibri" w:cs="Arial"/>
          <w:lang w:val="sr-Cyrl-CS" w:eastAsia="ar-SA"/>
        </w:rPr>
        <w:t>Купца</w:t>
      </w:r>
      <w:r w:rsidRPr="000638B2">
        <w:rPr>
          <w:rFonts w:eastAsia="Calibri" w:cs="Arial"/>
          <w:lang w:val="sr-Cyrl-CS" w:eastAsia="ar-SA"/>
        </w:rPr>
        <w:t xml:space="preserve"> достављ</w:t>
      </w:r>
      <w:r w:rsidRPr="000638B2">
        <w:rPr>
          <w:rFonts w:eastAsia="Calibri" w:cs="Arial"/>
          <w:lang w:val="sr-Cyrl-RS" w:eastAsia="ar-SA"/>
        </w:rPr>
        <w:t>а</w:t>
      </w:r>
      <w:r w:rsidRPr="000638B2">
        <w:rPr>
          <w:rFonts w:eastAsia="Calibri" w:cs="Arial"/>
          <w:lang w:val="sr-Cyrl-CS" w:eastAsia="ar-SA"/>
        </w:rPr>
        <w:t xml:space="preserve"> у писаном облику путем </w:t>
      </w:r>
      <w:r w:rsidRPr="000638B2">
        <w:rPr>
          <w:rFonts w:eastAsia="Calibri" w:cs="Arial"/>
          <w:lang w:val="sr-Cyrl-RS" w:eastAsia="ar-SA"/>
        </w:rPr>
        <w:t>е-</w:t>
      </w:r>
      <w:r w:rsidRPr="000638B2">
        <w:rPr>
          <w:rFonts w:eastAsia="Calibri" w:cs="Arial"/>
          <w:lang w:val="sr-Cyrl-CS" w:eastAsia="ar-SA"/>
        </w:rPr>
        <w:t xml:space="preserve">maila. </w:t>
      </w:r>
    </w:p>
    <w:p w:rsidR="00AC76F5" w:rsidRDefault="00AC76F5" w:rsidP="000638B2">
      <w:pPr>
        <w:suppressAutoHyphens/>
        <w:spacing w:before="0"/>
        <w:rPr>
          <w:rFonts w:cs="Arial"/>
          <w:lang w:val="sr-Cyrl-RS" w:eastAsia="ar-SA"/>
        </w:rPr>
      </w:pPr>
    </w:p>
    <w:p w:rsidR="000638B2" w:rsidRPr="000638B2" w:rsidRDefault="000638B2" w:rsidP="000638B2">
      <w:pPr>
        <w:suppressAutoHyphens/>
        <w:spacing w:before="0"/>
        <w:rPr>
          <w:rFonts w:cs="Arial"/>
          <w:b/>
          <w:lang w:val="sr-Cyrl-RS" w:eastAsia="ar-SA"/>
        </w:rPr>
      </w:pPr>
      <w:r w:rsidRPr="000638B2">
        <w:rPr>
          <w:rFonts w:cs="Arial"/>
          <w:b/>
          <w:lang w:val="sr-Cyrl-RS" w:eastAsia="ar-SA"/>
        </w:rPr>
        <w:t>За све партије:</w:t>
      </w:r>
    </w:p>
    <w:p w:rsidR="000638B2" w:rsidRPr="000638B2" w:rsidRDefault="000638B2" w:rsidP="000638B2">
      <w:pPr>
        <w:suppressAutoHyphens/>
        <w:spacing w:before="0"/>
        <w:rPr>
          <w:rFonts w:cs="Arial"/>
          <w:lang w:val="sr-Cyrl-RS" w:eastAsia="ar-SA"/>
        </w:rPr>
      </w:pPr>
    </w:p>
    <w:p w:rsidR="000638B2" w:rsidRPr="000638B2" w:rsidRDefault="000638B2" w:rsidP="000638B2">
      <w:pPr>
        <w:suppressAutoHyphens/>
        <w:spacing w:before="0"/>
        <w:rPr>
          <w:rFonts w:cs="Arial"/>
          <w:lang w:val="sr-Cyrl-RS" w:eastAsia="ar-SA"/>
        </w:rPr>
      </w:pPr>
      <w:r w:rsidRPr="000638B2">
        <w:rPr>
          <w:rFonts w:cs="Arial"/>
          <w:lang w:val="sr-Cyrl-RS" w:eastAsia="ar-SA"/>
        </w:rPr>
        <w:t xml:space="preserve">Испорука се врши  радним данима у радно време  од 08:00 до 13:00 часова а </w:t>
      </w:r>
      <w:r w:rsidRPr="000638B2">
        <w:rPr>
          <w:rFonts w:eastAsia="Calibri" w:cs="Arial"/>
          <w:lang w:val="sr-Cyrl-RS" w:eastAsia="ar-SA"/>
        </w:rPr>
        <w:t>на захтев Наручиоца,  у случају ванредне потребе, више силе и ван радног времена, суботом, недељом, државним и верским празницима.</w:t>
      </w:r>
    </w:p>
    <w:p w:rsidR="000638B2" w:rsidRPr="000638B2" w:rsidRDefault="000638B2" w:rsidP="00DB5B2C">
      <w:pPr>
        <w:tabs>
          <w:tab w:val="left" w:pos="567"/>
        </w:tabs>
        <w:spacing w:before="0"/>
        <w:rPr>
          <w:rFonts w:cs="Arial"/>
          <w:lang w:val="sr-Cyrl-RS"/>
        </w:rPr>
      </w:pPr>
    </w:p>
    <w:p w:rsidR="00E464CE" w:rsidRPr="00A8062D" w:rsidRDefault="00E464CE" w:rsidP="00E464CE">
      <w:pPr>
        <w:spacing w:before="0"/>
        <w:rPr>
          <w:rFonts w:cs="Arial"/>
          <w:lang w:val="sr-Cyrl-CS" w:eastAsia="zh-CN"/>
        </w:rPr>
      </w:pPr>
      <w:r w:rsidRPr="00A8062D">
        <w:rPr>
          <w:rFonts w:cs="Arial"/>
          <w:lang w:val="sr-Cyrl-CS" w:eastAsia="zh-CN"/>
        </w:rPr>
        <w:lastRenderedPageBreak/>
        <w:t>Место испоруке</w:t>
      </w:r>
      <w:r>
        <w:rPr>
          <w:rFonts w:cs="Arial"/>
          <w:lang w:val="sr-Cyrl-CS" w:eastAsia="zh-CN"/>
        </w:rPr>
        <w:t xml:space="preserve"> је</w:t>
      </w:r>
      <w:r w:rsidRPr="00A8062D">
        <w:rPr>
          <w:rFonts w:cs="Arial"/>
          <w:lang w:val="sr-Cyrl-CS" w:eastAsia="zh-CN"/>
        </w:rPr>
        <w:t xml:space="preserve"> :</w:t>
      </w:r>
    </w:p>
    <w:p w:rsidR="00E464CE" w:rsidRPr="00D361EB" w:rsidRDefault="00E464CE" w:rsidP="00E464CE">
      <w:pPr>
        <w:spacing w:before="0"/>
        <w:rPr>
          <w:rFonts w:cs="Arial"/>
          <w:b/>
          <w:lang w:val="sr-Cyrl-CS" w:eastAsia="zh-CN"/>
        </w:rPr>
      </w:pPr>
      <w:r w:rsidRPr="00A8062D">
        <w:rPr>
          <w:rFonts w:cs="Arial"/>
          <w:lang w:val="sr-Cyrl-CS" w:eastAsia="zh-CN"/>
        </w:rPr>
        <w:t xml:space="preserve"> </w:t>
      </w:r>
      <w:r w:rsidRPr="00D361EB">
        <w:rPr>
          <w:rFonts w:cs="Arial"/>
          <w:b/>
          <w:lang w:val="sr-Cyrl-CS" w:eastAsia="zh-CN"/>
        </w:rPr>
        <w:t>Партиа 1:</w:t>
      </w:r>
    </w:p>
    <w:p w:rsidR="00E464CE" w:rsidRDefault="00E464CE" w:rsidP="00E464CE">
      <w:pPr>
        <w:spacing w:before="0"/>
        <w:rPr>
          <w:rFonts w:cs="Arial"/>
          <w:lang w:val="sr-Cyrl-CS" w:eastAsia="zh-CN"/>
        </w:rPr>
      </w:pPr>
      <w:r w:rsidRPr="00A9196D">
        <w:rPr>
          <w:lang w:val="sr-Cyrl-CS" w:eastAsia="ar-SA"/>
        </w:rPr>
        <w:t xml:space="preserve">Позиције од 1 до </w:t>
      </w:r>
      <w:r>
        <w:rPr>
          <w:lang w:val="sr-Cyrl-CS" w:eastAsia="ar-SA"/>
        </w:rPr>
        <w:t>3</w:t>
      </w:r>
      <w:r w:rsidRPr="00A9196D">
        <w:rPr>
          <w:lang w:val="sr-Cyrl-CS" w:eastAsia="ar-SA"/>
        </w:rPr>
        <w:t xml:space="preserve"> </w:t>
      </w:r>
      <w:r>
        <w:rPr>
          <w:rFonts w:cs="Arial"/>
          <w:lang w:val="sr-Cyrl-CS" w:eastAsia="zh-CN"/>
        </w:rPr>
        <w:t>Огранак ТЕНТ,</w:t>
      </w:r>
      <w:r w:rsidRPr="00A8062D">
        <w:rPr>
          <w:rFonts w:cs="Arial"/>
          <w:lang w:val="sr-Cyrl-CS" w:eastAsia="zh-CN"/>
        </w:rPr>
        <w:t xml:space="preserve"> локација </w:t>
      </w:r>
      <w:r>
        <w:rPr>
          <w:rFonts w:cs="Arial"/>
          <w:lang w:val="sr-Cyrl-CS" w:eastAsia="zh-CN"/>
        </w:rPr>
        <w:t>А</w:t>
      </w:r>
      <w:r w:rsidRPr="00A8062D">
        <w:rPr>
          <w:rFonts w:cs="Arial"/>
          <w:lang w:val="sr-Cyrl-CS" w:eastAsia="zh-CN"/>
        </w:rPr>
        <w:t xml:space="preserve"> </w:t>
      </w:r>
      <w:r>
        <w:rPr>
          <w:rFonts w:cs="Arial"/>
          <w:lang w:val="sr-Cyrl-CS" w:eastAsia="zh-CN"/>
        </w:rPr>
        <w:t xml:space="preserve">Богољуба Урошевића Црног 44, Обреновац, </w:t>
      </w:r>
    </w:p>
    <w:p w:rsidR="00E464CE" w:rsidRDefault="00E464CE" w:rsidP="00E464CE">
      <w:pPr>
        <w:spacing w:before="0"/>
        <w:rPr>
          <w:rFonts w:cs="Arial"/>
          <w:lang w:val="sr-Cyrl-CS" w:eastAsia="zh-CN"/>
        </w:rPr>
      </w:pPr>
      <w:r w:rsidRPr="00A9196D">
        <w:rPr>
          <w:lang w:val="sr-Cyrl-CS" w:eastAsia="ar-SA"/>
        </w:rPr>
        <w:t xml:space="preserve">Позиције од </w:t>
      </w:r>
      <w:r>
        <w:rPr>
          <w:lang w:val="sr-Cyrl-CS" w:eastAsia="ar-SA"/>
        </w:rPr>
        <w:t>4</w:t>
      </w:r>
      <w:r w:rsidRPr="00A9196D">
        <w:rPr>
          <w:lang w:val="sr-Cyrl-CS" w:eastAsia="ar-SA"/>
        </w:rPr>
        <w:t xml:space="preserve"> до </w:t>
      </w:r>
      <w:r>
        <w:rPr>
          <w:lang w:val="sr-Cyrl-CS" w:eastAsia="ar-SA"/>
        </w:rPr>
        <w:t>7</w:t>
      </w:r>
      <w:r w:rsidRPr="00A9196D">
        <w:rPr>
          <w:lang w:val="sr-Cyrl-CS" w:eastAsia="ar-SA"/>
        </w:rPr>
        <w:t xml:space="preserve"> </w:t>
      </w:r>
      <w:r>
        <w:rPr>
          <w:rFonts w:cs="Arial"/>
          <w:lang w:val="sr-Cyrl-CS" w:eastAsia="zh-CN"/>
        </w:rPr>
        <w:t>и Огранак ТЕНТ,</w:t>
      </w:r>
      <w:r w:rsidRPr="00A8062D">
        <w:rPr>
          <w:rFonts w:cs="Arial"/>
          <w:lang w:val="sr-Cyrl-CS" w:eastAsia="zh-CN"/>
        </w:rPr>
        <w:t xml:space="preserve"> </w:t>
      </w:r>
      <w:r>
        <w:rPr>
          <w:rFonts w:cs="Arial"/>
          <w:lang w:val="sr-Cyrl-CS" w:eastAsia="zh-CN"/>
        </w:rPr>
        <w:t>локација ТЕНТ Б Ушће</w:t>
      </w:r>
    </w:p>
    <w:p w:rsidR="00E464CE" w:rsidRDefault="00E464CE" w:rsidP="00E464CE">
      <w:pPr>
        <w:spacing w:before="0"/>
        <w:rPr>
          <w:rFonts w:cs="Arial"/>
          <w:lang w:val="sr-Cyrl-CS" w:eastAsia="zh-CN"/>
        </w:rPr>
      </w:pPr>
      <w:r w:rsidRPr="00A9196D">
        <w:rPr>
          <w:lang w:val="sr-Cyrl-CS" w:eastAsia="ar-SA"/>
        </w:rPr>
        <w:t xml:space="preserve">Позиције од </w:t>
      </w:r>
      <w:r>
        <w:rPr>
          <w:lang w:val="sr-Cyrl-CS" w:eastAsia="ar-SA"/>
        </w:rPr>
        <w:t>8</w:t>
      </w:r>
      <w:r w:rsidRPr="00A9196D">
        <w:rPr>
          <w:lang w:val="sr-Cyrl-CS" w:eastAsia="ar-SA"/>
        </w:rPr>
        <w:t xml:space="preserve"> до </w:t>
      </w:r>
      <w:r>
        <w:rPr>
          <w:lang w:val="sr-Cyrl-CS" w:eastAsia="ar-SA"/>
        </w:rPr>
        <w:t>9</w:t>
      </w:r>
      <w:r w:rsidRPr="00A9196D">
        <w:rPr>
          <w:lang w:val="sr-Cyrl-CS" w:eastAsia="ar-SA"/>
        </w:rPr>
        <w:t xml:space="preserve"> </w:t>
      </w:r>
      <w:r>
        <w:rPr>
          <w:rFonts w:cs="Arial"/>
          <w:lang w:val="sr-Cyrl-CS" w:eastAsia="zh-CN"/>
        </w:rPr>
        <w:t>Огранак ТЕНТ,</w:t>
      </w:r>
      <w:r w:rsidRPr="00A8062D">
        <w:rPr>
          <w:rFonts w:cs="Arial"/>
          <w:lang w:val="sr-Cyrl-CS" w:eastAsia="zh-CN"/>
        </w:rPr>
        <w:t xml:space="preserve"> </w:t>
      </w:r>
      <w:r>
        <w:rPr>
          <w:rFonts w:cs="Arial"/>
          <w:lang w:val="sr-Cyrl-CS" w:eastAsia="zh-CN"/>
        </w:rPr>
        <w:t xml:space="preserve">локација ТЕК Велики Црљени </w:t>
      </w:r>
    </w:p>
    <w:p w:rsidR="00E464CE" w:rsidRPr="00D361EB" w:rsidRDefault="00E464CE" w:rsidP="00E464CE">
      <w:pPr>
        <w:spacing w:before="0"/>
        <w:rPr>
          <w:rFonts w:cs="Arial"/>
          <w:b/>
          <w:lang w:val="sr-Cyrl-CS" w:eastAsia="zh-CN"/>
        </w:rPr>
      </w:pPr>
      <w:r w:rsidRPr="00D361EB">
        <w:rPr>
          <w:rFonts w:cs="Arial"/>
          <w:b/>
          <w:lang w:val="sr-Cyrl-CS" w:eastAsia="zh-CN"/>
        </w:rPr>
        <w:t xml:space="preserve">Партија 2: </w:t>
      </w:r>
    </w:p>
    <w:p w:rsidR="00E464CE" w:rsidRDefault="00E464CE" w:rsidP="00E464CE">
      <w:pPr>
        <w:spacing w:before="0"/>
        <w:rPr>
          <w:rFonts w:cs="Arial"/>
          <w:lang w:val="sr-Cyrl-CS" w:eastAsia="zh-CN"/>
        </w:rPr>
      </w:pPr>
      <w:r>
        <w:rPr>
          <w:rFonts w:cs="Arial"/>
          <w:lang w:val="sr-Cyrl-CS" w:eastAsia="zh-CN"/>
        </w:rPr>
        <w:t>Огранак ТЕНТ,</w:t>
      </w:r>
      <w:r w:rsidRPr="00A8062D">
        <w:rPr>
          <w:rFonts w:cs="Arial"/>
          <w:lang w:val="sr-Cyrl-CS" w:eastAsia="zh-CN"/>
        </w:rPr>
        <w:t xml:space="preserve"> локација </w:t>
      </w:r>
      <w:r>
        <w:rPr>
          <w:rFonts w:cs="Arial"/>
          <w:lang w:val="sr-Cyrl-CS" w:eastAsia="zh-CN"/>
        </w:rPr>
        <w:t>А</w:t>
      </w:r>
      <w:r w:rsidRPr="00A8062D">
        <w:rPr>
          <w:rFonts w:cs="Arial"/>
          <w:lang w:val="sr-Cyrl-CS" w:eastAsia="zh-CN"/>
        </w:rPr>
        <w:t xml:space="preserve"> </w:t>
      </w:r>
      <w:r>
        <w:rPr>
          <w:rFonts w:cs="Arial"/>
          <w:lang w:val="sr-Cyrl-CS" w:eastAsia="zh-CN"/>
        </w:rPr>
        <w:t>Богољуба Урошевића Црног 44, Обреновац, и локација ТЕНТ Б Ушће</w:t>
      </w:r>
    </w:p>
    <w:p w:rsidR="00E464CE" w:rsidRPr="00D361EB" w:rsidRDefault="00E464CE" w:rsidP="00E464CE">
      <w:pPr>
        <w:spacing w:before="0"/>
        <w:rPr>
          <w:rFonts w:cs="Arial"/>
          <w:b/>
          <w:lang w:val="sr-Cyrl-CS" w:eastAsia="zh-CN"/>
        </w:rPr>
      </w:pPr>
      <w:r w:rsidRPr="00D361EB">
        <w:rPr>
          <w:rFonts w:cs="Arial"/>
          <w:b/>
          <w:lang w:val="sr-Cyrl-CS" w:eastAsia="zh-CN"/>
        </w:rPr>
        <w:t xml:space="preserve">Партија </w:t>
      </w:r>
      <w:r>
        <w:rPr>
          <w:rFonts w:cs="Arial"/>
          <w:b/>
          <w:lang w:val="sr-Cyrl-CS" w:eastAsia="zh-CN"/>
        </w:rPr>
        <w:t>3 и 4</w:t>
      </w:r>
      <w:r w:rsidRPr="00D361EB">
        <w:rPr>
          <w:rFonts w:cs="Arial"/>
          <w:b/>
          <w:lang w:val="sr-Cyrl-CS" w:eastAsia="zh-CN"/>
        </w:rPr>
        <w:t xml:space="preserve">: </w:t>
      </w:r>
    </w:p>
    <w:p w:rsidR="00E464CE" w:rsidRDefault="00E464CE" w:rsidP="00E464CE">
      <w:pPr>
        <w:spacing w:before="0"/>
        <w:rPr>
          <w:rFonts w:cs="Arial"/>
          <w:lang w:val="sr-Cyrl-CS" w:eastAsia="zh-CN"/>
        </w:rPr>
      </w:pPr>
      <w:r>
        <w:rPr>
          <w:rFonts w:cs="Arial"/>
          <w:lang w:val="sr-Cyrl-CS" w:eastAsia="zh-CN"/>
        </w:rPr>
        <w:t>Огранак ТЕНТ,</w:t>
      </w:r>
      <w:r w:rsidRPr="00A8062D">
        <w:rPr>
          <w:rFonts w:cs="Arial"/>
          <w:lang w:val="sr-Cyrl-CS" w:eastAsia="zh-CN"/>
        </w:rPr>
        <w:t xml:space="preserve"> локација </w:t>
      </w:r>
      <w:r>
        <w:rPr>
          <w:rFonts w:cs="Arial"/>
          <w:lang w:val="sr-Cyrl-CS" w:eastAsia="zh-CN"/>
        </w:rPr>
        <w:t>ТЕНТ Б Ушће</w:t>
      </w:r>
    </w:p>
    <w:p w:rsidR="00E464CE" w:rsidRPr="00A9196D" w:rsidRDefault="00E464CE" w:rsidP="00E464CE">
      <w:pPr>
        <w:suppressAutoHyphens/>
        <w:ind w:left="709" w:hanging="709"/>
        <w:jc w:val="left"/>
        <w:outlineLvl w:val="0"/>
        <w:rPr>
          <w:b/>
          <w:lang w:val="sr-Cyrl-CS" w:eastAsia="ar-SA"/>
        </w:rPr>
      </w:pPr>
      <w:r w:rsidRPr="00A9196D">
        <w:rPr>
          <w:b/>
          <w:lang w:val="sr-Cyrl-CS" w:eastAsia="ar-SA"/>
        </w:rPr>
        <w:t>Партија 5:</w:t>
      </w:r>
    </w:p>
    <w:p w:rsidR="00E464CE" w:rsidRPr="00A9196D" w:rsidRDefault="00E464CE" w:rsidP="00E464CE">
      <w:pPr>
        <w:suppressAutoHyphens/>
        <w:jc w:val="left"/>
        <w:outlineLvl w:val="0"/>
        <w:rPr>
          <w:lang w:val="sr-Cyrl-CS" w:eastAsia="ar-SA"/>
        </w:rPr>
      </w:pPr>
      <w:r w:rsidRPr="00A9196D">
        <w:rPr>
          <w:lang w:val="sr-Cyrl-CS" w:eastAsia="ar-SA"/>
        </w:rPr>
        <w:t>Позиције од 1 до 17 локација Огранка ТЕНТ А, Богољуба Урошевића 44 Обреновац</w:t>
      </w:r>
    </w:p>
    <w:p w:rsidR="00E464CE" w:rsidRPr="00A9196D" w:rsidRDefault="00E464CE" w:rsidP="00E464CE">
      <w:pPr>
        <w:suppressAutoHyphens/>
        <w:ind w:left="709" w:hanging="709"/>
        <w:jc w:val="left"/>
        <w:outlineLvl w:val="0"/>
        <w:rPr>
          <w:lang w:val="sr-Cyrl-CS" w:eastAsia="ar-SA"/>
        </w:rPr>
      </w:pPr>
      <w:r w:rsidRPr="00A9196D">
        <w:rPr>
          <w:lang w:val="sr-Cyrl-CS" w:eastAsia="ar-SA"/>
        </w:rPr>
        <w:t>Позиције од 18 до 24, локација Огранка ТЕНТ Б, Ушће</w:t>
      </w:r>
    </w:p>
    <w:p w:rsidR="00E464CE" w:rsidRPr="00A9196D" w:rsidRDefault="00E464CE" w:rsidP="00E464CE">
      <w:pPr>
        <w:suppressAutoHyphens/>
        <w:ind w:left="709" w:hanging="709"/>
        <w:jc w:val="left"/>
        <w:outlineLvl w:val="0"/>
        <w:rPr>
          <w:lang w:val="sr-Cyrl-CS" w:eastAsia="ar-SA"/>
        </w:rPr>
      </w:pPr>
      <w:r w:rsidRPr="00A9196D">
        <w:rPr>
          <w:lang w:val="sr-Cyrl-CS" w:eastAsia="ar-SA"/>
        </w:rPr>
        <w:t>Позиције од 25 до 31, локација Огранка ТЕК, Велики Црљени</w:t>
      </w:r>
      <w:r w:rsidRPr="00A9196D">
        <w:rPr>
          <w:rFonts w:cs="Arial"/>
          <w:lang w:val="sr-Cyrl-CS" w:eastAsia="ar-SA"/>
        </w:rPr>
        <w:t>,</w:t>
      </w:r>
      <w:r w:rsidRPr="00A9196D">
        <w:rPr>
          <w:rFonts w:cs="Arial"/>
          <w:lang w:val="sr-Cyrl-RS" w:eastAsia="zh-CN"/>
        </w:rPr>
        <w:t xml:space="preserve"> 3. Октобра 146</w:t>
      </w:r>
    </w:p>
    <w:p w:rsidR="00E464CE" w:rsidRPr="00A9196D" w:rsidRDefault="00E464CE" w:rsidP="00E464CE">
      <w:pPr>
        <w:suppressAutoHyphens/>
        <w:ind w:left="709" w:hanging="709"/>
        <w:jc w:val="left"/>
        <w:outlineLvl w:val="0"/>
        <w:rPr>
          <w:lang w:val="sr-Cyrl-CS" w:eastAsia="ar-SA"/>
        </w:rPr>
      </w:pPr>
      <w:r w:rsidRPr="00A9196D">
        <w:rPr>
          <w:lang w:val="sr-Cyrl-CS" w:eastAsia="ar-SA"/>
        </w:rPr>
        <w:t>Позиције од 32 до 37, локација Огранка ТЕНТ- ТЕМ Свилајнац, Кнеза Милоша 89</w:t>
      </w:r>
    </w:p>
    <w:p w:rsidR="00E464CE" w:rsidRPr="00A9196D" w:rsidRDefault="00E464CE" w:rsidP="00E464CE">
      <w:pPr>
        <w:suppressAutoHyphens/>
        <w:ind w:left="709" w:hanging="709"/>
        <w:jc w:val="left"/>
        <w:outlineLvl w:val="0"/>
        <w:rPr>
          <w:b/>
          <w:lang w:val="sr-Cyrl-RS" w:eastAsia="ar-SA"/>
        </w:rPr>
      </w:pPr>
      <w:r w:rsidRPr="00A9196D">
        <w:rPr>
          <w:b/>
          <w:lang w:val="sr-Cyrl-RS" w:eastAsia="ar-SA"/>
        </w:rPr>
        <w:t>Партија 6:</w:t>
      </w:r>
    </w:p>
    <w:p w:rsidR="00E464CE" w:rsidRPr="00A9196D" w:rsidRDefault="00E464CE" w:rsidP="00E464CE">
      <w:pPr>
        <w:suppressAutoHyphens/>
        <w:jc w:val="left"/>
        <w:outlineLvl w:val="0"/>
        <w:rPr>
          <w:lang w:val="sr-Cyrl-CS" w:eastAsia="ar-SA"/>
        </w:rPr>
      </w:pPr>
      <w:r w:rsidRPr="00A9196D">
        <w:rPr>
          <w:lang w:val="sr-Cyrl-CS" w:eastAsia="ar-SA"/>
        </w:rPr>
        <w:t>Позиција  1, локација Огранка ТЕНТ А, Богољуба Урошевића 44 Обреновац</w:t>
      </w:r>
    </w:p>
    <w:p w:rsidR="00E464CE" w:rsidRPr="00A9196D" w:rsidRDefault="00E464CE" w:rsidP="00E464CE">
      <w:pPr>
        <w:suppressAutoHyphens/>
        <w:jc w:val="left"/>
        <w:outlineLvl w:val="0"/>
        <w:rPr>
          <w:lang w:val="sr-Cyrl-RS" w:eastAsia="ar-SA"/>
        </w:rPr>
      </w:pPr>
      <w:r w:rsidRPr="00A9196D">
        <w:rPr>
          <w:lang w:val="sr-Cyrl-RS" w:eastAsia="ar-SA"/>
        </w:rPr>
        <w:t>Позиције од 2 до 3 , локација Огранка ТЕНТ Б, Ушће</w:t>
      </w:r>
    </w:p>
    <w:p w:rsidR="00E464CE" w:rsidRPr="00A9196D" w:rsidRDefault="00E464CE" w:rsidP="00E464CE">
      <w:pPr>
        <w:suppressAutoHyphens/>
        <w:ind w:left="709" w:hanging="709"/>
        <w:jc w:val="left"/>
        <w:outlineLvl w:val="0"/>
        <w:rPr>
          <w:b/>
          <w:lang w:val="sr-Cyrl-RS" w:eastAsia="ar-SA"/>
        </w:rPr>
      </w:pPr>
      <w:r w:rsidRPr="00A9196D">
        <w:rPr>
          <w:b/>
          <w:lang w:val="sr-Cyrl-RS" w:eastAsia="ar-SA"/>
        </w:rPr>
        <w:t>Партија 7:</w:t>
      </w:r>
    </w:p>
    <w:p w:rsidR="00E464CE" w:rsidRPr="00A9196D" w:rsidRDefault="00E464CE" w:rsidP="00E464CE">
      <w:pPr>
        <w:suppressAutoHyphens/>
        <w:ind w:left="709" w:hanging="709"/>
        <w:jc w:val="left"/>
        <w:outlineLvl w:val="0"/>
        <w:rPr>
          <w:lang w:val="sr-Cyrl-RS" w:eastAsia="ar-SA"/>
        </w:rPr>
      </w:pPr>
      <w:r w:rsidRPr="00A9196D">
        <w:rPr>
          <w:lang w:val="sr-Cyrl-RS" w:eastAsia="ar-SA"/>
        </w:rPr>
        <w:t>Позиција 1 , локација Огранка ТЕНТ Б, Ушће</w:t>
      </w:r>
    </w:p>
    <w:p w:rsidR="00E464CE" w:rsidRPr="00A9196D" w:rsidRDefault="00E464CE" w:rsidP="00E464CE">
      <w:pPr>
        <w:suppressAutoHyphens/>
        <w:ind w:left="709" w:hanging="709"/>
        <w:jc w:val="left"/>
        <w:outlineLvl w:val="0"/>
        <w:rPr>
          <w:b/>
          <w:lang w:val="sr-Cyrl-RS" w:eastAsia="ar-SA"/>
        </w:rPr>
      </w:pPr>
      <w:r w:rsidRPr="00A9196D">
        <w:rPr>
          <w:b/>
          <w:lang w:val="sr-Cyrl-RS" w:eastAsia="ar-SA"/>
        </w:rPr>
        <w:t>Партија 8:</w:t>
      </w:r>
    </w:p>
    <w:p w:rsidR="00E464CE" w:rsidRPr="00A9196D" w:rsidRDefault="00E464CE" w:rsidP="00E464CE">
      <w:pPr>
        <w:suppressAutoHyphens/>
        <w:ind w:left="709" w:hanging="709"/>
        <w:jc w:val="left"/>
        <w:outlineLvl w:val="0"/>
        <w:rPr>
          <w:lang w:val="sr-Cyrl-RS" w:eastAsia="ar-SA"/>
        </w:rPr>
      </w:pPr>
      <w:r w:rsidRPr="00A9196D">
        <w:rPr>
          <w:lang w:val="sr-Cyrl-RS" w:eastAsia="ar-SA"/>
        </w:rPr>
        <w:t>Позицијa  1 , локација Огранка ТЕНТ Б, Ушће</w:t>
      </w:r>
    </w:p>
    <w:p w:rsidR="00E464CE" w:rsidRPr="00A9196D" w:rsidRDefault="00E464CE" w:rsidP="00E464CE">
      <w:pPr>
        <w:suppressAutoHyphens/>
        <w:ind w:left="709" w:hanging="709"/>
        <w:jc w:val="left"/>
        <w:outlineLvl w:val="0"/>
        <w:rPr>
          <w:lang w:val="sr-Cyrl-RS" w:eastAsia="ar-SA"/>
        </w:rPr>
      </w:pPr>
      <w:r w:rsidRPr="00A9196D">
        <w:rPr>
          <w:lang w:val="sr-Cyrl-CS" w:eastAsia="ar-SA"/>
        </w:rPr>
        <w:t>Позиција  2, локација Огранка ТЕНТ- ТЕМ Свилајнац, Кнеза Милоша 89</w:t>
      </w:r>
    </w:p>
    <w:p w:rsidR="000638B2" w:rsidRDefault="000638B2" w:rsidP="007937B5">
      <w:pPr>
        <w:tabs>
          <w:tab w:val="left" w:pos="567"/>
        </w:tabs>
        <w:spacing w:before="0"/>
        <w:rPr>
          <w:rFonts w:cs="Arial"/>
          <w:lang w:val="sr-Cyrl-RS"/>
        </w:rPr>
      </w:pPr>
    </w:p>
    <w:p w:rsidR="007937B5" w:rsidRDefault="007937B5" w:rsidP="007937B5">
      <w:pPr>
        <w:tabs>
          <w:tab w:val="left" w:pos="567"/>
        </w:tabs>
        <w:spacing w:before="0"/>
        <w:rPr>
          <w:rFonts w:cs="Arial"/>
          <w:lang w:val="sr-Cyrl-RS"/>
        </w:rPr>
      </w:pPr>
      <w:r w:rsidRPr="007937B5">
        <w:rPr>
          <w:rFonts w:cs="Arial"/>
          <w:lang w:val="sr-Cyrl-RS"/>
        </w:rPr>
        <w:t>Паритет испоруке</w:t>
      </w:r>
    </w:p>
    <w:p w:rsidR="007937B5" w:rsidRPr="007937B5" w:rsidRDefault="007937B5" w:rsidP="007937B5">
      <w:pPr>
        <w:tabs>
          <w:tab w:val="left" w:pos="567"/>
        </w:tabs>
        <w:spacing w:before="0"/>
        <w:rPr>
          <w:rFonts w:cs="Arial"/>
          <w:lang w:val="sr-Cyrl-RS"/>
        </w:rPr>
      </w:pPr>
      <w:r w:rsidRPr="007937B5">
        <w:rPr>
          <w:rFonts w:cs="Arial"/>
          <w:lang w:val="sr-Cyrl-RS"/>
        </w:rPr>
        <w:t xml:space="preserve"> - за домаће понуђаче: </w:t>
      </w:r>
      <w:r w:rsidR="00F229D5">
        <w:rPr>
          <w:rFonts w:cs="Arial"/>
          <w:lang w:val="sr-Cyrl-RS"/>
        </w:rPr>
        <w:t xml:space="preserve">ФЦО (магацин Наручиоца, </w:t>
      </w:r>
      <w:r w:rsidR="004463AD">
        <w:rPr>
          <w:rFonts w:cs="Arial"/>
          <w:lang w:val="sr-Cyrl-RS"/>
        </w:rPr>
        <w:t>Огранак ТЕНТ</w:t>
      </w:r>
      <w:r w:rsidRPr="007937B5">
        <w:rPr>
          <w:rFonts w:cs="Arial"/>
          <w:lang w:val="sr-Cyrl-RS"/>
        </w:rPr>
        <w:t xml:space="preserve">) са урачунатим зависним трошковима </w:t>
      </w:r>
    </w:p>
    <w:p w:rsidR="007937B5" w:rsidRPr="007937B5" w:rsidRDefault="007937B5" w:rsidP="007937B5">
      <w:pPr>
        <w:tabs>
          <w:tab w:val="left" w:pos="567"/>
        </w:tabs>
        <w:spacing w:before="0"/>
        <w:rPr>
          <w:rFonts w:cs="Arial"/>
          <w:lang w:val="sr-Cyrl-RS"/>
        </w:rPr>
      </w:pPr>
      <w:r w:rsidRPr="007937B5">
        <w:rPr>
          <w:rFonts w:cs="Arial"/>
          <w:lang w:val="sr-Cyrl-RS"/>
        </w:rPr>
        <w:t xml:space="preserve"> - за стране понуђаче: DAP (магацин Наручиоца </w:t>
      </w:r>
      <w:r w:rsidR="004463AD">
        <w:rPr>
          <w:rFonts w:cs="Arial"/>
          <w:lang w:val="sr-Cyrl-RS"/>
        </w:rPr>
        <w:t>Огранак ТЕНТ</w:t>
      </w:r>
      <w:r w:rsidR="00F229D5">
        <w:rPr>
          <w:rFonts w:cs="Arial"/>
          <w:lang w:val="sr-Cyrl-RS"/>
        </w:rPr>
        <w:t xml:space="preserve"> </w:t>
      </w:r>
      <w:r w:rsidRPr="007937B5">
        <w:rPr>
          <w:rFonts w:cs="Arial"/>
          <w:lang w:val="sr-Cyrl-RS"/>
        </w:rPr>
        <w:t>) (Incoterms 2010).</w:t>
      </w:r>
    </w:p>
    <w:p w:rsidR="007937B5" w:rsidRPr="007937B5" w:rsidRDefault="007937B5" w:rsidP="00FF2AE7">
      <w:pPr>
        <w:tabs>
          <w:tab w:val="left" w:pos="567"/>
        </w:tabs>
        <w:spacing w:before="0"/>
        <w:rPr>
          <w:rFonts w:cs="Arial"/>
          <w:lang w:val="sr-Cyrl-RS"/>
        </w:rPr>
      </w:pPr>
      <w:r w:rsidRPr="007937B5">
        <w:rPr>
          <w:rFonts w:cs="Arial"/>
          <w:lang w:val="sr-Cyrl-RS"/>
        </w:rPr>
        <w:t xml:space="preserve"> </w:t>
      </w:r>
    </w:p>
    <w:p w:rsidR="007937B5" w:rsidRPr="007937B5" w:rsidRDefault="007937B5" w:rsidP="007937B5">
      <w:pPr>
        <w:tabs>
          <w:tab w:val="left" w:pos="567"/>
        </w:tabs>
        <w:spacing w:before="0"/>
        <w:rPr>
          <w:rFonts w:cs="Arial"/>
          <w:lang w:val="sr-Cyrl-RS"/>
        </w:rPr>
      </w:pPr>
      <w:r w:rsidRPr="007937B5">
        <w:rPr>
          <w:rFonts w:cs="Arial"/>
          <w:lang w:val="sr-Cyrl-RS"/>
        </w:rPr>
        <w:t>Продавац ће за добра која су</w:t>
      </w:r>
      <w:r>
        <w:rPr>
          <w:rFonts w:cs="Arial"/>
          <w:lang w:val="sr-Cyrl-RS"/>
        </w:rPr>
        <w:t xml:space="preserve"> дата на паритету </w:t>
      </w:r>
      <w:r w:rsidRPr="007937B5">
        <w:rPr>
          <w:rFonts w:cs="Arial"/>
          <w:lang w:val="sr-Cyrl-RS"/>
        </w:rPr>
        <w:t xml:space="preserve"> DAP (магацин Наручиоца) (Incoterms 2010) приликом испоруке, прибавити о свом трошку - сертификат о пореклу ЕУР 1.</w:t>
      </w:r>
    </w:p>
    <w:p w:rsidR="007937B5" w:rsidRPr="007937B5" w:rsidRDefault="007937B5" w:rsidP="007937B5">
      <w:pPr>
        <w:tabs>
          <w:tab w:val="left" w:pos="567"/>
        </w:tabs>
        <w:spacing w:before="0"/>
        <w:rPr>
          <w:rFonts w:cs="Arial"/>
          <w:lang w:val="sr-Cyrl-RS"/>
        </w:rPr>
      </w:pPr>
      <w:r w:rsidRPr="007937B5">
        <w:rPr>
          <w:rFonts w:cs="Arial"/>
          <w:lang w:val="sr-Cyrl-RS"/>
        </w:rPr>
        <w:t>Уколико продавац не прибави сертификат ЕУР 1, дужан је да сноси све зависне трошкове увоза који би услед тога могли настати.</w:t>
      </w:r>
    </w:p>
    <w:p w:rsidR="00DB5B2C" w:rsidRPr="00DB5B2C" w:rsidRDefault="00DB5B2C" w:rsidP="00DB5B2C">
      <w:pPr>
        <w:tabs>
          <w:tab w:val="left" w:pos="567"/>
        </w:tabs>
        <w:spacing w:before="0"/>
        <w:rPr>
          <w:rFonts w:cs="Arial"/>
          <w:lang w:val="sr-Cyrl-RS"/>
        </w:rPr>
      </w:pPr>
      <w:r w:rsidRPr="00DB5B2C">
        <w:rPr>
          <w:rFonts w:cs="Arial"/>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добара у складиште ЈП ЕПС, на адрес</w:t>
      </w:r>
      <w:r w:rsidRPr="00DB5B2C">
        <w:rPr>
          <w:rFonts w:cs="Arial"/>
          <w:lang w:val="sr-Cyrl-RS"/>
        </w:rPr>
        <w:t>ама које су назначене за место испоруке</w:t>
      </w:r>
    </w:p>
    <w:p w:rsidR="00DB5B2C" w:rsidRPr="00DB5B2C" w:rsidRDefault="00DB5B2C" w:rsidP="00DB5B2C">
      <w:pPr>
        <w:tabs>
          <w:tab w:val="left" w:pos="567"/>
        </w:tabs>
        <w:spacing w:before="0"/>
        <w:rPr>
          <w:rFonts w:cs="Arial"/>
          <w:lang w:val="sr-Cyrl-RS"/>
        </w:rPr>
      </w:pPr>
      <w:r w:rsidRPr="00DB5B2C">
        <w:rPr>
          <w:rFonts w:cs="Arial"/>
        </w:rPr>
        <w:t>Евентуално настала штета приликом транспорта предметних добара до места испоруке пада на терет Продавца.</w:t>
      </w:r>
    </w:p>
    <w:p w:rsidR="00DB5B2C" w:rsidRPr="00DB5B2C" w:rsidRDefault="00DB5B2C" w:rsidP="00DB5B2C">
      <w:pPr>
        <w:tabs>
          <w:tab w:val="left" w:pos="567"/>
        </w:tabs>
        <w:spacing w:before="0"/>
        <w:rPr>
          <w:rFonts w:cs="Arial"/>
          <w:lang w:val="sr-Cyrl-RS"/>
        </w:rPr>
      </w:pPr>
    </w:p>
    <w:p w:rsidR="00DB5B2C" w:rsidRPr="00DB5B2C" w:rsidRDefault="00DB5B2C" w:rsidP="00DB5B2C">
      <w:pPr>
        <w:tabs>
          <w:tab w:val="left" w:pos="567"/>
        </w:tabs>
        <w:spacing w:before="0"/>
        <w:rPr>
          <w:rFonts w:cs="Arial"/>
          <w:color w:val="00B0F0"/>
          <w:lang w:val="sr-Cyrl-BA"/>
        </w:rPr>
      </w:pPr>
      <w:r w:rsidRPr="00DB5B2C">
        <w:rPr>
          <w:rFonts w:cs="Arial"/>
        </w:rPr>
        <w:t>У случају да Продавац не изврши испоруку добара у уговореним роковима, Купац има право на наплату уговорне казне</w:t>
      </w:r>
      <w:r w:rsidRPr="00DB5B2C">
        <w:rPr>
          <w:rFonts w:cs="Arial"/>
          <w:color w:val="00B0F0"/>
        </w:rPr>
        <w:t xml:space="preserve"> </w:t>
      </w:r>
      <w:r w:rsidRPr="00DB5B2C">
        <w:rPr>
          <w:rFonts w:cs="Arial"/>
        </w:rPr>
        <w:t>у целости, као и право на раскид Уговора.</w:t>
      </w:r>
    </w:p>
    <w:p w:rsidR="00FF2AE7" w:rsidRPr="00FF2AE7" w:rsidRDefault="00FF2AE7" w:rsidP="00DB5B2C">
      <w:pPr>
        <w:tabs>
          <w:tab w:val="left" w:pos="567"/>
        </w:tabs>
        <w:spacing w:before="0"/>
        <w:rPr>
          <w:rFonts w:eastAsia="Calibri" w:cs="Arial"/>
          <w:color w:val="00B0F0"/>
          <w:lang w:val="sr-Cyrl-RS"/>
        </w:rPr>
      </w:pPr>
    </w:p>
    <w:p w:rsidR="00693C95" w:rsidRDefault="00693C95" w:rsidP="00DB5B2C">
      <w:pPr>
        <w:spacing w:before="0"/>
        <w:rPr>
          <w:rFonts w:cs="Arial"/>
          <w:b/>
          <w:lang w:val="sr-Cyrl-RS"/>
        </w:rPr>
      </w:pPr>
    </w:p>
    <w:p w:rsidR="00693C95" w:rsidRDefault="00693C95" w:rsidP="00DB5B2C">
      <w:pPr>
        <w:spacing w:before="0"/>
        <w:rPr>
          <w:rFonts w:cs="Arial"/>
          <w:b/>
          <w:lang w:val="sr-Cyrl-RS"/>
        </w:rPr>
      </w:pPr>
    </w:p>
    <w:p w:rsidR="00C70649" w:rsidRDefault="00C70649" w:rsidP="00DB5B2C">
      <w:pPr>
        <w:spacing w:before="0"/>
        <w:rPr>
          <w:rFonts w:cs="Arial"/>
          <w:b/>
          <w:lang w:val="sr-Cyrl-RS"/>
        </w:rPr>
      </w:pPr>
    </w:p>
    <w:p w:rsidR="00693C95" w:rsidRDefault="00693C95" w:rsidP="00DB5B2C">
      <w:pPr>
        <w:spacing w:before="0"/>
        <w:rPr>
          <w:rFonts w:cs="Arial"/>
          <w:b/>
          <w:lang w:val="sr-Cyrl-RS"/>
        </w:rPr>
      </w:pPr>
    </w:p>
    <w:p w:rsidR="00DB5B2C" w:rsidRPr="00DB5B2C" w:rsidRDefault="00DB5B2C" w:rsidP="00DB5B2C">
      <w:pPr>
        <w:spacing w:before="0"/>
        <w:rPr>
          <w:rFonts w:cs="Arial"/>
          <w:b/>
        </w:rPr>
      </w:pPr>
      <w:r w:rsidRPr="00DB5B2C">
        <w:rPr>
          <w:rFonts w:cs="Arial"/>
          <w:b/>
        </w:rPr>
        <w:lastRenderedPageBreak/>
        <w:t>КВАЛИТАТИВНИ И КВАНТИТАТИВНИ ПРИЈЕМ</w:t>
      </w:r>
    </w:p>
    <w:p w:rsidR="00DB5B2C" w:rsidRPr="00DB5B2C" w:rsidRDefault="00DB5B2C" w:rsidP="00DB5B2C">
      <w:pPr>
        <w:spacing w:before="0"/>
        <w:jc w:val="center"/>
        <w:rPr>
          <w:rFonts w:cs="Arial"/>
          <w:b/>
        </w:rPr>
      </w:pPr>
      <w:r w:rsidRPr="00DB5B2C">
        <w:rPr>
          <w:rFonts w:cs="Arial"/>
          <w:b/>
        </w:rPr>
        <w:t>Члан 6.</w:t>
      </w:r>
    </w:p>
    <w:p w:rsidR="00DB5B2C" w:rsidRPr="00DB5B2C" w:rsidRDefault="00DB5B2C" w:rsidP="00DB5B2C">
      <w:pPr>
        <w:spacing w:before="0"/>
        <w:rPr>
          <w:rFonts w:cs="Arial"/>
          <w:b/>
        </w:rPr>
      </w:pPr>
      <w:r w:rsidRPr="00DB5B2C">
        <w:rPr>
          <w:rFonts w:cs="Arial"/>
          <w:b/>
        </w:rPr>
        <w:t>Квантитативни пријем</w:t>
      </w:r>
    </w:p>
    <w:p w:rsidR="00DB5B2C" w:rsidRPr="00DB5B2C" w:rsidRDefault="00DB5B2C" w:rsidP="00DB5B2C">
      <w:pPr>
        <w:tabs>
          <w:tab w:val="left" w:pos="567"/>
        </w:tabs>
        <w:spacing w:before="0"/>
        <w:rPr>
          <w:rFonts w:cs="Arial"/>
          <w:lang w:val="ru-RU"/>
        </w:rPr>
      </w:pPr>
      <w:r w:rsidRPr="00DB5B2C">
        <w:rPr>
          <w:rFonts w:cs="Arial"/>
          <w:lang w:val="ru-RU"/>
        </w:rPr>
        <w:t xml:space="preserve">Продавац се обавезује да путем </w:t>
      </w:r>
      <w:r w:rsidRPr="00DB5B2C">
        <w:rPr>
          <w:rFonts w:cs="Arial"/>
        </w:rPr>
        <w:t>maila</w:t>
      </w:r>
      <w:r w:rsidRPr="00DB5B2C">
        <w:rPr>
          <w:rFonts w:cs="Arial"/>
          <w:lang w:val="ru-RU"/>
        </w:rPr>
        <w:t xml:space="preserve"> обавести Купца о тачном датуму испоруке најмање 2 </w:t>
      </w:r>
      <w:r w:rsidR="00464040">
        <w:rPr>
          <w:rFonts w:cs="Arial"/>
          <w:lang w:val="ru-RU"/>
        </w:rPr>
        <w:t>дана</w:t>
      </w:r>
      <w:r w:rsidRPr="00DB5B2C">
        <w:rPr>
          <w:rFonts w:cs="Arial"/>
          <w:lang w:val="ru-RU"/>
        </w:rPr>
        <w:t xml:space="preserve"> пре планираног термина испоруке.</w:t>
      </w:r>
    </w:p>
    <w:p w:rsidR="00DB5B2C" w:rsidRPr="00DB5B2C" w:rsidRDefault="00DB5B2C" w:rsidP="00DB5B2C">
      <w:pPr>
        <w:tabs>
          <w:tab w:val="left" w:pos="567"/>
        </w:tabs>
        <w:spacing w:before="0"/>
        <w:rPr>
          <w:rFonts w:cs="Arial"/>
        </w:rPr>
      </w:pPr>
      <w:r w:rsidRPr="00DB5B2C">
        <w:rPr>
          <w:rFonts w:cs="Arial"/>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DB5B2C" w:rsidRPr="00DB5B2C" w:rsidRDefault="00DB5B2C" w:rsidP="00DB5B2C">
      <w:pPr>
        <w:tabs>
          <w:tab w:val="left" w:pos="567"/>
        </w:tabs>
        <w:spacing w:before="0"/>
        <w:rPr>
          <w:rFonts w:cs="Arial"/>
        </w:rPr>
      </w:pPr>
      <w:r w:rsidRPr="00DB5B2C">
        <w:rPr>
          <w:rFonts w:cs="Arial"/>
        </w:rPr>
        <w:t>Купац је дужан да, у складу са обавештењем Продавца, организује благовремено преузимање добра у времену од 0</w:t>
      </w:r>
      <w:r w:rsidRPr="00DB5B2C">
        <w:rPr>
          <w:rFonts w:cs="Arial"/>
          <w:lang w:val="sr-Cyrl-RS"/>
        </w:rPr>
        <w:t>8</w:t>
      </w:r>
      <w:r w:rsidRPr="00DB5B2C">
        <w:rPr>
          <w:rFonts w:cs="Arial"/>
        </w:rPr>
        <w:t>,00 до 14,00 часова.</w:t>
      </w:r>
    </w:p>
    <w:p w:rsidR="00DB5B2C" w:rsidRPr="00DB5B2C" w:rsidRDefault="00DB5B2C" w:rsidP="00DB5B2C">
      <w:pPr>
        <w:tabs>
          <w:tab w:val="left" w:pos="567"/>
        </w:tabs>
        <w:spacing w:before="0"/>
        <w:rPr>
          <w:rFonts w:cs="Arial"/>
        </w:rPr>
      </w:pPr>
      <w:r w:rsidRPr="00DB5B2C">
        <w:rPr>
          <w:rFonts w:cs="Arial"/>
        </w:rPr>
        <w:t>Пријем предмета уговора констатоваће се потписивањем Отпремнице</w:t>
      </w:r>
      <w:r w:rsidRPr="00DB5B2C">
        <w:rPr>
          <w:rFonts w:cs="Arial"/>
          <w:lang w:val="sr-Cyrl-RS"/>
        </w:rPr>
        <w:t xml:space="preserve"> </w:t>
      </w:r>
      <w:r w:rsidRPr="00DB5B2C">
        <w:rPr>
          <w:rFonts w:cs="Arial"/>
        </w:rPr>
        <w:t>и</w:t>
      </w:r>
      <w:r w:rsidRPr="00DB5B2C">
        <w:rPr>
          <w:rFonts w:cs="Arial"/>
          <w:lang w:val="sr-Cyrl-RS"/>
        </w:rPr>
        <w:t xml:space="preserve"> </w:t>
      </w:r>
      <w:r w:rsidRPr="00DB5B2C">
        <w:rPr>
          <w:rFonts w:cs="Arial"/>
        </w:rPr>
        <w:t>провером</w:t>
      </w:r>
      <w:r w:rsidRPr="00DB5B2C">
        <w:rPr>
          <w:rFonts w:cs="Arial"/>
          <w:lang w:val="sr-Latn-CS"/>
        </w:rPr>
        <w:t>:</w:t>
      </w:r>
    </w:p>
    <w:p w:rsidR="00DB5B2C" w:rsidRPr="00DB5B2C" w:rsidRDefault="00DB5B2C" w:rsidP="00DB5B2C">
      <w:pPr>
        <w:tabs>
          <w:tab w:val="num" w:pos="567"/>
          <w:tab w:val="num" w:pos="630"/>
        </w:tabs>
        <w:spacing w:before="0"/>
        <w:ind w:left="568" w:hanging="284"/>
        <w:rPr>
          <w:rFonts w:cs="Arial"/>
          <w:lang w:val="ru-RU"/>
        </w:rPr>
      </w:pPr>
      <w:r w:rsidRPr="00DB5B2C">
        <w:rPr>
          <w:rFonts w:cs="Arial"/>
          <w:lang w:val="ru-RU"/>
        </w:rPr>
        <w:t>да ли је испоручена уговорена  количина</w:t>
      </w:r>
    </w:p>
    <w:p w:rsidR="00DB5B2C" w:rsidRPr="00DB5B2C" w:rsidRDefault="00DB5B2C" w:rsidP="00DB5B2C">
      <w:pPr>
        <w:tabs>
          <w:tab w:val="num" w:pos="567"/>
          <w:tab w:val="num" w:pos="630"/>
        </w:tabs>
        <w:spacing w:before="0"/>
        <w:ind w:left="568" w:hanging="284"/>
        <w:rPr>
          <w:rFonts w:cs="Arial"/>
          <w:lang w:val="ru-RU"/>
        </w:rPr>
      </w:pPr>
      <w:r w:rsidRPr="00DB5B2C">
        <w:rPr>
          <w:rFonts w:cs="Arial"/>
          <w:lang w:val="ru-RU"/>
        </w:rPr>
        <w:t>да ли су добра испоручена у оригиналном паковању</w:t>
      </w:r>
    </w:p>
    <w:p w:rsidR="00DB5B2C" w:rsidRPr="00DB5B2C" w:rsidRDefault="00DB5B2C" w:rsidP="00DB5B2C">
      <w:pPr>
        <w:tabs>
          <w:tab w:val="num" w:pos="567"/>
          <w:tab w:val="num" w:pos="630"/>
        </w:tabs>
        <w:spacing w:before="0"/>
        <w:ind w:left="568" w:hanging="284"/>
        <w:rPr>
          <w:rFonts w:cs="Arial"/>
          <w:lang w:val="ru-RU"/>
        </w:rPr>
      </w:pPr>
      <w:r w:rsidRPr="00DB5B2C">
        <w:rPr>
          <w:rFonts w:cs="Arial"/>
          <w:lang w:val="ru-RU"/>
        </w:rPr>
        <w:t>да ли су добра без видљивог оштећења</w:t>
      </w:r>
    </w:p>
    <w:p w:rsidR="00DB5B2C" w:rsidRPr="00DB5B2C" w:rsidRDefault="00DB5B2C" w:rsidP="00DB5B2C">
      <w:pPr>
        <w:tabs>
          <w:tab w:val="num" w:pos="567"/>
          <w:tab w:val="num" w:pos="630"/>
        </w:tabs>
        <w:spacing w:before="0"/>
        <w:ind w:left="568" w:hanging="284"/>
        <w:rPr>
          <w:rFonts w:cs="Arial"/>
          <w:lang w:val="ru-RU"/>
        </w:rPr>
      </w:pPr>
      <w:r w:rsidRPr="00DB5B2C">
        <w:rPr>
          <w:rFonts w:cs="Arial"/>
          <w:lang w:val="ru-RU"/>
        </w:rPr>
        <w:t>да ли је уз испоручена добра достављена комплетна пратећа документација наведена у конкурсној документацији.</w:t>
      </w:r>
    </w:p>
    <w:p w:rsidR="00DB5B2C" w:rsidRPr="00B215D2" w:rsidRDefault="00DB5B2C" w:rsidP="00B215D2">
      <w:pPr>
        <w:tabs>
          <w:tab w:val="left" w:pos="567"/>
        </w:tabs>
        <w:spacing w:before="0"/>
        <w:rPr>
          <w:rFonts w:cs="Arial"/>
          <w:lang w:val="sr-Cyrl-BA"/>
        </w:rPr>
      </w:pPr>
      <w:r w:rsidRPr="00DB5B2C">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DB5B2C">
        <w:rPr>
          <w:rFonts w:cs="Arial"/>
        </w:rPr>
        <w:t xml:space="preserve"> а</w:t>
      </w:r>
      <w:r w:rsidRPr="00DB5B2C">
        <w:rPr>
          <w:rFonts w:cs="Arial"/>
          <w:lang w:val="ru-RU"/>
        </w:rPr>
        <w:t xml:space="preserve"> док се </w:t>
      </w:r>
      <w:r w:rsidRPr="00DB5B2C">
        <w:rPr>
          <w:rFonts w:cs="Arial"/>
        </w:rPr>
        <w:t xml:space="preserve">ти недостаци не </w:t>
      </w:r>
      <w:r w:rsidRPr="00DB5B2C">
        <w:rPr>
          <w:rFonts w:cs="Arial"/>
          <w:lang w:val="ru-RU"/>
        </w:rPr>
        <w:t>отклон</w:t>
      </w:r>
      <w:r w:rsidRPr="00DB5B2C">
        <w:rPr>
          <w:rFonts w:cs="Arial"/>
        </w:rPr>
        <w:t>е</w:t>
      </w:r>
      <w:r w:rsidRPr="00DB5B2C">
        <w:rPr>
          <w:rFonts w:cs="Arial"/>
          <w:lang w:val="ru-RU"/>
        </w:rPr>
        <w:t xml:space="preserve">, </w:t>
      </w:r>
      <w:r w:rsidRPr="00DB5B2C">
        <w:rPr>
          <w:rFonts w:cs="Arial"/>
        </w:rPr>
        <w:t xml:space="preserve">сматраће се да </w:t>
      </w:r>
      <w:r w:rsidRPr="00DB5B2C">
        <w:rPr>
          <w:rFonts w:cs="Arial"/>
          <w:lang w:val="ru-RU"/>
        </w:rPr>
        <w:t>испорук</w:t>
      </w:r>
      <w:r w:rsidRPr="00DB5B2C">
        <w:rPr>
          <w:rFonts w:cs="Arial"/>
        </w:rPr>
        <w:t>а</w:t>
      </w:r>
      <w:r w:rsidRPr="00DB5B2C">
        <w:rPr>
          <w:rFonts w:cs="Arial"/>
          <w:lang w:val="ru-RU"/>
        </w:rPr>
        <w:t xml:space="preserve"> није </w:t>
      </w:r>
      <w:r w:rsidRPr="00DB5B2C">
        <w:rPr>
          <w:rFonts w:cs="Arial"/>
        </w:rPr>
        <w:t>извршена у року</w:t>
      </w:r>
      <w:r w:rsidRPr="00DB5B2C">
        <w:rPr>
          <w:rFonts w:cs="Arial"/>
          <w:lang w:val="ru-RU"/>
        </w:rPr>
        <w:t xml:space="preserve">. </w:t>
      </w:r>
    </w:p>
    <w:p w:rsidR="00DB5B2C" w:rsidRPr="00DB5B2C" w:rsidRDefault="00DB5B2C" w:rsidP="00DB5B2C">
      <w:pPr>
        <w:spacing w:before="0"/>
        <w:jc w:val="center"/>
        <w:rPr>
          <w:rFonts w:cs="Arial"/>
          <w:b/>
        </w:rPr>
      </w:pPr>
      <w:r w:rsidRPr="00DB5B2C">
        <w:rPr>
          <w:rFonts w:cs="Arial"/>
          <w:b/>
        </w:rPr>
        <w:t>Члан 7.</w:t>
      </w:r>
    </w:p>
    <w:p w:rsidR="00DB5B2C" w:rsidRPr="00DB5B2C" w:rsidRDefault="00DB5B2C" w:rsidP="00DB5B2C">
      <w:pPr>
        <w:spacing w:before="0"/>
        <w:rPr>
          <w:rFonts w:cs="Arial"/>
          <w:b/>
        </w:rPr>
      </w:pPr>
      <w:r w:rsidRPr="00DB5B2C">
        <w:rPr>
          <w:rFonts w:cs="Arial"/>
          <w:b/>
        </w:rPr>
        <w:t>Квалитативни пријем</w:t>
      </w:r>
    </w:p>
    <w:p w:rsidR="00DB5B2C" w:rsidRPr="00DB5B2C" w:rsidRDefault="00DB5B2C" w:rsidP="00DB5B2C">
      <w:pPr>
        <w:tabs>
          <w:tab w:val="left" w:pos="9090"/>
        </w:tabs>
        <w:rPr>
          <w:rFonts w:cs="Arial"/>
          <w:lang w:val="sr-Cyrl-CS"/>
        </w:rPr>
      </w:pPr>
      <w:r w:rsidRPr="00DB5B2C">
        <w:rPr>
          <w:rFonts w:cs="Arial"/>
        </w:rPr>
        <w:t xml:space="preserve">Купац </w:t>
      </w:r>
      <w:r w:rsidRPr="00DB5B2C">
        <w:rPr>
          <w:rFonts w:cs="Arial"/>
          <w:lang w:val="sr-Cyrl-CS"/>
        </w:rPr>
        <w:t>може да по квантитативном пријему испоруке</w:t>
      </w:r>
      <w:r w:rsidRPr="00DB5B2C">
        <w:rPr>
          <w:rFonts w:cs="Arial"/>
        </w:rPr>
        <w:t xml:space="preserve"> </w:t>
      </w:r>
      <w:r w:rsidRPr="00DB5B2C">
        <w:rPr>
          <w:rFonts w:cs="Arial"/>
          <w:bCs/>
          <w:lang w:val="sr-Cyrl-CS"/>
        </w:rPr>
        <w:t>добара</w:t>
      </w:r>
      <w:r w:rsidRPr="00DB5B2C">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rsidR="00DB5B2C" w:rsidRPr="00DB5B2C" w:rsidRDefault="00DB5B2C" w:rsidP="00DB5B2C">
      <w:pPr>
        <w:tabs>
          <w:tab w:val="left" w:pos="9090"/>
        </w:tabs>
        <w:rPr>
          <w:rFonts w:cs="Arial"/>
        </w:rPr>
      </w:pPr>
      <w:r w:rsidRPr="00DB5B2C">
        <w:rPr>
          <w:rFonts w:cs="Arial"/>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DB5B2C" w:rsidRPr="00DB5B2C" w:rsidRDefault="00DB5B2C" w:rsidP="00DB5B2C">
      <w:pPr>
        <w:tabs>
          <w:tab w:val="left" w:pos="9090"/>
        </w:tabs>
        <w:rPr>
          <w:rFonts w:cs="Arial"/>
        </w:rPr>
      </w:pPr>
      <w:r w:rsidRPr="00DB5B2C">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rsidR="00DB5B2C" w:rsidRPr="00DB5B2C" w:rsidRDefault="00DB5B2C" w:rsidP="00DB5B2C">
      <w:pPr>
        <w:tabs>
          <w:tab w:val="left" w:pos="9090"/>
        </w:tabs>
        <w:rPr>
          <w:rFonts w:cs="Arial"/>
        </w:rPr>
      </w:pPr>
      <w:r w:rsidRPr="00DB5B2C">
        <w:rPr>
          <w:rFonts w:cs="Arial"/>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DB5B2C" w:rsidRPr="00DB5B2C" w:rsidRDefault="00DB5B2C" w:rsidP="00DB5B2C">
      <w:pPr>
        <w:tabs>
          <w:tab w:val="left" w:pos="9090"/>
        </w:tabs>
        <w:rPr>
          <w:rFonts w:cs="Arial"/>
        </w:rPr>
      </w:pPr>
      <w:r w:rsidRPr="00DB5B2C">
        <w:rPr>
          <w:rFonts w:cs="Arial"/>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DB5B2C" w:rsidRPr="00DB5B2C" w:rsidRDefault="00DB5B2C" w:rsidP="00DB5B2C">
      <w:pPr>
        <w:tabs>
          <w:tab w:val="left" w:pos="9090"/>
        </w:tabs>
        <w:rPr>
          <w:rFonts w:cs="Arial"/>
        </w:rPr>
      </w:pPr>
      <w:r w:rsidRPr="00DB5B2C">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DB5B2C" w:rsidRPr="00DB5B2C" w:rsidRDefault="00DB5B2C" w:rsidP="00DB5B2C">
      <w:pPr>
        <w:tabs>
          <w:tab w:val="num" w:pos="567"/>
          <w:tab w:val="num" w:pos="630"/>
        </w:tabs>
        <w:spacing w:before="80"/>
        <w:ind w:left="568" w:hanging="284"/>
        <w:rPr>
          <w:rFonts w:cs="Arial"/>
          <w:lang w:val="ru-RU"/>
        </w:rPr>
      </w:pPr>
      <w:r w:rsidRPr="00DB5B2C">
        <w:rPr>
          <w:rFonts w:cs="Arial"/>
          <w:lang w:val="ru-RU"/>
        </w:rPr>
        <w:t xml:space="preserve">да отклони недостатке о свом трошку, ако су мане на добрима отклоњиве, или </w:t>
      </w:r>
    </w:p>
    <w:p w:rsidR="00DB5B2C" w:rsidRPr="00DB5B2C" w:rsidRDefault="00DB5B2C" w:rsidP="00DB5B2C">
      <w:pPr>
        <w:tabs>
          <w:tab w:val="num" w:pos="567"/>
          <w:tab w:val="num" w:pos="630"/>
        </w:tabs>
        <w:spacing w:before="80"/>
        <w:ind w:left="568" w:hanging="284"/>
        <w:rPr>
          <w:rFonts w:cs="Arial"/>
          <w:lang w:val="ru-RU"/>
        </w:rPr>
      </w:pPr>
      <w:r w:rsidRPr="00DB5B2C">
        <w:rPr>
          <w:rFonts w:cs="Arial"/>
          <w:lang w:val="ru-RU"/>
        </w:rPr>
        <w:t>да му испоручи нове количине добра без недостатака о свом трошку и да испоручено  добро са недостацима о свом трошку преузме или</w:t>
      </w:r>
    </w:p>
    <w:p w:rsidR="00DB5B2C" w:rsidRPr="00DB5B2C" w:rsidRDefault="00DB5B2C" w:rsidP="00DB5B2C">
      <w:pPr>
        <w:tabs>
          <w:tab w:val="num" w:pos="567"/>
          <w:tab w:val="num" w:pos="630"/>
        </w:tabs>
        <w:spacing w:before="80"/>
        <w:ind w:left="568" w:hanging="284"/>
        <w:rPr>
          <w:rFonts w:cs="Arial"/>
          <w:lang w:val="ru-RU"/>
        </w:rPr>
      </w:pPr>
      <w:r w:rsidRPr="00DB5B2C">
        <w:rPr>
          <w:rFonts w:cs="Arial"/>
          <w:lang w:val="ru-RU"/>
        </w:rPr>
        <w:t>да одбије пријем добра са недостацима.</w:t>
      </w:r>
    </w:p>
    <w:p w:rsidR="00DB5B2C" w:rsidRPr="00DB5B2C" w:rsidRDefault="00DB5B2C" w:rsidP="00DB5B2C">
      <w:pPr>
        <w:tabs>
          <w:tab w:val="left" w:pos="9090"/>
        </w:tabs>
        <w:rPr>
          <w:rFonts w:cs="Arial"/>
        </w:rPr>
      </w:pPr>
      <w:r w:rsidRPr="00DB5B2C">
        <w:rPr>
          <w:rFonts w:cs="Arial"/>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DB5B2C" w:rsidRPr="00DB5B2C" w:rsidRDefault="00DB5B2C" w:rsidP="00DB5B2C">
      <w:pPr>
        <w:tabs>
          <w:tab w:val="left" w:pos="9090"/>
        </w:tabs>
        <w:rPr>
          <w:rFonts w:cs="Arial"/>
        </w:rPr>
      </w:pPr>
      <w:r w:rsidRPr="00DB5B2C">
        <w:rPr>
          <w:rFonts w:cs="Arial"/>
        </w:rPr>
        <w:lastRenderedPageBreak/>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DB5B2C" w:rsidRPr="00DB5B2C" w:rsidRDefault="00DB5B2C" w:rsidP="00DB5B2C">
      <w:pPr>
        <w:tabs>
          <w:tab w:val="left" w:pos="9090"/>
        </w:tabs>
        <w:rPr>
          <w:rFonts w:cs="Arial"/>
          <w:bCs/>
          <w:lang w:val="sr-Cyrl-CS"/>
        </w:rPr>
      </w:pPr>
      <w:r w:rsidRPr="00DB5B2C">
        <w:rPr>
          <w:rFonts w:cs="Arial"/>
          <w:bCs/>
          <w:lang w:val="sr-Cyrl-CS"/>
        </w:rPr>
        <w:t>У случају неслагања Продавца са извршеним квалитативним пријемом, као и неприхватања или оспоравања приговора, контролу извршене испо</w:t>
      </w:r>
      <w:r w:rsidR="00B37D20">
        <w:rPr>
          <w:rFonts w:cs="Arial"/>
          <w:bCs/>
          <w:lang w:val="sr-Cyrl-CS"/>
        </w:rPr>
        <w:t>руке добара извршиће независна институције</w:t>
      </w:r>
      <w:r w:rsidRPr="00DB5B2C">
        <w:rPr>
          <w:rFonts w:cs="Arial"/>
          <w:bCs/>
        </w:rPr>
        <w:t>,</w:t>
      </w:r>
      <w:r w:rsidRPr="00DB5B2C">
        <w:rPr>
          <w:rFonts w:cs="Arial"/>
          <w:bCs/>
          <w:lang w:val="sr-Cyrl-CS"/>
        </w:rPr>
        <w:t xml:space="preserve"> одобрена од стране Продавца и </w:t>
      </w:r>
      <w:r w:rsidRPr="00DB5B2C">
        <w:rPr>
          <w:rFonts w:cs="Arial"/>
          <w:lang w:val="sr-Cyrl-CS"/>
        </w:rPr>
        <w:t>Купца</w:t>
      </w:r>
      <w:r w:rsidRPr="00DB5B2C">
        <w:rPr>
          <w:rFonts w:cs="Arial"/>
          <w:bCs/>
          <w:lang w:val="sr-Cyrl-CS"/>
        </w:rPr>
        <w:t xml:space="preserve">. Одлука независне </w:t>
      </w:r>
      <w:r w:rsidR="00B37D20">
        <w:rPr>
          <w:rFonts w:cs="Arial"/>
          <w:bCs/>
          <w:lang w:val="sr-Cyrl-CS"/>
        </w:rPr>
        <w:t xml:space="preserve">институције </w:t>
      </w:r>
      <w:r w:rsidRPr="00DB5B2C">
        <w:rPr>
          <w:rFonts w:cs="Arial"/>
          <w:bCs/>
          <w:lang w:val="sr-Cyrl-CS"/>
        </w:rPr>
        <w:t xml:space="preserve"> биће коначна. </w:t>
      </w:r>
    </w:p>
    <w:p w:rsidR="00DB5B2C" w:rsidRPr="00DB5B2C" w:rsidRDefault="00DB5B2C" w:rsidP="00DB5B2C">
      <w:pPr>
        <w:tabs>
          <w:tab w:val="left" w:pos="9090"/>
        </w:tabs>
        <w:rPr>
          <w:rFonts w:cs="Arial"/>
          <w:bCs/>
          <w:lang w:val="sr-Cyrl-CS"/>
        </w:rPr>
      </w:pPr>
      <w:r w:rsidRPr="00DB5B2C">
        <w:rPr>
          <w:rFonts w:cs="Arial"/>
          <w:bCs/>
          <w:lang w:val="sr-Cyrl-CS"/>
        </w:rPr>
        <w:t xml:space="preserve">Одлука независне </w:t>
      </w:r>
      <w:r w:rsidR="00B37D20">
        <w:rPr>
          <w:rFonts w:cs="Arial"/>
          <w:bCs/>
          <w:lang w:val="sr-Cyrl-CS"/>
        </w:rPr>
        <w:t>институције</w:t>
      </w:r>
      <w:r w:rsidRPr="00DB5B2C">
        <w:rPr>
          <w:rFonts w:cs="Arial"/>
          <w:bCs/>
          <w:lang w:val="sr-Cyrl-CS"/>
        </w:rPr>
        <w:t xml:space="preserve"> за контролу ни у ком случају не ослобађа Продавца од његових обавеза и одговорности из овог Уговора.</w:t>
      </w:r>
    </w:p>
    <w:p w:rsidR="00DB5B2C" w:rsidRPr="00DB5B2C" w:rsidRDefault="00DB5B2C" w:rsidP="00DB5B2C">
      <w:pPr>
        <w:tabs>
          <w:tab w:val="left" w:pos="9090"/>
        </w:tabs>
        <w:rPr>
          <w:rFonts w:cs="Arial"/>
          <w:bCs/>
          <w:lang w:val="sr-Cyrl-CS"/>
        </w:rPr>
      </w:pPr>
      <w:r w:rsidRPr="00DB5B2C">
        <w:rPr>
          <w:rFonts w:cs="Arial"/>
          <w:bCs/>
          <w:lang w:val="sr-Cyrl-CS"/>
        </w:rPr>
        <w:t>Трошкове контроле сноси Продавац.</w:t>
      </w:r>
    </w:p>
    <w:p w:rsidR="00DB5B2C" w:rsidRDefault="00DB5B2C" w:rsidP="00DB5B2C">
      <w:pPr>
        <w:tabs>
          <w:tab w:val="left" w:pos="567"/>
        </w:tabs>
        <w:spacing w:before="0"/>
        <w:rPr>
          <w:rFonts w:cs="Arial"/>
          <w:color w:val="00B0F0"/>
          <w:lang w:val="sr-Cyrl-RS"/>
        </w:rPr>
      </w:pPr>
    </w:p>
    <w:p w:rsidR="00BE5376" w:rsidRPr="00BE5376" w:rsidRDefault="00BE5376" w:rsidP="00DB5B2C">
      <w:pPr>
        <w:tabs>
          <w:tab w:val="left" w:pos="567"/>
        </w:tabs>
        <w:spacing w:before="0"/>
        <w:rPr>
          <w:rFonts w:cs="Arial"/>
          <w:color w:val="00B0F0"/>
          <w:lang w:val="sr-Cyrl-RS"/>
        </w:rPr>
      </w:pPr>
    </w:p>
    <w:p w:rsidR="00DB5B2C" w:rsidRPr="00DB5B2C" w:rsidRDefault="00DB5B2C" w:rsidP="00DB5B2C">
      <w:pPr>
        <w:spacing w:before="0"/>
        <w:rPr>
          <w:rFonts w:cs="Arial"/>
          <w:b/>
        </w:rPr>
      </w:pPr>
      <w:r w:rsidRPr="00DB5B2C">
        <w:rPr>
          <w:rFonts w:cs="Arial"/>
          <w:b/>
        </w:rPr>
        <w:t>ГАРАНТНИ РОК</w:t>
      </w:r>
    </w:p>
    <w:p w:rsidR="00DB5B2C" w:rsidRPr="00DB5B2C" w:rsidRDefault="00DB5B2C" w:rsidP="00DB5B2C">
      <w:pPr>
        <w:spacing w:before="0"/>
        <w:jc w:val="center"/>
        <w:rPr>
          <w:rFonts w:cs="Arial"/>
        </w:rPr>
      </w:pPr>
      <w:r w:rsidRPr="00DB5B2C">
        <w:rPr>
          <w:rFonts w:cs="Arial"/>
          <w:b/>
        </w:rPr>
        <w:t>Члан 8.</w:t>
      </w:r>
    </w:p>
    <w:p w:rsidR="00DF2992" w:rsidRPr="00DF2992" w:rsidRDefault="00DB5B2C" w:rsidP="00BE5376">
      <w:pPr>
        <w:tabs>
          <w:tab w:val="left" w:pos="9090"/>
        </w:tabs>
        <w:rPr>
          <w:rFonts w:cs="Arial"/>
          <w:lang w:val="sr-Cyrl-RS"/>
        </w:rPr>
      </w:pPr>
      <w:r w:rsidRPr="00DB5B2C">
        <w:rPr>
          <w:rFonts w:cs="Arial"/>
        </w:rPr>
        <w:t>Гарантни рок за испоручена добра из члана 1</w:t>
      </w:r>
      <w:r w:rsidR="000638B2">
        <w:rPr>
          <w:rFonts w:cs="Arial"/>
          <w:lang w:val="sr-Cyrl-RS"/>
        </w:rPr>
        <w:t xml:space="preserve"> з</w:t>
      </w:r>
      <w:r w:rsidR="000638B2" w:rsidRPr="000638B2">
        <w:rPr>
          <w:b/>
          <w:lang w:val="sr-Cyrl-RS" w:eastAsia="ar-SA"/>
        </w:rPr>
        <w:t>а партију 1, 2, 4, 5, 6, 7 и 8</w:t>
      </w:r>
      <w:r w:rsidR="000638B2">
        <w:rPr>
          <w:b/>
          <w:lang w:val="sr-Cyrl-RS" w:eastAsia="ar-SA"/>
        </w:rPr>
        <w:t xml:space="preserve"> </w:t>
      </w:r>
      <w:r w:rsidRPr="00DB5B2C">
        <w:rPr>
          <w:rFonts w:cs="Arial"/>
        </w:rPr>
        <w:t xml:space="preserve"> износи </w:t>
      </w:r>
      <w:r w:rsidR="00FF2AE7">
        <w:rPr>
          <w:rFonts w:cs="Arial"/>
          <w:lang w:val="sr-Cyrl-RS"/>
        </w:rPr>
        <w:t>:</w:t>
      </w:r>
      <w:r w:rsidR="00DF2992" w:rsidRPr="00DF2992">
        <w:rPr>
          <w:lang w:val="sr-Cyrl-RS" w:eastAsia="ar-SA"/>
        </w:rPr>
        <w:t xml:space="preserve"> </w:t>
      </w:r>
      <w:r w:rsidR="00AD2BEC">
        <w:rPr>
          <w:rFonts w:cs="Arial"/>
          <w:lang w:val="sr-Cyrl-CS" w:eastAsia="zh-CN"/>
        </w:rPr>
        <w:t>______</w:t>
      </w:r>
      <w:r w:rsidR="00DF2992" w:rsidRPr="00DF2992">
        <w:rPr>
          <w:rFonts w:cs="Arial"/>
          <w:lang w:val="sr-Cyrl-CS" w:eastAsia="zh-CN"/>
        </w:rPr>
        <w:t xml:space="preserve"> месеци</w:t>
      </w:r>
      <w:r w:rsidR="00DF2992" w:rsidRPr="00DF2992">
        <w:rPr>
          <w:rFonts w:cs="Arial"/>
          <w:lang w:val="sr-Cyrl-RS" w:eastAsia="zh-CN"/>
        </w:rPr>
        <w:t xml:space="preserve"> о</w:t>
      </w:r>
      <w:r w:rsidR="00DF2992" w:rsidRPr="00DF2992">
        <w:rPr>
          <w:rFonts w:cs="Arial"/>
          <w:lang w:val="sr-Cyrl-CS" w:eastAsia="zh-CN"/>
        </w:rPr>
        <w:t>д</w:t>
      </w:r>
      <w:r w:rsidR="00DF2992" w:rsidRPr="00DF2992">
        <w:rPr>
          <w:rFonts w:cs="Arial"/>
          <w:lang w:val="sr-Cyrl-RS" w:eastAsia="zh-CN"/>
        </w:rPr>
        <w:t xml:space="preserve"> дана</w:t>
      </w:r>
      <w:r w:rsidR="00DF2992" w:rsidRPr="00DF2992">
        <w:rPr>
          <w:rFonts w:cs="Arial"/>
          <w:lang w:val="sr-Cyrl-CS" w:eastAsia="zh-CN"/>
        </w:rPr>
        <w:t xml:space="preserve"> испоруке</w:t>
      </w:r>
      <w:r w:rsidR="00DF2992" w:rsidRPr="00DF2992">
        <w:rPr>
          <w:rFonts w:cs="Arial"/>
          <w:lang w:val="sr-Cyrl-RS" w:eastAsia="zh-CN"/>
        </w:rPr>
        <w:t xml:space="preserve"> добара</w:t>
      </w:r>
      <w:r w:rsidR="00DF2992" w:rsidRPr="00DF2992">
        <w:rPr>
          <w:rFonts w:cs="Arial"/>
          <w:lang w:val="sr-Cyrl-CS" w:eastAsia="zh-CN"/>
        </w:rPr>
        <w:t>.</w:t>
      </w:r>
    </w:p>
    <w:p w:rsidR="000638B2" w:rsidRPr="000638B2" w:rsidRDefault="000638B2" w:rsidP="000638B2">
      <w:pPr>
        <w:rPr>
          <w:b/>
          <w:lang w:val="sr-Cyrl-RS" w:eastAsia="zh-CN"/>
        </w:rPr>
      </w:pPr>
      <w:r w:rsidRPr="000638B2">
        <w:rPr>
          <w:b/>
          <w:lang w:val="sr-Cyrl-RS" w:eastAsia="zh-CN"/>
        </w:rPr>
        <w:t>За партију 3:</w:t>
      </w:r>
    </w:p>
    <w:p w:rsidR="000638B2" w:rsidRPr="000638B2" w:rsidRDefault="000638B2" w:rsidP="000638B2">
      <w:pPr>
        <w:spacing w:before="0"/>
        <w:jc w:val="left"/>
        <w:outlineLvl w:val="0"/>
        <w:rPr>
          <w:rFonts w:eastAsia="Calibri" w:cs="Arial"/>
          <w:color w:val="000000"/>
          <w:szCs w:val="24"/>
          <w:lang w:val="sr-Cyrl-RS"/>
        </w:rPr>
      </w:pPr>
      <w:r w:rsidRPr="000638B2">
        <w:rPr>
          <w:rFonts w:eastAsia="Calibri" w:cs="Arial"/>
          <w:color w:val="000000"/>
          <w:szCs w:val="24"/>
          <w:lang w:val="sr-Cyrl-RS"/>
        </w:rPr>
        <w:t>6.000 часова рада од уградње (сипања)</w:t>
      </w:r>
      <w:r w:rsidRPr="000638B2">
        <w:rPr>
          <w:rFonts w:eastAsia="Calibri" w:cs="Arial"/>
          <w:color w:val="000000"/>
          <w:szCs w:val="24"/>
          <w:lang w:val="sr-Latn-RS"/>
        </w:rPr>
        <w:t xml:space="preserve"> </w:t>
      </w:r>
      <w:r w:rsidRPr="000638B2">
        <w:rPr>
          <w:rFonts w:eastAsia="Calibri" w:cs="Arial"/>
          <w:color w:val="000000"/>
          <w:szCs w:val="24"/>
          <w:lang w:val="sr-Cyrl-RS"/>
        </w:rPr>
        <w:t>за количину комплетно замењеног уља, али  не дуже од 12 месеци, у зависности шта прво истекне.</w:t>
      </w:r>
    </w:p>
    <w:p w:rsidR="00DF2992" w:rsidRPr="00F229D5" w:rsidRDefault="00DF2992" w:rsidP="00F229D5">
      <w:pPr>
        <w:tabs>
          <w:tab w:val="left" w:pos="9090"/>
        </w:tabs>
        <w:rPr>
          <w:rFonts w:cs="Arial"/>
          <w:lang w:val="sr-Cyrl-RS"/>
        </w:rPr>
      </w:pPr>
    </w:p>
    <w:p w:rsidR="00DB5B2C" w:rsidRPr="00DB5B2C" w:rsidRDefault="00DB5B2C" w:rsidP="00DB5B2C">
      <w:pPr>
        <w:tabs>
          <w:tab w:val="left" w:pos="9090"/>
        </w:tabs>
        <w:rPr>
          <w:rFonts w:cs="Arial"/>
        </w:rPr>
      </w:pPr>
      <w:r w:rsidRPr="00DB5B2C">
        <w:rPr>
          <w:rFonts w:cs="Arial"/>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DB5B2C" w:rsidRPr="00DB5B2C" w:rsidRDefault="00DB5B2C" w:rsidP="00DB5B2C">
      <w:pPr>
        <w:tabs>
          <w:tab w:val="left" w:pos="9090"/>
        </w:tabs>
        <w:rPr>
          <w:rFonts w:cs="Arial"/>
        </w:rPr>
      </w:pPr>
      <w:r w:rsidRPr="00DB5B2C">
        <w:rPr>
          <w:rFonts w:cs="Arial"/>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DB5B2C" w:rsidRPr="00DB5B2C" w:rsidRDefault="00DB5B2C" w:rsidP="00DB5B2C">
      <w:pPr>
        <w:tabs>
          <w:tab w:val="left" w:pos="9090"/>
        </w:tabs>
        <w:rPr>
          <w:rFonts w:cs="Arial"/>
        </w:rPr>
      </w:pPr>
      <w:r w:rsidRPr="00DB5B2C">
        <w:rPr>
          <w:rFonts w:cs="Arial"/>
        </w:rPr>
        <w:t>У случају потврђивања чињеница, изложених у рекламационом акту Купца, Продавац ће испоручити добро у замену за рекламирано о свом трошку, најкасније 5 (пет) дана од дана повраћаја рекламираног добра од стране Купца.</w:t>
      </w:r>
    </w:p>
    <w:p w:rsidR="00DB5B2C" w:rsidRPr="00DB5B2C" w:rsidRDefault="00DB5B2C" w:rsidP="00DB5B2C">
      <w:pPr>
        <w:tabs>
          <w:tab w:val="left" w:pos="9090"/>
        </w:tabs>
        <w:rPr>
          <w:rFonts w:cs="Arial"/>
        </w:rPr>
      </w:pPr>
      <w:r w:rsidRPr="00DB5B2C">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343A18" w:rsidRPr="00F10346" w:rsidRDefault="00343A18" w:rsidP="00343A18">
      <w:pPr>
        <w:pStyle w:val="KDParagraf"/>
        <w:spacing w:before="0"/>
        <w:rPr>
          <w:rFonts w:cs="Arial"/>
          <w:color w:val="00B0F0"/>
          <w:lang w:val="sr-Cyrl-BA"/>
        </w:rPr>
      </w:pPr>
    </w:p>
    <w:p w:rsidR="00343A18" w:rsidRPr="00F10346" w:rsidRDefault="00343A18" w:rsidP="00343A18">
      <w:pPr>
        <w:spacing w:before="0"/>
        <w:rPr>
          <w:rFonts w:cs="Arial"/>
          <w:b/>
        </w:rPr>
      </w:pPr>
      <w:r w:rsidRPr="00F10346">
        <w:rPr>
          <w:rFonts w:cs="Arial"/>
          <w:b/>
        </w:rPr>
        <w:t>СРЕДСТВА ФИНАНСИЈСКОГ ОБЕЗБЕЂЕЊА</w:t>
      </w:r>
    </w:p>
    <w:p w:rsidR="00DD7B1B" w:rsidRPr="00B215D2" w:rsidRDefault="00DD7B1B" w:rsidP="00B215D2">
      <w:pPr>
        <w:spacing w:before="0"/>
        <w:jc w:val="center"/>
        <w:rPr>
          <w:rFonts w:cs="Arial"/>
          <w:b/>
          <w:lang w:val="sr-Cyrl-RS"/>
        </w:rPr>
      </w:pPr>
      <w:r w:rsidRPr="00F10346">
        <w:rPr>
          <w:rFonts w:cs="Arial"/>
          <w:b/>
        </w:rPr>
        <w:t xml:space="preserve">Члан 9. </w:t>
      </w:r>
    </w:p>
    <w:p w:rsidR="00DD7B1B" w:rsidRPr="00F10346" w:rsidRDefault="00DD7B1B" w:rsidP="00DD7B1B">
      <w:pPr>
        <w:spacing w:before="0"/>
        <w:rPr>
          <w:rFonts w:cs="Arial"/>
          <w:b/>
        </w:rPr>
      </w:pPr>
      <w:r w:rsidRPr="00F10346">
        <w:rPr>
          <w:rFonts w:cs="Arial"/>
          <w:b/>
          <w:bCs/>
        </w:rPr>
        <w:t xml:space="preserve">Средства финансијског обезбеђења </w:t>
      </w:r>
      <w:r w:rsidRPr="00F10346">
        <w:rPr>
          <w:rFonts w:cs="Arial"/>
          <w:b/>
        </w:rPr>
        <w:t xml:space="preserve">за добро извршење посла </w:t>
      </w:r>
    </w:p>
    <w:p w:rsidR="000638B2" w:rsidRDefault="000638B2" w:rsidP="00DD7B1B">
      <w:pPr>
        <w:spacing w:before="0"/>
        <w:rPr>
          <w:rFonts w:cs="Arial"/>
          <w:lang w:val="sr-Cyrl-RS"/>
        </w:rPr>
      </w:pPr>
    </w:p>
    <w:p w:rsidR="00DD7B1B" w:rsidRPr="000638B2" w:rsidRDefault="00DD7B1B" w:rsidP="00DD7B1B">
      <w:pPr>
        <w:spacing w:before="0"/>
        <w:rPr>
          <w:rFonts w:cs="Arial"/>
          <w:lang w:val="sr-Cyrl-RS"/>
        </w:rPr>
      </w:pPr>
      <w:r w:rsidRPr="00D03CE6">
        <w:rPr>
          <w:rFonts w:cs="Arial"/>
        </w:rPr>
        <w:t>Банкарска гаранција за добро извршење посла</w:t>
      </w:r>
      <w:r w:rsidR="000638B2">
        <w:rPr>
          <w:rFonts w:cs="Arial"/>
          <w:lang w:val="sr-Cyrl-RS"/>
        </w:rPr>
        <w:t xml:space="preserve"> за партије 1. 3 и 5</w:t>
      </w:r>
    </w:p>
    <w:p w:rsidR="00DD7B1B" w:rsidRPr="003609EC" w:rsidRDefault="00DD7B1B" w:rsidP="00DD7B1B">
      <w:pPr>
        <w:spacing w:before="0"/>
        <w:rPr>
          <w:rFonts w:cs="Arial"/>
        </w:rPr>
      </w:pPr>
      <w:r w:rsidRPr="003609EC">
        <w:rPr>
          <w:rFonts w:cs="Arial"/>
        </w:rPr>
        <w:t>Продавац је дужан да у тренутку закључења Уговора, као средство финансијског обезбеђења за добро извршење посла преда Наручиоцу банкарску гаранцију за добро извршење посла.</w:t>
      </w:r>
    </w:p>
    <w:p w:rsidR="00DD7B1B" w:rsidRPr="003609EC" w:rsidRDefault="00DD7B1B" w:rsidP="00DD7B1B">
      <w:pPr>
        <w:spacing w:before="0"/>
        <w:rPr>
          <w:rFonts w:cs="Arial"/>
        </w:rPr>
      </w:pPr>
      <w:r w:rsidRPr="003609EC">
        <w:rPr>
          <w:rFonts w:cs="Arial"/>
        </w:rPr>
        <w:t xml:space="preserve">Продавац је дужан да Купцу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DD7B1B" w:rsidRPr="003609EC" w:rsidRDefault="00DD7B1B" w:rsidP="00DD7B1B">
      <w:pPr>
        <w:spacing w:before="0"/>
        <w:rPr>
          <w:rFonts w:cs="Arial"/>
        </w:rPr>
      </w:pPr>
      <w:r w:rsidRPr="003609EC">
        <w:rPr>
          <w:rFonts w:cs="Arial"/>
        </w:rPr>
        <w:t>Банкарска гаранција мора трајати најмање 30 (словима:тридесет) календарских дана дуже од рока одређеног за коначно извршење посла.</w:t>
      </w:r>
    </w:p>
    <w:p w:rsidR="00DD7B1B" w:rsidRPr="003609EC" w:rsidRDefault="00DD7B1B" w:rsidP="00DD7B1B">
      <w:pPr>
        <w:spacing w:before="0"/>
        <w:rPr>
          <w:rFonts w:cs="Arial"/>
        </w:rPr>
      </w:pPr>
      <w:r w:rsidRPr="003609EC">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DD7B1B" w:rsidRPr="003609EC" w:rsidRDefault="00DD7B1B" w:rsidP="00DD7B1B">
      <w:pPr>
        <w:spacing w:before="0"/>
        <w:rPr>
          <w:rFonts w:cs="Arial"/>
        </w:rPr>
      </w:pPr>
      <w:r w:rsidRPr="003609EC">
        <w:rPr>
          <w:rFonts w:cs="Arial"/>
        </w:rPr>
        <w:lastRenderedPageBreak/>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 </w:t>
      </w:r>
    </w:p>
    <w:p w:rsidR="00DD7B1B" w:rsidRPr="003609EC" w:rsidRDefault="00DD7B1B" w:rsidP="00DD7B1B">
      <w:pPr>
        <w:spacing w:before="0"/>
        <w:rPr>
          <w:rFonts w:cs="Arial"/>
        </w:rPr>
      </w:pPr>
      <w:r w:rsidRPr="003609EC">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D7B1B" w:rsidRPr="00B215D2" w:rsidRDefault="00DD7B1B" w:rsidP="00B215D2">
      <w:pPr>
        <w:spacing w:before="0"/>
        <w:rPr>
          <w:rFonts w:cs="Arial"/>
          <w:lang w:val="sr-Cyrl-RS"/>
        </w:rPr>
      </w:pPr>
      <w:r w:rsidRPr="003609EC">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DD7B1B" w:rsidRDefault="00DD7B1B" w:rsidP="00DD7B1B">
      <w:pPr>
        <w:pStyle w:val="KDParagraf"/>
        <w:spacing w:before="0"/>
        <w:rPr>
          <w:rFonts w:cs="Arial"/>
          <w:lang w:val="sr-Cyrl-RS"/>
        </w:rPr>
      </w:pPr>
    </w:p>
    <w:p w:rsidR="000638B2" w:rsidRPr="000638B2" w:rsidRDefault="000638B2" w:rsidP="000638B2">
      <w:pPr>
        <w:spacing w:before="0"/>
        <w:rPr>
          <w:rFonts w:cs="Arial"/>
          <w:lang w:val="sr-Cyrl-RS"/>
        </w:rPr>
      </w:pPr>
      <w:r w:rsidRPr="000638B2">
        <w:rPr>
          <w:rFonts w:cs="Arial"/>
        </w:rPr>
        <w:t xml:space="preserve">Меница за добро извршење посла </w:t>
      </w:r>
      <w:r>
        <w:rPr>
          <w:rFonts w:cs="Arial"/>
          <w:lang w:val="sr-Cyrl-RS"/>
        </w:rPr>
        <w:t xml:space="preserve"> за партије</w:t>
      </w:r>
      <w:r w:rsidR="00E464CE">
        <w:rPr>
          <w:rFonts w:cs="Arial"/>
          <w:lang w:val="sr-Cyrl-RS"/>
        </w:rPr>
        <w:t xml:space="preserve"> </w:t>
      </w:r>
      <w:r>
        <w:rPr>
          <w:rFonts w:cs="Arial"/>
          <w:lang w:val="sr-Cyrl-RS"/>
        </w:rPr>
        <w:t xml:space="preserve"> 2, 4 </w:t>
      </w:r>
      <w:r w:rsidR="00E464CE">
        <w:rPr>
          <w:rFonts w:cs="Arial"/>
          <w:lang w:val="sr-Cyrl-RS"/>
        </w:rPr>
        <w:t>,6, 7 и 8</w:t>
      </w:r>
    </w:p>
    <w:p w:rsidR="000638B2" w:rsidRPr="000638B2" w:rsidRDefault="000638B2" w:rsidP="000638B2">
      <w:pPr>
        <w:spacing w:before="0"/>
        <w:rPr>
          <w:rFonts w:cs="Arial"/>
        </w:rPr>
      </w:pPr>
      <w:r w:rsidRPr="000638B2">
        <w:rPr>
          <w:rFonts w:cs="Arial"/>
        </w:rPr>
        <w:t>Продавац је обавезан да Купцу достави</w:t>
      </w:r>
      <w:r w:rsidRPr="000638B2">
        <w:rPr>
          <w:rFonts w:cs="Arial"/>
          <w:lang w:val="sr-Cyrl-RS"/>
        </w:rPr>
        <w:t xml:space="preserve"> уз потписан уговор</w:t>
      </w:r>
      <w:r w:rsidRPr="000638B2">
        <w:rPr>
          <w:rFonts w:cs="Arial"/>
        </w:rPr>
        <w:t>:</w:t>
      </w:r>
    </w:p>
    <w:p w:rsidR="000638B2" w:rsidRPr="000638B2" w:rsidRDefault="000638B2" w:rsidP="000638B2">
      <w:pPr>
        <w:numPr>
          <w:ilvl w:val="0"/>
          <w:numId w:val="40"/>
        </w:numPr>
        <w:spacing w:before="0" w:after="200" w:line="276" w:lineRule="auto"/>
        <w:contextualSpacing/>
        <w:rPr>
          <w:rFonts w:eastAsia="Calibri" w:cs="Arial"/>
          <w:lang w:val="sr-Cyrl-RS"/>
        </w:rPr>
      </w:pPr>
      <w:r w:rsidRPr="000638B2">
        <w:rPr>
          <w:rFonts w:eastAsia="Calibri" w:cs="Arial"/>
          <w:lang w:val="sr-Cyrl-RS"/>
        </w:rPr>
        <w:t>Меницу која је:</w:t>
      </w:r>
    </w:p>
    <w:p w:rsidR="000638B2" w:rsidRPr="000638B2" w:rsidRDefault="000638B2" w:rsidP="000638B2">
      <w:pPr>
        <w:numPr>
          <w:ilvl w:val="0"/>
          <w:numId w:val="12"/>
        </w:numPr>
        <w:ind w:left="1710"/>
        <w:rPr>
          <w:rFonts w:cs="Arial"/>
        </w:rPr>
      </w:pPr>
      <w:r w:rsidRPr="000638B2">
        <w:rPr>
          <w:rFonts w:cs="Arial"/>
        </w:rPr>
        <w:t>издата са клаузулом „без протеста“ и „без извештаја“</w:t>
      </w:r>
      <w:r w:rsidRPr="000638B2">
        <w:rPr>
          <w:rFonts w:cs="Arial"/>
          <w:lang w:val="sr-Cyrl-RS"/>
        </w:rPr>
        <w:t xml:space="preserve"> </w:t>
      </w:r>
      <w:r w:rsidRPr="000638B2">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0638B2" w:rsidRPr="000638B2" w:rsidRDefault="000638B2" w:rsidP="000638B2">
      <w:pPr>
        <w:numPr>
          <w:ilvl w:val="0"/>
          <w:numId w:val="12"/>
        </w:numPr>
        <w:ind w:left="1710"/>
        <w:rPr>
          <w:rFonts w:cs="Arial"/>
        </w:rPr>
      </w:pPr>
      <w:r w:rsidRPr="000638B2">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0638B2">
        <w:rPr>
          <w:rFonts w:cs="Arial"/>
          <w:lang w:val="sr-Cyrl-RS"/>
        </w:rPr>
        <w:t xml:space="preserve"> и 80/15</w:t>
      </w:r>
      <w:r w:rsidRPr="000638B2">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0638B2" w:rsidRPr="000638B2" w:rsidRDefault="000638B2" w:rsidP="000638B2">
      <w:pPr>
        <w:numPr>
          <w:ilvl w:val="0"/>
          <w:numId w:val="40"/>
        </w:numPr>
        <w:spacing w:before="0" w:after="200" w:line="276" w:lineRule="auto"/>
        <w:contextualSpacing/>
        <w:rPr>
          <w:rFonts w:eastAsia="Calibri" w:cs="Arial"/>
          <w:lang w:val="sr-Cyrl-RS"/>
        </w:rPr>
      </w:pPr>
      <w:r w:rsidRPr="000638B2">
        <w:rPr>
          <w:rFonts w:eastAsia="Calibri" w:cs="Arial"/>
          <w:lang w:val="sr-Cyrl-RS"/>
        </w:rPr>
        <w:t xml:space="preserve">Менично писмо – овлашћење којим продавац овлашћује купца да може наплатити меницу  на износ од </w:t>
      </w:r>
      <w:r w:rsidRPr="000638B2">
        <w:rPr>
          <w:rFonts w:eastAsia="Calibri" w:cs="Arial"/>
          <w:lang w:val="sr-Latn-RS"/>
        </w:rPr>
        <w:t>10</w:t>
      </w:r>
      <w:r w:rsidRPr="000638B2">
        <w:rPr>
          <w:rFonts w:eastAsia="Calibri" w:cs="Arial"/>
          <w:lang w:val="sr-Cyrl-RS"/>
        </w:rPr>
        <w:t xml:space="preserve">% од вредности </w:t>
      </w:r>
      <w:r w:rsidR="000B60AD">
        <w:rPr>
          <w:rFonts w:eastAsia="Calibri" w:cs="Arial"/>
          <w:lang w:val="sr-Cyrl-RS"/>
        </w:rPr>
        <w:t>уговора</w:t>
      </w:r>
      <w:r w:rsidRPr="000638B2">
        <w:rPr>
          <w:rFonts w:eastAsia="Calibri" w:cs="Arial"/>
          <w:lang w:val="sr-Cyrl-RS"/>
        </w:rPr>
        <w:t xml:space="preserve"> (без ПДВ) са роком важења минимално</w:t>
      </w:r>
      <w:r w:rsidRPr="000638B2">
        <w:rPr>
          <w:rFonts w:eastAsia="Calibri" w:cs="Arial"/>
          <w:lang w:val="sr-Latn-RS"/>
        </w:rPr>
        <w:t xml:space="preserve"> </w:t>
      </w:r>
      <w:r w:rsidRPr="000638B2">
        <w:rPr>
          <w:rFonts w:eastAsia="Calibri" w:cs="Arial"/>
          <w:lang w:val="sr-Cyrl-RS"/>
        </w:rPr>
        <w:t xml:space="preserve">.30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 </w:t>
      </w:r>
    </w:p>
    <w:p w:rsidR="000638B2" w:rsidRPr="000638B2" w:rsidRDefault="000638B2" w:rsidP="000638B2">
      <w:pPr>
        <w:numPr>
          <w:ilvl w:val="0"/>
          <w:numId w:val="40"/>
        </w:numPr>
        <w:spacing w:before="0" w:after="200" w:line="276" w:lineRule="auto"/>
        <w:contextualSpacing/>
        <w:rPr>
          <w:rFonts w:eastAsia="Calibri" w:cs="Arial"/>
          <w:lang w:val="sr-Cyrl-RS"/>
        </w:rPr>
      </w:pPr>
      <w:r w:rsidRPr="000638B2">
        <w:rPr>
          <w:rFonts w:eastAsia="Calibri" w:cs="Arial"/>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0638B2" w:rsidRPr="000638B2" w:rsidRDefault="000638B2" w:rsidP="000638B2">
      <w:pPr>
        <w:spacing w:before="0"/>
        <w:rPr>
          <w:rFonts w:cs="Arial"/>
          <w:i/>
        </w:rPr>
      </w:pPr>
    </w:p>
    <w:p w:rsidR="000638B2" w:rsidRPr="000638B2" w:rsidRDefault="000638B2" w:rsidP="000638B2">
      <w:pPr>
        <w:numPr>
          <w:ilvl w:val="0"/>
          <w:numId w:val="40"/>
        </w:numPr>
        <w:spacing w:before="0" w:after="200" w:line="276" w:lineRule="auto"/>
        <w:contextualSpacing/>
        <w:rPr>
          <w:rFonts w:eastAsia="Calibri" w:cs="Arial"/>
          <w:lang w:val="sr-Cyrl-RS"/>
        </w:rPr>
      </w:pPr>
      <w:r w:rsidRPr="000638B2">
        <w:rPr>
          <w:rFonts w:eastAsia="Calibri" w:cs="Arial"/>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638B2" w:rsidRPr="000638B2" w:rsidRDefault="000638B2" w:rsidP="000638B2">
      <w:pPr>
        <w:numPr>
          <w:ilvl w:val="0"/>
          <w:numId w:val="40"/>
        </w:numPr>
        <w:spacing w:before="0" w:after="200" w:line="276" w:lineRule="auto"/>
        <w:contextualSpacing/>
        <w:rPr>
          <w:rFonts w:eastAsia="Calibri" w:cs="Arial"/>
          <w:lang w:val="sr-Cyrl-RS"/>
        </w:rPr>
      </w:pPr>
      <w:r w:rsidRPr="000638B2">
        <w:rPr>
          <w:rFonts w:eastAsia="Calibri" w:cs="Arial"/>
          <w:lang w:val="sr-Cyrl-RS"/>
        </w:rPr>
        <w:t>фотокопију ОП обрасца.</w:t>
      </w:r>
    </w:p>
    <w:p w:rsidR="000638B2" w:rsidRPr="000638B2" w:rsidRDefault="000638B2" w:rsidP="000638B2">
      <w:pPr>
        <w:numPr>
          <w:ilvl w:val="0"/>
          <w:numId w:val="40"/>
        </w:numPr>
        <w:spacing w:before="0" w:after="200" w:line="276" w:lineRule="auto"/>
        <w:contextualSpacing/>
        <w:rPr>
          <w:rFonts w:eastAsia="Calibri" w:cs="Arial"/>
          <w:lang w:val="sr-Cyrl-RS"/>
        </w:rPr>
      </w:pPr>
      <w:r w:rsidRPr="000638B2">
        <w:rPr>
          <w:rFonts w:eastAsia="Calibri"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638B2" w:rsidRPr="000638B2" w:rsidRDefault="000638B2" w:rsidP="000638B2">
      <w:pPr>
        <w:spacing w:before="0"/>
        <w:rPr>
          <w:rFonts w:cs="Arial"/>
        </w:rPr>
      </w:pPr>
      <w:r w:rsidRPr="000638B2">
        <w:rPr>
          <w:rFonts w:cs="Arial"/>
        </w:rPr>
        <w:t xml:space="preserve">Меница може бити наплаћена у случају да Продавац не буде извршавао своје уговорне обавезе у роковима и на начин предвиђен уговором. </w:t>
      </w:r>
    </w:p>
    <w:p w:rsidR="00343A18" w:rsidRPr="00F10346" w:rsidRDefault="00343A18" w:rsidP="00343A18">
      <w:pPr>
        <w:pStyle w:val="KDParagraf"/>
        <w:spacing w:before="0"/>
        <w:rPr>
          <w:rFonts w:cs="Arial"/>
          <w:color w:val="00B0F0"/>
        </w:rPr>
      </w:pPr>
    </w:p>
    <w:p w:rsidR="00343A18" w:rsidRPr="00F10346" w:rsidRDefault="00343A18" w:rsidP="00343A18">
      <w:pPr>
        <w:spacing w:before="0"/>
        <w:rPr>
          <w:rFonts w:cs="Arial"/>
          <w:b/>
        </w:rPr>
      </w:pPr>
      <w:r w:rsidRPr="00F10346">
        <w:rPr>
          <w:rFonts w:cs="Arial"/>
          <w:b/>
        </w:rPr>
        <w:t>УГОВОРНА КАЗНА ЗБОГ ЗАКАШЊЕЊА У ИСПОРУЦИ</w:t>
      </w:r>
    </w:p>
    <w:p w:rsidR="00343A18" w:rsidRPr="00F10346" w:rsidRDefault="00343A18" w:rsidP="00343A18">
      <w:pPr>
        <w:spacing w:before="0"/>
        <w:jc w:val="center"/>
        <w:rPr>
          <w:rFonts w:cs="Arial"/>
          <w:b/>
        </w:rPr>
      </w:pPr>
      <w:r w:rsidRPr="00F10346">
        <w:rPr>
          <w:rFonts w:cs="Arial"/>
          <w:b/>
        </w:rPr>
        <w:t>Члан 1</w:t>
      </w:r>
      <w:r w:rsidR="000638B2">
        <w:rPr>
          <w:rFonts w:cs="Arial"/>
          <w:b/>
          <w:lang w:val="sr-Cyrl-RS"/>
        </w:rPr>
        <w:t>0</w:t>
      </w:r>
      <w:r w:rsidRPr="00F10346">
        <w:rPr>
          <w:rFonts w:cs="Arial"/>
          <w:b/>
        </w:rPr>
        <w:t>.</w:t>
      </w:r>
    </w:p>
    <w:p w:rsidR="00343A18" w:rsidRPr="00F10346" w:rsidRDefault="00343A18" w:rsidP="00343A18">
      <w:pPr>
        <w:tabs>
          <w:tab w:val="left" w:pos="9090"/>
        </w:tabs>
        <w:rPr>
          <w:rFonts w:cs="Arial"/>
          <w:bCs/>
          <w:lang w:val="sr-Cyrl-CS"/>
        </w:rPr>
      </w:pPr>
      <w:r w:rsidRPr="00F10346">
        <w:rPr>
          <w:rFonts w:cs="Arial"/>
          <w:bCs/>
          <w:lang w:val="sr-Cyrl-CS"/>
        </w:rPr>
        <w:t>Уколико Продавац не испуни своје обавезе или не испоручи добр</w:t>
      </w:r>
      <w:r w:rsidRPr="00F10346">
        <w:rPr>
          <w:rFonts w:cs="Arial"/>
          <w:bCs/>
        </w:rPr>
        <w:t>о</w:t>
      </w:r>
      <w:r w:rsidRPr="00F10346">
        <w:rPr>
          <w:rFonts w:cs="Arial"/>
          <w:bCs/>
          <w:lang w:val="sr-Cyrl-CS"/>
        </w:rPr>
        <w:t xml:space="preserve"> у уговореном року и уговореној динамици, из разлога за које је одговоран, и тиме занемари уредно </w:t>
      </w:r>
      <w:r w:rsidRPr="00F10346">
        <w:rPr>
          <w:rFonts w:cs="Arial"/>
          <w:bCs/>
          <w:lang w:val="sr-Cyrl-CS"/>
        </w:rPr>
        <w:lastRenderedPageBreak/>
        <w:t>извршење овог Уговора, обавезан је да плати уговорну казну, обрачунату на вредност добара која нису испоручена.</w:t>
      </w:r>
    </w:p>
    <w:p w:rsidR="00343A18" w:rsidRPr="002F6D4B" w:rsidRDefault="00343A18" w:rsidP="00343A18">
      <w:pPr>
        <w:tabs>
          <w:tab w:val="left" w:pos="9090"/>
        </w:tabs>
        <w:rPr>
          <w:rFonts w:cs="Arial"/>
        </w:rPr>
      </w:pPr>
      <w:r w:rsidRPr="002F6D4B">
        <w:rPr>
          <w:rFonts w:cs="Arial"/>
          <w:bCs/>
        </w:rPr>
        <w:t>Уговорна казна се обрачунава од првог дана од истека уговореног рока испоруке из члана 5</w:t>
      </w:r>
      <w:r w:rsidRPr="002F6D4B">
        <w:rPr>
          <w:rFonts w:cs="Arial"/>
          <w:bCs/>
          <w:lang w:val="sr-Latn-CS"/>
        </w:rPr>
        <w:t>.</w:t>
      </w:r>
      <w:r w:rsidRPr="002F6D4B">
        <w:rPr>
          <w:rFonts w:cs="Arial"/>
          <w:bCs/>
        </w:rPr>
        <w:t xml:space="preserve"> овог Уговора и износи 0,5% уговорене вредности неиспоручених добара дневно, а највише до 10% укупно уговорене вредности добара,</w:t>
      </w:r>
      <w:r w:rsidRPr="002F6D4B">
        <w:rPr>
          <w:rFonts w:cs="Arial"/>
        </w:rPr>
        <w:t>без пореза на додату вредност.</w:t>
      </w:r>
    </w:p>
    <w:p w:rsidR="00343A18" w:rsidRPr="002F6D4B" w:rsidRDefault="00343A18" w:rsidP="00343A18">
      <w:pPr>
        <w:tabs>
          <w:tab w:val="left" w:pos="9090"/>
        </w:tabs>
        <w:rPr>
          <w:rFonts w:cs="Arial"/>
        </w:rPr>
      </w:pPr>
      <w:r w:rsidRPr="00F10346">
        <w:rPr>
          <w:rFonts w:cs="Arial"/>
          <w:bCs/>
        </w:rPr>
        <w:t>Плаћање уговорне казне</w:t>
      </w:r>
      <w:r w:rsidRPr="00F10346">
        <w:rPr>
          <w:rFonts w:cs="Arial"/>
        </w:rPr>
        <w:t xml:space="preserve">, из става 1. овог члана,  дoспeвa </w:t>
      </w:r>
      <w:r w:rsidRPr="002F6D4B">
        <w:rPr>
          <w:rFonts w:cs="Arial"/>
        </w:rPr>
        <w:t>у рoку до 45(четрдесетпет) дaнa oд дaнa</w:t>
      </w:r>
      <w:r w:rsidR="00597EC4" w:rsidRPr="002F6D4B">
        <w:rPr>
          <w:rFonts w:cs="Arial"/>
        </w:rPr>
        <w:t xml:space="preserve"> пријема од стране Продавца</w:t>
      </w:r>
      <w:r w:rsidRPr="002F6D4B">
        <w:rPr>
          <w:rFonts w:cs="Arial"/>
        </w:rPr>
        <w:t xml:space="preserve"> </w:t>
      </w:r>
      <w:r w:rsidR="000E0FC1" w:rsidRPr="002F6D4B">
        <w:rPr>
          <w:rFonts w:cs="Arial"/>
        </w:rPr>
        <w:t>рачун</w:t>
      </w:r>
      <w:r w:rsidR="00597EC4" w:rsidRPr="002F6D4B">
        <w:rPr>
          <w:rFonts w:cs="Arial"/>
        </w:rPr>
        <w:t>а</w:t>
      </w:r>
      <w:r w:rsidR="000E0FC1" w:rsidRPr="002F6D4B">
        <w:rPr>
          <w:rFonts w:cs="Arial"/>
        </w:rPr>
        <w:t xml:space="preserve"> </w:t>
      </w:r>
      <w:r w:rsidRPr="002F6D4B">
        <w:rPr>
          <w:rFonts w:cs="Arial"/>
          <w:bCs/>
        </w:rPr>
        <w:t>Купца</w:t>
      </w:r>
      <w:r w:rsidR="00597EC4" w:rsidRPr="002F6D4B">
        <w:rPr>
          <w:rFonts w:cs="Arial"/>
          <w:bCs/>
        </w:rPr>
        <w:t xml:space="preserve"> </w:t>
      </w:r>
      <w:r w:rsidRPr="002F6D4B">
        <w:rPr>
          <w:rFonts w:cs="Arial"/>
        </w:rPr>
        <w:t>испостављен</w:t>
      </w:r>
      <w:r w:rsidR="00597EC4" w:rsidRPr="002F6D4B">
        <w:rPr>
          <w:rFonts w:cs="Arial"/>
        </w:rPr>
        <w:t>их</w:t>
      </w:r>
      <w:r w:rsidRPr="002F6D4B">
        <w:rPr>
          <w:rFonts w:cs="Arial"/>
        </w:rPr>
        <w:t xml:space="preserve"> по овом основу.</w:t>
      </w:r>
    </w:p>
    <w:p w:rsidR="00343A18" w:rsidRPr="00F10346" w:rsidRDefault="00343A18" w:rsidP="00343A18">
      <w:pPr>
        <w:tabs>
          <w:tab w:val="left" w:pos="9090"/>
        </w:tabs>
        <w:rPr>
          <w:rFonts w:cs="Arial"/>
          <w:bCs/>
        </w:rPr>
      </w:pPr>
      <w:r w:rsidRPr="002F6D4B">
        <w:rPr>
          <w:rFonts w:cs="Arial"/>
          <w:bCs/>
          <w:lang w:val="sr-Cyrl-CS"/>
        </w:rPr>
        <w:t>У случају закашњења са испоруком дужег од 20 (двадесет</w:t>
      </w:r>
      <w:r w:rsidRPr="00F10346">
        <w:rPr>
          <w:rFonts w:cs="Arial"/>
          <w:bCs/>
          <w:color w:val="00B0F0"/>
          <w:lang w:val="sr-Cyrl-CS"/>
        </w:rPr>
        <w:t>)</w:t>
      </w:r>
      <w:r w:rsidRPr="00F10346">
        <w:rPr>
          <w:rFonts w:cs="Arial"/>
          <w:bCs/>
          <w:lang w:val="sr-Cyrl-CS"/>
        </w:rPr>
        <w:t xml:space="preserve"> дана, </w:t>
      </w:r>
      <w:r w:rsidRPr="00F10346">
        <w:rPr>
          <w:rFonts w:cs="Arial"/>
          <w:bCs/>
        </w:rPr>
        <w:t>Купац</w:t>
      </w:r>
      <w:r w:rsidRPr="00F10346">
        <w:rPr>
          <w:rFonts w:cs="Arial"/>
          <w:bCs/>
          <w:lang w:val="sr-Cyrl-CS"/>
        </w:rPr>
        <w:t xml:space="preserve"> има право да једнострано раскине овај Уговор и од Продавца захтева накнаду штете и измакле добити. </w:t>
      </w:r>
    </w:p>
    <w:p w:rsidR="00343A18" w:rsidRPr="00F10346" w:rsidRDefault="00343A18" w:rsidP="00343A18">
      <w:pPr>
        <w:pStyle w:val="KDParagraf"/>
        <w:spacing w:before="0"/>
        <w:rPr>
          <w:rFonts w:cs="Arial"/>
        </w:rPr>
      </w:pPr>
    </w:p>
    <w:p w:rsidR="00343A18" w:rsidRPr="00F10346" w:rsidRDefault="00343A18" w:rsidP="00343A18">
      <w:pPr>
        <w:autoSpaceDE w:val="0"/>
        <w:autoSpaceDN w:val="0"/>
        <w:adjustRightInd w:val="0"/>
        <w:spacing w:before="0"/>
        <w:rPr>
          <w:rFonts w:cs="Arial"/>
          <w:b/>
        </w:rPr>
      </w:pPr>
      <w:r w:rsidRPr="00F10346">
        <w:rPr>
          <w:rFonts w:cs="Arial"/>
          <w:b/>
        </w:rPr>
        <w:t xml:space="preserve">ВИША СИЛА </w:t>
      </w:r>
    </w:p>
    <w:p w:rsidR="00343A18" w:rsidRPr="00F10346" w:rsidRDefault="00343A18" w:rsidP="00343A18">
      <w:pPr>
        <w:autoSpaceDE w:val="0"/>
        <w:autoSpaceDN w:val="0"/>
        <w:adjustRightInd w:val="0"/>
        <w:spacing w:before="0"/>
        <w:jc w:val="center"/>
        <w:rPr>
          <w:rFonts w:cs="Arial"/>
          <w:b/>
        </w:rPr>
      </w:pPr>
      <w:r w:rsidRPr="00F10346">
        <w:rPr>
          <w:rFonts w:cs="Arial"/>
          <w:b/>
        </w:rPr>
        <w:t>Члан 1</w:t>
      </w:r>
      <w:r w:rsidR="000638B2">
        <w:rPr>
          <w:rFonts w:cs="Arial"/>
          <w:b/>
          <w:lang w:val="sr-Cyrl-RS"/>
        </w:rPr>
        <w:t>1</w:t>
      </w:r>
      <w:r w:rsidRPr="00F10346">
        <w:rPr>
          <w:rFonts w:cs="Arial"/>
          <w:b/>
        </w:rPr>
        <w:t>.</w:t>
      </w:r>
    </w:p>
    <w:p w:rsidR="00343A18" w:rsidRPr="00F10346" w:rsidRDefault="00343A18" w:rsidP="00343A18">
      <w:pPr>
        <w:tabs>
          <w:tab w:val="left" w:pos="1512"/>
          <w:tab w:val="left" w:pos="9090"/>
        </w:tabs>
        <w:rPr>
          <w:rFonts w:cs="Arial"/>
        </w:rPr>
      </w:pPr>
      <w:r w:rsidRPr="00F10346">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F10346">
        <w:rPr>
          <w:rFonts w:cs="Arial"/>
          <w:lang w:val="sr-Cyrl-CS"/>
        </w:rPr>
        <w:t>за</w:t>
      </w:r>
      <w:r w:rsidRPr="00F10346">
        <w:rPr>
          <w:rFonts w:cs="Arial"/>
        </w:rPr>
        <w:t xml:space="preserve"> накнаду штете за делимично или потпуно неизвршење уговорених обавеза</w:t>
      </w:r>
      <w:r w:rsidRPr="00F10346">
        <w:rPr>
          <w:rFonts w:cs="Arial"/>
          <w:lang w:val="sr-Cyrl-CS"/>
        </w:rPr>
        <w:t>,за</w:t>
      </w:r>
      <w:r w:rsidRPr="00F10346">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F10346">
        <w:rPr>
          <w:rFonts w:cs="Arial"/>
          <w:lang w:val="sr-Cyrl-CS"/>
        </w:rPr>
        <w:t>,</w:t>
      </w:r>
      <w:r w:rsidRPr="00F10346">
        <w:rPr>
          <w:rFonts w:cs="Arial"/>
        </w:rPr>
        <w:t xml:space="preserve"> одлаже се за време њеног трајања. </w:t>
      </w:r>
    </w:p>
    <w:p w:rsidR="00343A18" w:rsidRPr="00F10346" w:rsidRDefault="00343A18" w:rsidP="00343A18">
      <w:pPr>
        <w:tabs>
          <w:tab w:val="left" w:pos="1512"/>
          <w:tab w:val="left" w:pos="9090"/>
        </w:tabs>
        <w:rPr>
          <w:rFonts w:cs="Arial"/>
          <w:lang w:val="hr-HR"/>
        </w:rPr>
      </w:pPr>
      <w:r w:rsidRPr="00F10346">
        <w:rPr>
          <w:rFonts w:cs="Arial"/>
        </w:rPr>
        <w:t>Уговорна страна којој је извршавање уговорних обавеза онемогућено услед дејства више силе је у обавези да одмах</w:t>
      </w:r>
      <w:r w:rsidRPr="00F10346">
        <w:rPr>
          <w:rFonts w:cs="Arial"/>
          <w:lang w:val="hr-HR"/>
        </w:rPr>
        <w:t xml:space="preserve">, </w:t>
      </w:r>
      <w:r w:rsidRPr="00F10346">
        <w:rPr>
          <w:rFonts w:cs="Arial"/>
        </w:rPr>
        <w:t>без одлагања</w:t>
      </w:r>
      <w:r w:rsidRPr="00F10346">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F10346">
        <w:rPr>
          <w:rFonts w:cs="Arial"/>
        </w:rPr>
        <w:t>страну о настанку</w:t>
      </w:r>
      <w:r w:rsidRPr="00F10346">
        <w:rPr>
          <w:rFonts w:cs="Arial"/>
          <w:lang w:val="hr-HR"/>
        </w:rPr>
        <w:t xml:space="preserve"> више силе</w:t>
      </w:r>
      <w:r w:rsidRPr="00F10346">
        <w:rPr>
          <w:rFonts w:cs="Arial"/>
        </w:rPr>
        <w:t xml:space="preserve"> и њеном процењеном или очекиваном трајању</w:t>
      </w:r>
      <w:r w:rsidRPr="00F10346">
        <w:rPr>
          <w:rFonts w:cs="Arial"/>
          <w:lang w:val="hr-HR"/>
        </w:rPr>
        <w:t>, уз достављање доказа о постојању више силе.</w:t>
      </w:r>
    </w:p>
    <w:p w:rsidR="00343A18" w:rsidRPr="00F10346" w:rsidRDefault="00343A18" w:rsidP="00343A18">
      <w:pPr>
        <w:tabs>
          <w:tab w:val="left" w:pos="1512"/>
          <w:tab w:val="left" w:pos="9090"/>
        </w:tabs>
        <w:rPr>
          <w:rFonts w:cs="Arial"/>
        </w:rPr>
      </w:pPr>
      <w:r w:rsidRPr="00F10346">
        <w:rPr>
          <w:rFonts w:cs="Arial"/>
        </w:rPr>
        <w:t>За</w:t>
      </w:r>
      <w:r w:rsidR="00C90FDB" w:rsidRPr="00F10346">
        <w:rPr>
          <w:rFonts w:cs="Arial"/>
        </w:rPr>
        <w:t xml:space="preserve"> време трајања више силе свака У</w:t>
      </w:r>
      <w:r w:rsidRPr="00F10346">
        <w:rPr>
          <w:rFonts w:cs="Arial"/>
        </w:rPr>
        <w:t>говорна страна сноси своје трошкове</w:t>
      </w:r>
      <w:r w:rsidRPr="00F10346">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F10346">
        <w:rPr>
          <w:rFonts w:cs="Arial"/>
        </w:rPr>
        <w:t>.</w:t>
      </w:r>
    </w:p>
    <w:p w:rsidR="00343A18" w:rsidRPr="00B215D2" w:rsidRDefault="00343A18" w:rsidP="00B215D2">
      <w:pPr>
        <w:tabs>
          <w:tab w:val="left" w:pos="1512"/>
          <w:tab w:val="left" w:pos="9090"/>
        </w:tabs>
        <w:rPr>
          <w:rFonts w:cs="Arial"/>
          <w:lang w:val="sr-Cyrl-RS"/>
        </w:rPr>
      </w:pPr>
      <w:r w:rsidRPr="00F10346">
        <w:rPr>
          <w:rFonts w:cs="Arial"/>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F10346">
        <w:rPr>
          <w:rFonts w:cs="Arial"/>
          <w:lang w:val="sr-Cyrl-CS"/>
        </w:rPr>
        <w:t xml:space="preserve">по овом основу – </w:t>
      </w:r>
      <w:r w:rsidRPr="00F10346">
        <w:rPr>
          <w:rFonts w:cs="Arial"/>
        </w:rPr>
        <w:t>ни једна од Уговорних страна не стиче право на накнаду било какве штете.</w:t>
      </w:r>
    </w:p>
    <w:p w:rsidR="00B456F7" w:rsidRPr="00B456F7" w:rsidRDefault="00B456F7" w:rsidP="00343A18">
      <w:pPr>
        <w:pStyle w:val="KDParagraf"/>
        <w:spacing w:before="0"/>
        <w:rPr>
          <w:rFonts w:cs="Arial"/>
          <w:b/>
          <w:lang w:val="sr-Cyrl-RS"/>
        </w:rPr>
      </w:pPr>
    </w:p>
    <w:p w:rsidR="00343A18" w:rsidRPr="00F10346" w:rsidRDefault="00343A18" w:rsidP="00343A18">
      <w:pPr>
        <w:spacing w:before="0"/>
        <w:rPr>
          <w:rFonts w:cs="Arial"/>
          <w:b/>
        </w:rPr>
      </w:pPr>
      <w:r w:rsidRPr="00F10346">
        <w:rPr>
          <w:rFonts w:cs="Arial"/>
          <w:b/>
        </w:rPr>
        <w:t>РАСКИД УГОВОРА</w:t>
      </w:r>
    </w:p>
    <w:p w:rsidR="00343A18" w:rsidRPr="000638B2" w:rsidRDefault="00343A18" w:rsidP="00343A18">
      <w:pPr>
        <w:spacing w:before="0"/>
        <w:jc w:val="center"/>
        <w:rPr>
          <w:rFonts w:cs="Arial"/>
          <w:lang w:val="sr-Cyrl-RS"/>
        </w:rPr>
      </w:pPr>
      <w:r w:rsidRPr="00F10346">
        <w:rPr>
          <w:rFonts w:cs="Arial"/>
          <w:b/>
        </w:rPr>
        <w:t>Члан 1</w:t>
      </w:r>
      <w:r w:rsidR="000638B2">
        <w:rPr>
          <w:rFonts w:cs="Arial"/>
          <w:b/>
          <w:lang w:val="sr-Cyrl-RS"/>
        </w:rPr>
        <w:t>2</w:t>
      </w:r>
    </w:p>
    <w:p w:rsidR="00343A18" w:rsidRPr="00F10346" w:rsidRDefault="00343A18" w:rsidP="00343A18">
      <w:pPr>
        <w:tabs>
          <w:tab w:val="left" w:pos="9090"/>
        </w:tabs>
        <w:rPr>
          <w:rFonts w:cs="Arial"/>
          <w:bCs/>
          <w:lang w:val="sr-Cyrl-CS"/>
        </w:rPr>
      </w:pPr>
      <w:r w:rsidRPr="00F10346">
        <w:rPr>
          <w:rFonts w:cs="Arial"/>
          <w:bCs/>
          <w:lang w:val="sr-Cyrl-CS"/>
        </w:rPr>
        <w:t>Ако Продавац</w:t>
      </w:r>
      <w:r w:rsidR="000E0FC1" w:rsidRPr="00F10346">
        <w:rPr>
          <w:rFonts w:cs="Arial"/>
          <w:bCs/>
          <w:lang w:val="sr-Cyrl-CS"/>
        </w:rPr>
        <w:t xml:space="preserve"> не испуни</w:t>
      </w:r>
      <w:r w:rsidRPr="00F10346">
        <w:rPr>
          <w:rFonts w:cs="Arial"/>
          <w:bCs/>
          <w:lang w:val="sr-Cyrl-CS"/>
        </w:rPr>
        <w:t xml:space="preserve"> овај Уговор, или ако не буде квалитетно и о року</w:t>
      </w:r>
      <w:r w:rsidR="000E0FC1" w:rsidRPr="00F10346">
        <w:rPr>
          <w:rFonts w:cs="Arial"/>
          <w:bCs/>
          <w:lang w:val="sr-Cyrl-CS"/>
        </w:rPr>
        <w:t xml:space="preserve"> испуњавао своје обавезе </w:t>
      </w:r>
      <w:r w:rsidRPr="00F10346">
        <w:rPr>
          <w:rFonts w:cs="Arial"/>
          <w:bCs/>
          <w:lang w:val="sr-Cyrl-CS"/>
        </w:rPr>
        <w:t xml:space="preserve">, или, упркос писмене опомене </w:t>
      </w:r>
      <w:r w:rsidRPr="00F10346">
        <w:rPr>
          <w:rFonts w:cs="Arial"/>
          <w:lang w:val="sr-Cyrl-CS"/>
        </w:rPr>
        <w:t>Купца</w:t>
      </w:r>
      <w:r w:rsidRPr="00F10346">
        <w:rPr>
          <w:rFonts w:cs="Arial"/>
          <w:bCs/>
          <w:lang w:val="sr-Cyrl-CS"/>
        </w:rPr>
        <w:t xml:space="preserve">, крши одредбе овог уговора, </w:t>
      </w:r>
      <w:r w:rsidRPr="00F10346">
        <w:rPr>
          <w:rFonts w:cs="Arial"/>
          <w:lang w:val="sr-Cyrl-CS"/>
        </w:rPr>
        <w:t>Купац</w:t>
      </w:r>
      <w:r w:rsidR="00597EC4">
        <w:rPr>
          <w:rFonts w:cs="Arial"/>
          <w:lang w:val="sr-Cyrl-CS"/>
        </w:rPr>
        <w:t xml:space="preserve"> </w:t>
      </w:r>
      <w:r w:rsidRPr="00F10346">
        <w:rPr>
          <w:rFonts w:cs="Arial"/>
          <w:bCs/>
          <w:lang w:val="sr-Cyrl-CS"/>
        </w:rPr>
        <w:t>има право да констатује непоштовање одредби Уговора и о томе достави Продавцу писану опомену.</w:t>
      </w:r>
    </w:p>
    <w:p w:rsidR="00343A18" w:rsidRPr="00F10346" w:rsidRDefault="00343A18" w:rsidP="00343A18">
      <w:pPr>
        <w:tabs>
          <w:tab w:val="left" w:pos="9090"/>
        </w:tabs>
        <w:rPr>
          <w:rFonts w:cs="Arial"/>
          <w:bCs/>
          <w:lang w:val="sr-Cyrl-CS"/>
        </w:rPr>
      </w:pPr>
      <w:r w:rsidRPr="00F10346">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F10346">
        <w:rPr>
          <w:rFonts w:cs="Arial"/>
          <w:lang w:val="sr-Cyrl-CS"/>
        </w:rPr>
        <w:t>Купац</w:t>
      </w:r>
      <w:r w:rsidRPr="00F10346">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343A18" w:rsidRPr="00F10346" w:rsidRDefault="00343A18" w:rsidP="00343A18">
      <w:pPr>
        <w:tabs>
          <w:tab w:val="left" w:pos="9090"/>
        </w:tabs>
        <w:rPr>
          <w:rFonts w:cs="Arial"/>
          <w:bCs/>
          <w:lang w:val="sr-Cyrl-CS"/>
        </w:rPr>
      </w:pPr>
      <w:r w:rsidRPr="00F10346">
        <w:rPr>
          <w:rFonts w:cs="Arial"/>
          <w:bCs/>
          <w:lang w:val="sr-Cyrl-CS"/>
        </w:rPr>
        <w:t xml:space="preserve">У случају раскида овог </w:t>
      </w:r>
      <w:r w:rsidRPr="00F10346">
        <w:rPr>
          <w:rFonts w:cs="Arial"/>
          <w:bCs/>
        </w:rPr>
        <w:t>У</w:t>
      </w:r>
      <w:r w:rsidRPr="00F10346">
        <w:rPr>
          <w:rFonts w:cs="Arial"/>
          <w:bCs/>
          <w:lang w:val="sr-Cyrl-CS"/>
        </w:rPr>
        <w:t>говора, у смислу овог члана, Уговорне стране ће измирити своје обавезе настале до дана раскида.</w:t>
      </w:r>
    </w:p>
    <w:p w:rsidR="00597EC4" w:rsidRPr="00B215D2" w:rsidRDefault="00343A18" w:rsidP="00B215D2">
      <w:pPr>
        <w:tabs>
          <w:tab w:val="left" w:pos="9090"/>
        </w:tabs>
        <w:rPr>
          <w:rFonts w:cs="Arial"/>
          <w:bCs/>
          <w:lang w:val="sr-Cyrl-CS"/>
        </w:rPr>
      </w:pPr>
      <w:r w:rsidRPr="00F10346">
        <w:rPr>
          <w:rFonts w:cs="Arial"/>
          <w:bCs/>
          <w:lang w:val="sr-Cyrl-CS"/>
        </w:rPr>
        <w:lastRenderedPageBreak/>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343A18" w:rsidRPr="00F10346" w:rsidRDefault="00343A18" w:rsidP="00343A18">
      <w:pPr>
        <w:spacing w:before="0"/>
        <w:jc w:val="center"/>
        <w:rPr>
          <w:rFonts w:cs="Arial"/>
          <w:b/>
        </w:rPr>
      </w:pPr>
      <w:r w:rsidRPr="00F10346">
        <w:rPr>
          <w:rFonts w:cs="Arial"/>
          <w:b/>
        </w:rPr>
        <w:t>Члан 1</w:t>
      </w:r>
      <w:r w:rsidR="000638B2">
        <w:rPr>
          <w:rFonts w:cs="Arial"/>
          <w:b/>
          <w:lang w:val="sr-Cyrl-RS"/>
        </w:rPr>
        <w:t>3</w:t>
      </w:r>
      <w:r w:rsidRPr="00F10346">
        <w:rPr>
          <w:rFonts w:cs="Arial"/>
          <w:b/>
        </w:rPr>
        <w:t>.</w:t>
      </w:r>
    </w:p>
    <w:p w:rsidR="00343A18" w:rsidRPr="00F10346" w:rsidRDefault="00343A18" w:rsidP="00343A18">
      <w:pPr>
        <w:rPr>
          <w:rFonts w:cs="Arial"/>
        </w:rPr>
      </w:pPr>
      <w:r w:rsidRPr="00F10346">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E5376" w:rsidRDefault="00BE5376" w:rsidP="00343A18">
      <w:pPr>
        <w:spacing w:before="0"/>
        <w:jc w:val="center"/>
        <w:rPr>
          <w:rFonts w:cs="Arial"/>
          <w:b/>
          <w:lang w:val="sr-Cyrl-RS"/>
        </w:rPr>
      </w:pPr>
    </w:p>
    <w:p w:rsidR="00343A18" w:rsidRPr="00F10346" w:rsidRDefault="00343A18" w:rsidP="00343A18">
      <w:pPr>
        <w:spacing w:before="0"/>
        <w:jc w:val="center"/>
        <w:rPr>
          <w:rFonts w:cs="Arial"/>
          <w:b/>
        </w:rPr>
      </w:pPr>
      <w:r w:rsidRPr="00F10346">
        <w:rPr>
          <w:rFonts w:cs="Arial"/>
          <w:b/>
        </w:rPr>
        <w:t>Члан 1</w:t>
      </w:r>
      <w:r w:rsidR="000638B2">
        <w:rPr>
          <w:rFonts w:cs="Arial"/>
          <w:b/>
          <w:lang w:val="sr-Cyrl-RS"/>
        </w:rPr>
        <w:t>4</w:t>
      </w:r>
      <w:r w:rsidRPr="00F10346">
        <w:rPr>
          <w:rFonts w:cs="Arial"/>
          <w:b/>
        </w:rPr>
        <w:t>.</w:t>
      </w:r>
    </w:p>
    <w:p w:rsidR="00343A18" w:rsidRPr="00F10346" w:rsidRDefault="00343A18" w:rsidP="00343A18">
      <w:pPr>
        <w:rPr>
          <w:rFonts w:cs="Arial"/>
        </w:rPr>
      </w:pPr>
      <w:r w:rsidRPr="00F10346">
        <w:rPr>
          <w:rFonts w:cs="Arial"/>
        </w:rPr>
        <w:t xml:space="preserve">Продавац је дужанда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6619FB" w:rsidRPr="000638B2" w:rsidRDefault="00343A18" w:rsidP="000638B2">
      <w:pPr>
        <w:rPr>
          <w:rFonts w:cs="Arial"/>
          <w:lang w:val="sr-Cyrl-RS"/>
        </w:rPr>
      </w:pPr>
      <w:r w:rsidRPr="00F10346">
        <w:rPr>
          <w:rFonts w:cs="Arial"/>
        </w:rPr>
        <w:t xml:space="preserve">Информације, подаци и документација које је </w:t>
      </w:r>
      <w:r w:rsidRPr="00F10346">
        <w:rPr>
          <w:rFonts w:cs="Arial"/>
          <w:color w:val="000000"/>
        </w:rPr>
        <w:t>Купац</w:t>
      </w:r>
      <w:r w:rsidRPr="00F10346">
        <w:rPr>
          <w:rFonts w:cs="Arial"/>
        </w:rPr>
        <w:t xml:space="preserve"> доставио Продавцу у извршавању предмета овог Уговора,Продавац не може стављати на располагање трећим лицима, без претходне писане сагласности </w:t>
      </w:r>
      <w:r w:rsidRPr="00F10346">
        <w:rPr>
          <w:rFonts w:cs="Arial"/>
          <w:color w:val="000000"/>
        </w:rPr>
        <w:t>Купца</w:t>
      </w:r>
      <w:r w:rsidR="000D6ACE" w:rsidRPr="00F10346">
        <w:rPr>
          <w:rFonts w:cs="Arial"/>
          <w:color w:val="000000"/>
        </w:rPr>
        <w:t>,осим у случајевима предвиђеним одговарајућим прописима</w:t>
      </w:r>
      <w:r w:rsidRPr="00F10346">
        <w:rPr>
          <w:rFonts w:cs="Arial"/>
        </w:rPr>
        <w:t xml:space="preserve">. </w:t>
      </w:r>
    </w:p>
    <w:p w:rsidR="00343A18" w:rsidRPr="00F10346" w:rsidRDefault="00343A18" w:rsidP="00343A18">
      <w:pPr>
        <w:spacing w:before="0"/>
        <w:jc w:val="center"/>
        <w:rPr>
          <w:rFonts w:cs="Arial"/>
          <w:b/>
        </w:rPr>
      </w:pPr>
      <w:r w:rsidRPr="00F10346">
        <w:rPr>
          <w:rFonts w:cs="Arial"/>
          <w:b/>
        </w:rPr>
        <w:t>Члан 1</w:t>
      </w:r>
      <w:r w:rsidR="000638B2">
        <w:rPr>
          <w:rFonts w:cs="Arial"/>
          <w:b/>
          <w:lang w:val="sr-Cyrl-RS"/>
        </w:rPr>
        <w:t>5</w:t>
      </w:r>
      <w:r w:rsidRPr="00F10346">
        <w:rPr>
          <w:rFonts w:cs="Arial"/>
          <w:b/>
        </w:rPr>
        <w:t>.</w:t>
      </w:r>
    </w:p>
    <w:p w:rsidR="00343A18" w:rsidRPr="00F10346" w:rsidRDefault="00343A18" w:rsidP="00343A18">
      <w:pPr>
        <w:tabs>
          <w:tab w:val="left" w:pos="9090"/>
        </w:tabs>
        <w:rPr>
          <w:rFonts w:cs="Arial"/>
          <w:lang w:val="sr-Cyrl-CS"/>
        </w:rPr>
      </w:pPr>
      <w:r w:rsidRPr="00F10346">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43A18" w:rsidRPr="00F10346" w:rsidRDefault="00343A18" w:rsidP="00343A18">
      <w:pPr>
        <w:tabs>
          <w:tab w:val="left" w:pos="9090"/>
        </w:tabs>
        <w:rPr>
          <w:rFonts w:cs="Arial"/>
          <w:lang w:val="ru-RU"/>
        </w:rPr>
      </w:pPr>
      <w:r w:rsidRPr="00F10346">
        <w:rPr>
          <w:rFonts w:cs="Arial"/>
          <w:lang w:val="ru-RU"/>
        </w:rPr>
        <w:t xml:space="preserve">Након закључења </w:t>
      </w:r>
      <w:r w:rsidRPr="00F10346">
        <w:rPr>
          <w:rFonts w:cs="Arial"/>
        </w:rPr>
        <w:t xml:space="preserve">и ступања на правну снагу </w:t>
      </w:r>
      <w:r w:rsidRPr="00F10346">
        <w:rPr>
          <w:rFonts w:cs="Arial"/>
          <w:lang w:val="ru-RU"/>
        </w:rPr>
        <w:t xml:space="preserve">овог Уговора, Купац може да дозволи, а </w:t>
      </w:r>
      <w:r w:rsidRPr="00F10346">
        <w:rPr>
          <w:rFonts w:cs="Arial"/>
        </w:rPr>
        <w:t>Продавац</w:t>
      </w:r>
      <w:r w:rsidRPr="00F10346">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343A18" w:rsidRPr="00F10346" w:rsidRDefault="00343A18" w:rsidP="00343A18">
      <w:pPr>
        <w:tabs>
          <w:tab w:val="left" w:pos="9090"/>
        </w:tabs>
        <w:rPr>
          <w:rFonts w:cs="Arial"/>
          <w:smallCaps/>
        </w:rPr>
      </w:pPr>
    </w:p>
    <w:p w:rsidR="00343A18" w:rsidRPr="00F10346" w:rsidRDefault="00343A18" w:rsidP="00343A18">
      <w:pPr>
        <w:spacing w:before="0"/>
        <w:jc w:val="center"/>
        <w:rPr>
          <w:rFonts w:cs="Arial"/>
          <w:b/>
        </w:rPr>
      </w:pPr>
      <w:r w:rsidRPr="00F10346">
        <w:rPr>
          <w:rFonts w:cs="Arial"/>
          <w:b/>
        </w:rPr>
        <w:t xml:space="preserve">Члан </w:t>
      </w:r>
      <w:r w:rsidR="000D6ACE" w:rsidRPr="00F10346">
        <w:rPr>
          <w:rFonts w:cs="Arial"/>
          <w:b/>
        </w:rPr>
        <w:t>1</w:t>
      </w:r>
      <w:r w:rsidR="000638B2">
        <w:rPr>
          <w:rFonts w:cs="Arial"/>
          <w:b/>
          <w:lang w:val="sr-Cyrl-RS"/>
        </w:rPr>
        <w:t>6</w:t>
      </w:r>
      <w:r w:rsidRPr="00F10346">
        <w:rPr>
          <w:rFonts w:cs="Arial"/>
          <w:b/>
        </w:rPr>
        <w:t>.</w:t>
      </w:r>
    </w:p>
    <w:p w:rsidR="00343A18" w:rsidRPr="00F10346" w:rsidRDefault="00343A18" w:rsidP="00343A18">
      <w:pPr>
        <w:pStyle w:val="KDParagraf"/>
        <w:spacing w:before="0"/>
        <w:rPr>
          <w:rFonts w:eastAsia="Calibri" w:cs="Arial"/>
          <w:noProof/>
          <w:lang w:val="ru-RU"/>
        </w:rPr>
      </w:pPr>
      <w:r w:rsidRPr="00F10346">
        <w:rPr>
          <w:rFonts w:eastAsia="Calibri" w:cs="Arial"/>
          <w:noProof/>
        </w:rPr>
        <w:t>Продавац</w:t>
      </w:r>
      <w:r w:rsidRPr="00F10346">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F10346">
        <w:rPr>
          <w:rFonts w:eastAsia="TimesNewRomanPSMT" w:cs="Arial"/>
          <w:bCs/>
          <w:lang w:val="ru-RU"/>
        </w:rPr>
        <w:t>у вези са испуњеношћу услова из поступка јавне набавке</w:t>
      </w:r>
      <w:r w:rsidRPr="00F10346">
        <w:rPr>
          <w:rFonts w:eastAsia="Calibri" w:cs="Arial"/>
          <w:noProof/>
          <w:lang w:val="ru-RU"/>
        </w:rPr>
        <w:t xml:space="preserve">, о насталој промени писмено обавести </w:t>
      </w:r>
      <w:r w:rsidRPr="00F10346">
        <w:rPr>
          <w:rFonts w:eastAsia="Calibri" w:cs="Arial"/>
          <w:noProof/>
        </w:rPr>
        <w:t>Купца</w:t>
      </w:r>
      <w:r w:rsidRPr="00F10346">
        <w:rPr>
          <w:rFonts w:eastAsia="Calibri" w:cs="Arial"/>
          <w:noProof/>
          <w:lang w:val="ru-RU"/>
        </w:rPr>
        <w:t xml:space="preserve"> и да је документује на прописан начин.</w:t>
      </w:r>
    </w:p>
    <w:p w:rsidR="00343A18" w:rsidRPr="00F10346" w:rsidRDefault="00343A18" w:rsidP="00343A18">
      <w:pPr>
        <w:pStyle w:val="KDParagraf"/>
        <w:spacing w:before="0"/>
        <w:rPr>
          <w:rFonts w:eastAsia="Calibri" w:cs="Arial"/>
          <w:noProof/>
        </w:rPr>
      </w:pPr>
      <w:r w:rsidRPr="00F10346">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1353DA" w:rsidRPr="000638B2" w:rsidRDefault="001353DA" w:rsidP="00343A18">
      <w:pPr>
        <w:pStyle w:val="KDParagraf"/>
        <w:spacing w:before="0"/>
        <w:rPr>
          <w:rFonts w:eastAsia="Calibri" w:cs="Arial"/>
          <w:color w:val="00B0F0"/>
          <w:lang w:val="sr-Cyrl-RS"/>
        </w:rPr>
      </w:pPr>
    </w:p>
    <w:p w:rsidR="00343A18" w:rsidRPr="00F10346" w:rsidRDefault="00343A18" w:rsidP="00343A18">
      <w:pPr>
        <w:spacing w:before="0"/>
        <w:rPr>
          <w:rFonts w:cs="Arial"/>
          <w:b/>
        </w:rPr>
      </w:pPr>
      <w:r w:rsidRPr="00F10346">
        <w:rPr>
          <w:rFonts w:cs="Arial"/>
          <w:b/>
        </w:rPr>
        <w:t xml:space="preserve">   ИЗМЕНЕ ТОКОМ ТРАЈАЊА УГОВОРА</w:t>
      </w:r>
    </w:p>
    <w:p w:rsidR="00343A18" w:rsidRPr="00F10346" w:rsidRDefault="00343A18" w:rsidP="00343A18">
      <w:pPr>
        <w:pStyle w:val="KDParagraf"/>
        <w:spacing w:before="0"/>
        <w:rPr>
          <w:rFonts w:cs="Arial"/>
          <w:color w:val="00B0F0"/>
        </w:rPr>
      </w:pPr>
    </w:p>
    <w:p w:rsidR="00343A18" w:rsidRPr="00F10346" w:rsidRDefault="0023796B" w:rsidP="00343A18">
      <w:pPr>
        <w:spacing w:before="0"/>
        <w:jc w:val="center"/>
        <w:rPr>
          <w:rFonts w:cs="Arial"/>
          <w:b/>
        </w:rPr>
      </w:pPr>
      <w:r>
        <w:rPr>
          <w:rFonts w:cs="Arial"/>
          <w:b/>
        </w:rPr>
        <w:t xml:space="preserve">Члан </w:t>
      </w:r>
      <w:r w:rsidR="00333A7B">
        <w:rPr>
          <w:rFonts w:cs="Arial"/>
          <w:b/>
          <w:lang w:val="sr-Cyrl-RS"/>
        </w:rPr>
        <w:t>1</w:t>
      </w:r>
      <w:r w:rsidR="000638B2">
        <w:rPr>
          <w:rFonts w:cs="Arial"/>
          <w:b/>
          <w:lang w:val="sr-Cyrl-RS"/>
        </w:rPr>
        <w:t>7</w:t>
      </w:r>
      <w:r w:rsidR="00343A18" w:rsidRPr="00F10346">
        <w:rPr>
          <w:rFonts w:cs="Arial"/>
          <w:b/>
        </w:rPr>
        <w:t>.</w:t>
      </w:r>
    </w:p>
    <w:p w:rsidR="00AF18FF" w:rsidRPr="00DF2992" w:rsidRDefault="000B60AD" w:rsidP="00AF18FF">
      <w:pPr>
        <w:spacing w:before="0"/>
        <w:rPr>
          <w:rFonts w:cs="Arial"/>
          <w:lang w:eastAsia="sr-Latn-CS"/>
        </w:rPr>
      </w:pPr>
      <w:r>
        <w:rPr>
          <w:rFonts w:cs="Arial"/>
          <w:lang w:val="sr-Cyrl-RS" w:eastAsia="sr-Latn-CS"/>
        </w:rPr>
        <w:t xml:space="preserve">Купац </w:t>
      </w:r>
      <w:r w:rsidR="00AF18FF" w:rsidRPr="00DF2992">
        <w:rPr>
          <w:rFonts w:cs="Arial"/>
          <w:lang w:eastAsia="sr-Latn-CS"/>
        </w:rPr>
        <w:t xml:space="preserve"> може након закључења уговора о јавној набавци без спровођења поступка јавне набавке извршити измене на начин који је прописан чланом 115. Закона о јавним набавкама.</w:t>
      </w:r>
    </w:p>
    <w:p w:rsidR="00AF18FF" w:rsidRPr="00DF2992" w:rsidRDefault="00AF18FF" w:rsidP="00AF18FF">
      <w:pPr>
        <w:spacing w:before="0"/>
        <w:rPr>
          <w:rFonts w:cs="Arial"/>
          <w:lang w:eastAsia="sr-Latn-CS"/>
        </w:rPr>
      </w:pPr>
      <w:r w:rsidRPr="00DF2992">
        <w:rPr>
          <w:rFonts w:cs="Arial"/>
          <w:lang w:eastAsia="sr-Latn-CS"/>
        </w:rPr>
        <w:t>Уговорне стране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w:t>
      </w:r>
    </w:p>
    <w:p w:rsidR="00343A18" w:rsidRPr="00F10346" w:rsidRDefault="00AF18FF" w:rsidP="00AF18FF">
      <w:pPr>
        <w:pStyle w:val="KDParagraf"/>
        <w:spacing w:before="0"/>
        <w:rPr>
          <w:rFonts w:cs="Arial"/>
          <w:color w:val="00B0F0"/>
        </w:rPr>
      </w:pPr>
      <w:r w:rsidRPr="00DF2992">
        <w:rPr>
          <w:rFonts w:cs="Arial"/>
          <w:lang w:eastAsia="sr-Latn-CS"/>
        </w:rPr>
        <w:t xml:space="preserve">У свим наведеним случајевима, </w:t>
      </w:r>
      <w:r w:rsidR="000B60AD">
        <w:rPr>
          <w:rFonts w:cs="Arial"/>
          <w:lang w:val="sr-Cyrl-RS" w:eastAsia="sr-Latn-CS"/>
        </w:rPr>
        <w:t xml:space="preserve">Купац </w:t>
      </w:r>
      <w:r w:rsidRPr="00DF2992">
        <w:rPr>
          <w:rFonts w:cs="Arial"/>
          <w:lang w:eastAsia="sr-Latn-CS"/>
        </w:rPr>
        <w:t>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Pr="00F10346">
        <w:rPr>
          <w:rFonts w:cs="Arial"/>
          <w:color w:val="00B0F0"/>
          <w:lang w:eastAsia="sr-Latn-CS"/>
        </w:rPr>
        <w:t>.</w:t>
      </w:r>
    </w:p>
    <w:p w:rsidR="000638B2" w:rsidRDefault="000638B2" w:rsidP="00343A18">
      <w:pPr>
        <w:spacing w:before="0"/>
        <w:rPr>
          <w:rFonts w:cs="Arial"/>
          <w:b/>
          <w:lang w:val="sr-Cyrl-RS"/>
        </w:rPr>
      </w:pPr>
    </w:p>
    <w:p w:rsidR="00E464CE" w:rsidRDefault="00E464CE" w:rsidP="00343A18">
      <w:pPr>
        <w:spacing w:before="0"/>
        <w:rPr>
          <w:rFonts w:cs="Arial"/>
          <w:b/>
          <w:lang w:val="sr-Cyrl-RS"/>
        </w:rPr>
      </w:pPr>
    </w:p>
    <w:p w:rsidR="00E464CE" w:rsidRDefault="00E464CE" w:rsidP="00343A18">
      <w:pPr>
        <w:spacing w:before="0"/>
        <w:rPr>
          <w:rFonts w:cs="Arial"/>
          <w:b/>
          <w:lang w:val="sr-Cyrl-RS"/>
        </w:rPr>
      </w:pPr>
    </w:p>
    <w:p w:rsidR="00E464CE" w:rsidRDefault="00E464CE" w:rsidP="00343A18">
      <w:pPr>
        <w:spacing w:before="0"/>
        <w:rPr>
          <w:rFonts w:cs="Arial"/>
          <w:b/>
          <w:lang w:val="sr-Cyrl-RS"/>
        </w:rPr>
      </w:pPr>
    </w:p>
    <w:p w:rsidR="00343A18" w:rsidRDefault="00343A18" w:rsidP="00343A18">
      <w:pPr>
        <w:spacing w:before="0"/>
        <w:rPr>
          <w:rFonts w:cs="Arial"/>
          <w:b/>
          <w:lang w:val="sr-Cyrl-RS"/>
        </w:rPr>
      </w:pPr>
      <w:r w:rsidRPr="00F10346">
        <w:rPr>
          <w:rFonts w:cs="Arial"/>
          <w:b/>
        </w:rPr>
        <w:t>ЗАВРШНЕ ОДРЕДБЕ</w:t>
      </w:r>
    </w:p>
    <w:p w:rsidR="00333A7B" w:rsidRPr="00F10346" w:rsidRDefault="00333A7B" w:rsidP="00333A7B">
      <w:pPr>
        <w:spacing w:before="0"/>
        <w:jc w:val="center"/>
        <w:rPr>
          <w:rFonts w:cs="Arial"/>
          <w:b/>
        </w:rPr>
      </w:pPr>
      <w:r>
        <w:rPr>
          <w:rFonts w:cs="Arial"/>
          <w:b/>
        </w:rPr>
        <w:t xml:space="preserve">Члан </w:t>
      </w:r>
      <w:r>
        <w:rPr>
          <w:rFonts w:cs="Arial"/>
          <w:b/>
          <w:lang w:val="sr-Cyrl-RS"/>
        </w:rPr>
        <w:t>1</w:t>
      </w:r>
      <w:r w:rsidR="000638B2">
        <w:rPr>
          <w:rFonts w:cs="Arial"/>
          <w:b/>
          <w:lang w:val="sr-Cyrl-RS"/>
        </w:rPr>
        <w:t>8</w:t>
      </w:r>
      <w:r w:rsidRPr="00F10346">
        <w:rPr>
          <w:rFonts w:cs="Arial"/>
          <w:b/>
        </w:rPr>
        <w:t>.</w:t>
      </w:r>
    </w:p>
    <w:p w:rsidR="00333A7B" w:rsidRDefault="00333A7B" w:rsidP="00333A7B">
      <w:pPr>
        <w:pStyle w:val="KDParagraf"/>
        <w:spacing w:before="0"/>
        <w:rPr>
          <w:rFonts w:eastAsia="Calibri" w:cs="Arial"/>
          <w:lang w:val="sr-Cyrl-RS"/>
        </w:rPr>
      </w:pPr>
      <w:r w:rsidRPr="00333A7B">
        <w:rPr>
          <w:rFonts w:eastAsia="Calibri" w:cs="Arial"/>
        </w:rPr>
        <w:t>Уговор ступа на снагу након потписивања од стране законских заступника Уговорних страна и достављања средства финансијског обезбеђења.</w:t>
      </w:r>
    </w:p>
    <w:p w:rsidR="00333A7B" w:rsidRDefault="00735C93" w:rsidP="00333A7B">
      <w:pPr>
        <w:pStyle w:val="KDParagraf"/>
        <w:spacing w:before="0"/>
        <w:rPr>
          <w:rFonts w:eastAsia="Calibri" w:cs="Arial"/>
        </w:rPr>
      </w:pPr>
      <w:r w:rsidRPr="00735C93">
        <w:rPr>
          <w:rFonts w:cs="Arial"/>
        </w:rPr>
        <w:t>Уговор се закључује до испуњења свих уговорних обавеза</w:t>
      </w:r>
      <w:r w:rsidR="00333A7B" w:rsidRPr="0023796B">
        <w:rPr>
          <w:rFonts w:eastAsia="Calibri" w:cs="Arial"/>
          <w:lang w:val="sr-Cyrl-RS"/>
        </w:rPr>
        <w:t>.</w:t>
      </w:r>
      <w:r w:rsidR="00333A7B" w:rsidRPr="0023796B">
        <w:rPr>
          <w:rFonts w:eastAsia="Calibri" w:cs="Arial"/>
        </w:rPr>
        <w:t xml:space="preserve"> </w:t>
      </w:r>
    </w:p>
    <w:p w:rsidR="00735C93" w:rsidRPr="00735C93" w:rsidRDefault="00735C93" w:rsidP="00735C93">
      <w:pPr>
        <w:spacing w:before="0"/>
        <w:rPr>
          <w:rFonts w:cs="Arial"/>
          <w:lang w:val="sr-Cyrl-RS"/>
        </w:rPr>
      </w:pPr>
      <w:r w:rsidRPr="00735C93">
        <w:rPr>
          <w:rFonts w:cs="Arial"/>
        </w:rPr>
        <w:lastRenderedPageBreak/>
        <w:t>O</w:t>
      </w:r>
      <w:r w:rsidRPr="00735C93">
        <w:rPr>
          <w:rFonts w:cs="Arial"/>
          <w:lang w:val="sr-Cyrl-RS"/>
        </w:rPr>
        <w:t xml:space="preserve">бавезе које доспевају након истека актуелног Трогодишњег Програма пословања, биће реализоване највише до износа средстава, која ће за ту намену бити одобрена у новом </w:t>
      </w:r>
      <w:r w:rsidRPr="00735C93">
        <w:rPr>
          <w:rFonts w:cs="Arial"/>
          <w:lang w:val="ru-RU"/>
        </w:rPr>
        <w:t xml:space="preserve">програму пословања ЈП ЕПС </w:t>
      </w:r>
      <w:r w:rsidRPr="00735C93">
        <w:rPr>
          <w:rFonts w:cs="Arial"/>
          <w:lang w:val="sr-Cyrl-RS"/>
        </w:rPr>
        <w:t>за године у којима ће се плаћати уговорене обавезе.</w:t>
      </w:r>
    </w:p>
    <w:p w:rsidR="00343A18" w:rsidRPr="00F10346" w:rsidRDefault="000638B2" w:rsidP="00343A18">
      <w:pPr>
        <w:spacing w:before="0"/>
        <w:jc w:val="center"/>
        <w:rPr>
          <w:rFonts w:cs="Arial"/>
        </w:rPr>
      </w:pPr>
      <w:r>
        <w:rPr>
          <w:rFonts w:cs="Arial"/>
          <w:b/>
        </w:rPr>
        <w:t xml:space="preserve">Члан </w:t>
      </w:r>
      <w:r>
        <w:rPr>
          <w:rFonts w:cs="Arial"/>
          <w:b/>
          <w:lang w:val="sr-Cyrl-RS"/>
        </w:rPr>
        <w:t>19</w:t>
      </w:r>
      <w:r w:rsidR="00343A18" w:rsidRPr="00F10346">
        <w:rPr>
          <w:rFonts w:cs="Arial"/>
          <w:b/>
        </w:rPr>
        <w:t>.</w:t>
      </w:r>
    </w:p>
    <w:p w:rsidR="00343A18" w:rsidRPr="00F10346" w:rsidRDefault="00343A18" w:rsidP="00343A18">
      <w:pPr>
        <w:tabs>
          <w:tab w:val="left" w:pos="9090"/>
        </w:tabs>
        <w:rPr>
          <w:rFonts w:cs="Arial"/>
          <w:lang w:val="sr-Cyrl-CS"/>
        </w:rPr>
      </w:pPr>
      <w:r w:rsidRPr="00F10346">
        <w:rPr>
          <w:rFonts w:cs="Arial"/>
        </w:rPr>
        <w:t>На односе Уговорних страна</w:t>
      </w:r>
      <w:r w:rsidRPr="00F10346">
        <w:rPr>
          <w:rFonts w:cs="Arial"/>
          <w:lang w:val="sr-Cyrl-CS"/>
        </w:rPr>
        <w:t>,</w:t>
      </w:r>
      <w:r w:rsidRPr="00F10346">
        <w:rPr>
          <w:rFonts w:cs="Arial"/>
        </w:rPr>
        <w:t xml:space="preserve"> који нису уређени овим Уговором</w:t>
      </w:r>
      <w:r w:rsidRPr="00F10346">
        <w:rPr>
          <w:rFonts w:cs="Arial"/>
          <w:lang w:val="sr-Cyrl-CS"/>
        </w:rPr>
        <w:t>,</w:t>
      </w:r>
      <w:r w:rsidRPr="00F10346">
        <w:rPr>
          <w:rFonts w:cs="Arial"/>
        </w:rPr>
        <w:t xml:space="preserve"> примењују се одговарајуће одредбе ЗОО</w:t>
      </w:r>
      <w:r w:rsidRPr="00F10346">
        <w:rPr>
          <w:rFonts w:cs="Arial"/>
          <w:lang w:val="pt-BR"/>
        </w:rPr>
        <w:t xml:space="preserve"> и других </w:t>
      </w:r>
      <w:r w:rsidRPr="00F10346">
        <w:rPr>
          <w:rFonts w:cs="Arial"/>
          <w:lang w:val="sr-Cyrl-CS"/>
        </w:rPr>
        <w:t xml:space="preserve">закона, подзаконских аката, стандарда и </w:t>
      </w:r>
      <w:r w:rsidRPr="00F10346">
        <w:rPr>
          <w:rFonts w:cs="Arial"/>
          <w:lang w:val="ru-RU"/>
        </w:rPr>
        <w:t>техни</w:t>
      </w:r>
      <w:r w:rsidRPr="00F10346">
        <w:rPr>
          <w:rFonts w:cs="Arial"/>
          <w:lang w:val="sr-Cyrl-CS"/>
        </w:rPr>
        <w:t>ч</w:t>
      </w:r>
      <w:r w:rsidRPr="00F10346">
        <w:rPr>
          <w:rFonts w:cs="Arial"/>
          <w:lang w:val="ru-RU"/>
        </w:rPr>
        <w:t>ки</w:t>
      </w:r>
      <w:r w:rsidRPr="00F10346">
        <w:rPr>
          <w:rFonts w:cs="Arial"/>
          <w:lang w:val="sr-Cyrl-CS"/>
        </w:rPr>
        <w:t xml:space="preserve">х </w:t>
      </w:r>
      <w:r w:rsidRPr="00F10346">
        <w:rPr>
          <w:rFonts w:cs="Arial"/>
          <w:lang w:val="ru-RU"/>
        </w:rPr>
        <w:t>норматива Републике Србије</w:t>
      </w:r>
      <w:r w:rsidRPr="00F10346">
        <w:rPr>
          <w:rFonts w:cs="Arial"/>
          <w:lang w:val="sr-Cyrl-CS"/>
        </w:rPr>
        <w:t xml:space="preserve"> – примењивих с обзиром на предмет овог Уговора.</w:t>
      </w:r>
    </w:p>
    <w:p w:rsidR="00343A18" w:rsidRPr="00F10346" w:rsidRDefault="00343A18" w:rsidP="00343A18">
      <w:pPr>
        <w:spacing w:before="0"/>
        <w:jc w:val="center"/>
        <w:rPr>
          <w:rFonts w:cs="Arial"/>
          <w:b/>
        </w:rPr>
      </w:pPr>
      <w:r w:rsidRPr="00F10346">
        <w:rPr>
          <w:rFonts w:cs="Arial"/>
          <w:b/>
          <w:lang w:val="ru-RU"/>
        </w:rPr>
        <w:t xml:space="preserve">Члан </w:t>
      </w:r>
      <w:r w:rsidRPr="00F10346">
        <w:rPr>
          <w:rFonts w:cs="Arial"/>
          <w:b/>
        </w:rPr>
        <w:t>2</w:t>
      </w:r>
      <w:r w:rsidR="000638B2">
        <w:rPr>
          <w:rFonts w:cs="Arial"/>
          <w:b/>
          <w:lang w:val="sr-Cyrl-RS"/>
        </w:rPr>
        <w:t>0</w:t>
      </w:r>
      <w:r w:rsidRPr="00F10346">
        <w:rPr>
          <w:rFonts w:cs="Arial"/>
          <w:b/>
          <w:lang w:val="ru-RU"/>
        </w:rPr>
        <w:t>.</w:t>
      </w:r>
    </w:p>
    <w:p w:rsidR="00343A18" w:rsidRPr="00677614" w:rsidRDefault="00343A18" w:rsidP="00343A18">
      <w:pPr>
        <w:tabs>
          <w:tab w:val="left" w:pos="9090"/>
        </w:tabs>
        <w:rPr>
          <w:rFonts w:cs="Arial"/>
          <w:color w:val="FF0000"/>
        </w:rPr>
      </w:pPr>
      <w:r w:rsidRPr="00F10346">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Београду/(Спољнотрговинске арбитраже при Привредној комори Србије, уз примену њеног Правилника</w:t>
      </w:r>
      <w:r w:rsidR="00677614" w:rsidRPr="0023796B">
        <w:rPr>
          <w:rFonts w:cs="Arial"/>
        </w:rPr>
        <w:t>.</w:t>
      </w:r>
      <w:r w:rsidRPr="0023796B">
        <w:rPr>
          <w:rFonts w:cs="Arial"/>
        </w:rPr>
        <w:t xml:space="preserve"> (напомена: коначан текст у Уговору зависи од тога да ли</w:t>
      </w:r>
      <w:r w:rsidR="00677614" w:rsidRPr="0023796B">
        <w:rPr>
          <w:rFonts w:cs="Arial"/>
        </w:rPr>
        <w:t xml:space="preserve"> је домаћи или страни Продавац)</w:t>
      </w:r>
    </w:p>
    <w:p w:rsidR="00343A18" w:rsidRPr="00F10346" w:rsidRDefault="00343A18" w:rsidP="00343A18">
      <w:pPr>
        <w:tabs>
          <w:tab w:val="left" w:pos="9090"/>
        </w:tabs>
        <w:rPr>
          <w:rFonts w:cs="Arial"/>
        </w:rPr>
      </w:pPr>
      <w:r w:rsidRPr="00F10346">
        <w:rPr>
          <w:rFonts w:cs="Arial"/>
        </w:rPr>
        <w:t>У случају спора примењује се материјално и процесно право Републике Србије, а поступак се води на српском језику.</w:t>
      </w:r>
    </w:p>
    <w:p w:rsidR="00343A18" w:rsidRPr="00F10346" w:rsidRDefault="00343A18" w:rsidP="00343A18">
      <w:pPr>
        <w:spacing w:before="0"/>
        <w:jc w:val="center"/>
        <w:rPr>
          <w:rFonts w:cs="Arial"/>
          <w:b/>
        </w:rPr>
      </w:pPr>
      <w:r w:rsidRPr="00F10346">
        <w:rPr>
          <w:rFonts w:cs="Arial"/>
          <w:b/>
        </w:rPr>
        <w:t>Члан 2</w:t>
      </w:r>
      <w:r w:rsidR="000638B2">
        <w:rPr>
          <w:rFonts w:cs="Arial"/>
          <w:b/>
          <w:lang w:val="sr-Cyrl-RS"/>
        </w:rPr>
        <w:t>1</w:t>
      </w:r>
      <w:r w:rsidRPr="00F10346">
        <w:rPr>
          <w:rFonts w:cs="Arial"/>
          <w:b/>
        </w:rPr>
        <w:t>.</w:t>
      </w:r>
    </w:p>
    <w:p w:rsidR="001353DA" w:rsidRPr="00F10346" w:rsidRDefault="00F9636A" w:rsidP="001353DA">
      <w:pPr>
        <w:spacing w:before="0"/>
        <w:jc w:val="left"/>
        <w:rPr>
          <w:rFonts w:cs="Arial"/>
          <w:spacing w:val="2"/>
          <w:lang w:val="sr-Cyrl-CS"/>
        </w:rPr>
      </w:pPr>
      <w:r w:rsidRPr="00F10346">
        <w:rPr>
          <w:rFonts w:cs="Arial"/>
          <w:spacing w:val="2"/>
          <w:lang w:val="sr-Cyrl-CS"/>
        </w:rPr>
        <w:t>Овај У</w:t>
      </w:r>
      <w:r w:rsidR="001353DA" w:rsidRPr="00F10346">
        <w:rPr>
          <w:rFonts w:cs="Arial"/>
          <w:spacing w:val="2"/>
          <w:lang w:val="sr-Cyrl-CS"/>
        </w:rPr>
        <w:t>говор ступа на снагу кад се испуне следећи услови:</w:t>
      </w:r>
    </w:p>
    <w:p w:rsidR="001353DA" w:rsidRPr="00F10346" w:rsidRDefault="00F9636A" w:rsidP="009719DA">
      <w:pPr>
        <w:numPr>
          <w:ilvl w:val="0"/>
          <w:numId w:val="11"/>
        </w:numPr>
        <w:suppressAutoHyphens/>
        <w:spacing w:before="0" w:line="100" w:lineRule="atLeast"/>
        <w:jc w:val="left"/>
        <w:rPr>
          <w:rFonts w:cs="Arial"/>
          <w:spacing w:val="2"/>
          <w:lang w:val="sr-Cyrl-CS" w:eastAsia="sr-Latn-CS"/>
        </w:rPr>
      </w:pPr>
      <w:r w:rsidRPr="00F10346">
        <w:rPr>
          <w:rFonts w:cs="Arial"/>
          <w:spacing w:val="2"/>
          <w:lang w:val="sr-Cyrl-CS" w:eastAsia="sr-Latn-CS"/>
        </w:rPr>
        <w:t>када У</w:t>
      </w:r>
      <w:r w:rsidR="001353DA" w:rsidRPr="00F10346">
        <w:rPr>
          <w:rFonts w:cs="Arial"/>
          <w:spacing w:val="2"/>
          <w:lang w:val="sr-Cyrl-CS" w:eastAsia="sr-Latn-CS"/>
        </w:rPr>
        <w:t xml:space="preserve">говор потпишу овлашћена лица </w:t>
      </w:r>
      <w:r w:rsidRPr="00F10346">
        <w:rPr>
          <w:rFonts w:cs="Arial"/>
          <w:spacing w:val="2"/>
          <w:lang w:val="sr-Cyrl-CS" w:eastAsia="sr-Latn-CS"/>
        </w:rPr>
        <w:t>У</w:t>
      </w:r>
      <w:r w:rsidR="001353DA" w:rsidRPr="00F10346">
        <w:rPr>
          <w:rFonts w:cs="Arial"/>
          <w:spacing w:val="2"/>
          <w:lang w:val="sr-Cyrl-CS" w:eastAsia="sr-Latn-CS"/>
        </w:rPr>
        <w:t>говорних страна</w:t>
      </w:r>
    </w:p>
    <w:p w:rsidR="001353DA" w:rsidRDefault="001353DA" w:rsidP="009719DA">
      <w:pPr>
        <w:numPr>
          <w:ilvl w:val="0"/>
          <w:numId w:val="11"/>
        </w:numPr>
        <w:suppressAutoHyphens/>
        <w:spacing w:before="0" w:line="100" w:lineRule="atLeast"/>
        <w:jc w:val="left"/>
        <w:rPr>
          <w:rFonts w:cs="Arial"/>
          <w:spacing w:val="2"/>
          <w:lang w:val="sr-Cyrl-CS" w:eastAsia="sr-Latn-CS"/>
        </w:rPr>
      </w:pPr>
      <w:r w:rsidRPr="00F10346">
        <w:rPr>
          <w:rFonts w:cs="Arial"/>
          <w:spacing w:val="2"/>
          <w:lang w:val="sr-Cyrl-CS" w:eastAsia="sr-Latn-CS"/>
        </w:rPr>
        <w:t xml:space="preserve">када </w:t>
      </w:r>
      <w:r w:rsidRPr="00F10346">
        <w:rPr>
          <w:rFonts w:cs="Arial"/>
          <w:spacing w:val="2"/>
          <w:lang w:val="sr-Latn-CS" w:eastAsia="sr-Latn-CS"/>
        </w:rPr>
        <w:t>Продавац</w:t>
      </w:r>
      <w:r w:rsidRPr="00F10346">
        <w:rPr>
          <w:rFonts w:cs="Arial"/>
          <w:spacing w:val="2"/>
          <w:lang w:val="sr-Cyrl-CS" w:eastAsia="sr-Latn-CS"/>
        </w:rPr>
        <w:t xml:space="preserve"> достави средства финансијског обезбеђења за добро извршење посла.</w:t>
      </w:r>
    </w:p>
    <w:p w:rsidR="001353DA" w:rsidRPr="00F10346" w:rsidRDefault="001353DA" w:rsidP="001353DA">
      <w:pPr>
        <w:spacing w:before="0"/>
        <w:rPr>
          <w:rFonts w:cs="Arial"/>
          <w:spacing w:val="2"/>
          <w:lang w:val="sr-Cyrl-CS"/>
        </w:rPr>
      </w:pPr>
      <w:r w:rsidRPr="00F10346">
        <w:rPr>
          <w:rFonts w:cs="Arial"/>
          <w:spacing w:val="2"/>
          <w:lang w:val="sr-Cyrl-CS"/>
        </w:rPr>
        <w:t>За све</w:t>
      </w:r>
      <w:r w:rsidR="00F9636A" w:rsidRPr="00F10346">
        <w:rPr>
          <w:rFonts w:cs="Arial"/>
          <w:spacing w:val="2"/>
          <w:lang w:val="sr-Cyrl-CS"/>
        </w:rPr>
        <w:t xml:space="preserve"> што није регулисано овим У</w:t>
      </w:r>
      <w:r w:rsidRPr="00F10346">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rsidR="001353DA" w:rsidRDefault="00F9636A" w:rsidP="00677614">
      <w:pPr>
        <w:spacing w:before="0"/>
        <w:rPr>
          <w:rFonts w:cs="Arial"/>
          <w:spacing w:val="2"/>
          <w:lang w:val="sr-Cyrl-CS"/>
        </w:rPr>
      </w:pPr>
      <w:r w:rsidRPr="00F10346">
        <w:rPr>
          <w:rFonts w:cs="Arial"/>
          <w:spacing w:val="2"/>
          <w:lang w:val="sr-Cyrl-CS"/>
        </w:rPr>
        <w:t>Саставни део овог У</w:t>
      </w:r>
      <w:r w:rsidR="001353DA" w:rsidRPr="00F10346">
        <w:rPr>
          <w:rFonts w:cs="Arial"/>
          <w:spacing w:val="2"/>
          <w:lang w:val="sr-Cyrl-CS"/>
        </w:rPr>
        <w:t>говора су и његови прилози, како следи:</w:t>
      </w:r>
    </w:p>
    <w:p w:rsidR="00AB0C87" w:rsidRPr="00F10346" w:rsidRDefault="00AB0C87" w:rsidP="00677614">
      <w:pPr>
        <w:spacing w:before="0"/>
        <w:rPr>
          <w:rFonts w:cs="Arial"/>
          <w:spacing w:val="2"/>
          <w:lang w:val="sr-Cyrl-CS"/>
        </w:rPr>
      </w:pPr>
      <w:r w:rsidRPr="00AB0C87">
        <w:rPr>
          <w:rFonts w:cs="Arial"/>
          <w:spacing w:val="2"/>
          <w:lang w:val="sr-Cyrl-CS"/>
        </w:rPr>
        <w:t>Уговорне ст</w:t>
      </w:r>
      <w:r w:rsidR="00202315">
        <w:rPr>
          <w:rFonts w:cs="Arial"/>
          <w:spacing w:val="2"/>
          <w:lang w:val="sr-Cyrl-CS"/>
        </w:rPr>
        <w:t>ране констатују да су обезбедиле</w:t>
      </w:r>
      <w:r w:rsidRPr="00AB0C87">
        <w:rPr>
          <w:rFonts w:cs="Arial"/>
          <w:spacing w:val="2"/>
          <w:lang w:val="sr-Cyrl-CS"/>
        </w:rPr>
        <w:t xml:space="preserve"> целокупну</w:t>
      </w:r>
      <w:r w:rsidR="00202315">
        <w:rPr>
          <w:rFonts w:cs="Arial"/>
          <w:spacing w:val="2"/>
          <w:lang w:val="sr-Cyrl-CS"/>
        </w:rPr>
        <w:t xml:space="preserve"> </w:t>
      </w:r>
      <w:r w:rsidRPr="00AB0C87">
        <w:rPr>
          <w:rFonts w:cs="Arial"/>
          <w:spacing w:val="2"/>
          <w:lang w:val="sr-Cyrl-CS"/>
        </w:rPr>
        <w:t>званичну конкурсну документацију преко портала Наручиоца</w:t>
      </w:r>
    </w:p>
    <w:p w:rsidR="000D6ACE" w:rsidRPr="00F10346" w:rsidRDefault="000D6ACE" w:rsidP="00677614">
      <w:pPr>
        <w:tabs>
          <w:tab w:val="left" w:pos="9090"/>
        </w:tabs>
        <w:spacing w:before="0"/>
        <w:rPr>
          <w:rFonts w:cs="Arial"/>
        </w:rPr>
      </w:pPr>
      <w:r w:rsidRPr="00F10346">
        <w:rPr>
          <w:rFonts w:cs="Arial"/>
        </w:rPr>
        <w:t>Прилог 1 Понуда</w:t>
      </w:r>
    </w:p>
    <w:p w:rsidR="000D6ACE" w:rsidRPr="00F10346" w:rsidRDefault="000D6ACE" w:rsidP="00677614">
      <w:pPr>
        <w:tabs>
          <w:tab w:val="left" w:pos="9090"/>
        </w:tabs>
        <w:spacing w:before="0"/>
        <w:rPr>
          <w:rFonts w:cs="Arial"/>
        </w:rPr>
      </w:pPr>
      <w:r w:rsidRPr="00F10346">
        <w:rPr>
          <w:rFonts w:cs="Arial"/>
        </w:rPr>
        <w:t>Прилог 2 Образац структуре цене</w:t>
      </w:r>
    </w:p>
    <w:p w:rsidR="000D6ACE" w:rsidRPr="00F10346" w:rsidRDefault="00B37D20" w:rsidP="00677614">
      <w:pPr>
        <w:tabs>
          <w:tab w:val="left" w:pos="9090"/>
        </w:tabs>
        <w:spacing w:before="0"/>
        <w:rPr>
          <w:rFonts w:cs="Arial"/>
        </w:rPr>
      </w:pPr>
      <w:r>
        <w:rPr>
          <w:rFonts w:cs="Arial"/>
        </w:rPr>
        <w:t xml:space="preserve">Прилог </w:t>
      </w:r>
      <w:r>
        <w:rPr>
          <w:rFonts w:cs="Arial"/>
          <w:lang w:val="sr-Cyrl-RS"/>
        </w:rPr>
        <w:t>3</w:t>
      </w:r>
      <w:r w:rsidR="000D6ACE" w:rsidRPr="00F10346">
        <w:rPr>
          <w:rFonts w:cs="Arial"/>
        </w:rPr>
        <w:t xml:space="preserve"> Техничка спецификација</w:t>
      </w:r>
    </w:p>
    <w:p w:rsidR="000D6ACE" w:rsidRDefault="00B37D20" w:rsidP="00677614">
      <w:pPr>
        <w:tabs>
          <w:tab w:val="left" w:pos="9090"/>
        </w:tabs>
        <w:spacing w:before="0"/>
        <w:rPr>
          <w:rFonts w:cs="Arial"/>
          <w:lang w:val="sr-Cyrl-RS"/>
        </w:rPr>
      </w:pPr>
      <w:r>
        <w:rPr>
          <w:rFonts w:cs="Arial"/>
        </w:rPr>
        <w:t xml:space="preserve">Прилог </w:t>
      </w:r>
      <w:r>
        <w:rPr>
          <w:rFonts w:cs="Arial"/>
          <w:lang w:val="sr-Cyrl-RS"/>
        </w:rPr>
        <w:t>4</w:t>
      </w:r>
      <w:r w:rsidR="000D6ACE" w:rsidRPr="00AB0C87">
        <w:rPr>
          <w:rFonts w:cs="Arial"/>
        </w:rPr>
        <w:t xml:space="preserve"> Споразум о заједничком наступању</w:t>
      </w:r>
    </w:p>
    <w:p w:rsidR="00B82FF5" w:rsidRDefault="00B82FF5" w:rsidP="00B82FF5">
      <w:pPr>
        <w:tabs>
          <w:tab w:val="left" w:pos="567"/>
        </w:tabs>
        <w:spacing w:before="0"/>
        <w:rPr>
          <w:rFonts w:cs="Arial"/>
          <w:lang w:val="sr-Cyrl-RS"/>
        </w:rPr>
      </w:pPr>
      <w:r>
        <w:rPr>
          <w:rFonts w:cs="Arial"/>
          <w:lang w:val="sr-Cyrl-RS"/>
        </w:rPr>
        <w:t>Прилог 6</w:t>
      </w:r>
      <w:r>
        <w:rPr>
          <w:lang w:val="sr-Cyrl-RS"/>
        </w:rPr>
        <w:t xml:space="preserve"> </w:t>
      </w:r>
      <w:r>
        <w:rPr>
          <w:rFonts w:cs="Arial"/>
          <w:lang w:val="sr-Cyrl-RS"/>
        </w:rPr>
        <w:t xml:space="preserve">Средство финансијског обезбеђења </w:t>
      </w:r>
    </w:p>
    <w:p w:rsidR="001353DA" w:rsidRPr="00F10346" w:rsidRDefault="001353DA" w:rsidP="001353DA">
      <w:pPr>
        <w:spacing w:before="0"/>
        <w:rPr>
          <w:rFonts w:cs="Arial"/>
          <w:spacing w:val="2"/>
          <w:lang w:val="sr-Cyrl-CS"/>
        </w:rPr>
      </w:pPr>
      <w:r w:rsidRPr="00F10346">
        <w:rPr>
          <w:rFonts w:cs="Arial"/>
          <w:spacing w:val="2"/>
          <w:lang w:val="sr-Cyrl-CS"/>
        </w:rPr>
        <w:t>Уговорне с</w:t>
      </w:r>
      <w:r w:rsidR="00F9636A" w:rsidRPr="00F10346">
        <w:rPr>
          <w:rFonts w:cs="Arial"/>
          <w:spacing w:val="2"/>
          <w:lang w:val="sr-Cyrl-CS"/>
        </w:rPr>
        <w:t>тране сагласно изјављују да су У</w:t>
      </w:r>
      <w:r w:rsidRPr="00F10346">
        <w:rPr>
          <w:rFonts w:cs="Arial"/>
          <w:spacing w:val="2"/>
          <w:lang w:val="sr-Cyrl-CS"/>
        </w:rPr>
        <w:t>говор прочитале, разумеле и да уговорне одредбе у свему представљају израз њихове стварне воље.</w:t>
      </w:r>
    </w:p>
    <w:p w:rsidR="00F9636A" w:rsidRPr="00F10346" w:rsidRDefault="00F9636A" w:rsidP="001353DA">
      <w:pPr>
        <w:spacing w:before="0"/>
        <w:rPr>
          <w:rFonts w:cs="Arial"/>
          <w:spacing w:val="2"/>
          <w:lang w:val="sr-Cyrl-CS"/>
        </w:rPr>
      </w:pPr>
    </w:p>
    <w:p w:rsidR="00343A18" w:rsidRPr="00F10346" w:rsidRDefault="00343A18" w:rsidP="00343A18">
      <w:pPr>
        <w:spacing w:before="0"/>
        <w:jc w:val="center"/>
        <w:rPr>
          <w:rFonts w:cs="Arial"/>
          <w:b/>
        </w:rPr>
      </w:pPr>
      <w:r w:rsidRPr="00F10346">
        <w:rPr>
          <w:rFonts w:cs="Arial"/>
          <w:b/>
        </w:rPr>
        <w:t>Члан 2</w:t>
      </w:r>
      <w:r w:rsidR="000638B2">
        <w:rPr>
          <w:rFonts w:cs="Arial"/>
          <w:b/>
          <w:lang w:val="sr-Cyrl-RS"/>
        </w:rPr>
        <w:t>2</w:t>
      </w:r>
      <w:r w:rsidRPr="00F10346">
        <w:rPr>
          <w:rFonts w:cs="Arial"/>
          <w:b/>
        </w:rPr>
        <w:t>.</w:t>
      </w:r>
    </w:p>
    <w:p w:rsidR="00343A18" w:rsidRPr="00F10346" w:rsidRDefault="00343A18" w:rsidP="00343A18">
      <w:pPr>
        <w:pStyle w:val="KDParagraf"/>
        <w:spacing w:before="0"/>
        <w:rPr>
          <w:rFonts w:cs="Arial"/>
        </w:rPr>
      </w:pPr>
      <w:r w:rsidRPr="00F10346">
        <w:rPr>
          <w:rFonts w:cs="Arial"/>
        </w:rPr>
        <w:t>Уговор је сачињен у 6 (шест) истоветних примерка, од којих 2 (два) примерка за Продавца а четири (4) за Купца.</w:t>
      </w:r>
    </w:p>
    <w:p w:rsidR="00D174CB" w:rsidRPr="00F10346" w:rsidRDefault="00D174CB" w:rsidP="00343A18">
      <w:pPr>
        <w:pStyle w:val="KDParagraf"/>
        <w:spacing w:before="0"/>
        <w:rPr>
          <w:rFonts w:cs="Arial"/>
        </w:rPr>
      </w:pPr>
    </w:p>
    <w:p w:rsidR="00677614" w:rsidRPr="0023796B" w:rsidRDefault="00677614" w:rsidP="00343A18">
      <w:pPr>
        <w:pStyle w:val="KDParagraf"/>
        <w:spacing w:before="0"/>
        <w:rPr>
          <w:rFonts w:cs="Arial"/>
          <w:b/>
        </w:rPr>
      </w:pPr>
      <w:r w:rsidRPr="0023796B">
        <w:rPr>
          <w:rFonts w:cs="Arial"/>
          <w:b/>
        </w:rPr>
        <w:t xml:space="preserve">                        КУПАЦ                                                                            ПРОДАВАЦ</w:t>
      </w:r>
    </w:p>
    <w:p w:rsidR="00677614" w:rsidRPr="0023796B" w:rsidRDefault="00677614" w:rsidP="00677614">
      <w:pPr>
        <w:spacing w:before="0"/>
        <w:rPr>
          <w:rFonts w:cs="Arial"/>
          <w:b/>
        </w:rPr>
      </w:pPr>
      <w:r w:rsidRPr="0023796B">
        <w:rPr>
          <w:rFonts w:cs="Arial"/>
          <w:b/>
        </w:rPr>
        <w:t>ЈП „Електропривреда Србије“Београд                                                Назив</w:t>
      </w:r>
    </w:p>
    <w:p w:rsidR="00677614" w:rsidRPr="0023796B" w:rsidRDefault="00AB0C87" w:rsidP="00343A18">
      <w:pPr>
        <w:pStyle w:val="KDParagraf"/>
        <w:spacing w:before="0"/>
        <w:rPr>
          <w:rFonts w:cs="Arial"/>
        </w:rPr>
      </w:pPr>
      <w:r w:rsidRPr="00AB0C87">
        <w:rPr>
          <w:rFonts w:cs="Arial"/>
        </w:rPr>
        <w:t>Огранак ТЕНТ Београд-Обреновац</w:t>
      </w:r>
    </w:p>
    <w:p w:rsidR="00677614" w:rsidRPr="0023796B" w:rsidRDefault="00677614" w:rsidP="00343A18">
      <w:pPr>
        <w:pStyle w:val="KDParagraf"/>
        <w:spacing w:before="0"/>
        <w:rPr>
          <w:rFonts w:cs="Arial"/>
        </w:rPr>
      </w:pPr>
      <w:r w:rsidRPr="0023796B">
        <w:rPr>
          <w:rFonts w:cs="Arial"/>
        </w:rPr>
        <w:t>___________________________________                             ________________________</w:t>
      </w:r>
    </w:p>
    <w:p w:rsidR="00677614" w:rsidRPr="0023796B" w:rsidRDefault="00677614" w:rsidP="00343A18">
      <w:pPr>
        <w:pStyle w:val="KDParagraf"/>
        <w:spacing w:before="0"/>
        <w:rPr>
          <w:rFonts w:cs="Arial"/>
          <w:b/>
        </w:rPr>
      </w:pPr>
      <w:r w:rsidRPr="0023796B">
        <w:rPr>
          <w:rFonts w:cs="Arial"/>
        </w:rPr>
        <w:t xml:space="preserve">                                                                               </w:t>
      </w:r>
      <w:r w:rsidRPr="0023796B">
        <w:rPr>
          <w:rFonts w:cs="Arial"/>
          <w:b/>
        </w:rPr>
        <w:t>М.П.</w:t>
      </w:r>
    </w:p>
    <w:p w:rsidR="00677614" w:rsidRPr="0023796B" w:rsidRDefault="00677614" w:rsidP="00677614">
      <w:pPr>
        <w:spacing w:before="0"/>
        <w:rPr>
          <w:rFonts w:cs="Arial"/>
        </w:rPr>
      </w:pPr>
      <w:r w:rsidRPr="0023796B">
        <w:rPr>
          <w:rFonts w:cs="Arial"/>
        </w:rPr>
        <w:t xml:space="preserve">Финансијски директор ТЕНТ,                  име и презиме,функција                                            </w:t>
      </w:r>
      <w:r w:rsidR="004463AD" w:rsidRPr="004463AD">
        <w:rPr>
          <w:rFonts w:cs="Arial"/>
        </w:rPr>
        <w:t>Жељко Вујиновић</w:t>
      </w:r>
      <w:r w:rsidRPr="0023796B">
        <w:rPr>
          <w:rFonts w:cs="Arial"/>
        </w:rPr>
        <w:t xml:space="preserve">                                                                             </w:t>
      </w:r>
    </w:p>
    <w:p w:rsidR="00677614" w:rsidRDefault="00677614" w:rsidP="00343A18">
      <w:pPr>
        <w:pStyle w:val="KDParagraf"/>
        <w:spacing w:before="0"/>
        <w:rPr>
          <w:rFonts w:cs="Arial"/>
        </w:rPr>
      </w:pPr>
    </w:p>
    <w:sectPr w:rsidR="00677614" w:rsidSect="00EB542D">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6"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12E" w:rsidRDefault="000B312E">
      <w:r>
        <w:separator/>
      </w:r>
    </w:p>
    <w:p w:rsidR="000B312E" w:rsidRDefault="000B312E"/>
  </w:endnote>
  <w:endnote w:type="continuationSeparator" w:id="0">
    <w:p w:rsidR="000B312E" w:rsidRDefault="000B312E">
      <w:r>
        <w:continuationSeparator/>
      </w:r>
    </w:p>
    <w:p w:rsidR="000B312E" w:rsidRDefault="000B3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D77" w:rsidRDefault="002A2D7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2D77" w:rsidRDefault="002A2D77" w:rsidP="00841BE7">
    <w:pPr>
      <w:pStyle w:val="Footer"/>
      <w:ind w:right="360"/>
    </w:pPr>
  </w:p>
  <w:p w:rsidR="002A2D77" w:rsidRDefault="002A2D7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941429"/>
      <w:docPartObj>
        <w:docPartGallery w:val="Page Numbers (Bottom of Page)"/>
        <w:docPartUnique/>
      </w:docPartObj>
    </w:sdtPr>
    <w:sdtEndPr/>
    <w:sdtContent>
      <w:sdt>
        <w:sdtPr>
          <w:id w:val="-1669238322"/>
          <w:docPartObj>
            <w:docPartGallery w:val="Page Numbers (Top of Page)"/>
            <w:docPartUnique/>
          </w:docPartObj>
        </w:sdtPr>
        <w:sdtEndPr/>
        <w:sdtContent>
          <w:p w:rsidR="002A2D77" w:rsidRPr="009924F5" w:rsidRDefault="002A2D77" w:rsidP="00AC5163">
            <w:pPr>
              <w:pStyle w:val="Footer"/>
              <w:jc w:val="right"/>
            </w:pPr>
            <w:r w:rsidRPr="009924F5">
              <w:rPr>
                <w:lang w:val="sr-Cyrl-RS"/>
              </w:rPr>
              <w:t xml:space="preserve">Страна </w:t>
            </w:r>
            <w:r w:rsidRPr="009924F5">
              <w:rPr>
                <w:b/>
                <w:bCs/>
                <w:szCs w:val="24"/>
              </w:rPr>
              <w:fldChar w:fldCharType="begin"/>
            </w:r>
            <w:r w:rsidRPr="009924F5">
              <w:rPr>
                <w:b/>
                <w:bCs/>
              </w:rPr>
              <w:instrText xml:space="preserve"> PAGE </w:instrText>
            </w:r>
            <w:r w:rsidRPr="009924F5">
              <w:rPr>
                <w:b/>
                <w:bCs/>
                <w:szCs w:val="24"/>
              </w:rPr>
              <w:fldChar w:fldCharType="separate"/>
            </w:r>
            <w:r w:rsidR="004909E5">
              <w:rPr>
                <w:b/>
                <w:bCs/>
                <w:noProof/>
              </w:rPr>
              <w:t>1</w:t>
            </w:r>
            <w:r w:rsidRPr="009924F5">
              <w:rPr>
                <w:b/>
                <w:bCs/>
                <w:szCs w:val="24"/>
              </w:rPr>
              <w:fldChar w:fldCharType="end"/>
            </w:r>
            <w:r w:rsidRPr="009924F5">
              <w:t xml:space="preserve"> </w:t>
            </w:r>
            <w:r w:rsidRPr="009924F5">
              <w:rPr>
                <w:lang w:val="sr-Cyrl-RS"/>
              </w:rPr>
              <w:t>од</w:t>
            </w:r>
            <w:r w:rsidRPr="009924F5">
              <w:t xml:space="preserve"> </w:t>
            </w:r>
            <w:r w:rsidRPr="009924F5">
              <w:rPr>
                <w:b/>
                <w:bCs/>
                <w:szCs w:val="24"/>
              </w:rPr>
              <w:fldChar w:fldCharType="begin"/>
            </w:r>
            <w:r w:rsidRPr="009924F5">
              <w:rPr>
                <w:b/>
                <w:bCs/>
              </w:rPr>
              <w:instrText xml:space="preserve"> NUMPAGES  </w:instrText>
            </w:r>
            <w:r w:rsidRPr="009924F5">
              <w:rPr>
                <w:b/>
                <w:bCs/>
                <w:szCs w:val="24"/>
              </w:rPr>
              <w:fldChar w:fldCharType="separate"/>
            </w:r>
            <w:r w:rsidR="004909E5">
              <w:rPr>
                <w:b/>
                <w:bCs/>
                <w:noProof/>
              </w:rPr>
              <w:t>121</w:t>
            </w:r>
            <w:r w:rsidRPr="009924F5">
              <w:rPr>
                <w:b/>
                <w:bCs/>
                <w:szCs w:val="24"/>
              </w:rPr>
              <w:fldChar w:fldCharType="end"/>
            </w:r>
          </w:p>
        </w:sdtContent>
      </w:sdt>
    </w:sdtContent>
  </w:sdt>
  <w:p w:rsidR="002A2D77" w:rsidRPr="009924F5" w:rsidRDefault="002A2D77" w:rsidP="00AC5163">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D77" w:rsidRPr="00EC5BB4" w:rsidRDefault="002A2D7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00990">
      <w:rPr>
        <w:rStyle w:val="PageNumber"/>
        <w:rFonts w:cs="Arial"/>
        <w:b/>
        <w:noProof/>
        <w:szCs w:val="24"/>
      </w:rPr>
      <w:t>121</w:t>
    </w:r>
    <w:r w:rsidRPr="00EC5BB4">
      <w:rPr>
        <w:rStyle w:val="PageNumber"/>
        <w:rFonts w:cs="Arial"/>
        <w:b/>
        <w:szCs w:val="24"/>
      </w:rPr>
      <w:fldChar w:fldCharType="end"/>
    </w:r>
  </w:p>
  <w:p w:rsidR="002A2D77" w:rsidRDefault="002A2D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12E" w:rsidRDefault="000B312E">
      <w:r>
        <w:separator/>
      </w:r>
    </w:p>
    <w:p w:rsidR="000B312E" w:rsidRDefault="000B312E"/>
  </w:footnote>
  <w:footnote w:type="continuationSeparator" w:id="0">
    <w:p w:rsidR="000B312E" w:rsidRDefault="000B312E">
      <w:r>
        <w:continuationSeparator/>
      </w:r>
    </w:p>
    <w:p w:rsidR="000B312E" w:rsidRDefault="000B31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D77" w:rsidRDefault="002A2D77" w:rsidP="004276AD">
    <w:pPr>
      <w:pStyle w:val="Header"/>
      <w:rPr>
        <w:sz w:val="20"/>
      </w:rPr>
    </w:pPr>
  </w:p>
  <w:p w:rsidR="002A2D77" w:rsidRPr="004276AD" w:rsidRDefault="002A2D77" w:rsidP="004276AD">
    <w:pPr>
      <w:pStyle w:val="Header"/>
    </w:pPr>
    <w:r w:rsidRPr="00EC5BB4">
      <w:rPr>
        <w:szCs w:val="24"/>
      </w:rPr>
      <w:t>ЈП „Електропривреда Србије“ Београд          Конкурсна документација ЈН</w:t>
    </w:r>
    <w:r>
      <w:rPr>
        <w:szCs w:val="24"/>
        <w:lang w:val="sr-Cyrl-RS"/>
      </w:rPr>
      <w:t xml:space="preserve"> </w:t>
    </w:r>
    <w:r>
      <w:rPr>
        <w:rFonts w:cs="Arial"/>
        <w:b/>
        <w:sz w:val="22"/>
        <w:szCs w:val="22"/>
        <w:lang w:val="sr-Cyrl-CS"/>
      </w:rPr>
      <w:t>1370/2019 (3000/0281/2019)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D77" w:rsidRDefault="002A2D77" w:rsidP="004276AD">
    <w:pPr>
      <w:pStyle w:val="Header"/>
    </w:pPr>
  </w:p>
  <w:p w:rsidR="002A2D77" w:rsidRPr="00113B84" w:rsidRDefault="002A2D77" w:rsidP="004276AD">
    <w:pPr>
      <w:pStyle w:val="Header"/>
      <w:rPr>
        <w:szCs w:val="24"/>
      </w:rPr>
    </w:pPr>
    <w:r w:rsidRPr="00113B84">
      <w:rPr>
        <w:szCs w:val="24"/>
      </w:rPr>
      <w:t>ЈП „Електропривреда Србије“ Београд    Конкурсна документација ЈН</w:t>
    </w:r>
    <w:r>
      <w:rPr>
        <w:szCs w:val="24"/>
        <w:lang w:val="sr-Cyrl-RS"/>
      </w:rPr>
      <w:t xml:space="preserve"> </w:t>
    </w:r>
    <w:r>
      <w:rPr>
        <w:rFonts w:cs="Arial"/>
        <w:b/>
        <w:sz w:val="22"/>
        <w:szCs w:val="22"/>
        <w:lang w:val="sr-Cyrl-CS"/>
      </w:rPr>
      <w:t>1370/2019 (3000/0281/2019)</w:t>
    </w:r>
  </w:p>
  <w:p w:rsidR="002A2D77" w:rsidRPr="00210557" w:rsidRDefault="002A2D77"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06CD05CF"/>
    <w:multiLevelType w:val="hybridMultilevel"/>
    <w:tmpl w:val="7402D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D1E65B9"/>
    <w:multiLevelType w:val="hybridMultilevel"/>
    <w:tmpl w:val="1D9E80B2"/>
    <w:lvl w:ilvl="0" w:tplc="0409000F">
      <w:start w:val="1"/>
      <w:numFmt w:val="decimal"/>
      <w:lvlText w:val="%1."/>
      <w:lvlJc w:val="left"/>
      <w:pPr>
        <w:ind w:left="9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EE0B5B"/>
    <w:multiLevelType w:val="hybridMultilevel"/>
    <w:tmpl w:val="56D6E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8A7E51"/>
    <w:multiLevelType w:val="hybridMultilevel"/>
    <w:tmpl w:val="4B186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nsid w:val="1ED32FE3"/>
    <w:multiLevelType w:val="hybridMultilevel"/>
    <w:tmpl w:val="CA2209D2"/>
    <w:lvl w:ilvl="0" w:tplc="CB285100">
      <w:numFmt w:val="bullet"/>
      <w:lvlText w:val="-"/>
      <w:lvlJc w:val="left"/>
      <w:pPr>
        <w:ind w:left="1214" w:hanging="360"/>
      </w:pPr>
      <w:rPr>
        <w:rFonts w:ascii="Arial" w:eastAsia="Times New Roman" w:hAnsi="Arial" w:cs="Times New Roman" w:hint="default"/>
      </w:rPr>
    </w:lvl>
    <w:lvl w:ilvl="1" w:tplc="04090003">
      <w:start w:val="1"/>
      <w:numFmt w:val="bullet"/>
      <w:lvlText w:val="o"/>
      <w:lvlJc w:val="left"/>
      <w:pPr>
        <w:ind w:left="1882" w:hanging="360"/>
      </w:pPr>
      <w:rPr>
        <w:rFonts w:ascii="Courier New" w:hAnsi="Courier New" w:cs="Courier New" w:hint="default"/>
      </w:rPr>
    </w:lvl>
    <w:lvl w:ilvl="2" w:tplc="04090005">
      <w:start w:val="1"/>
      <w:numFmt w:val="bullet"/>
      <w:lvlText w:val=""/>
      <w:lvlJc w:val="left"/>
      <w:pPr>
        <w:ind w:left="2602" w:hanging="360"/>
      </w:pPr>
      <w:rPr>
        <w:rFonts w:ascii="Wingdings" w:hAnsi="Wingdings" w:hint="default"/>
      </w:rPr>
    </w:lvl>
    <w:lvl w:ilvl="3" w:tplc="04090001">
      <w:start w:val="1"/>
      <w:numFmt w:val="bullet"/>
      <w:lvlText w:val=""/>
      <w:lvlJc w:val="left"/>
      <w:pPr>
        <w:ind w:left="3322" w:hanging="360"/>
      </w:pPr>
      <w:rPr>
        <w:rFonts w:ascii="Symbol" w:hAnsi="Symbol" w:hint="default"/>
      </w:rPr>
    </w:lvl>
    <w:lvl w:ilvl="4" w:tplc="04090003">
      <w:start w:val="1"/>
      <w:numFmt w:val="bullet"/>
      <w:lvlText w:val="o"/>
      <w:lvlJc w:val="left"/>
      <w:pPr>
        <w:ind w:left="4042" w:hanging="360"/>
      </w:pPr>
      <w:rPr>
        <w:rFonts w:ascii="Courier New" w:hAnsi="Courier New" w:cs="Courier New" w:hint="default"/>
      </w:rPr>
    </w:lvl>
    <w:lvl w:ilvl="5" w:tplc="04090005">
      <w:start w:val="1"/>
      <w:numFmt w:val="bullet"/>
      <w:lvlText w:val=""/>
      <w:lvlJc w:val="left"/>
      <w:pPr>
        <w:ind w:left="4762" w:hanging="360"/>
      </w:pPr>
      <w:rPr>
        <w:rFonts w:ascii="Wingdings" w:hAnsi="Wingdings" w:hint="default"/>
      </w:rPr>
    </w:lvl>
    <w:lvl w:ilvl="6" w:tplc="04090001">
      <w:start w:val="1"/>
      <w:numFmt w:val="bullet"/>
      <w:lvlText w:val=""/>
      <w:lvlJc w:val="left"/>
      <w:pPr>
        <w:ind w:left="5482" w:hanging="360"/>
      </w:pPr>
      <w:rPr>
        <w:rFonts w:ascii="Symbol" w:hAnsi="Symbol" w:hint="default"/>
      </w:rPr>
    </w:lvl>
    <w:lvl w:ilvl="7" w:tplc="04090003">
      <w:start w:val="1"/>
      <w:numFmt w:val="bullet"/>
      <w:lvlText w:val="o"/>
      <w:lvlJc w:val="left"/>
      <w:pPr>
        <w:ind w:left="6202" w:hanging="360"/>
      </w:pPr>
      <w:rPr>
        <w:rFonts w:ascii="Courier New" w:hAnsi="Courier New" w:cs="Courier New" w:hint="default"/>
      </w:rPr>
    </w:lvl>
    <w:lvl w:ilvl="8" w:tplc="04090005">
      <w:start w:val="1"/>
      <w:numFmt w:val="bullet"/>
      <w:lvlText w:val=""/>
      <w:lvlJc w:val="left"/>
      <w:pPr>
        <w:ind w:left="6922" w:hanging="360"/>
      </w:pPr>
      <w:rPr>
        <w:rFonts w:ascii="Wingdings" w:hAnsi="Wingdings" w:hint="default"/>
      </w:rPr>
    </w:lvl>
  </w:abstractNum>
  <w:abstractNum w:abstractNumId="69">
    <w:nsid w:val="21FC6BAB"/>
    <w:multiLevelType w:val="hybridMultilevel"/>
    <w:tmpl w:val="81A88436"/>
    <w:lvl w:ilvl="0" w:tplc="2EA85082">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nsid w:val="25363F40"/>
    <w:multiLevelType w:val="hybridMultilevel"/>
    <w:tmpl w:val="77F4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nsid w:val="2B922851"/>
    <w:multiLevelType w:val="hybridMultilevel"/>
    <w:tmpl w:val="EFC6185A"/>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2872480"/>
    <w:multiLevelType w:val="hybridMultilevel"/>
    <w:tmpl w:val="29DE92E2"/>
    <w:styleLink w:val="11111111"/>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8D16EAC"/>
    <w:multiLevelType w:val="hybridMultilevel"/>
    <w:tmpl w:val="556453B8"/>
    <w:lvl w:ilvl="0" w:tplc="2EA85082">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nsid w:val="569723AA"/>
    <w:multiLevelType w:val="hybridMultilevel"/>
    <w:tmpl w:val="4B186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nsid w:val="5BD4301D"/>
    <w:multiLevelType w:val="hybridMultilevel"/>
    <w:tmpl w:val="6E3EC036"/>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7">
    <w:nsid w:val="5EF63BB1"/>
    <w:multiLevelType w:val="hybridMultilevel"/>
    <w:tmpl w:val="56D6E0BE"/>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F6C793B"/>
    <w:multiLevelType w:val="hybridMultilevel"/>
    <w:tmpl w:val="82767FAE"/>
    <w:lvl w:ilvl="0" w:tplc="890C310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B147DA1"/>
    <w:multiLevelType w:val="hybridMultilevel"/>
    <w:tmpl w:val="68FE33E2"/>
    <w:lvl w:ilvl="0" w:tplc="0409000F">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BBD4F1F"/>
    <w:multiLevelType w:val="hybridMultilevel"/>
    <w:tmpl w:val="5DB0966E"/>
    <w:styleLink w:val="111111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2"/>
  </w:num>
  <w:num w:numId="2">
    <w:abstractNumId w:val="67"/>
  </w:num>
  <w:num w:numId="3">
    <w:abstractNumId w:val="88"/>
  </w:num>
  <w:num w:numId="4">
    <w:abstractNumId w:val="59"/>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9"/>
  </w:num>
  <w:num w:numId="9">
    <w:abstractNumId w:val="78"/>
  </w:num>
  <w:num w:numId="10">
    <w:abstractNumId w:val="72"/>
  </w:num>
  <w:num w:numId="11">
    <w:abstractNumId w:val="63"/>
  </w:num>
  <w:num w:numId="12">
    <w:abstractNumId w:val="60"/>
  </w:num>
  <w:num w:numId="13">
    <w:abstractNumId w:val="79"/>
  </w:num>
  <w:num w:numId="14">
    <w:abstractNumId w:val="66"/>
  </w:num>
  <w:num w:numId="15">
    <w:abstractNumId w:val="89"/>
  </w:num>
  <w:num w:numId="16">
    <w:abstractNumId w:val="91"/>
  </w:num>
  <w:num w:numId="17">
    <w:abstractNumId w:val="89"/>
  </w:num>
  <w:num w:numId="18">
    <w:abstractNumId w:val="51"/>
  </w:num>
  <w:num w:numId="19">
    <w:abstractNumId w:val="81"/>
  </w:num>
  <w:num w:numId="20">
    <w:abstractNumId w:val="70"/>
  </w:num>
  <w:num w:numId="21">
    <w:abstractNumId w:val="49"/>
  </w:num>
  <w:num w:numId="22">
    <w:abstractNumId w:val="52"/>
  </w:num>
  <w:num w:numId="23">
    <w:abstractNumId w:val="75"/>
  </w:num>
  <w:num w:numId="24">
    <w:abstractNumId w:val="68"/>
  </w:num>
  <w:num w:numId="2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7"/>
  </w:num>
  <w:num w:numId="29">
    <w:abstractNumId w:val="57"/>
  </w:num>
  <w:num w:numId="30">
    <w:abstractNumId w:val="71"/>
  </w:num>
  <w:num w:numId="31">
    <w:abstractNumId w:val="62"/>
  </w:num>
  <w:num w:numId="32">
    <w:abstractNumId w:val="85"/>
  </w:num>
  <w:num w:numId="33">
    <w:abstractNumId w:val="53"/>
  </w:num>
  <w:num w:numId="34">
    <w:abstractNumId w:val="73"/>
  </w:num>
  <w:num w:numId="35">
    <w:abstractNumId w:val="82"/>
  </w:num>
  <w:num w:numId="36">
    <w:abstractNumId w:val="98"/>
  </w:num>
  <w:num w:numId="37">
    <w:abstractNumId w:val="50"/>
  </w:num>
  <w:num w:numId="38">
    <w:abstractNumId w:val="65"/>
  </w:num>
  <w:num w:numId="39">
    <w:abstractNumId w:val="97"/>
  </w:num>
  <w:num w:numId="40">
    <w:abstractNumId w:val="93"/>
  </w:num>
  <w:num w:numId="41">
    <w:abstractNumId w:val="88"/>
  </w:num>
  <w:num w:numId="42">
    <w:abstractNumId w:val="88"/>
  </w:num>
  <w:num w:numId="43">
    <w:abstractNumId w:val="8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41A"/>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9AD"/>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C2A"/>
    <w:rsid w:val="00020D2A"/>
    <w:rsid w:val="00020D7D"/>
    <w:rsid w:val="00020D8B"/>
    <w:rsid w:val="00020DC9"/>
    <w:rsid w:val="00021350"/>
    <w:rsid w:val="00021972"/>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11D"/>
    <w:rsid w:val="00032272"/>
    <w:rsid w:val="00032B7E"/>
    <w:rsid w:val="00032C65"/>
    <w:rsid w:val="00033D74"/>
    <w:rsid w:val="00033E17"/>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6C14"/>
    <w:rsid w:val="0003771A"/>
    <w:rsid w:val="00037B82"/>
    <w:rsid w:val="00037E5A"/>
    <w:rsid w:val="00041105"/>
    <w:rsid w:val="00041B26"/>
    <w:rsid w:val="00041CE5"/>
    <w:rsid w:val="00041D7D"/>
    <w:rsid w:val="000420FF"/>
    <w:rsid w:val="00042335"/>
    <w:rsid w:val="000426A6"/>
    <w:rsid w:val="00042846"/>
    <w:rsid w:val="00042AB1"/>
    <w:rsid w:val="00042D8E"/>
    <w:rsid w:val="00043262"/>
    <w:rsid w:val="0004327C"/>
    <w:rsid w:val="00043B23"/>
    <w:rsid w:val="00043C87"/>
    <w:rsid w:val="00043D31"/>
    <w:rsid w:val="00043EAD"/>
    <w:rsid w:val="00043FCC"/>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0FF5"/>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8B2"/>
    <w:rsid w:val="00063C21"/>
    <w:rsid w:val="00063C5D"/>
    <w:rsid w:val="00063D1A"/>
    <w:rsid w:val="00063F0B"/>
    <w:rsid w:val="00063F3D"/>
    <w:rsid w:val="000641BD"/>
    <w:rsid w:val="0006437F"/>
    <w:rsid w:val="0006454F"/>
    <w:rsid w:val="000648A2"/>
    <w:rsid w:val="00064B4F"/>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C79"/>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377A"/>
    <w:rsid w:val="0009423C"/>
    <w:rsid w:val="0009435A"/>
    <w:rsid w:val="00094371"/>
    <w:rsid w:val="00094481"/>
    <w:rsid w:val="000949B0"/>
    <w:rsid w:val="00094B62"/>
    <w:rsid w:val="00094C1B"/>
    <w:rsid w:val="00094E6C"/>
    <w:rsid w:val="00095173"/>
    <w:rsid w:val="00095407"/>
    <w:rsid w:val="00095531"/>
    <w:rsid w:val="00095668"/>
    <w:rsid w:val="0009572C"/>
    <w:rsid w:val="00095F7C"/>
    <w:rsid w:val="000961F7"/>
    <w:rsid w:val="0009627F"/>
    <w:rsid w:val="0009628D"/>
    <w:rsid w:val="0009667E"/>
    <w:rsid w:val="000968C0"/>
    <w:rsid w:val="00096AED"/>
    <w:rsid w:val="00096BD0"/>
    <w:rsid w:val="00097294"/>
    <w:rsid w:val="00097FA2"/>
    <w:rsid w:val="000A070F"/>
    <w:rsid w:val="000A0720"/>
    <w:rsid w:val="000A10E3"/>
    <w:rsid w:val="000A2227"/>
    <w:rsid w:val="000A2C88"/>
    <w:rsid w:val="000A3715"/>
    <w:rsid w:val="000A388F"/>
    <w:rsid w:val="000A3F5E"/>
    <w:rsid w:val="000A4BE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3F9"/>
    <w:rsid w:val="000B1C19"/>
    <w:rsid w:val="000B1CF8"/>
    <w:rsid w:val="000B1DA4"/>
    <w:rsid w:val="000B1F37"/>
    <w:rsid w:val="000B1FA7"/>
    <w:rsid w:val="000B217E"/>
    <w:rsid w:val="000B225C"/>
    <w:rsid w:val="000B2EE9"/>
    <w:rsid w:val="000B312E"/>
    <w:rsid w:val="000B3387"/>
    <w:rsid w:val="000B3DD7"/>
    <w:rsid w:val="000B420C"/>
    <w:rsid w:val="000B4512"/>
    <w:rsid w:val="000B4588"/>
    <w:rsid w:val="000B45FD"/>
    <w:rsid w:val="000B47D8"/>
    <w:rsid w:val="000B4842"/>
    <w:rsid w:val="000B486E"/>
    <w:rsid w:val="000B48E3"/>
    <w:rsid w:val="000B4CCC"/>
    <w:rsid w:val="000B4D6F"/>
    <w:rsid w:val="000B58E8"/>
    <w:rsid w:val="000B59E2"/>
    <w:rsid w:val="000B59EB"/>
    <w:rsid w:val="000B5E06"/>
    <w:rsid w:val="000B5F30"/>
    <w:rsid w:val="000B60AD"/>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137"/>
    <w:rsid w:val="000D24F9"/>
    <w:rsid w:val="000D264E"/>
    <w:rsid w:val="000D3094"/>
    <w:rsid w:val="000D31A7"/>
    <w:rsid w:val="000D32FD"/>
    <w:rsid w:val="000D34FD"/>
    <w:rsid w:val="000D37D9"/>
    <w:rsid w:val="000D39CF"/>
    <w:rsid w:val="000D3A3C"/>
    <w:rsid w:val="000D3B8D"/>
    <w:rsid w:val="000D3BEA"/>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334"/>
    <w:rsid w:val="000D7758"/>
    <w:rsid w:val="000D794F"/>
    <w:rsid w:val="000D7B65"/>
    <w:rsid w:val="000E0014"/>
    <w:rsid w:val="000E08CC"/>
    <w:rsid w:val="000E0FC1"/>
    <w:rsid w:val="000E10A1"/>
    <w:rsid w:val="000E1258"/>
    <w:rsid w:val="000E1606"/>
    <w:rsid w:val="000E1B81"/>
    <w:rsid w:val="000E1C4A"/>
    <w:rsid w:val="000E1D0A"/>
    <w:rsid w:val="000E1FC9"/>
    <w:rsid w:val="000E1FD4"/>
    <w:rsid w:val="000E2391"/>
    <w:rsid w:val="000E2716"/>
    <w:rsid w:val="000E2921"/>
    <w:rsid w:val="000E29D6"/>
    <w:rsid w:val="000E3071"/>
    <w:rsid w:val="000E3256"/>
    <w:rsid w:val="000E3346"/>
    <w:rsid w:val="000E34C6"/>
    <w:rsid w:val="000E3BC9"/>
    <w:rsid w:val="000E43B9"/>
    <w:rsid w:val="000E4657"/>
    <w:rsid w:val="000E4CA1"/>
    <w:rsid w:val="000E4D87"/>
    <w:rsid w:val="000E4EAA"/>
    <w:rsid w:val="000E4F91"/>
    <w:rsid w:val="000E5186"/>
    <w:rsid w:val="000E5886"/>
    <w:rsid w:val="000E5999"/>
    <w:rsid w:val="000E5D83"/>
    <w:rsid w:val="000E5E8B"/>
    <w:rsid w:val="000E6103"/>
    <w:rsid w:val="000E62CC"/>
    <w:rsid w:val="000E636D"/>
    <w:rsid w:val="000E64E3"/>
    <w:rsid w:val="000E65AC"/>
    <w:rsid w:val="000E6A72"/>
    <w:rsid w:val="000E6E77"/>
    <w:rsid w:val="000E6FE3"/>
    <w:rsid w:val="000E73E6"/>
    <w:rsid w:val="000E75A0"/>
    <w:rsid w:val="000F0256"/>
    <w:rsid w:val="000F071C"/>
    <w:rsid w:val="000F0C38"/>
    <w:rsid w:val="000F162B"/>
    <w:rsid w:val="000F1885"/>
    <w:rsid w:val="000F1D3E"/>
    <w:rsid w:val="000F1D75"/>
    <w:rsid w:val="000F1F11"/>
    <w:rsid w:val="000F1F57"/>
    <w:rsid w:val="000F234D"/>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632"/>
    <w:rsid w:val="000F57ED"/>
    <w:rsid w:val="000F59DB"/>
    <w:rsid w:val="000F6421"/>
    <w:rsid w:val="000F683D"/>
    <w:rsid w:val="000F6D51"/>
    <w:rsid w:val="000F6EA8"/>
    <w:rsid w:val="000F7272"/>
    <w:rsid w:val="000F79CB"/>
    <w:rsid w:val="00100252"/>
    <w:rsid w:val="00100827"/>
    <w:rsid w:val="00100F41"/>
    <w:rsid w:val="00101220"/>
    <w:rsid w:val="00101B4E"/>
    <w:rsid w:val="001022EC"/>
    <w:rsid w:val="00102340"/>
    <w:rsid w:val="001029A5"/>
    <w:rsid w:val="00102AC1"/>
    <w:rsid w:val="00102F65"/>
    <w:rsid w:val="0010336D"/>
    <w:rsid w:val="00103726"/>
    <w:rsid w:val="00103735"/>
    <w:rsid w:val="00103CC9"/>
    <w:rsid w:val="00103DD9"/>
    <w:rsid w:val="00103E5D"/>
    <w:rsid w:val="001040F2"/>
    <w:rsid w:val="001047F0"/>
    <w:rsid w:val="00104B87"/>
    <w:rsid w:val="00104F73"/>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0EA7"/>
    <w:rsid w:val="001111D8"/>
    <w:rsid w:val="00111425"/>
    <w:rsid w:val="001115F2"/>
    <w:rsid w:val="001117FD"/>
    <w:rsid w:val="00111B61"/>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478"/>
    <w:rsid w:val="001205DB"/>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ADC"/>
    <w:rsid w:val="00126E58"/>
    <w:rsid w:val="00127101"/>
    <w:rsid w:val="00127295"/>
    <w:rsid w:val="00127664"/>
    <w:rsid w:val="00127BB9"/>
    <w:rsid w:val="00127FB9"/>
    <w:rsid w:val="001301EA"/>
    <w:rsid w:val="0013047A"/>
    <w:rsid w:val="00130595"/>
    <w:rsid w:val="00130633"/>
    <w:rsid w:val="00130A88"/>
    <w:rsid w:val="0013155E"/>
    <w:rsid w:val="0013191B"/>
    <w:rsid w:val="001320F3"/>
    <w:rsid w:val="001320F4"/>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497"/>
    <w:rsid w:val="00142570"/>
    <w:rsid w:val="00142637"/>
    <w:rsid w:val="00142809"/>
    <w:rsid w:val="00142A2F"/>
    <w:rsid w:val="00142DAC"/>
    <w:rsid w:val="001430B1"/>
    <w:rsid w:val="001435FC"/>
    <w:rsid w:val="00143A27"/>
    <w:rsid w:val="00143A79"/>
    <w:rsid w:val="00143C09"/>
    <w:rsid w:val="00143DEB"/>
    <w:rsid w:val="001441BA"/>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4771C"/>
    <w:rsid w:val="001508B7"/>
    <w:rsid w:val="00150FCE"/>
    <w:rsid w:val="001510F7"/>
    <w:rsid w:val="0015110F"/>
    <w:rsid w:val="00151402"/>
    <w:rsid w:val="001515D2"/>
    <w:rsid w:val="00151C6B"/>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96F"/>
    <w:rsid w:val="00155A46"/>
    <w:rsid w:val="001560FE"/>
    <w:rsid w:val="001563C0"/>
    <w:rsid w:val="00156578"/>
    <w:rsid w:val="001567D2"/>
    <w:rsid w:val="00156813"/>
    <w:rsid w:val="0015754B"/>
    <w:rsid w:val="00157A0A"/>
    <w:rsid w:val="00157E0D"/>
    <w:rsid w:val="0016015F"/>
    <w:rsid w:val="0016027D"/>
    <w:rsid w:val="001603BC"/>
    <w:rsid w:val="001606AA"/>
    <w:rsid w:val="00160BF4"/>
    <w:rsid w:val="00160EF6"/>
    <w:rsid w:val="001612D9"/>
    <w:rsid w:val="00161309"/>
    <w:rsid w:val="0016196A"/>
    <w:rsid w:val="00161CA1"/>
    <w:rsid w:val="001620BD"/>
    <w:rsid w:val="00162A6D"/>
    <w:rsid w:val="00162B82"/>
    <w:rsid w:val="00162C5E"/>
    <w:rsid w:val="001639AB"/>
    <w:rsid w:val="001639C5"/>
    <w:rsid w:val="00164411"/>
    <w:rsid w:val="00164470"/>
    <w:rsid w:val="001644F1"/>
    <w:rsid w:val="00164A25"/>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0E4B"/>
    <w:rsid w:val="00171604"/>
    <w:rsid w:val="00171AF8"/>
    <w:rsid w:val="00172DB6"/>
    <w:rsid w:val="001732B3"/>
    <w:rsid w:val="001732B9"/>
    <w:rsid w:val="00173465"/>
    <w:rsid w:val="00173565"/>
    <w:rsid w:val="00173637"/>
    <w:rsid w:val="00173CD8"/>
    <w:rsid w:val="00173D1D"/>
    <w:rsid w:val="00173DCE"/>
    <w:rsid w:val="001742BF"/>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0F01"/>
    <w:rsid w:val="00181669"/>
    <w:rsid w:val="0018171F"/>
    <w:rsid w:val="001818B9"/>
    <w:rsid w:val="001818C6"/>
    <w:rsid w:val="00181C5A"/>
    <w:rsid w:val="00181D0D"/>
    <w:rsid w:val="00181D3D"/>
    <w:rsid w:val="00181DC2"/>
    <w:rsid w:val="00181E4C"/>
    <w:rsid w:val="0018258E"/>
    <w:rsid w:val="00182889"/>
    <w:rsid w:val="00182959"/>
    <w:rsid w:val="00182BA5"/>
    <w:rsid w:val="00182D05"/>
    <w:rsid w:val="00182D3C"/>
    <w:rsid w:val="00182F27"/>
    <w:rsid w:val="001836E4"/>
    <w:rsid w:val="00183C1A"/>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036"/>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3DC4"/>
    <w:rsid w:val="00194018"/>
    <w:rsid w:val="0019412A"/>
    <w:rsid w:val="0019425A"/>
    <w:rsid w:val="001945D3"/>
    <w:rsid w:val="001945FA"/>
    <w:rsid w:val="001948C6"/>
    <w:rsid w:val="001948F8"/>
    <w:rsid w:val="00194903"/>
    <w:rsid w:val="00194C7D"/>
    <w:rsid w:val="00194EB9"/>
    <w:rsid w:val="001955EB"/>
    <w:rsid w:val="00195979"/>
    <w:rsid w:val="001959B0"/>
    <w:rsid w:val="001959D0"/>
    <w:rsid w:val="00196044"/>
    <w:rsid w:val="00196151"/>
    <w:rsid w:val="00196726"/>
    <w:rsid w:val="00196727"/>
    <w:rsid w:val="00196D47"/>
    <w:rsid w:val="00197578"/>
    <w:rsid w:val="0019781E"/>
    <w:rsid w:val="001979B1"/>
    <w:rsid w:val="001A01DA"/>
    <w:rsid w:val="001A046B"/>
    <w:rsid w:val="001A0798"/>
    <w:rsid w:val="001A0B47"/>
    <w:rsid w:val="001A0BD5"/>
    <w:rsid w:val="001A14E3"/>
    <w:rsid w:val="001A1593"/>
    <w:rsid w:val="001A172A"/>
    <w:rsid w:val="001A180B"/>
    <w:rsid w:val="001A20A3"/>
    <w:rsid w:val="001A23A7"/>
    <w:rsid w:val="001A2760"/>
    <w:rsid w:val="001A287D"/>
    <w:rsid w:val="001A297E"/>
    <w:rsid w:val="001A2F3C"/>
    <w:rsid w:val="001A2FA0"/>
    <w:rsid w:val="001A3616"/>
    <w:rsid w:val="001A375E"/>
    <w:rsid w:val="001A3D9E"/>
    <w:rsid w:val="001A4190"/>
    <w:rsid w:val="001A41BC"/>
    <w:rsid w:val="001A45F7"/>
    <w:rsid w:val="001A45FC"/>
    <w:rsid w:val="001A51EF"/>
    <w:rsid w:val="001A5293"/>
    <w:rsid w:val="001A555D"/>
    <w:rsid w:val="001A56BF"/>
    <w:rsid w:val="001A5707"/>
    <w:rsid w:val="001A58BE"/>
    <w:rsid w:val="001A5971"/>
    <w:rsid w:val="001A5DAA"/>
    <w:rsid w:val="001A5F0F"/>
    <w:rsid w:val="001A6457"/>
    <w:rsid w:val="001A69D0"/>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9C"/>
    <w:rsid w:val="001B61F1"/>
    <w:rsid w:val="001B6640"/>
    <w:rsid w:val="001B6BB1"/>
    <w:rsid w:val="001B6EAE"/>
    <w:rsid w:val="001B6EED"/>
    <w:rsid w:val="001B7C0C"/>
    <w:rsid w:val="001B7C30"/>
    <w:rsid w:val="001B7E0D"/>
    <w:rsid w:val="001C03D9"/>
    <w:rsid w:val="001C1BA6"/>
    <w:rsid w:val="001C1C80"/>
    <w:rsid w:val="001C2554"/>
    <w:rsid w:val="001C25DD"/>
    <w:rsid w:val="001C2959"/>
    <w:rsid w:val="001C2D06"/>
    <w:rsid w:val="001C2DE2"/>
    <w:rsid w:val="001C30C8"/>
    <w:rsid w:val="001C3152"/>
    <w:rsid w:val="001C3413"/>
    <w:rsid w:val="001C3BAF"/>
    <w:rsid w:val="001C3C76"/>
    <w:rsid w:val="001C3DD2"/>
    <w:rsid w:val="001C416A"/>
    <w:rsid w:val="001C45CF"/>
    <w:rsid w:val="001C4AC7"/>
    <w:rsid w:val="001C4B47"/>
    <w:rsid w:val="001C4EC8"/>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B1D"/>
    <w:rsid w:val="001D1EB2"/>
    <w:rsid w:val="001D307C"/>
    <w:rsid w:val="001D32F5"/>
    <w:rsid w:val="001D38E8"/>
    <w:rsid w:val="001D3C3D"/>
    <w:rsid w:val="001D3C84"/>
    <w:rsid w:val="001D3DA5"/>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19B7"/>
    <w:rsid w:val="001F282D"/>
    <w:rsid w:val="001F2AC6"/>
    <w:rsid w:val="001F2BE5"/>
    <w:rsid w:val="001F2E75"/>
    <w:rsid w:val="001F31C3"/>
    <w:rsid w:val="001F322B"/>
    <w:rsid w:val="001F361B"/>
    <w:rsid w:val="001F3DA5"/>
    <w:rsid w:val="001F3DCE"/>
    <w:rsid w:val="001F43E0"/>
    <w:rsid w:val="001F4CCE"/>
    <w:rsid w:val="001F4EE1"/>
    <w:rsid w:val="001F5035"/>
    <w:rsid w:val="001F5123"/>
    <w:rsid w:val="001F56BB"/>
    <w:rsid w:val="001F5715"/>
    <w:rsid w:val="001F59E0"/>
    <w:rsid w:val="001F5EFA"/>
    <w:rsid w:val="001F62BF"/>
    <w:rsid w:val="001F68D8"/>
    <w:rsid w:val="001F71CB"/>
    <w:rsid w:val="001F74B2"/>
    <w:rsid w:val="001F74B4"/>
    <w:rsid w:val="001F776A"/>
    <w:rsid w:val="001F7A08"/>
    <w:rsid w:val="00200244"/>
    <w:rsid w:val="00200349"/>
    <w:rsid w:val="002008DA"/>
    <w:rsid w:val="002009BF"/>
    <w:rsid w:val="00200C66"/>
    <w:rsid w:val="00200CBB"/>
    <w:rsid w:val="00200E58"/>
    <w:rsid w:val="002019F6"/>
    <w:rsid w:val="00202101"/>
    <w:rsid w:val="00202315"/>
    <w:rsid w:val="0020243A"/>
    <w:rsid w:val="002028A7"/>
    <w:rsid w:val="00202CCD"/>
    <w:rsid w:val="00202CD8"/>
    <w:rsid w:val="002030A5"/>
    <w:rsid w:val="00203562"/>
    <w:rsid w:val="00204027"/>
    <w:rsid w:val="00204111"/>
    <w:rsid w:val="00204871"/>
    <w:rsid w:val="002049BE"/>
    <w:rsid w:val="00204F32"/>
    <w:rsid w:val="00205B96"/>
    <w:rsid w:val="00205C4A"/>
    <w:rsid w:val="00205F32"/>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4A2"/>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EAF"/>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7A4"/>
    <w:rsid w:val="00221994"/>
    <w:rsid w:val="002227E8"/>
    <w:rsid w:val="00222BA3"/>
    <w:rsid w:val="00222C12"/>
    <w:rsid w:val="00222E33"/>
    <w:rsid w:val="00222EC2"/>
    <w:rsid w:val="002231BA"/>
    <w:rsid w:val="002231ED"/>
    <w:rsid w:val="002232C0"/>
    <w:rsid w:val="002233C3"/>
    <w:rsid w:val="002234C5"/>
    <w:rsid w:val="00223749"/>
    <w:rsid w:val="002237FE"/>
    <w:rsid w:val="00223A5B"/>
    <w:rsid w:val="002242AA"/>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2DF7"/>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411"/>
    <w:rsid w:val="00237670"/>
    <w:rsid w:val="0023796B"/>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4F3B"/>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5CB"/>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6FE9"/>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11A"/>
    <w:rsid w:val="00275620"/>
    <w:rsid w:val="00275968"/>
    <w:rsid w:val="00275F42"/>
    <w:rsid w:val="002768F9"/>
    <w:rsid w:val="00276CBA"/>
    <w:rsid w:val="00276ED0"/>
    <w:rsid w:val="0027708B"/>
    <w:rsid w:val="00277323"/>
    <w:rsid w:val="00277438"/>
    <w:rsid w:val="0027765A"/>
    <w:rsid w:val="0027775B"/>
    <w:rsid w:val="00277821"/>
    <w:rsid w:val="00280127"/>
    <w:rsid w:val="00280814"/>
    <w:rsid w:val="00280B9C"/>
    <w:rsid w:val="00280DAD"/>
    <w:rsid w:val="00281098"/>
    <w:rsid w:val="002815D8"/>
    <w:rsid w:val="00281923"/>
    <w:rsid w:val="002819B3"/>
    <w:rsid w:val="00281C44"/>
    <w:rsid w:val="00281CE1"/>
    <w:rsid w:val="00281EAD"/>
    <w:rsid w:val="0028205E"/>
    <w:rsid w:val="00282B27"/>
    <w:rsid w:val="00282CE8"/>
    <w:rsid w:val="00282DE8"/>
    <w:rsid w:val="002835C3"/>
    <w:rsid w:val="0028381B"/>
    <w:rsid w:val="00283C93"/>
    <w:rsid w:val="0028412C"/>
    <w:rsid w:val="002841E6"/>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74E"/>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6EC7"/>
    <w:rsid w:val="00297F48"/>
    <w:rsid w:val="002A0233"/>
    <w:rsid w:val="002A0B81"/>
    <w:rsid w:val="002A0FAA"/>
    <w:rsid w:val="002A1887"/>
    <w:rsid w:val="002A2011"/>
    <w:rsid w:val="002A2488"/>
    <w:rsid w:val="002A28C9"/>
    <w:rsid w:val="002A2D77"/>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7D4"/>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5F1"/>
    <w:rsid w:val="002B27A8"/>
    <w:rsid w:val="002B2B3E"/>
    <w:rsid w:val="002B2CE2"/>
    <w:rsid w:val="002B2F74"/>
    <w:rsid w:val="002B3372"/>
    <w:rsid w:val="002B3618"/>
    <w:rsid w:val="002B3924"/>
    <w:rsid w:val="002B3A07"/>
    <w:rsid w:val="002B3ADD"/>
    <w:rsid w:val="002B3CB8"/>
    <w:rsid w:val="002B3FC0"/>
    <w:rsid w:val="002B4312"/>
    <w:rsid w:val="002B4921"/>
    <w:rsid w:val="002B49AF"/>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40"/>
    <w:rsid w:val="002E4258"/>
    <w:rsid w:val="002E5445"/>
    <w:rsid w:val="002E59D5"/>
    <w:rsid w:val="002E5A0A"/>
    <w:rsid w:val="002E62CE"/>
    <w:rsid w:val="002E6567"/>
    <w:rsid w:val="002E6587"/>
    <w:rsid w:val="002E69ED"/>
    <w:rsid w:val="002E6CD1"/>
    <w:rsid w:val="002E6D79"/>
    <w:rsid w:val="002E6E8C"/>
    <w:rsid w:val="002E75AC"/>
    <w:rsid w:val="002E763A"/>
    <w:rsid w:val="002F04E2"/>
    <w:rsid w:val="002F074E"/>
    <w:rsid w:val="002F099F"/>
    <w:rsid w:val="002F1040"/>
    <w:rsid w:val="002F13B3"/>
    <w:rsid w:val="002F1423"/>
    <w:rsid w:val="002F1742"/>
    <w:rsid w:val="002F1788"/>
    <w:rsid w:val="002F1C1B"/>
    <w:rsid w:val="002F1E22"/>
    <w:rsid w:val="002F2105"/>
    <w:rsid w:val="002F28B2"/>
    <w:rsid w:val="002F2DE5"/>
    <w:rsid w:val="002F2E6E"/>
    <w:rsid w:val="002F3DAD"/>
    <w:rsid w:val="002F45B3"/>
    <w:rsid w:val="002F48D1"/>
    <w:rsid w:val="002F4E87"/>
    <w:rsid w:val="002F536E"/>
    <w:rsid w:val="002F53FF"/>
    <w:rsid w:val="002F6ACF"/>
    <w:rsid w:val="002F6D4B"/>
    <w:rsid w:val="003003A5"/>
    <w:rsid w:val="00300990"/>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00D"/>
    <w:rsid w:val="00304141"/>
    <w:rsid w:val="00305592"/>
    <w:rsid w:val="00305AD4"/>
    <w:rsid w:val="00305D38"/>
    <w:rsid w:val="003062C1"/>
    <w:rsid w:val="003063C6"/>
    <w:rsid w:val="00306B60"/>
    <w:rsid w:val="00306EB9"/>
    <w:rsid w:val="00306EDC"/>
    <w:rsid w:val="0030777F"/>
    <w:rsid w:val="0030782B"/>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0A3"/>
    <w:rsid w:val="00320204"/>
    <w:rsid w:val="00320751"/>
    <w:rsid w:val="00320884"/>
    <w:rsid w:val="00320A32"/>
    <w:rsid w:val="00320C29"/>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1F"/>
    <w:rsid w:val="00333065"/>
    <w:rsid w:val="00333A7B"/>
    <w:rsid w:val="00333F16"/>
    <w:rsid w:val="0033467A"/>
    <w:rsid w:val="0033469C"/>
    <w:rsid w:val="003350DA"/>
    <w:rsid w:val="00335160"/>
    <w:rsid w:val="00335525"/>
    <w:rsid w:val="003358B5"/>
    <w:rsid w:val="0033599E"/>
    <w:rsid w:val="00335A01"/>
    <w:rsid w:val="00335C32"/>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6252"/>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7C9"/>
    <w:rsid w:val="00356838"/>
    <w:rsid w:val="00356ACE"/>
    <w:rsid w:val="00356B70"/>
    <w:rsid w:val="00356D65"/>
    <w:rsid w:val="003570AD"/>
    <w:rsid w:val="0035720B"/>
    <w:rsid w:val="00357FBA"/>
    <w:rsid w:val="003602D1"/>
    <w:rsid w:val="0036050C"/>
    <w:rsid w:val="0036054A"/>
    <w:rsid w:val="00360572"/>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2D4"/>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70A"/>
    <w:rsid w:val="00371BC9"/>
    <w:rsid w:val="0037260A"/>
    <w:rsid w:val="00372D45"/>
    <w:rsid w:val="00372FB4"/>
    <w:rsid w:val="00373291"/>
    <w:rsid w:val="00373705"/>
    <w:rsid w:val="003737F4"/>
    <w:rsid w:val="003746CC"/>
    <w:rsid w:val="00374D0A"/>
    <w:rsid w:val="00374D49"/>
    <w:rsid w:val="00374EE7"/>
    <w:rsid w:val="00374FCD"/>
    <w:rsid w:val="00375021"/>
    <w:rsid w:val="0037530E"/>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4EB"/>
    <w:rsid w:val="003849FD"/>
    <w:rsid w:val="003851BF"/>
    <w:rsid w:val="003855EC"/>
    <w:rsid w:val="00385C26"/>
    <w:rsid w:val="003861B3"/>
    <w:rsid w:val="003863C1"/>
    <w:rsid w:val="00386410"/>
    <w:rsid w:val="003864E1"/>
    <w:rsid w:val="003867BF"/>
    <w:rsid w:val="00386CF5"/>
    <w:rsid w:val="003878A8"/>
    <w:rsid w:val="00387971"/>
    <w:rsid w:val="003879DB"/>
    <w:rsid w:val="003904AC"/>
    <w:rsid w:val="003904F7"/>
    <w:rsid w:val="00390889"/>
    <w:rsid w:val="003916EB"/>
    <w:rsid w:val="00391789"/>
    <w:rsid w:val="003917AE"/>
    <w:rsid w:val="003918E7"/>
    <w:rsid w:val="00391CCF"/>
    <w:rsid w:val="00391D2E"/>
    <w:rsid w:val="00392559"/>
    <w:rsid w:val="00392978"/>
    <w:rsid w:val="00392CF4"/>
    <w:rsid w:val="00392DE4"/>
    <w:rsid w:val="00392E30"/>
    <w:rsid w:val="003934F1"/>
    <w:rsid w:val="00393867"/>
    <w:rsid w:val="00393FF2"/>
    <w:rsid w:val="00394C47"/>
    <w:rsid w:val="00394DEF"/>
    <w:rsid w:val="00395178"/>
    <w:rsid w:val="0039527D"/>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357"/>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70"/>
    <w:rsid w:val="003A5AAB"/>
    <w:rsid w:val="003A5AD4"/>
    <w:rsid w:val="003A5B11"/>
    <w:rsid w:val="003A5BD4"/>
    <w:rsid w:val="003A5D72"/>
    <w:rsid w:val="003A681D"/>
    <w:rsid w:val="003A7252"/>
    <w:rsid w:val="003A74F5"/>
    <w:rsid w:val="003A7C94"/>
    <w:rsid w:val="003B064A"/>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7BE"/>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1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A10"/>
    <w:rsid w:val="003D529D"/>
    <w:rsid w:val="003D5362"/>
    <w:rsid w:val="003D562E"/>
    <w:rsid w:val="003D5F71"/>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6A4"/>
    <w:rsid w:val="003E0846"/>
    <w:rsid w:val="003E0C7C"/>
    <w:rsid w:val="003E0EC5"/>
    <w:rsid w:val="003E109F"/>
    <w:rsid w:val="003E140D"/>
    <w:rsid w:val="003E1697"/>
    <w:rsid w:val="003E1875"/>
    <w:rsid w:val="003E1BBB"/>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D47"/>
    <w:rsid w:val="003E5E39"/>
    <w:rsid w:val="003E5F63"/>
    <w:rsid w:val="003E5FD3"/>
    <w:rsid w:val="003E6162"/>
    <w:rsid w:val="003E654C"/>
    <w:rsid w:val="003E6573"/>
    <w:rsid w:val="003E66B3"/>
    <w:rsid w:val="003E68E9"/>
    <w:rsid w:val="003E69A2"/>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7A9"/>
    <w:rsid w:val="00403B69"/>
    <w:rsid w:val="00403BD9"/>
    <w:rsid w:val="00403C47"/>
    <w:rsid w:val="00404B26"/>
    <w:rsid w:val="00404DD4"/>
    <w:rsid w:val="00405684"/>
    <w:rsid w:val="00405E5E"/>
    <w:rsid w:val="004062E7"/>
    <w:rsid w:val="004065AE"/>
    <w:rsid w:val="00406F7D"/>
    <w:rsid w:val="0040775A"/>
    <w:rsid w:val="004077E5"/>
    <w:rsid w:val="00407A44"/>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3C32"/>
    <w:rsid w:val="00414215"/>
    <w:rsid w:val="004143B5"/>
    <w:rsid w:val="004143E5"/>
    <w:rsid w:val="00414A97"/>
    <w:rsid w:val="00414ABC"/>
    <w:rsid w:val="00415058"/>
    <w:rsid w:val="00415A39"/>
    <w:rsid w:val="0041601E"/>
    <w:rsid w:val="00416358"/>
    <w:rsid w:val="0041640B"/>
    <w:rsid w:val="004164A3"/>
    <w:rsid w:val="0041695B"/>
    <w:rsid w:val="00416B98"/>
    <w:rsid w:val="00417EBA"/>
    <w:rsid w:val="004206CB"/>
    <w:rsid w:val="00420F5D"/>
    <w:rsid w:val="00421BD7"/>
    <w:rsid w:val="00422032"/>
    <w:rsid w:val="00422350"/>
    <w:rsid w:val="00422578"/>
    <w:rsid w:val="00422D01"/>
    <w:rsid w:val="0042319D"/>
    <w:rsid w:val="0042328D"/>
    <w:rsid w:val="004232F7"/>
    <w:rsid w:val="00423C07"/>
    <w:rsid w:val="00423F85"/>
    <w:rsid w:val="00424296"/>
    <w:rsid w:val="00424A23"/>
    <w:rsid w:val="00424ACE"/>
    <w:rsid w:val="00424B12"/>
    <w:rsid w:val="00424B48"/>
    <w:rsid w:val="00424ECE"/>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543"/>
    <w:rsid w:val="004317EF"/>
    <w:rsid w:val="00431B8E"/>
    <w:rsid w:val="0043237C"/>
    <w:rsid w:val="00432535"/>
    <w:rsid w:val="00432657"/>
    <w:rsid w:val="004327B8"/>
    <w:rsid w:val="00432942"/>
    <w:rsid w:val="00432D69"/>
    <w:rsid w:val="00432F0D"/>
    <w:rsid w:val="0043312E"/>
    <w:rsid w:val="00433230"/>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BC0"/>
    <w:rsid w:val="00437F73"/>
    <w:rsid w:val="00440A71"/>
    <w:rsid w:val="00440AD5"/>
    <w:rsid w:val="00441026"/>
    <w:rsid w:val="00441160"/>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3AD"/>
    <w:rsid w:val="0044694C"/>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4AC"/>
    <w:rsid w:val="00452710"/>
    <w:rsid w:val="00452758"/>
    <w:rsid w:val="00452965"/>
    <w:rsid w:val="0045306E"/>
    <w:rsid w:val="00453275"/>
    <w:rsid w:val="004532CC"/>
    <w:rsid w:val="00453A04"/>
    <w:rsid w:val="00453B90"/>
    <w:rsid w:val="0045469A"/>
    <w:rsid w:val="0045575A"/>
    <w:rsid w:val="00455980"/>
    <w:rsid w:val="004559F1"/>
    <w:rsid w:val="00455D19"/>
    <w:rsid w:val="00455E5C"/>
    <w:rsid w:val="00456435"/>
    <w:rsid w:val="0045685C"/>
    <w:rsid w:val="00456A8F"/>
    <w:rsid w:val="00456CBF"/>
    <w:rsid w:val="004578DF"/>
    <w:rsid w:val="00457A99"/>
    <w:rsid w:val="004612CD"/>
    <w:rsid w:val="004618A5"/>
    <w:rsid w:val="00461F43"/>
    <w:rsid w:val="0046293B"/>
    <w:rsid w:val="00462E25"/>
    <w:rsid w:val="00463455"/>
    <w:rsid w:val="004635BD"/>
    <w:rsid w:val="004636C5"/>
    <w:rsid w:val="00463E03"/>
    <w:rsid w:val="00463E7A"/>
    <w:rsid w:val="00463FD9"/>
    <w:rsid w:val="00463FE2"/>
    <w:rsid w:val="00464040"/>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094"/>
    <w:rsid w:val="004716B3"/>
    <w:rsid w:val="00471E6B"/>
    <w:rsid w:val="004722E0"/>
    <w:rsid w:val="004728B7"/>
    <w:rsid w:val="00472BF8"/>
    <w:rsid w:val="00472DAF"/>
    <w:rsid w:val="00472EC5"/>
    <w:rsid w:val="00473394"/>
    <w:rsid w:val="0047385E"/>
    <w:rsid w:val="00473AD5"/>
    <w:rsid w:val="00473CD4"/>
    <w:rsid w:val="004740BE"/>
    <w:rsid w:val="0047480C"/>
    <w:rsid w:val="00474981"/>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5C2"/>
    <w:rsid w:val="0048686C"/>
    <w:rsid w:val="00487309"/>
    <w:rsid w:val="00487825"/>
    <w:rsid w:val="0049044A"/>
    <w:rsid w:val="004905AB"/>
    <w:rsid w:val="004909E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9B3"/>
    <w:rsid w:val="00494CD6"/>
    <w:rsid w:val="0049540A"/>
    <w:rsid w:val="00495801"/>
    <w:rsid w:val="00495BD3"/>
    <w:rsid w:val="00495CA8"/>
    <w:rsid w:val="00495D9E"/>
    <w:rsid w:val="00495DC5"/>
    <w:rsid w:val="00496294"/>
    <w:rsid w:val="00496843"/>
    <w:rsid w:val="00496C79"/>
    <w:rsid w:val="00496F56"/>
    <w:rsid w:val="0049721E"/>
    <w:rsid w:val="004973F2"/>
    <w:rsid w:val="004975C4"/>
    <w:rsid w:val="00497C91"/>
    <w:rsid w:val="004A01BE"/>
    <w:rsid w:val="004A0A58"/>
    <w:rsid w:val="004A0B49"/>
    <w:rsid w:val="004A0E5D"/>
    <w:rsid w:val="004A12CB"/>
    <w:rsid w:val="004A1538"/>
    <w:rsid w:val="004A169D"/>
    <w:rsid w:val="004A20F9"/>
    <w:rsid w:val="004A23B2"/>
    <w:rsid w:val="004A2650"/>
    <w:rsid w:val="004A28A7"/>
    <w:rsid w:val="004A2E80"/>
    <w:rsid w:val="004A2EFC"/>
    <w:rsid w:val="004A304D"/>
    <w:rsid w:val="004A339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2F2F"/>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1E1"/>
    <w:rsid w:val="004C7474"/>
    <w:rsid w:val="004C75D3"/>
    <w:rsid w:val="004C7806"/>
    <w:rsid w:val="004C7B4A"/>
    <w:rsid w:val="004C7C2B"/>
    <w:rsid w:val="004D015A"/>
    <w:rsid w:val="004D0497"/>
    <w:rsid w:val="004D06FD"/>
    <w:rsid w:val="004D0F24"/>
    <w:rsid w:val="004D10C1"/>
    <w:rsid w:val="004D1386"/>
    <w:rsid w:val="004D14FC"/>
    <w:rsid w:val="004D2025"/>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104"/>
    <w:rsid w:val="004E038A"/>
    <w:rsid w:val="004E0B26"/>
    <w:rsid w:val="004E0FFC"/>
    <w:rsid w:val="004E18C2"/>
    <w:rsid w:val="004E1B12"/>
    <w:rsid w:val="004E1B58"/>
    <w:rsid w:val="004E1F1E"/>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38F"/>
    <w:rsid w:val="004F26E6"/>
    <w:rsid w:val="004F3373"/>
    <w:rsid w:val="004F3396"/>
    <w:rsid w:val="004F3781"/>
    <w:rsid w:val="004F3D64"/>
    <w:rsid w:val="004F3DA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C1B"/>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D18"/>
    <w:rsid w:val="00511FA0"/>
    <w:rsid w:val="0051241C"/>
    <w:rsid w:val="00512BED"/>
    <w:rsid w:val="005133AD"/>
    <w:rsid w:val="005134F6"/>
    <w:rsid w:val="005135F1"/>
    <w:rsid w:val="00513C40"/>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D3C"/>
    <w:rsid w:val="00517E4D"/>
    <w:rsid w:val="00520165"/>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728"/>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47747"/>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4D5A"/>
    <w:rsid w:val="00554DC2"/>
    <w:rsid w:val="005551C2"/>
    <w:rsid w:val="0055537E"/>
    <w:rsid w:val="00555397"/>
    <w:rsid w:val="005553AF"/>
    <w:rsid w:val="00555452"/>
    <w:rsid w:val="0055550D"/>
    <w:rsid w:val="00555697"/>
    <w:rsid w:val="0055576D"/>
    <w:rsid w:val="00555E19"/>
    <w:rsid w:val="00556100"/>
    <w:rsid w:val="00556499"/>
    <w:rsid w:val="005565AE"/>
    <w:rsid w:val="005565EE"/>
    <w:rsid w:val="00556695"/>
    <w:rsid w:val="00556BE6"/>
    <w:rsid w:val="00556D24"/>
    <w:rsid w:val="00556F24"/>
    <w:rsid w:val="00556F4B"/>
    <w:rsid w:val="00556FB0"/>
    <w:rsid w:val="005577C5"/>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243"/>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B8C"/>
    <w:rsid w:val="00575EE0"/>
    <w:rsid w:val="00575EE4"/>
    <w:rsid w:val="00575F94"/>
    <w:rsid w:val="0057608F"/>
    <w:rsid w:val="00576871"/>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928"/>
    <w:rsid w:val="00582431"/>
    <w:rsid w:val="005826C8"/>
    <w:rsid w:val="005829C3"/>
    <w:rsid w:val="0058323D"/>
    <w:rsid w:val="005832AA"/>
    <w:rsid w:val="00583667"/>
    <w:rsid w:val="0058368E"/>
    <w:rsid w:val="00583A40"/>
    <w:rsid w:val="00584509"/>
    <w:rsid w:val="005847B0"/>
    <w:rsid w:val="0058501D"/>
    <w:rsid w:val="005851BE"/>
    <w:rsid w:val="005852D5"/>
    <w:rsid w:val="00585A47"/>
    <w:rsid w:val="005861D3"/>
    <w:rsid w:val="005863F4"/>
    <w:rsid w:val="0058657D"/>
    <w:rsid w:val="0058665A"/>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97EC4"/>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7E1"/>
    <w:rsid w:val="005A4D75"/>
    <w:rsid w:val="005A4F7B"/>
    <w:rsid w:val="005A5069"/>
    <w:rsid w:val="005A5497"/>
    <w:rsid w:val="005A5617"/>
    <w:rsid w:val="005A5626"/>
    <w:rsid w:val="005A5710"/>
    <w:rsid w:val="005A57D4"/>
    <w:rsid w:val="005A6144"/>
    <w:rsid w:val="005A65AD"/>
    <w:rsid w:val="005A699B"/>
    <w:rsid w:val="005A699E"/>
    <w:rsid w:val="005A6BC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85A"/>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7D9"/>
    <w:rsid w:val="005C7CDE"/>
    <w:rsid w:val="005D06E4"/>
    <w:rsid w:val="005D0A9A"/>
    <w:rsid w:val="005D0DF1"/>
    <w:rsid w:val="005D107C"/>
    <w:rsid w:val="005D14A6"/>
    <w:rsid w:val="005D1B33"/>
    <w:rsid w:val="005D1C62"/>
    <w:rsid w:val="005D1D62"/>
    <w:rsid w:val="005D1D95"/>
    <w:rsid w:val="005D1DF1"/>
    <w:rsid w:val="005D1FDA"/>
    <w:rsid w:val="005D1FF8"/>
    <w:rsid w:val="005D221D"/>
    <w:rsid w:val="005D233D"/>
    <w:rsid w:val="005D3C76"/>
    <w:rsid w:val="005D44BB"/>
    <w:rsid w:val="005D4A8F"/>
    <w:rsid w:val="005D5269"/>
    <w:rsid w:val="005D5348"/>
    <w:rsid w:val="005D5729"/>
    <w:rsid w:val="005D57BA"/>
    <w:rsid w:val="005D5EED"/>
    <w:rsid w:val="005D606A"/>
    <w:rsid w:val="005D61CE"/>
    <w:rsid w:val="005D65A6"/>
    <w:rsid w:val="005D6D74"/>
    <w:rsid w:val="005E0151"/>
    <w:rsid w:val="005E1038"/>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B8E"/>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582"/>
    <w:rsid w:val="005F7D8D"/>
    <w:rsid w:val="00600067"/>
    <w:rsid w:val="006002CC"/>
    <w:rsid w:val="00600664"/>
    <w:rsid w:val="00600895"/>
    <w:rsid w:val="00600A33"/>
    <w:rsid w:val="00600B01"/>
    <w:rsid w:val="00600CD1"/>
    <w:rsid w:val="00601454"/>
    <w:rsid w:val="00602180"/>
    <w:rsid w:val="006022BB"/>
    <w:rsid w:val="00602374"/>
    <w:rsid w:val="006024E2"/>
    <w:rsid w:val="00602648"/>
    <w:rsid w:val="0060281E"/>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3C"/>
    <w:rsid w:val="00606B56"/>
    <w:rsid w:val="00606BA9"/>
    <w:rsid w:val="00606DC4"/>
    <w:rsid w:val="006078D6"/>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552"/>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937"/>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6D4"/>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D39"/>
    <w:rsid w:val="00632FBA"/>
    <w:rsid w:val="00633020"/>
    <w:rsid w:val="00633DAC"/>
    <w:rsid w:val="00633DC1"/>
    <w:rsid w:val="006349C8"/>
    <w:rsid w:val="00634B08"/>
    <w:rsid w:val="00634B29"/>
    <w:rsid w:val="00634B35"/>
    <w:rsid w:val="00634C74"/>
    <w:rsid w:val="00635397"/>
    <w:rsid w:val="00635958"/>
    <w:rsid w:val="006368C0"/>
    <w:rsid w:val="00636BB1"/>
    <w:rsid w:val="00636C2C"/>
    <w:rsid w:val="0063733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013"/>
    <w:rsid w:val="0064325D"/>
    <w:rsid w:val="00643A8E"/>
    <w:rsid w:val="00643D46"/>
    <w:rsid w:val="006441A1"/>
    <w:rsid w:val="00644370"/>
    <w:rsid w:val="0064484E"/>
    <w:rsid w:val="00644D45"/>
    <w:rsid w:val="0064553E"/>
    <w:rsid w:val="0064572D"/>
    <w:rsid w:val="00645E88"/>
    <w:rsid w:val="00645F72"/>
    <w:rsid w:val="006460AA"/>
    <w:rsid w:val="00646539"/>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98D"/>
    <w:rsid w:val="00660E11"/>
    <w:rsid w:val="00660E4F"/>
    <w:rsid w:val="006618E1"/>
    <w:rsid w:val="006619FB"/>
    <w:rsid w:val="00661A0A"/>
    <w:rsid w:val="00661BB7"/>
    <w:rsid w:val="0066212E"/>
    <w:rsid w:val="006625C2"/>
    <w:rsid w:val="00662DC6"/>
    <w:rsid w:val="00662F41"/>
    <w:rsid w:val="00663D9E"/>
    <w:rsid w:val="00664027"/>
    <w:rsid w:val="00664534"/>
    <w:rsid w:val="00664A23"/>
    <w:rsid w:val="00664F29"/>
    <w:rsid w:val="0066500B"/>
    <w:rsid w:val="00665143"/>
    <w:rsid w:val="006658AD"/>
    <w:rsid w:val="00665BAE"/>
    <w:rsid w:val="006665EB"/>
    <w:rsid w:val="00666A36"/>
    <w:rsid w:val="00666FF0"/>
    <w:rsid w:val="00667A08"/>
    <w:rsid w:val="00670208"/>
    <w:rsid w:val="00670461"/>
    <w:rsid w:val="00670808"/>
    <w:rsid w:val="006709E5"/>
    <w:rsid w:val="00670C4B"/>
    <w:rsid w:val="00670DB0"/>
    <w:rsid w:val="006720CE"/>
    <w:rsid w:val="00672264"/>
    <w:rsid w:val="00672B51"/>
    <w:rsid w:val="00672C02"/>
    <w:rsid w:val="00672DAC"/>
    <w:rsid w:val="006734A8"/>
    <w:rsid w:val="0067367A"/>
    <w:rsid w:val="00673B4A"/>
    <w:rsid w:val="00673D78"/>
    <w:rsid w:val="00673FA5"/>
    <w:rsid w:val="00674172"/>
    <w:rsid w:val="006744BC"/>
    <w:rsid w:val="00674689"/>
    <w:rsid w:val="006746B6"/>
    <w:rsid w:val="00674801"/>
    <w:rsid w:val="00675613"/>
    <w:rsid w:val="0067574B"/>
    <w:rsid w:val="006758F3"/>
    <w:rsid w:val="00675C40"/>
    <w:rsid w:val="00676071"/>
    <w:rsid w:val="006760E6"/>
    <w:rsid w:val="0067657A"/>
    <w:rsid w:val="0067671E"/>
    <w:rsid w:val="00676A2B"/>
    <w:rsid w:val="00676A6F"/>
    <w:rsid w:val="006771E4"/>
    <w:rsid w:val="00677614"/>
    <w:rsid w:val="0067791E"/>
    <w:rsid w:val="00677C6C"/>
    <w:rsid w:val="00677CF8"/>
    <w:rsid w:val="00677E0F"/>
    <w:rsid w:val="00681D48"/>
    <w:rsid w:val="00681DD6"/>
    <w:rsid w:val="00682450"/>
    <w:rsid w:val="006828A6"/>
    <w:rsid w:val="00682C79"/>
    <w:rsid w:val="0068305D"/>
    <w:rsid w:val="0068310D"/>
    <w:rsid w:val="006832AB"/>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654"/>
    <w:rsid w:val="0069097C"/>
    <w:rsid w:val="006913BB"/>
    <w:rsid w:val="0069160E"/>
    <w:rsid w:val="00691ACB"/>
    <w:rsid w:val="00691F1E"/>
    <w:rsid w:val="0069229A"/>
    <w:rsid w:val="00692D14"/>
    <w:rsid w:val="006931FA"/>
    <w:rsid w:val="00693302"/>
    <w:rsid w:val="00693989"/>
    <w:rsid w:val="006939B4"/>
    <w:rsid w:val="00693C95"/>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3F1"/>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20F"/>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ADE"/>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DEB"/>
    <w:rsid w:val="006C05A3"/>
    <w:rsid w:val="006C08E2"/>
    <w:rsid w:val="006C099B"/>
    <w:rsid w:val="006C0A4A"/>
    <w:rsid w:val="006C0E01"/>
    <w:rsid w:val="006C0EF9"/>
    <w:rsid w:val="006C0FCB"/>
    <w:rsid w:val="006C1CEB"/>
    <w:rsid w:val="006C2E55"/>
    <w:rsid w:val="006C2F8C"/>
    <w:rsid w:val="006C3D5B"/>
    <w:rsid w:val="006C3E61"/>
    <w:rsid w:val="006C3E7E"/>
    <w:rsid w:val="006C3FDA"/>
    <w:rsid w:val="006C418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85"/>
    <w:rsid w:val="006D319A"/>
    <w:rsid w:val="006D37D1"/>
    <w:rsid w:val="006D3A32"/>
    <w:rsid w:val="006D3ADF"/>
    <w:rsid w:val="006D3DF3"/>
    <w:rsid w:val="006D3F41"/>
    <w:rsid w:val="006D434E"/>
    <w:rsid w:val="006D44C9"/>
    <w:rsid w:val="006D4977"/>
    <w:rsid w:val="006D5434"/>
    <w:rsid w:val="006D558D"/>
    <w:rsid w:val="006D582F"/>
    <w:rsid w:val="006D615C"/>
    <w:rsid w:val="006D6772"/>
    <w:rsid w:val="006D6FBA"/>
    <w:rsid w:val="006D70F1"/>
    <w:rsid w:val="006D741D"/>
    <w:rsid w:val="006D76B0"/>
    <w:rsid w:val="006D78EB"/>
    <w:rsid w:val="006D7DE0"/>
    <w:rsid w:val="006D7E43"/>
    <w:rsid w:val="006E0A7E"/>
    <w:rsid w:val="006E0AB0"/>
    <w:rsid w:val="006E0EFC"/>
    <w:rsid w:val="006E0F67"/>
    <w:rsid w:val="006E0F8A"/>
    <w:rsid w:val="006E13B0"/>
    <w:rsid w:val="006E13C8"/>
    <w:rsid w:val="006E143E"/>
    <w:rsid w:val="006E177C"/>
    <w:rsid w:val="006E17BF"/>
    <w:rsid w:val="006E1932"/>
    <w:rsid w:val="006E21F3"/>
    <w:rsid w:val="006E23E8"/>
    <w:rsid w:val="006E27DD"/>
    <w:rsid w:val="006E2D1F"/>
    <w:rsid w:val="006E2F88"/>
    <w:rsid w:val="006E3186"/>
    <w:rsid w:val="006E3215"/>
    <w:rsid w:val="006E34E1"/>
    <w:rsid w:val="006E3697"/>
    <w:rsid w:val="006E3F62"/>
    <w:rsid w:val="006E40DA"/>
    <w:rsid w:val="006E4159"/>
    <w:rsid w:val="006E43B6"/>
    <w:rsid w:val="006E45E4"/>
    <w:rsid w:val="006E4A82"/>
    <w:rsid w:val="006E56A8"/>
    <w:rsid w:val="006E5AB0"/>
    <w:rsid w:val="006E5C38"/>
    <w:rsid w:val="006E5CFB"/>
    <w:rsid w:val="006E5EEB"/>
    <w:rsid w:val="006E6D5E"/>
    <w:rsid w:val="006E7441"/>
    <w:rsid w:val="006E7512"/>
    <w:rsid w:val="006E7B6F"/>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5D8B"/>
    <w:rsid w:val="006F5E74"/>
    <w:rsid w:val="006F602A"/>
    <w:rsid w:val="006F615B"/>
    <w:rsid w:val="006F642E"/>
    <w:rsid w:val="006F6DDA"/>
    <w:rsid w:val="006F6DEA"/>
    <w:rsid w:val="006F6E04"/>
    <w:rsid w:val="00700220"/>
    <w:rsid w:val="00700281"/>
    <w:rsid w:val="007005DC"/>
    <w:rsid w:val="00700634"/>
    <w:rsid w:val="0070080F"/>
    <w:rsid w:val="00700E79"/>
    <w:rsid w:val="007011EE"/>
    <w:rsid w:val="007014DA"/>
    <w:rsid w:val="007017D6"/>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E3F"/>
    <w:rsid w:val="00715FF1"/>
    <w:rsid w:val="00716152"/>
    <w:rsid w:val="007163D0"/>
    <w:rsid w:val="00716885"/>
    <w:rsid w:val="00716938"/>
    <w:rsid w:val="00717048"/>
    <w:rsid w:val="00717352"/>
    <w:rsid w:val="00717533"/>
    <w:rsid w:val="00717AAF"/>
    <w:rsid w:val="00717C22"/>
    <w:rsid w:val="00717D4A"/>
    <w:rsid w:val="00717F9A"/>
    <w:rsid w:val="00720381"/>
    <w:rsid w:val="00720FAB"/>
    <w:rsid w:val="00720FB7"/>
    <w:rsid w:val="00721732"/>
    <w:rsid w:val="00721793"/>
    <w:rsid w:val="007217B0"/>
    <w:rsid w:val="00721A37"/>
    <w:rsid w:val="00721D57"/>
    <w:rsid w:val="00721F37"/>
    <w:rsid w:val="00721F60"/>
    <w:rsid w:val="00722152"/>
    <w:rsid w:val="007223C9"/>
    <w:rsid w:val="007226DA"/>
    <w:rsid w:val="007228FE"/>
    <w:rsid w:val="00722955"/>
    <w:rsid w:val="0072295D"/>
    <w:rsid w:val="00722ACB"/>
    <w:rsid w:val="00722E3C"/>
    <w:rsid w:val="007231D6"/>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C93"/>
    <w:rsid w:val="00735FD8"/>
    <w:rsid w:val="00736018"/>
    <w:rsid w:val="00737150"/>
    <w:rsid w:val="00737550"/>
    <w:rsid w:val="00737598"/>
    <w:rsid w:val="007377C4"/>
    <w:rsid w:val="00737BF7"/>
    <w:rsid w:val="007400B8"/>
    <w:rsid w:val="00740167"/>
    <w:rsid w:val="007407F7"/>
    <w:rsid w:val="00740954"/>
    <w:rsid w:val="00740FD5"/>
    <w:rsid w:val="00741046"/>
    <w:rsid w:val="00741BD5"/>
    <w:rsid w:val="00741F26"/>
    <w:rsid w:val="0074253B"/>
    <w:rsid w:val="007429CB"/>
    <w:rsid w:val="00742BAE"/>
    <w:rsid w:val="00742CF1"/>
    <w:rsid w:val="00742D71"/>
    <w:rsid w:val="00742E7C"/>
    <w:rsid w:val="0074342B"/>
    <w:rsid w:val="00743433"/>
    <w:rsid w:val="00743CB1"/>
    <w:rsid w:val="00744024"/>
    <w:rsid w:val="0074417D"/>
    <w:rsid w:val="00744715"/>
    <w:rsid w:val="00745189"/>
    <w:rsid w:val="007454E0"/>
    <w:rsid w:val="007455F3"/>
    <w:rsid w:val="0074569C"/>
    <w:rsid w:val="007457C7"/>
    <w:rsid w:val="00745BA2"/>
    <w:rsid w:val="00745C70"/>
    <w:rsid w:val="00746006"/>
    <w:rsid w:val="0074701B"/>
    <w:rsid w:val="00747302"/>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23"/>
    <w:rsid w:val="00757974"/>
    <w:rsid w:val="00757EEA"/>
    <w:rsid w:val="00760071"/>
    <w:rsid w:val="00760114"/>
    <w:rsid w:val="00760243"/>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32"/>
    <w:rsid w:val="00770572"/>
    <w:rsid w:val="00770799"/>
    <w:rsid w:val="007708EE"/>
    <w:rsid w:val="00770B29"/>
    <w:rsid w:val="00770F30"/>
    <w:rsid w:val="00771126"/>
    <w:rsid w:val="00771277"/>
    <w:rsid w:val="00771564"/>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266"/>
    <w:rsid w:val="0078075B"/>
    <w:rsid w:val="00780A98"/>
    <w:rsid w:val="00780EC9"/>
    <w:rsid w:val="00781AC3"/>
    <w:rsid w:val="00782552"/>
    <w:rsid w:val="007826BF"/>
    <w:rsid w:val="00782A09"/>
    <w:rsid w:val="007837BC"/>
    <w:rsid w:val="0078391A"/>
    <w:rsid w:val="00785033"/>
    <w:rsid w:val="00785302"/>
    <w:rsid w:val="007854CE"/>
    <w:rsid w:val="00785A36"/>
    <w:rsid w:val="00785A9A"/>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7B5"/>
    <w:rsid w:val="0079381F"/>
    <w:rsid w:val="00793C62"/>
    <w:rsid w:val="00793D30"/>
    <w:rsid w:val="00793E95"/>
    <w:rsid w:val="007944FF"/>
    <w:rsid w:val="00794ED5"/>
    <w:rsid w:val="00795238"/>
    <w:rsid w:val="00795810"/>
    <w:rsid w:val="00795A97"/>
    <w:rsid w:val="00795B64"/>
    <w:rsid w:val="007969FB"/>
    <w:rsid w:val="0079702F"/>
    <w:rsid w:val="0079748E"/>
    <w:rsid w:val="007976DA"/>
    <w:rsid w:val="0079796E"/>
    <w:rsid w:val="00797AE8"/>
    <w:rsid w:val="00797B34"/>
    <w:rsid w:val="00797DFD"/>
    <w:rsid w:val="007A026A"/>
    <w:rsid w:val="007A0327"/>
    <w:rsid w:val="007A0727"/>
    <w:rsid w:val="007A0BA8"/>
    <w:rsid w:val="007A0C9E"/>
    <w:rsid w:val="007A0D1B"/>
    <w:rsid w:val="007A0D1D"/>
    <w:rsid w:val="007A0E4E"/>
    <w:rsid w:val="007A124C"/>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2DC"/>
    <w:rsid w:val="007C5423"/>
    <w:rsid w:val="007C559B"/>
    <w:rsid w:val="007C55E2"/>
    <w:rsid w:val="007C575E"/>
    <w:rsid w:val="007C5ED9"/>
    <w:rsid w:val="007C62B9"/>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768"/>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BC"/>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A89"/>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050"/>
    <w:rsid w:val="007F721A"/>
    <w:rsid w:val="007F7431"/>
    <w:rsid w:val="007F7D7A"/>
    <w:rsid w:val="0080073F"/>
    <w:rsid w:val="00800967"/>
    <w:rsid w:val="008009C1"/>
    <w:rsid w:val="00800E18"/>
    <w:rsid w:val="00801417"/>
    <w:rsid w:val="00801702"/>
    <w:rsid w:val="00801B65"/>
    <w:rsid w:val="00801E1C"/>
    <w:rsid w:val="00801F0A"/>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708"/>
    <w:rsid w:val="00815802"/>
    <w:rsid w:val="00815841"/>
    <w:rsid w:val="00815B22"/>
    <w:rsid w:val="00815CB4"/>
    <w:rsid w:val="00815E51"/>
    <w:rsid w:val="00815FB2"/>
    <w:rsid w:val="00815FC3"/>
    <w:rsid w:val="00815FFB"/>
    <w:rsid w:val="008161EA"/>
    <w:rsid w:val="00816570"/>
    <w:rsid w:val="0081680B"/>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3F2"/>
    <w:rsid w:val="00821916"/>
    <w:rsid w:val="00821A0C"/>
    <w:rsid w:val="0082218F"/>
    <w:rsid w:val="00822656"/>
    <w:rsid w:val="0082298D"/>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664"/>
    <w:rsid w:val="00827257"/>
    <w:rsid w:val="00827785"/>
    <w:rsid w:val="00827917"/>
    <w:rsid w:val="00830956"/>
    <w:rsid w:val="0083122D"/>
    <w:rsid w:val="0083139A"/>
    <w:rsid w:val="00831BD7"/>
    <w:rsid w:val="00832492"/>
    <w:rsid w:val="00832564"/>
    <w:rsid w:val="008337DE"/>
    <w:rsid w:val="00833911"/>
    <w:rsid w:val="00834673"/>
    <w:rsid w:val="00834839"/>
    <w:rsid w:val="00834929"/>
    <w:rsid w:val="00834A47"/>
    <w:rsid w:val="00834F58"/>
    <w:rsid w:val="00835FA9"/>
    <w:rsid w:val="00836E6D"/>
    <w:rsid w:val="00836EE2"/>
    <w:rsid w:val="00837175"/>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49C"/>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C8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BD"/>
    <w:rsid w:val="00863491"/>
    <w:rsid w:val="00863941"/>
    <w:rsid w:val="00863D13"/>
    <w:rsid w:val="00863D4C"/>
    <w:rsid w:val="00863E7C"/>
    <w:rsid w:val="00864009"/>
    <w:rsid w:val="0086416E"/>
    <w:rsid w:val="00864634"/>
    <w:rsid w:val="008650CF"/>
    <w:rsid w:val="00865ADC"/>
    <w:rsid w:val="00865EFB"/>
    <w:rsid w:val="008667BE"/>
    <w:rsid w:val="00866B4E"/>
    <w:rsid w:val="00866BA4"/>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0F46"/>
    <w:rsid w:val="00881072"/>
    <w:rsid w:val="00881801"/>
    <w:rsid w:val="00882155"/>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E54"/>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86"/>
    <w:rsid w:val="008952FC"/>
    <w:rsid w:val="0089633A"/>
    <w:rsid w:val="00896A1D"/>
    <w:rsid w:val="00896DC8"/>
    <w:rsid w:val="00897218"/>
    <w:rsid w:val="00897674"/>
    <w:rsid w:val="00897711"/>
    <w:rsid w:val="00897A36"/>
    <w:rsid w:val="00897D3B"/>
    <w:rsid w:val="008A0536"/>
    <w:rsid w:val="008A1111"/>
    <w:rsid w:val="008A11D9"/>
    <w:rsid w:val="008A1998"/>
    <w:rsid w:val="008A1EF4"/>
    <w:rsid w:val="008A22E4"/>
    <w:rsid w:val="008A2347"/>
    <w:rsid w:val="008A2AA5"/>
    <w:rsid w:val="008A2CDE"/>
    <w:rsid w:val="008A36DD"/>
    <w:rsid w:val="008A39A0"/>
    <w:rsid w:val="008A3BE1"/>
    <w:rsid w:val="008A3D50"/>
    <w:rsid w:val="008A3E0A"/>
    <w:rsid w:val="008A3E25"/>
    <w:rsid w:val="008A4F28"/>
    <w:rsid w:val="008A53CB"/>
    <w:rsid w:val="008A5791"/>
    <w:rsid w:val="008A5EF9"/>
    <w:rsid w:val="008A6413"/>
    <w:rsid w:val="008A6558"/>
    <w:rsid w:val="008A6C2B"/>
    <w:rsid w:val="008A71C9"/>
    <w:rsid w:val="008A7E4C"/>
    <w:rsid w:val="008A7FB7"/>
    <w:rsid w:val="008B0035"/>
    <w:rsid w:val="008B0730"/>
    <w:rsid w:val="008B0B49"/>
    <w:rsid w:val="008B0B89"/>
    <w:rsid w:val="008B0CB1"/>
    <w:rsid w:val="008B0CB9"/>
    <w:rsid w:val="008B1270"/>
    <w:rsid w:val="008B1371"/>
    <w:rsid w:val="008B1947"/>
    <w:rsid w:val="008B2582"/>
    <w:rsid w:val="008B2821"/>
    <w:rsid w:val="008B2B03"/>
    <w:rsid w:val="008B2E0A"/>
    <w:rsid w:val="008B3434"/>
    <w:rsid w:val="008B35FE"/>
    <w:rsid w:val="008B36B1"/>
    <w:rsid w:val="008B38B6"/>
    <w:rsid w:val="008B3EA8"/>
    <w:rsid w:val="008B4192"/>
    <w:rsid w:val="008B4533"/>
    <w:rsid w:val="008B46D9"/>
    <w:rsid w:val="008B48B6"/>
    <w:rsid w:val="008B4B02"/>
    <w:rsid w:val="008B4F7E"/>
    <w:rsid w:val="008B51D9"/>
    <w:rsid w:val="008B5E97"/>
    <w:rsid w:val="008B5FBE"/>
    <w:rsid w:val="008B60BA"/>
    <w:rsid w:val="008B6273"/>
    <w:rsid w:val="008B6367"/>
    <w:rsid w:val="008B6580"/>
    <w:rsid w:val="008B65D7"/>
    <w:rsid w:val="008B6606"/>
    <w:rsid w:val="008B6D72"/>
    <w:rsid w:val="008B72B2"/>
    <w:rsid w:val="008B73A9"/>
    <w:rsid w:val="008B73B7"/>
    <w:rsid w:val="008B74E6"/>
    <w:rsid w:val="008B7ABD"/>
    <w:rsid w:val="008B7F60"/>
    <w:rsid w:val="008B7F7A"/>
    <w:rsid w:val="008C05B2"/>
    <w:rsid w:val="008C13A6"/>
    <w:rsid w:val="008C1DF5"/>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79D"/>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2FBC"/>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AC3"/>
    <w:rsid w:val="008E0BD1"/>
    <w:rsid w:val="008E1385"/>
    <w:rsid w:val="008E140B"/>
    <w:rsid w:val="008E143A"/>
    <w:rsid w:val="008E1460"/>
    <w:rsid w:val="008E14F1"/>
    <w:rsid w:val="008E176E"/>
    <w:rsid w:val="008E1828"/>
    <w:rsid w:val="008E21F5"/>
    <w:rsid w:val="008E27B0"/>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702"/>
    <w:rsid w:val="008E7B2E"/>
    <w:rsid w:val="008E7F52"/>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812"/>
    <w:rsid w:val="008F78E0"/>
    <w:rsid w:val="008F7C41"/>
    <w:rsid w:val="008F7E1F"/>
    <w:rsid w:val="008F7F28"/>
    <w:rsid w:val="00900607"/>
    <w:rsid w:val="009006BC"/>
    <w:rsid w:val="009009DC"/>
    <w:rsid w:val="00900A0D"/>
    <w:rsid w:val="00900F5C"/>
    <w:rsid w:val="00901176"/>
    <w:rsid w:val="0090162E"/>
    <w:rsid w:val="00901AF9"/>
    <w:rsid w:val="00902495"/>
    <w:rsid w:val="00902C40"/>
    <w:rsid w:val="00902C8F"/>
    <w:rsid w:val="00903326"/>
    <w:rsid w:val="00903921"/>
    <w:rsid w:val="0090442B"/>
    <w:rsid w:val="009047C1"/>
    <w:rsid w:val="00904D15"/>
    <w:rsid w:val="00904FF3"/>
    <w:rsid w:val="0090507D"/>
    <w:rsid w:val="009051BD"/>
    <w:rsid w:val="009052A4"/>
    <w:rsid w:val="00905911"/>
    <w:rsid w:val="00905A1E"/>
    <w:rsid w:val="00905A9D"/>
    <w:rsid w:val="00905ABF"/>
    <w:rsid w:val="00905AED"/>
    <w:rsid w:val="00905B0F"/>
    <w:rsid w:val="00905E88"/>
    <w:rsid w:val="00905EC5"/>
    <w:rsid w:val="00905F5A"/>
    <w:rsid w:val="009060E7"/>
    <w:rsid w:val="00906813"/>
    <w:rsid w:val="00906878"/>
    <w:rsid w:val="009071DE"/>
    <w:rsid w:val="00907DB6"/>
    <w:rsid w:val="009100FD"/>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931"/>
    <w:rsid w:val="00914BEF"/>
    <w:rsid w:val="00914FC5"/>
    <w:rsid w:val="00915590"/>
    <w:rsid w:val="00915B26"/>
    <w:rsid w:val="009168B5"/>
    <w:rsid w:val="00916E86"/>
    <w:rsid w:val="00917181"/>
    <w:rsid w:val="009179A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886"/>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C5F"/>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A42"/>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4D"/>
    <w:rsid w:val="009475BE"/>
    <w:rsid w:val="00950883"/>
    <w:rsid w:val="00950897"/>
    <w:rsid w:val="00950B76"/>
    <w:rsid w:val="00950BA7"/>
    <w:rsid w:val="00950E8D"/>
    <w:rsid w:val="009513DF"/>
    <w:rsid w:val="0095150E"/>
    <w:rsid w:val="00952753"/>
    <w:rsid w:val="00952760"/>
    <w:rsid w:val="00952CFD"/>
    <w:rsid w:val="00952E72"/>
    <w:rsid w:val="00952F9E"/>
    <w:rsid w:val="0095421C"/>
    <w:rsid w:val="009542BF"/>
    <w:rsid w:val="00954467"/>
    <w:rsid w:val="009547A5"/>
    <w:rsid w:val="00955364"/>
    <w:rsid w:val="009558CB"/>
    <w:rsid w:val="00955B08"/>
    <w:rsid w:val="00955EB0"/>
    <w:rsid w:val="00956051"/>
    <w:rsid w:val="009565CC"/>
    <w:rsid w:val="00956DB4"/>
    <w:rsid w:val="0095708A"/>
    <w:rsid w:val="0095766A"/>
    <w:rsid w:val="009577E3"/>
    <w:rsid w:val="00957820"/>
    <w:rsid w:val="00957B6B"/>
    <w:rsid w:val="00957C05"/>
    <w:rsid w:val="00957C91"/>
    <w:rsid w:val="00957EA5"/>
    <w:rsid w:val="009605D4"/>
    <w:rsid w:val="009607D5"/>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D90"/>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361"/>
    <w:rsid w:val="0097192A"/>
    <w:rsid w:val="009719D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0D"/>
    <w:rsid w:val="00975822"/>
    <w:rsid w:val="0097596F"/>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3D65"/>
    <w:rsid w:val="0098440C"/>
    <w:rsid w:val="00984938"/>
    <w:rsid w:val="0098526A"/>
    <w:rsid w:val="0098538E"/>
    <w:rsid w:val="00985529"/>
    <w:rsid w:val="00985669"/>
    <w:rsid w:val="00985AFE"/>
    <w:rsid w:val="00985FCA"/>
    <w:rsid w:val="0098669F"/>
    <w:rsid w:val="009867A8"/>
    <w:rsid w:val="00986F3D"/>
    <w:rsid w:val="00987239"/>
    <w:rsid w:val="0098738E"/>
    <w:rsid w:val="00987F9A"/>
    <w:rsid w:val="009902FE"/>
    <w:rsid w:val="00990690"/>
    <w:rsid w:val="00990957"/>
    <w:rsid w:val="00991362"/>
    <w:rsid w:val="009915BC"/>
    <w:rsid w:val="00991890"/>
    <w:rsid w:val="009919AE"/>
    <w:rsid w:val="009919EF"/>
    <w:rsid w:val="00991A45"/>
    <w:rsid w:val="0099239F"/>
    <w:rsid w:val="009924F5"/>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5FA5"/>
    <w:rsid w:val="009A61F4"/>
    <w:rsid w:val="009A630B"/>
    <w:rsid w:val="009A682F"/>
    <w:rsid w:val="009A6936"/>
    <w:rsid w:val="009A6D33"/>
    <w:rsid w:val="009A6FAB"/>
    <w:rsid w:val="009A7244"/>
    <w:rsid w:val="009A76CE"/>
    <w:rsid w:val="009A7A41"/>
    <w:rsid w:val="009A7D05"/>
    <w:rsid w:val="009A7EBE"/>
    <w:rsid w:val="009B0438"/>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A41"/>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11B"/>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D2D"/>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E5A"/>
    <w:rsid w:val="009F5F2C"/>
    <w:rsid w:val="009F6D6D"/>
    <w:rsid w:val="009F6DCE"/>
    <w:rsid w:val="009F71A8"/>
    <w:rsid w:val="009F7913"/>
    <w:rsid w:val="009F7C52"/>
    <w:rsid w:val="009F7E8E"/>
    <w:rsid w:val="00A004AB"/>
    <w:rsid w:val="00A00D64"/>
    <w:rsid w:val="00A00F2B"/>
    <w:rsid w:val="00A01126"/>
    <w:rsid w:val="00A01169"/>
    <w:rsid w:val="00A01890"/>
    <w:rsid w:val="00A01AC8"/>
    <w:rsid w:val="00A0242E"/>
    <w:rsid w:val="00A025A0"/>
    <w:rsid w:val="00A035DF"/>
    <w:rsid w:val="00A044D5"/>
    <w:rsid w:val="00A04B1D"/>
    <w:rsid w:val="00A04BDE"/>
    <w:rsid w:val="00A05273"/>
    <w:rsid w:val="00A05499"/>
    <w:rsid w:val="00A058CB"/>
    <w:rsid w:val="00A05D7D"/>
    <w:rsid w:val="00A0624F"/>
    <w:rsid w:val="00A062D2"/>
    <w:rsid w:val="00A06F0F"/>
    <w:rsid w:val="00A07052"/>
    <w:rsid w:val="00A072C8"/>
    <w:rsid w:val="00A074BF"/>
    <w:rsid w:val="00A0751E"/>
    <w:rsid w:val="00A079C3"/>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3EFF"/>
    <w:rsid w:val="00A14432"/>
    <w:rsid w:val="00A1452A"/>
    <w:rsid w:val="00A1486A"/>
    <w:rsid w:val="00A14F1F"/>
    <w:rsid w:val="00A1596B"/>
    <w:rsid w:val="00A15A42"/>
    <w:rsid w:val="00A1604B"/>
    <w:rsid w:val="00A164F8"/>
    <w:rsid w:val="00A16518"/>
    <w:rsid w:val="00A165DF"/>
    <w:rsid w:val="00A16719"/>
    <w:rsid w:val="00A1676B"/>
    <w:rsid w:val="00A167FE"/>
    <w:rsid w:val="00A16DEF"/>
    <w:rsid w:val="00A16FEC"/>
    <w:rsid w:val="00A17134"/>
    <w:rsid w:val="00A1780C"/>
    <w:rsid w:val="00A179C0"/>
    <w:rsid w:val="00A17D16"/>
    <w:rsid w:val="00A17EB1"/>
    <w:rsid w:val="00A17FE4"/>
    <w:rsid w:val="00A2002D"/>
    <w:rsid w:val="00A201F2"/>
    <w:rsid w:val="00A206AE"/>
    <w:rsid w:val="00A207AE"/>
    <w:rsid w:val="00A207DD"/>
    <w:rsid w:val="00A208F3"/>
    <w:rsid w:val="00A20CCB"/>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27E13"/>
    <w:rsid w:val="00A308F9"/>
    <w:rsid w:val="00A310F5"/>
    <w:rsid w:val="00A3140C"/>
    <w:rsid w:val="00A315D5"/>
    <w:rsid w:val="00A31602"/>
    <w:rsid w:val="00A316B1"/>
    <w:rsid w:val="00A31FAC"/>
    <w:rsid w:val="00A3201E"/>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C1"/>
    <w:rsid w:val="00A400D5"/>
    <w:rsid w:val="00A406EF"/>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0C8D"/>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051"/>
    <w:rsid w:val="00A6544F"/>
    <w:rsid w:val="00A658CA"/>
    <w:rsid w:val="00A65C53"/>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4C7"/>
    <w:rsid w:val="00A739DD"/>
    <w:rsid w:val="00A73C54"/>
    <w:rsid w:val="00A73F56"/>
    <w:rsid w:val="00A74997"/>
    <w:rsid w:val="00A74A1E"/>
    <w:rsid w:val="00A75042"/>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62D"/>
    <w:rsid w:val="00A80C99"/>
    <w:rsid w:val="00A818DE"/>
    <w:rsid w:val="00A81A9B"/>
    <w:rsid w:val="00A81ADD"/>
    <w:rsid w:val="00A81CB1"/>
    <w:rsid w:val="00A81DFB"/>
    <w:rsid w:val="00A82C77"/>
    <w:rsid w:val="00A83780"/>
    <w:rsid w:val="00A83EEA"/>
    <w:rsid w:val="00A84511"/>
    <w:rsid w:val="00A84512"/>
    <w:rsid w:val="00A84C35"/>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8C4"/>
    <w:rsid w:val="00A9196D"/>
    <w:rsid w:val="00A91B4A"/>
    <w:rsid w:val="00A91DF5"/>
    <w:rsid w:val="00A91F68"/>
    <w:rsid w:val="00A921E7"/>
    <w:rsid w:val="00A9243C"/>
    <w:rsid w:val="00A92688"/>
    <w:rsid w:val="00A92A93"/>
    <w:rsid w:val="00A92D21"/>
    <w:rsid w:val="00A93C9A"/>
    <w:rsid w:val="00A93DBA"/>
    <w:rsid w:val="00A94394"/>
    <w:rsid w:val="00A9455F"/>
    <w:rsid w:val="00A9474D"/>
    <w:rsid w:val="00A94916"/>
    <w:rsid w:val="00A94D54"/>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726"/>
    <w:rsid w:val="00AA1A65"/>
    <w:rsid w:val="00AA1B23"/>
    <w:rsid w:val="00AA269F"/>
    <w:rsid w:val="00AA2860"/>
    <w:rsid w:val="00AA291A"/>
    <w:rsid w:val="00AA2CC3"/>
    <w:rsid w:val="00AA34B2"/>
    <w:rsid w:val="00AA39A9"/>
    <w:rsid w:val="00AA3C33"/>
    <w:rsid w:val="00AA3D2F"/>
    <w:rsid w:val="00AA3E74"/>
    <w:rsid w:val="00AA4633"/>
    <w:rsid w:val="00AA5929"/>
    <w:rsid w:val="00AA6002"/>
    <w:rsid w:val="00AA65F6"/>
    <w:rsid w:val="00AA6950"/>
    <w:rsid w:val="00AA6AAA"/>
    <w:rsid w:val="00AA6D9C"/>
    <w:rsid w:val="00AA6DE0"/>
    <w:rsid w:val="00AA6F40"/>
    <w:rsid w:val="00AA7A21"/>
    <w:rsid w:val="00AA7F8D"/>
    <w:rsid w:val="00AA7FF9"/>
    <w:rsid w:val="00AB00B8"/>
    <w:rsid w:val="00AB021F"/>
    <w:rsid w:val="00AB02A1"/>
    <w:rsid w:val="00AB0462"/>
    <w:rsid w:val="00AB0C87"/>
    <w:rsid w:val="00AB0DB9"/>
    <w:rsid w:val="00AB1371"/>
    <w:rsid w:val="00AB1BF3"/>
    <w:rsid w:val="00AB204B"/>
    <w:rsid w:val="00AB2310"/>
    <w:rsid w:val="00AB270E"/>
    <w:rsid w:val="00AB2EF2"/>
    <w:rsid w:val="00AB33B7"/>
    <w:rsid w:val="00AB3921"/>
    <w:rsid w:val="00AB3E2C"/>
    <w:rsid w:val="00AB3EC1"/>
    <w:rsid w:val="00AB3F73"/>
    <w:rsid w:val="00AB416F"/>
    <w:rsid w:val="00AB4555"/>
    <w:rsid w:val="00AB4ACA"/>
    <w:rsid w:val="00AB51E6"/>
    <w:rsid w:val="00AB603E"/>
    <w:rsid w:val="00AB628B"/>
    <w:rsid w:val="00AB636F"/>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163"/>
    <w:rsid w:val="00AC55D0"/>
    <w:rsid w:val="00AC580B"/>
    <w:rsid w:val="00AC59F9"/>
    <w:rsid w:val="00AC5F14"/>
    <w:rsid w:val="00AC5F7C"/>
    <w:rsid w:val="00AC5F86"/>
    <w:rsid w:val="00AC5FD6"/>
    <w:rsid w:val="00AC6188"/>
    <w:rsid w:val="00AC6392"/>
    <w:rsid w:val="00AC68B4"/>
    <w:rsid w:val="00AC6EE6"/>
    <w:rsid w:val="00AC6F59"/>
    <w:rsid w:val="00AC73A1"/>
    <w:rsid w:val="00AC73BD"/>
    <w:rsid w:val="00AC76F5"/>
    <w:rsid w:val="00AD051A"/>
    <w:rsid w:val="00AD0802"/>
    <w:rsid w:val="00AD0BDD"/>
    <w:rsid w:val="00AD0C24"/>
    <w:rsid w:val="00AD0CF5"/>
    <w:rsid w:val="00AD0E3E"/>
    <w:rsid w:val="00AD1340"/>
    <w:rsid w:val="00AD1363"/>
    <w:rsid w:val="00AD1370"/>
    <w:rsid w:val="00AD1BB1"/>
    <w:rsid w:val="00AD1E65"/>
    <w:rsid w:val="00AD1FE6"/>
    <w:rsid w:val="00AD2617"/>
    <w:rsid w:val="00AD2B16"/>
    <w:rsid w:val="00AD2BEC"/>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6FAC"/>
    <w:rsid w:val="00AE749E"/>
    <w:rsid w:val="00AE76BF"/>
    <w:rsid w:val="00AE7D57"/>
    <w:rsid w:val="00AE7E3B"/>
    <w:rsid w:val="00AF0011"/>
    <w:rsid w:val="00AF0DEB"/>
    <w:rsid w:val="00AF1072"/>
    <w:rsid w:val="00AF10E7"/>
    <w:rsid w:val="00AF12E5"/>
    <w:rsid w:val="00AF18FF"/>
    <w:rsid w:val="00AF1B9B"/>
    <w:rsid w:val="00AF1C22"/>
    <w:rsid w:val="00AF1FB2"/>
    <w:rsid w:val="00AF22AD"/>
    <w:rsid w:val="00AF2321"/>
    <w:rsid w:val="00AF25B9"/>
    <w:rsid w:val="00AF2AD0"/>
    <w:rsid w:val="00AF2E26"/>
    <w:rsid w:val="00AF30BC"/>
    <w:rsid w:val="00AF3469"/>
    <w:rsid w:val="00AF3551"/>
    <w:rsid w:val="00AF36B1"/>
    <w:rsid w:val="00AF3AF8"/>
    <w:rsid w:val="00AF3EF7"/>
    <w:rsid w:val="00AF3F68"/>
    <w:rsid w:val="00AF475B"/>
    <w:rsid w:val="00AF4D5B"/>
    <w:rsid w:val="00AF4F9C"/>
    <w:rsid w:val="00AF582D"/>
    <w:rsid w:val="00AF5B5E"/>
    <w:rsid w:val="00AF5EB6"/>
    <w:rsid w:val="00AF624A"/>
    <w:rsid w:val="00AF625E"/>
    <w:rsid w:val="00AF6DBB"/>
    <w:rsid w:val="00AF7BAE"/>
    <w:rsid w:val="00B00049"/>
    <w:rsid w:val="00B000D9"/>
    <w:rsid w:val="00B00168"/>
    <w:rsid w:val="00B00642"/>
    <w:rsid w:val="00B00978"/>
    <w:rsid w:val="00B00B81"/>
    <w:rsid w:val="00B00BBC"/>
    <w:rsid w:val="00B00C02"/>
    <w:rsid w:val="00B00D80"/>
    <w:rsid w:val="00B0106E"/>
    <w:rsid w:val="00B011AC"/>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AA"/>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905"/>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965"/>
    <w:rsid w:val="00B20A6C"/>
    <w:rsid w:val="00B20C4F"/>
    <w:rsid w:val="00B215D2"/>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745"/>
    <w:rsid w:val="00B257CA"/>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1E17"/>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2F"/>
    <w:rsid w:val="00B35783"/>
    <w:rsid w:val="00B3598F"/>
    <w:rsid w:val="00B35B43"/>
    <w:rsid w:val="00B35D11"/>
    <w:rsid w:val="00B35FC8"/>
    <w:rsid w:val="00B36326"/>
    <w:rsid w:val="00B363C4"/>
    <w:rsid w:val="00B368F3"/>
    <w:rsid w:val="00B3698A"/>
    <w:rsid w:val="00B373AC"/>
    <w:rsid w:val="00B3774B"/>
    <w:rsid w:val="00B378E9"/>
    <w:rsid w:val="00B37917"/>
    <w:rsid w:val="00B37C36"/>
    <w:rsid w:val="00B37CFB"/>
    <w:rsid w:val="00B37D20"/>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6F7"/>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3D45"/>
    <w:rsid w:val="00B55105"/>
    <w:rsid w:val="00B55376"/>
    <w:rsid w:val="00B5577E"/>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0FC8"/>
    <w:rsid w:val="00B61612"/>
    <w:rsid w:val="00B618F5"/>
    <w:rsid w:val="00B61AD9"/>
    <w:rsid w:val="00B61BE9"/>
    <w:rsid w:val="00B61C90"/>
    <w:rsid w:val="00B61DFC"/>
    <w:rsid w:val="00B61F80"/>
    <w:rsid w:val="00B623FE"/>
    <w:rsid w:val="00B629F8"/>
    <w:rsid w:val="00B62B5B"/>
    <w:rsid w:val="00B62C45"/>
    <w:rsid w:val="00B63174"/>
    <w:rsid w:val="00B63C0C"/>
    <w:rsid w:val="00B63CC8"/>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4703"/>
    <w:rsid w:val="00B753FE"/>
    <w:rsid w:val="00B75414"/>
    <w:rsid w:val="00B761F2"/>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F5"/>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7E3"/>
    <w:rsid w:val="00B87A9F"/>
    <w:rsid w:val="00B87E31"/>
    <w:rsid w:val="00B90336"/>
    <w:rsid w:val="00B90852"/>
    <w:rsid w:val="00B90993"/>
    <w:rsid w:val="00B90CBB"/>
    <w:rsid w:val="00B91012"/>
    <w:rsid w:val="00B910DC"/>
    <w:rsid w:val="00B91670"/>
    <w:rsid w:val="00B91675"/>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3B"/>
    <w:rsid w:val="00B96021"/>
    <w:rsid w:val="00B960AC"/>
    <w:rsid w:val="00B961F8"/>
    <w:rsid w:val="00B96607"/>
    <w:rsid w:val="00B9661F"/>
    <w:rsid w:val="00B966B2"/>
    <w:rsid w:val="00B97123"/>
    <w:rsid w:val="00B971C6"/>
    <w:rsid w:val="00B973BE"/>
    <w:rsid w:val="00B973F7"/>
    <w:rsid w:val="00B975FA"/>
    <w:rsid w:val="00B9767D"/>
    <w:rsid w:val="00B97774"/>
    <w:rsid w:val="00B977FF"/>
    <w:rsid w:val="00B97C88"/>
    <w:rsid w:val="00BA007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221"/>
    <w:rsid w:val="00BA3799"/>
    <w:rsid w:val="00BA38F2"/>
    <w:rsid w:val="00BA39E8"/>
    <w:rsid w:val="00BA40DD"/>
    <w:rsid w:val="00BA42D9"/>
    <w:rsid w:val="00BA430D"/>
    <w:rsid w:val="00BA4859"/>
    <w:rsid w:val="00BA493E"/>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48"/>
    <w:rsid w:val="00BB2CC1"/>
    <w:rsid w:val="00BB38DB"/>
    <w:rsid w:val="00BB3A9D"/>
    <w:rsid w:val="00BB3D1D"/>
    <w:rsid w:val="00BB3DA3"/>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EF4"/>
    <w:rsid w:val="00BC01DC"/>
    <w:rsid w:val="00BC0800"/>
    <w:rsid w:val="00BC0B43"/>
    <w:rsid w:val="00BC0EB4"/>
    <w:rsid w:val="00BC0F77"/>
    <w:rsid w:val="00BC10E8"/>
    <w:rsid w:val="00BC1281"/>
    <w:rsid w:val="00BC14A2"/>
    <w:rsid w:val="00BC17AE"/>
    <w:rsid w:val="00BC1827"/>
    <w:rsid w:val="00BC18D3"/>
    <w:rsid w:val="00BC1E2D"/>
    <w:rsid w:val="00BC2114"/>
    <w:rsid w:val="00BC24F0"/>
    <w:rsid w:val="00BC2627"/>
    <w:rsid w:val="00BC2984"/>
    <w:rsid w:val="00BC310E"/>
    <w:rsid w:val="00BC3179"/>
    <w:rsid w:val="00BC319E"/>
    <w:rsid w:val="00BC33D6"/>
    <w:rsid w:val="00BC3868"/>
    <w:rsid w:val="00BC3BBF"/>
    <w:rsid w:val="00BC3CF0"/>
    <w:rsid w:val="00BC3E49"/>
    <w:rsid w:val="00BC3E4F"/>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B2A"/>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317"/>
    <w:rsid w:val="00BD45CB"/>
    <w:rsid w:val="00BD4861"/>
    <w:rsid w:val="00BD51C4"/>
    <w:rsid w:val="00BD581D"/>
    <w:rsid w:val="00BD5D00"/>
    <w:rsid w:val="00BD5DA7"/>
    <w:rsid w:val="00BD66DE"/>
    <w:rsid w:val="00BD6B3A"/>
    <w:rsid w:val="00BD6E32"/>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376"/>
    <w:rsid w:val="00BE54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65E"/>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44C"/>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410"/>
    <w:rsid w:val="00C1371F"/>
    <w:rsid w:val="00C138DE"/>
    <w:rsid w:val="00C13B1F"/>
    <w:rsid w:val="00C13BEF"/>
    <w:rsid w:val="00C14152"/>
    <w:rsid w:val="00C14157"/>
    <w:rsid w:val="00C1425C"/>
    <w:rsid w:val="00C14BD0"/>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4CC"/>
    <w:rsid w:val="00C2471E"/>
    <w:rsid w:val="00C24C7C"/>
    <w:rsid w:val="00C264A6"/>
    <w:rsid w:val="00C26B46"/>
    <w:rsid w:val="00C26CDF"/>
    <w:rsid w:val="00C2724C"/>
    <w:rsid w:val="00C273A1"/>
    <w:rsid w:val="00C274E7"/>
    <w:rsid w:val="00C278FB"/>
    <w:rsid w:val="00C27E1F"/>
    <w:rsid w:val="00C3007D"/>
    <w:rsid w:val="00C3010E"/>
    <w:rsid w:val="00C305FF"/>
    <w:rsid w:val="00C3088A"/>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74C"/>
    <w:rsid w:val="00C41DAF"/>
    <w:rsid w:val="00C41DCD"/>
    <w:rsid w:val="00C4217A"/>
    <w:rsid w:val="00C42493"/>
    <w:rsid w:val="00C42B1D"/>
    <w:rsid w:val="00C42D3A"/>
    <w:rsid w:val="00C42DE5"/>
    <w:rsid w:val="00C42F47"/>
    <w:rsid w:val="00C4334A"/>
    <w:rsid w:val="00C435F2"/>
    <w:rsid w:val="00C43772"/>
    <w:rsid w:val="00C438A8"/>
    <w:rsid w:val="00C43C00"/>
    <w:rsid w:val="00C43C15"/>
    <w:rsid w:val="00C43CFC"/>
    <w:rsid w:val="00C44470"/>
    <w:rsid w:val="00C44910"/>
    <w:rsid w:val="00C4496F"/>
    <w:rsid w:val="00C4524C"/>
    <w:rsid w:val="00C45337"/>
    <w:rsid w:val="00C453A5"/>
    <w:rsid w:val="00C458A4"/>
    <w:rsid w:val="00C46695"/>
    <w:rsid w:val="00C466C9"/>
    <w:rsid w:val="00C46AEC"/>
    <w:rsid w:val="00C46E9D"/>
    <w:rsid w:val="00C46FE3"/>
    <w:rsid w:val="00C472E0"/>
    <w:rsid w:val="00C4759A"/>
    <w:rsid w:val="00C478E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4A"/>
    <w:rsid w:val="00C57A82"/>
    <w:rsid w:val="00C57E44"/>
    <w:rsid w:val="00C57EFF"/>
    <w:rsid w:val="00C57F14"/>
    <w:rsid w:val="00C57FC4"/>
    <w:rsid w:val="00C60097"/>
    <w:rsid w:val="00C60512"/>
    <w:rsid w:val="00C60E31"/>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49"/>
    <w:rsid w:val="00C7065A"/>
    <w:rsid w:val="00C709DB"/>
    <w:rsid w:val="00C70EFC"/>
    <w:rsid w:val="00C71C0B"/>
    <w:rsid w:val="00C71F22"/>
    <w:rsid w:val="00C7243C"/>
    <w:rsid w:val="00C72A79"/>
    <w:rsid w:val="00C72E0A"/>
    <w:rsid w:val="00C73581"/>
    <w:rsid w:val="00C73E83"/>
    <w:rsid w:val="00C73FD2"/>
    <w:rsid w:val="00C740F9"/>
    <w:rsid w:val="00C742C7"/>
    <w:rsid w:val="00C74636"/>
    <w:rsid w:val="00C75F09"/>
    <w:rsid w:val="00C76174"/>
    <w:rsid w:val="00C76219"/>
    <w:rsid w:val="00C7685A"/>
    <w:rsid w:val="00C768E0"/>
    <w:rsid w:val="00C76AA2"/>
    <w:rsid w:val="00C76FE8"/>
    <w:rsid w:val="00C778F0"/>
    <w:rsid w:val="00C800B9"/>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802"/>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1B50"/>
    <w:rsid w:val="00CA2059"/>
    <w:rsid w:val="00CA25B2"/>
    <w:rsid w:val="00CA26BD"/>
    <w:rsid w:val="00CA2F5C"/>
    <w:rsid w:val="00CA302F"/>
    <w:rsid w:val="00CA35A0"/>
    <w:rsid w:val="00CA391C"/>
    <w:rsid w:val="00CA3AF5"/>
    <w:rsid w:val="00CA3DB6"/>
    <w:rsid w:val="00CA3F3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14C1"/>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5F4"/>
    <w:rsid w:val="00CB687A"/>
    <w:rsid w:val="00CB6A6C"/>
    <w:rsid w:val="00CB6AA6"/>
    <w:rsid w:val="00CB70C3"/>
    <w:rsid w:val="00CB716F"/>
    <w:rsid w:val="00CB7E30"/>
    <w:rsid w:val="00CC0370"/>
    <w:rsid w:val="00CC040E"/>
    <w:rsid w:val="00CC0C07"/>
    <w:rsid w:val="00CC0D9B"/>
    <w:rsid w:val="00CC22D3"/>
    <w:rsid w:val="00CC230A"/>
    <w:rsid w:val="00CC250B"/>
    <w:rsid w:val="00CC2D01"/>
    <w:rsid w:val="00CC2D23"/>
    <w:rsid w:val="00CC2EED"/>
    <w:rsid w:val="00CC3020"/>
    <w:rsid w:val="00CC302F"/>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BB"/>
    <w:rsid w:val="00CD17EB"/>
    <w:rsid w:val="00CD1A8B"/>
    <w:rsid w:val="00CD2742"/>
    <w:rsid w:val="00CD2AFA"/>
    <w:rsid w:val="00CD2D36"/>
    <w:rsid w:val="00CD2F29"/>
    <w:rsid w:val="00CD3030"/>
    <w:rsid w:val="00CD31E2"/>
    <w:rsid w:val="00CD3911"/>
    <w:rsid w:val="00CD3DCE"/>
    <w:rsid w:val="00CD3DD2"/>
    <w:rsid w:val="00CD4106"/>
    <w:rsid w:val="00CD4140"/>
    <w:rsid w:val="00CD43C9"/>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E7E"/>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1DAF"/>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E2"/>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6C"/>
    <w:rsid w:val="00D0569F"/>
    <w:rsid w:val="00D057FB"/>
    <w:rsid w:val="00D058CD"/>
    <w:rsid w:val="00D05A73"/>
    <w:rsid w:val="00D05CAA"/>
    <w:rsid w:val="00D05EF2"/>
    <w:rsid w:val="00D06154"/>
    <w:rsid w:val="00D06381"/>
    <w:rsid w:val="00D0646A"/>
    <w:rsid w:val="00D06691"/>
    <w:rsid w:val="00D06C3D"/>
    <w:rsid w:val="00D06C5E"/>
    <w:rsid w:val="00D06E95"/>
    <w:rsid w:val="00D06FC0"/>
    <w:rsid w:val="00D072F5"/>
    <w:rsid w:val="00D07385"/>
    <w:rsid w:val="00D073D5"/>
    <w:rsid w:val="00D07574"/>
    <w:rsid w:val="00D07A9A"/>
    <w:rsid w:val="00D07BD7"/>
    <w:rsid w:val="00D1028D"/>
    <w:rsid w:val="00D104FD"/>
    <w:rsid w:val="00D10625"/>
    <w:rsid w:val="00D10B20"/>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5E54"/>
    <w:rsid w:val="00D160AF"/>
    <w:rsid w:val="00D16608"/>
    <w:rsid w:val="00D16B39"/>
    <w:rsid w:val="00D16B9D"/>
    <w:rsid w:val="00D171AD"/>
    <w:rsid w:val="00D174CB"/>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1EB"/>
    <w:rsid w:val="00D36996"/>
    <w:rsid w:val="00D3701C"/>
    <w:rsid w:val="00D370AF"/>
    <w:rsid w:val="00D370DA"/>
    <w:rsid w:val="00D372C8"/>
    <w:rsid w:val="00D37560"/>
    <w:rsid w:val="00D379CA"/>
    <w:rsid w:val="00D40190"/>
    <w:rsid w:val="00D407B8"/>
    <w:rsid w:val="00D40B31"/>
    <w:rsid w:val="00D40B94"/>
    <w:rsid w:val="00D414BA"/>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B89"/>
    <w:rsid w:val="00D51107"/>
    <w:rsid w:val="00D512E0"/>
    <w:rsid w:val="00D513B7"/>
    <w:rsid w:val="00D516D9"/>
    <w:rsid w:val="00D516F7"/>
    <w:rsid w:val="00D51908"/>
    <w:rsid w:val="00D51F7E"/>
    <w:rsid w:val="00D52169"/>
    <w:rsid w:val="00D521C4"/>
    <w:rsid w:val="00D52396"/>
    <w:rsid w:val="00D52780"/>
    <w:rsid w:val="00D528D3"/>
    <w:rsid w:val="00D53295"/>
    <w:rsid w:val="00D533B6"/>
    <w:rsid w:val="00D5359A"/>
    <w:rsid w:val="00D5383A"/>
    <w:rsid w:val="00D544F5"/>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709"/>
    <w:rsid w:val="00D63B35"/>
    <w:rsid w:val="00D63B84"/>
    <w:rsid w:val="00D63DEC"/>
    <w:rsid w:val="00D64685"/>
    <w:rsid w:val="00D646CC"/>
    <w:rsid w:val="00D648C5"/>
    <w:rsid w:val="00D64D4E"/>
    <w:rsid w:val="00D65144"/>
    <w:rsid w:val="00D6548E"/>
    <w:rsid w:val="00D656B3"/>
    <w:rsid w:val="00D65BEB"/>
    <w:rsid w:val="00D661A1"/>
    <w:rsid w:val="00D665B2"/>
    <w:rsid w:val="00D66B35"/>
    <w:rsid w:val="00D67151"/>
    <w:rsid w:val="00D67757"/>
    <w:rsid w:val="00D67C01"/>
    <w:rsid w:val="00D67F8E"/>
    <w:rsid w:val="00D70F0C"/>
    <w:rsid w:val="00D711B7"/>
    <w:rsid w:val="00D7169A"/>
    <w:rsid w:val="00D73495"/>
    <w:rsid w:val="00D7360B"/>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8D0"/>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97D97"/>
    <w:rsid w:val="00DA07EB"/>
    <w:rsid w:val="00DA0CFC"/>
    <w:rsid w:val="00DA180F"/>
    <w:rsid w:val="00DA18EC"/>
    <w:rsid w:val="00DA1BA8"/>
    <w:rsid w:val="00DA2052"/>
    <w:rsid w:val="00DA2456"/>
    <w:rsid w:val="00DA2519"/>
    <w:rsid w:val="00DA2849"/>
    <w:rsid w:val="00DA2D2B"/>
    <w:rsid w:val="00DA2F9D"/>
    <w:rsid w:val="00DA3461"/>
    <w:rsid w:val="00DA3995"/>
    <w:rsid w:val="00DA3C4E"/>
    <w:rsid w:val="00DA3EAE"/>
    <w:rsid w:val="00DA4805"/>
    <w:rsid w:val="00DA495A"/>
    <w:rsid w:val="00DA49E3"/>
    <w:rsid w:val="00DA50CD"/>
    <w:rsid w:val="00DA50F0"/>
    <w:rsid w:val="00DA535C"/>
    <w:rsid w:val="00DA548A"/>
    <w:rsid w:val="00DA5820"/>
    <w:rsid w:val="00DA5BE0"/>
    <w:rsid w:val="00DA5BEA"/>
    <w:rsid w:val="00DA5D97"/>
    <w:rsid w:val="00DA65B3"/>
    <w:rsid w:val="00DA6982"/>
    <w:rsid w:val="00DA72A8"/>
    <w:rsid w:val="00DA776C"/>
    <w:rsid w:val="00DA79A6"/>
    <w:rsid w:val="00DA7F0B"/>
    <w:rsid w:val="00DA7F21"/>
    <w:rsid w:val="00DB0215"/>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5"/>
    <w:rsid w:val="00DB3B1D"/>
    <w:rsid w:val="00DB3B6D"/>
    <w:rsid w:val="00DB3ECF"/>
    <w:rsid w:val="00DB42FF"/>
    <w:rsid w:val="00DB4304"/>
    <w:rsid w:val="00DB4341"/>
    <w:rsid w:val="00DB4B38"/>
    <w:rsid w:val="00DB4F1F"/>
    <w:rsid w:val="00DB4F66"/>
    <w:rsid w:val="00DB5B2C"/>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302"/>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889"/>
    <w:rsid w:val="00DD7B1B"/>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A7B"/>
    <w:rsid w:val="00DE2FCD"/>
    <w:rsid w:val="00DE306A"/>
    <w:rsid w:val="00DE4199"/>
    <w:rsid w:val="00DE45EA"/>
    <w:rsid w:val="00DE47BC"/>
    <w:rsid w:val="00DE485E"/>
    <w:rsid w:val="00DE49AB"/>
    <w:rsid w:val="00DE51D8"/>
    <w:rsid w:val="00DE55E5"/>
    <w:rsid w:val="00DE6522"/>
    <w:rsid w:val="00DE69DB"/>
    <w:rsid w:val="00DE6F8B"/>
    <w:rsid w:val="00DE7109"/>
    <w:rsid w:val="00DE7118"/>
    <w:rsid w:val="00DE71B0"/>
    <w:rsid w:val="00DE77D6"/>
    <w:rsid w:val="00DE7C65"/>
    <w:rsid w:val="00DE7D48"/>
    <w:rsid w:val="00DE7DA9"/>
    <w:rsid w:val="00DE7FBE"/>
    <w:rsid w:val="00DF06C2"/>
    <w:rsid w:val="00DF0E23"/>
    <w:rsid w:val="00DF1586"/>
    <w:rsid w:val="00DF167C"/>
    <w:rsid w:val="00DF188B"/>
    <w:rsid w:val="00DF2577"/>
    <w:rsid w:val="00DF260A"/>
    <w:rsid w:val="00DF2854"/>
    <w:rsid w:val="00DF2992"/>
    <w:rsid w:val="00DF2A9A"/>
    <w:rsid w:val="00DF3090"/>
    <w:rsid w:val="00DF32AD"/>
    <w:rsid w:val="00DF3598"/>
    <w:rsid w:val="00DF37F4"/>
    <w:rsid w:val="00DF3E72"/>
    <w:rsid w:val="00DF40BF"/>
    <w:rsid w:val="00DF44D9"/>
    <w:rsid w:val="00DF4505"/>
    <w:rsid w:val="00DF47FA"/>
    <w:rsid w:val="00DF4A78"/>
    <w:rsid w:val="00DF4AC3"/>
    <w:rsid w:val="00DF4B13"/>
    <w:rsid w:val="00DF4C0A"/>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3DFA"/>
    <w:rsid w:val="00E042FF"/>
    <w:rsid w:val="00E04EB5"/>
    <w:rsid w:val="00E04F74"/>
    <w:rsid w:val="00E05034"/>
    <w:rsid w:val="00E0528F"/>
    <w:rsid w:val="00E0530C"/>
    <w:rsid w:val="00E056F1"/>
    <w:rsid w:val="00E05F0A"/>
    <w:rsid w:val="00E062DE"/>
    <w:rsid w:val="00E06849"/>
    <w:rsid w:val="00E068F2"/>
    <w:rsid w:val="00E06A67"/>
    <w:rsid w:val="00E06CEC"/>
    <w:rsid w:val="00E06D12"/>
    <w:rsid w:val="00E071D3"/>
    <w:rsid w:val="00E07975"/>
    <w:rsid w:val="00E10692"/>
    <w:rsid w:val="00E1127E"/>
    <w:rsid w:val="00E1221D"/>
    <w:rsid w:val="00E122C0"/>
    <w:rsid w:val="00E1241E"/>
    <w:rsid w:val="00E1278C"/>
    <w:rsid w:val="00E127D9"/>
    <w:rsid w:val="00E128AB"/>
    <w:rsid w:val="00E129A4"/>
    <w:rsid w:val="00E12C5D"/>
    <w:rsid w:val="00E12F1A"/>
    <w:rsid w:val="00E1304B"/>
    <w:rsid w:val="00E13512"/>
    <w:rsid w:val="00E138CC"/>
    <w:rsid w:val="00E13BBD"/>
    <w:rsid w:val="00E13CC7"/>
    <w:rsid w:val="00E13D54"/>
    <w:rsid w:val="00E14197"/>
    <w:rsid w:val="00E144D5"/>
    <w:rsid w:val="00E1476F"/>
    <w:rsid w:val="00E1498D"/>
    <w:rsid w:val="00E14D06"/>
    <w:rsid w:val="00E151E9"/>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205"/>
    <w:rsid w:val="00E206C6"/>
    <w:rsid w:val="00E2093A"/>
    <w:rsid w:val="00E20A1C"/>
    <w:rsid w:val="00E20A58"/>
    <w:rsid w:val="00E20A84"/>
    <w:rsid w:val="00E214E9"/>
    <w:rsid w:val="00E21748"/>
    <w:rsid w:val="00E21EEB"/>
    <w:rsid w:val="00E21FA8"/>
    <w:rsid w:val="00E2250D"/>
    <w:rsid w:val="00E22982"/>
    <w:rsid w:val="00E235DA"/>
    <w:rsid w:val="00E2382E"/>
    <w:rsid w:val="00E23A14"/>
    <w:rsid w:val="00E23E63"/>
    <w:rsid w:val="00E24559"/>
    <w:rsid w:val="00E245FE"/>
    <w:rsid w:val="00E246C3"/>
    <w:rsid w:val="00E246D0"/>
    <w:rsid w:val="00E24BE6"/>
    <w:rsid w:val="00E24D97"/>
    <w:rsid w:val="00E252C5"/>
    <w:rsid w:val="00E25308"/>
    <w:rsid w:val="00E25A27"/>
    <w:rsid w:val="00E25A3B"/>
    <w:rsid w:val="00E25DC7"/>
    <w:rsid w:val="00E25E25"/>
    <w:rsid w:val="00E26A3B"/>
    <w:rsid w:val="00E26B84"/>
    <w:rsid w:val="00E26D5C"/>
    <w:rsid w:val="00E26DBC"/>
    <w:rsid w:val="00E2704F"/>
    <w:rsid w:val="00E272B9"/>
    <w:rsid w:val="00E272D2"/>
    <w:rsid w:val="00E277C7"/>
    <w:rsid w:val="00E27A6D"/>
    <w:rsid w:val="00E27B57"/>
    <w:rsid w:val="00E30094"/>
    <w:rsid w:val="00E3020B"/>
    <w:rsid w:val="00E304C6"/>
    <w:rsid w:val="00E30758"/>
    <w:rsid w:val="00E30960"/>
    <w:rsid w:val="00E30B4B"/>
    <w:rsid w:val="00E30B79"/>
    <w:rsid w:val="00E30CF4"/>
    <w:rsid w:val="00E30F60"/>
    <w:rsid w:val="00E30F6A"/>
    <w:rsid w:val="00E31210"/>
    <w:rsid w:val="00E31629"/>
    <w:rsid w:val="00E31D64"/>
    <w:rsid w:val="00E31D86"/>
    <w:rsid w:val="00E322A1"/>
    <w:rsid w:val="00E33A35"/>
    <w:rsid w:val="00E33A7E"/>
    <w:rsid w:val="00E34279"/>
    <w:rsid w:val="00E3438F"/>
    <w:rsid w:val="00E34AF4"/>
    <w:rsid w:val="00E34C2A"/>
    <w:rsid w:val="00E34CA3"/>
    <w:rsid w:val="00E34E3E"/>
    <w:rsid w:val="00E34E7B"/>
    <w:rsid w:val="00E35470"/>
    <w:rsid w:val="00E354A4"/>
    <w:rsid w:val="00E359A5"/>
    <w:rsid w:val="00E35C75"/>
    <w:rsid w:val="00E35EFD"/>
    <w:rsid w:val="00E3624A"/>
    <w:rsid w:val="00E364D4"/>
    <w:rsid w:val="00E3689A"/>
    <w:rsid w:val="00E36E58"/>
    <w:rsid w:val="00E36F01"/>
    <w:rsid w:val="00E37122"/>
    <w:rsid w:val="00E37D73"/>
    <w:rsid w:val="00E406E7"/>
    <w:rsid w:val="00E4085D"/>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D9A"/>
    <w:rsid w:val="00E42E05"/>
    <w:rsid w:val="00E432EF"/>
    <w:rsid w:val="00E4342D"/>
    <w:rsid w:val="00E435E0"/>
    <w:rsid w:val="00E436CD"/>
    <w:rsid w:val="00E437B5"/>
    <w:rsid w:val="00E43D4F"/>
    <w:rsid w:val="00E43EB1"/>
    <w:rsid w:val="00E43F8F"/>
    <w:rsid w:val="00E44141"/>
    <w:rsid w:val="00E44182"/>
    <w:rsid w:val="00E44736"/>
    <w:rsid w:val="00E44837"/>
    <w:rsid w:val="00E44926"/>
    <w:rsid w:val="00E44A9F"/>
    <w:rsid w:val="00E45232"/>
    <w:rsid w:val="00E45552"/>
    <w:rsid w:val="00E45A95"/>
    <w:rsid w:val="00E45DC8"/>
    <w:rsid w:val="00E46086"/>
    <w:rsid w:val="00E46137"/>
    <w:rsid w:val="00E464CE"/>
    <w:rsid w:val="00E465AB"/>
    <w:rsid w:val="00E46697"/>
    <w:rsid w:val="00E46766"/>
    <w:rsid w:val="00E4685A"/>
    <w:rsid w:val="00E46993"/>
    <w:rsid w:val="00E46C98"/>
    <w:rsid w:val="00E47140"/>
    <w:rsid w:val="00E47185"/>
    <w:rsid w:val="00E47299"/>
    <w:rsid w:val="00E4759D"/>
    <w:rsid w:val="00E4764D"/>
    <w:rsid w:val="00E47ABD"/>
    <w:rsid w:val="00E50E50"/>
    <w:rsid w:val="00E50FBB"/>
    <w:rsid w:val="00E514C3"/>
    <w:rsid w:val="00E514E8"/>
    <w:rsid w:val="00E51FF0"/>
    <w:rsid w:val="00E52596"/>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D71"/>
    <w:rsid w:val="00E56DF2"/>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AD1"/>
    <w:rsid w:val="00E66C77"/>
    <w:rsid w:val="00E66EB9"/>
    <w:rsid w:val="00E67113"/>
    <w:rsid w:val="00E67186"/>
    <w:rsid w:val="00E678D0"/>
    <w:rsid w:val="00E67EB5"/>
    <w:rsid w:val="00E70508"/>
    <w:rsid w:val="00E70892"/>
    <w:rsid w:val="00E711B7"/>
    <w:rsid w:val="00E71697"/>
    <w:rsid w:val="00E71C87"/>
    <w:rsid w:val="00E71DAD"/>
    <w:rsid w:val="00E71F2A"/>
    <w:rsid w:val="00E72822"/>
    <w:rsid w:val="00E72D4C"/>
    <w:rsid w:val="00E72E52"/>
    <w:rsid w:val="00E72F1E"/>
    <w:rsid w:val="00E72F29"/>
    <w:rsid w:val="00E73016"/>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9CF"/>
    <w:rsid w:val="00E80DF4"/>
    <w:rsid w:val="00E81060"/>
    <w:rsid w:val="00E8147F"/>
    <w:rsid w:val="00E818BF"/>
    <w:rsid w:val="00E818CE"/>
    <w:rsid w:val="00E8240F"/>
    <w:rsid w:val="00E82875"/>
    <w:rsid w:val="00E82C6F"/>
    <w:rsid w:val="00E82EC0"/>
    <w:rsid w:val="00E83492"/>
    <w:rsid w:val="00E837C0"/>
    <w:rsid w:val="00E8464D"/>
    <w:rsid w:val="00E84F16"/>
    <w:rsid w:val="00E8519B"/>
    <w:rsid w:val="00E85281"/>
    <w:rsid w:val="00E8547D"/>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A92"/>
    <w:rsid w:val="00E97F96"/>
    <w:rsid w:val="00EA03F6"/>
    <w:rsid w:val="00EA0B20"/>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1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788"/>
    <w:rsid w:val="00EB1EB4"/>
    <w:rsid w:val="00EB21D2"/>
    <w:rsid w:val="00EB2566"/>
    <w:rsid w:val="00EB256E"/>
    <w:rsid w:val="00EB281B"/>
    <w:rsid w:val="00EB2A1C"/>
    <w:rsid w:val="00EB2C6E"/>
    <w:rsid w:val="00EB2DF6"/>
    <w:rsid w:val="00EB2E41"/>
    <w:rsid w:val="00EB3596"/>
    <w:rsid w:val="00EB37F5"/>
    <w:rsid w:val="00EB3C9A"/>
    <w:rsid w:val="00EB430C"/>
    <w:rsid w:val="00EB46C2"/>
    <w:rsid w:val="00EB4884"/>
    <w:rsid w:val="00EB4D2B"/>
    <w:rsid w:val="00EB4DE3"/>
    <w:rsid w:val="00EB4F1F"/>
    <w:rsid w:val="00EB4F79"/>
    <w:rsid w:val="00EB542D"/>
    <w:rsid w:val="00EB5552"/>
    <w:rsid w:val="00EB66E6"/>
    <w:rsid w:val="00EB684D"/>
    <w:rsid w:val="00EB69E0"/>
    <w:rsid w:val="00EB7325"/>
    <w:rsid w:val="00EB7346"/>
    <w:rsid w:val="00EB75D2"/>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7E4"/>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37D"/>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C16"/>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3EA"/>
    <w:rsid w:val="00EE260E"/>
    <w:rsid w:val="00EE2949"/>
    <w:rsid w:val="00EE3505"/>
    <w:rsid w:val="00EE365B"/>
    <w:rsid w:val="00EE3678"/>
    <w:rsid w:val="00EE3EA2"/>
    <w:rsid w:val="00EE3F24"/>
    <w:rsid w:val="00EE435F"/>
    <w:rsid w:val="00EE4556"/>
    <w:rsid w:val="00EE4A6F"/>
    <w:rsid w:val="00EE4E68"/>
    <w:rsid w:val="00EE5AA0"/>
    <w:rsid w:val="00EE5C00"/>
    <w:rsid w:val="00EE6103"/>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DC"/>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B88"/>
    <w:rsid w:val="00F07C4F"/>
    <w:rsid w:val="00F07C65"/>
    <w:rsid w:val="00F07C70"/>
    <w:rsid w:val="00F07D89"/>
    <w:rsid w:val="00F101A5"/>
    <w:rsid w:val="00F10346"/>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7D"/>
    <w:rsid w:val="00F214B8"/>
    <w:rsid w:val="00F21A3B"/>
    <w:rsid w:val="00F21AFE"/>
    <w:rsid w:val="00F21D9A"/>
    <w:rsid w:val="00F21F46"/>
    <w:rsid w:val="00F22160"/>
    <w:rsid w:val="00F2269B"/>
    <w:rsid w:val="00F229D5"/>
    <w:rsid w:val="00F2300C"/>
    <w:rsid w:val="00F2311C"/>
    <w:rsid w:val="00F23DBE"/>
    <w:rsid w:val="00F23E96"/>
    <w:rsid w:val="00F23ECC"/>
    <w:rsid w:val="00F243BB"/>
    <w:rsid w:val="00F24430"/>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752"/>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41C"/>
    <w:rsid w:val="00F47508"/>
    <w:rsid w:val="00F4792E"/>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CB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410"/>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5B4"/>
    <w:rsid w:val="00F72712"/>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9E"/>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A23"/>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51C"/>
    <w:rsid w:val="00FB3F8A"/>
    <w:rsid w:val="00FB443A"/>
    <w:rsid w:val="00FB4458"/>
    <w:rsid w:val="00FB4998"/>
    <w:rsid w:val="00FB4BEA"/>
    <w:rsid w:val="00FB51D5"/>
    <w:rsid w:val="00FB57B9"/>
    <w:rsid w:val="00FB57CA"/>
    <w:rsid w:val="00FB669B"/>
    <w:rsid w:val="00FB6818"/>
    <w:rsid w:val="00FB695B"/>
    <w:rsid w:val="00FB6BF6"/>
    <w:rsid w:val="00FB71EA"/>
    <w:rsid w:val="00FB7A11"/>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5FAF"/>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E02"/>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699"/>
    <w:rsid w:val="00FD67AC"/>
    <w:rsid w:val="00FD6911"/>
    <w:rsid w:val="00FD6A95"/>
    <w:rsid w:val="00FD6EB4"/>
    <w:rsid w:val="00FD6FCA"/>
    <w:rsid w:val="00FD7543"/>
    <w:rsid w:val="00FD7D24"/>
    <w:rsid w:val="00FE0252"/>
    <w:rsid w:val="00FE0485"/>
    <w:rsid w:val="00FE079B"/>
    <w:rsid w:val="00FE0997"/>
    <w:rsid w:val="00FE0CC6"/>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3A24"/>
    <w:rsid w:val="00FE4327"/>
    <w:rsid w:val="00FE435C"/>
    <w:rsid w:val="00FE4C19"/>
    <w:rsid w:val="00FE4FB6"/>
    <w:rsid w:val="00FE5170"/>
    <w:rsid w:val="00FE5738"/>
    <w:rsid w:val="00FE5A9E"/>
    <w:rsid w:val="00FE5EBE"/>
    <w:rsid w:val="00FE62F5"/>
    <w:rsid w:val="00FE63EA"/>
    <w:rsid w:val="00FE64C5"/>
    <w:rsid w:val="00FE6630"/>
    <w:rsid w:val="00FE6D80"/>
    <w:rsid w:val="00FE6F4A"/>
    <w:rsid w:val="00FE778D"/>
    <w:rsid w:val="00FE7EF5"/>
    <w:rsid w:val="00FF0601"/>
    <w:rsid w:val="00FF08AC"/>
    <w:rsid w:val="00FF0962"/>
    <w:rsid w:val="00FF0AC2"/>
    <w:rsid w:val="00FF0BAA"/>
    <w:rsid w:val="00FF0ED7"/>
    <w:rsid w:val="00FF1348"/>
    <w:rsid w:val="00FF148D"/>
    <w:rsid w:val="00FF1DB8"/>
    <w:rsid w:val="00FF2455"/>
    <w:rsid w:val="00FF2AE7"/>
    <w:rsid w:val="00FF2B27"/>
    <w:rsid w:val="00FF301A"/>
    <w:rsid w:val="00FF3102"/>
    <w:rsid w:val="00FF31A1"/>
    <w:rsid w:val="00FF31E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iPriority="99"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DF2992"/>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aliases w:val=" Char, Char Char Char Char Char, Char Char Char Char, Char Char,Char Char Char Char Char,Char Char Char Char Char Char,Char Char Char,Char Char Char Char Char Char Char Char Char Char Char"/>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aliases w:val="TOC 1 Char"/>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link w:val="normalChar"/>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aliases w:val=" Char Char1, Char Char Char Char Char Char, Char Char Char Char Char1, Char Char Char,Char Char Char Char Char Char1,Char Char Char Char Char Char Char,Char Char Char Char,Char Char Char Char Char Char Char Char Char Char Char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D1E02"/>
  </w:style>
  <w:style w:type="table" w:customStyle="1" w:styleId="TableGrid10">
    <w:name w:val="Table Grid10"/>
    <w:basedOn w:val="TableNormal"/>
    <w:next w:val="TableGrid"/>
    <w:uiPriority w:val="99"/>
    <w:rsid w:val="00FD1E02"/>
    <w:rPr>
      <w:rFonts w:ascii="Times New Roman" w:hAnsi="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uiPriority w:val="99"/>
    <w:rsid w:val="00FD1E02"/>
    <w:rPr>
      <w:rFonts w:ascii="Times New Roman" w:eastAsia="Batang"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FD1E02"/>
    <w:pPr>
      <w:suppressAutoHyphens/>
      <w:spacing w:before="0"/>
      <w:jc w:val="left"/>
    </w:pPr>
    <w:rPr>
      <w:rFonts w:ascii="Times New Roman" w:hAnsi="Times New Roman"/>
      <w:sz w:val="20"/>
      <w:szCs w:val="20"/>
      <w:lang w:val="sr-Cyrl-CS" w:eastAsia="ar-SA"/>
    </w:rPr>
  </w:style>
  <w:style w:type="character" w:customStyle="1" w:styleId="EndnoteTextChar">
    <w:name w:val="Endnote Text Char"/>
    <w:basedOn w:val="DefaultParagraphFont"/>
    <w:link w:val="EndnoteText"/>
    <w:uiPriority w:val="99"/>
    <w:semiHidden/>
    <w:rsid w:val="00FD1E02"/>
    <w:rPr>
      <w:rFonts w:ascii="Times New Roman" w:hAnsi="Times New Roman"/>
      <w:lang w:val="sr-Cyrl-CS" w:eastAsia="ar-SA"/>
    </w:rPr>
  </w:style>
  <w:style w:type="character" w:styleId="EndnoteReference">
    <w:name w:val="endnote reference"/>
    <w:uiPriority w:val="99"/>
    <w:semiHidden/>
    <w:rsid w:val="00FD1E02"/>
    <w:rPr>
      <w:rFonts w:cs="Times New Roman"/>
      <w:vertAlign w:val="superscript"/>
    </w:rPr>
  </w:style>
  <w:style w:type="table" w:customStyle="1" w:styleId="TableGrid11">
    <w:name w:val="Table Grid11"/>
    <w:uiPriority w:val="99"/>
    <w:rsid w:val="00FD1E02"/>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FD1E02"/>
    <w:pPr>
      <w:spacing w:before="0"/>
      <w:ind w:left="438" w:right="438" w:firstLine="240"/>
    </w:pPr>
    <w:rPr>
      <w:rFonts w:ascii="Times New Roman" w:hAnsi="Times New Roman"/>
      <w:sz w:val="20"/>
      <w:szCs w:val="20"/>
    </w:rPr>
  </w:style>
  <w:style w:type="paragraph" w:styleId="List5">
    <w:name w:val="List 5"/>
    <w:basedOn w:val="Normal"/>
    <w:uiPriority w:val="99"/>
    <w:rsid w:val="00FD1E02"/>
    <w:pPr>
      <w:spacing w:before="0"/>
      <w:ind w:left="1800" w:hanging="360"/>
    </w:pPr>
    <w:rPr>
      <w:szCs w:val="20"/>
    </w:rPr>
  </w:style>
  <w:style w:type="character" w:styleId="Emphasis">
    <w:name w:val="Emphasis"/>
    <w:uiPriority w:val="99"/>
    <w:qFormat/>
    <w:rsid w:val="00FD1E02"/>
    <w:rPr>
      <w:rFonts w:cs="Times New Roman"/>
      <w:i/>
    </w:rPr>
  </w:style>
  <w:style w:type="paragraph" w:customStyle="1" w:styleId="CalibriStyle">
    <w:name w:val="Calibri Style"/>
    <w:basedOn w:val="Normal"/>
    <w:uiPriority w:val="99"/>
    <w:rsid w:val="00FD1E02"/>
    <w:pPr>
      <w:spacing w:before="0" w:after="60"/>
    </w:pPr>
    <w:rPr>
      <w:rFonts w:ascii="Calibri" w:hAnsi="Calibri"/>
      <w:szCs w:val="24"/>
    </w:rPr>
  </w:style>
  <w:style w:type="character" w:customStyle="1" w:styleId="longtext">
    <w:name w:val="long_text"/>
    <w:uiPriority w:val="99"/>
    <w:rsid w:val="00FD1E02"/>
    <w:rPr>
      <w:rFonts w:cs="Times New Roman"/>
    </w:rPr>
  </w:style>
  <w:style w:type="paragraph" w:customStyle="1" w:styleId="Char">
    <w:name w:val="Char"/>
    <w:basedOn w:val="Normal"/>
    <w:uiPriority w:val="99"/>
    <w:rsid w:val="00FD1E02"/>
    <w:pPr>
      <w:spacing w:before="0" w:after="160" w:line="240" w:lineRule="exact"/>
      <w:jc w:val="left"/>
    </w:pPr>
    <w:rPr>
      <w:rFonts w:ascii="Verdana" w:hAnsi="Verdana"/>
      <w:sz w:val="20"/>
      <w:szCs w:val="20"/>
    </w:rPr>
  </w:style>
  <w:style w:type="paragraph" w:customStyle="1" w:styleId="2">
    <w:name w:val="Хединг 2"/>
    <w:basedOn w:val="Heading2"/>
    <w:link w:val="2Char"/>
    <w:autoRedefine/>
    <w:uiPriority w:val="99"/>
    <w:rsid w:val="00FD1E02"/>
    <w:pPr>
      <w:keepNext/>
      <w:tabs>
        <w:tab w:val="num" w:pos="709"/>
      </w:tabs>
      <w:spacing w:before="0"/>
      <w:ind w:left="0" w:firstLine="0"/>
      <w:jc w:val="left"/>
    </w:pPr>
    <w:rPr>
      <w:rFonts w:eastAsia="Calibri"/>
      <w:caps/>
      <w:spacing w:val="20"/>
      <w:sz w:val="24"/>
      <w:szCs w:val="20"/>
      <w:lang w:eastAsia="en-US"/>
    </w:rPr>
  </w:style>
  <w:style w:type="paragraph" w:customStyle="1" w:styleId="a0">
    <w:name w:val="Нормал"/>
    <w:basedOn w:val="Normal"/>
    <w:autoRedefine/>
    <w:uiPriority w:val="99"/>
    <w:rsid w:val="00FD1E02"/>
    <w:pPr>
      <w:spacing w:before="240"/>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uiPriority w:val="99"/>
    <w:locked/>
    <w:rsid w:val="00FD1E02"/>
    <w:rPr>
      <w:rFonts w:eastAsia="Calibri"/>
      <w:b/>
      <w:caps/>
      <w:spacing w:val="20"/>
      <w:sz w:val="24"/>
      <w:lang w:val="en-US" w:eastAsia="en-US"/>
    </w:rPr>
  </w:style>
  <w:style w:type="character" w:customStyle="1" w:styleId="FuterChar">
    <w:name w:val="Futer Char"/>
    <w:link w:val="Futer"/>
    <w:uiPriority w:val="99"/>
    <w:locked/>
    <w:rsid w:val="00FD1E02"/>
    <w:rPr>
      <w:rFonts w:ascii="TimesNewRomanPSMT" w:hAnsi="TimesNewRomanPSMT"/>
      <w:i/>
    </w:rPr>
  </w:style>
  <w:style w:type="paragraph" w:customStyle="1" w:styleId="Futer">
    <w:name w:val="Futer"/>
    <w:basedOn w:val="Normal"/>
    <w:link w:val="FuterChar"/>
    <w:uiPriority w:val="99"/>
    <w:rsid w:val="00FD1E02"/>
    <w:pPr>
      <w:tabs>
        <w:tab w:val="center" w:pos="4320"/>
        <w:tab w:val="right" w:pos="8640"/>
      </w:tabs>
      <w:spacing w:before="0" w:after="180"/>
      <w:jc w:val="center"/>
    </w:pPr>
    <w:rPr>
      <w:rFonts w:ascii="TimesNewRomanPSMT" w:hAnsi="TimesNewRomanPSMT"/>
      <w:i/>
      <w:sz w:val="20"/>
      <w:szCs w:val="20"/>
      <w:lang w:val="sr-Latn-CS" w:eastAsia="sr-Latn-CS"/>
    </w:rPr>
  </w:style>
  <w:style w:type="paragraph" w:customStyle="1" w:styleId="TabelaHederLeft">
    <w:name w:val="TabelaHederLeft"/>
    <w:basedOn w:val="Normal"/>
    <w:link w:val="TabelaHederLeftChar"/>
    <w:uiPriority w:val="99"/>
    <w:rsid w:val="00FD1E02"/>
    <w:pPr>
      <w:suppressAutoHyphens/>
      <w:spacing w:before="60" w:after="60"/>
    </w:pPr>
    <w:rPr>
      <w:b/>
      <w:sz w:val="24"/>
      <w:szCs w:val="20"/>
    </w:rPr>
  </w:style>
  <w:style w:type="character" w:customStyle="1" w:styleId="TabelaHederLeftChar">
    <w:name w:val="TabelaHederLeft Char"/>
    <w:link w:val="TabelaHederLeft"/>
    <w:uiPriority w:val="99"/>
    <w:locked/>
    <w:rsid w:val="00FD1E02"/>
    <w:rPr>
      <w:b/>
      <w:sz w:val="24"/>
      <w:lang w:val="en-US" w:eastAsia="en-US"/>
    </w:rPr>
  </w:style>
  <w:style w:type="table" w:customStyle="1" w:styleId="TableGrid21">
    <w:name w:val="Table Grid21"/>
    <w:basedOn w:val="TableNormal"/>
    <w:next w:val="TableGrid"/>
    <w:locked/>
    <w:rsid w:val="00FD1E02"/>
    <w:rPr>
      <w:rFonts w:ascii="Times New Roman" w:hAnsi="Times New Roman"/>
      <w:sz w:val="22"/>
      <w:szCs w:val="22"/>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locked/>
    <w:rsid w:val="00FD1E02"/>
    <w:rPr>
      <w:rFonts w:ascii="Times New Roman" w:hAnsi="Times New Roman"/>
      <w:sz w:val="22"/>
      <w:szCs w:val="22"/>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D1E02"/>
  </w:style>
  <w:style w:type="table" w:customStyle="1" w:styleId="SBSSimple1">
    <w:name w:val="SBS Simple1"/>
    <w:basedOn w:val="TableNormal"/>
    <w:next w:val="TableGrid"/>
    <w:rsid w:val="00FD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FD1E02"/>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
    <w:name w:val="No List111"/>
    <w:next w:val="NoList"/>
    <w:semiHidden/>
    <w:rsid w:val="00FD1E02"/>
  </w:style>
  <w:style w:type="table" w:customStyle="1" w:styleId="TableGrid111">
    <w:name w:val="Table Grid111"/>
    <w:basedOn w:val="TableNormal"/>
    <w:next w:val="TableGrid"/>
    <w:rsid w:val="00FD1E0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locked/>
    <w:rsid w:val="00FD1E02"/>
    <w:pPr>
      <w:numPr>
        <w:numId w:val="8"/>
      </w:numPr>
    </w:pPr>
  </w:style>
  <w:style w:type="numbering" w:customStyle="1" w:styleId="NoList21">
    <w:name w:val="No List21"/>
    <w:next w:val="NoList"/>
    <w:uiPriority w:val="99"/>
    <w:semiHidden/>
    <w:rsid w:val="00FD1E02"/>
  </w:style>
  <w:style w:type="numbering" w:customStyle="1" w:styleId="11111111">
    <w:name w:val="1 / 1.1 / 1.1.111"/>
    <w:basedOn w:val="NoList"/>
    <w:next w:val="111111"/>
    <w:rsid w:val="00FD1E02"/>
    <w:pPr>
      <w:numPr>
        <w:numId w:val="6"/>
      </w:numPr>
    </w:pPr>
  </w:style>
  <w:style w:type="table" w:customStyle="1" w:styleId="TableGrid211">
    <w:name w:val="Table Grid211"/>
    <w:basedOn w:val="TableNormal"/>
    <w:next w:val="TableGrid"/>
    <w:rsid w:val="00FD1E0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FD1E0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FD1E0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FD1E0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FD1E0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FD1E0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FD1E0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FD1E0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FD1E02"/>
  </w:style>
  <w:style w:type="table" w:customStyle="1" w:styleId="TableGrid101">
    <w:name w:val="Table Grid101"/>
    <w:basedOn w:val="TableNormal"/>
    <w:next w:val="TableGrid"/>
    <w:rsid w:val="00FD1E0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rsid w:val="00FD1E02"/>
  </w:style>
  <w:style w:type="table" w:customStyle="1" w:styleId="TableGrid1111">
    <w:name w:val="Table Grid1111"/>
    <w:basedOn w:val="TableNormal"/>
    <w:next w:val="TableGrid"/>
    <w:uiPriority w:val="99"/>
    <w:rsid w:val="00FD1E0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
    <w:rsid w:val="00FD1E02"/>
    <w:rPr>
      <w:rFonts w:cs="Arial"/>
      <w:sz w:val="22"/>
      <w:szCs w:val="22"/>
      <w:lang w:val="en-US" w:eastAsia="en-US"/>
    </w:rPr>
  </w:style>
  <w:style w:type="table" w:customStyle="1" w:styleId="LightList1">
    <w:name w:val="Light List1"/>
    <w:basedOn w:val="TableNormal"/>
    <w:uiPriority w:val="61"/>
    <w:rsid w:val="00FD1E02"/>
    <w:rPr>
      <w:rFonts w:ascii="Calibri" w:hAnsi="Calibri"/>
      <w:lang w:val="en-US"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FD1E02"/>
    <w:pPr>
      <w:tabs>
        <w:tab w:val="decimal" w:pos="360"/>
      </w:tabs>
      <w:spacing w:before="0" w:after="200" w:line="276" w:lineRule="auto"/>
      <w:jc w:val="left"/>
    </w:pPr>
    <w:rPr>
      <w:rFonts w:ascii="Calibri" w:eastAsia="Calibri" w:hAnsi="Calibri"/>
      <w:lang w:eastAsia="ja-JP"/>
    </w:rPr>
  </w:style>
  <w:style w:type="character" w:styleId="SubtleEmphasis">
    <w:name w:val="Subtle Emphasis"/>
    <w:uiPriority w:val="19"/>
    <w:qFormat/>
    <w:rsid w:val="00FD1E02"/>
    <w:rPr>
      <w:i/>
      <w:iCs/>
      <w:color w:val="7F7F7F"/>
    </w:rPr>
  </w:style>
  <w:style w:type="table" w:styleId="MediumShading2-Accent5">
    <w:name w:val="Medium Shading 2 Accent 5"/>
    <w:basedOn w:val="TableNormal"/>
    <w:uiPriority w:val="64"/>
    <w:rsid w:val="00FD1E02"/>
    <w:rPr>
      <w:rFonts w:ascii="Calibri" w:hAnsi="Calibri"/>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FD1E02"/>
    <w:pPr>
      <w:spacing w:before="0" w:after="200" w:line="276" w:lineRule="auto"/>
      <w:ind w:left="720"/>
      <w:contextualSpacing/>
      <w:jc w:val="left"/>
    </w:pPr>
    <w:rPr>
      <w:rFonts w:ascii="Calibri" w:eastAsia="Calibri" w:hAnsi="Calibri"/>
      <w:sz w:val="20"/>
      <w:szCs w:val="20"/>
      <w:lang w:val="sr-Latn-CS" w:eastAsia="x-none"/>
    </w:rPr>
  </w:style>
  <w:style w:type="character" w:customStyle="1" w:styleId="ColorfulList-Accent1Char">
    <w:name w:val="Colorful List - Accent 1 Char"/>
    <w:link w:val="ColorfulList-Accent11"/>
    <w:rsid w:val="00FD1E02"/>
    <w:rPr>
      <w:rFonts w:ascii="Calibri" w:eastAsia="Calibri" w:hAnsi="Calibri"/>
      <w:lang w:eastAsia="x-none"/>
    </w:rPr>
  </w:style>
  <w:style w:type="paragraph" w:customStyle="1" w:styleId="Glava">
    <w:name w:val="Glava"/>
    <w:basedOn w:val="Normal"/>
    <w:rsid w:val="00FD1E02"/>
    <w:pPr>
      <w:keepNext/>
      <w:tabs>
        <w:tab w:val="left" w:pos="1080"/>
      </w:tabs>
      <w:spacing w:before="240"/>
      <w:ind w:left="144" w:right="144"/>
      <w:jc w:val="center"/>
    </w:pPr>
    <w:rPr>
      <w:rFonts w:cs="Arial"/>
      <w:b/>
      <w:sz w:val="24"/>
      <w:lang w:val="sr-Cyrl-CS"/>
    </w:rPr>
  </w:style>
  <w:style w:type="paragraph" w:customStyle="1" w:styleId="Nabrajanja">
    <w:name w:val="#Nabrajanja"/>
    <w:basedOn w:val="Normal"/>
    <w:rsid w:val="00FD1E02"/>
    <w:pPr>
      <w:tabs>
        <w:tab w:val="left" w:pos="-425"/>
        <w:tab w:val="left" w:pos="1191"/>
      </w:tabs>
      <w:spacing w:before="0" w:after="60" w:line="216" w:lineRule="auto"/>
      <w:ind w:left="1077"/>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iPriority="99"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DF2992"/>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aliases w:val=" Char, Char Char Char Char Char, Char Char Char Char, Char Char,Char Char Char Char Char,Char Char Char Char Char Char,Char Char Char,Char Char Char Char Char Char Char Char Char Char Char"/>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aliases w:val="TOC 1 Char"/>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link w:val="normalChar"/>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aliases w:val=" Char Char1, Char Char Char Char Char Char, Char Char Char Char Char1, Char Char Char,Char Char Char Char Char Char1,Char Char Char Char Char Char Char,Char Char Char Char,Char Char Char Char Char Char Char Char Char Char Char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D1E02"/>
  </w:style>
  <w:style w:type="table" w:customStyle="1" w:styleId="TableGrid10">
    <w:name w:val="Table Grid10"/>
    <w:basedOn w:val="TableNormal"/>
    <w:next w:val="TableGrid"/>
    <w:uiPriority w:val="99"/>
    <w:rsid w:val="00FD1E02"/>
    <w:rPr>
      <w:rFonts w:ascii="Times New Roman" w:hAnsi="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uiPriority w:val="99"/>
    <w:rsid w:val="00FD1E02"/>
    <w:rPr>
      <w:rFonts w:ascii="Times New Roman" w:eastAsia="Batang"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FD1E02"/>
    <w:pPr>
      <w:suppressAutoHyphens/>
      <w:spacing w:before="0"/>
      <w:jc w:val="left"/>
    </w:pPr>
    <w:rPr>
      <w:rFonts w:ascii="Times New Roman" w:hAnsi="Times New Roman"/>
      <w:sz w:val="20"/>
      <w:szCs w:val="20"/>
      <w:lang w:val="sr-Cyrl-CS" w:eastAsia="ar-SA"/>
    </w:rPr>
  </w:style>
  <w:style w:type="character" w:customStyle="1" w:styleId="EndnoteTextChar">
    <w:name w:val="Endnote Text Char"/>
    <w:basedOn w:val="DefaultParagraphFont"/>
    <w:link w:val="EndnoteText"/>
    <w:uiPriority w:val="99"/>
    <w:semiHidden/>
    <w:rsid w:val="00FD1E02"/>
    <w:rPr>
      <w:rFonts w:ascii="Times New Roman" w:hAnsi="Times New Roman"/>
      <w:lang w:val="sr-Cyrl-CS" w:eastAsia="ar-SA"/>
    </w:rPr>
  </w:style>
  <w:style w:type="character" w:styleId="EndnoteReference">
    <w:name w:val="endnote reference"/>
    <w:uiPriority w:val="99"/>
    <w:semiHidden/>
    <w:rsid w:val="00FD1E02"/>
    <w:rPr>
      <w:rFonts w:cs="Times New Roman"/>
      <w:vertAlign w:val="superscript"/>
    </w:rPr>
  </w:style>
  <w:style w:type="table" w:customStyle="1" w:styleId="TableGrid11">
    <w:name w:val="Table Grid11"/>
    <w:uiPriority w:val="99"/>
    <w:rsid w:val="00FD1E02"/>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FD1E02"/>
    <w:pPr>
      <w:spacing w:before="0"/>
      <w:ind w:left="438" w:right="438" w:firstLine="240"/>
    </w:pPr>
    <w:rPr>
      <w:rFonts w:ascii="Times New Roman" w:hAnsi="Times New Roman"/>
      <w:sz w:val="20"/>
      <w:szCs w:val="20"/>
    </w:rPr>
  </w:style>
  <w:style w:type="paragraph" w:styleId="List5">
    <w:name w:val="List 5"/>
    <w:basedOn w:val="Normal"/>
    <w:uiPriority w:val="99"/>
    <w:rsid w:val="00FD1E02"/>
    <w:pPr>
      <w:spacing w:before="0"/>
      <w:ind w:left="1800" w:hanging="360"/>
    </w:pPr>
    <w:rPr>
      <w:szCs w:val="20"/>
    </w:rPr>
  </w:style>
  <w:style w:type="character" w:styleId="Emphasis">
    <w:name w:val="Emphasis"/>
    <w:uiPriority w:val="99"/>
    <w:qFormat/>
    <w:rsid w:val="00FD1E02"/>
    <w:rPr>
      <w:rFonts w:cs="Times New Roman"/>
      <w:i/>
    </w:rPr>
  </w:style>
  <w:style w:type="paragraph" w:customStyle="1" w:styleId="CalibriStyle">
    <w:name w:val="Calibri Style"/>
    <w:basedOn w:val="Normal"/>
    <w:uiPriority w:val="99"/>
    <w:rsid w:val="00FD1E02"/>
    <w:pPr>
      <w:spacing w:before="0" w:after="60"/>
    </w:pPr>
    <w:rPr>
      <w:rFonts w:ascii="Calibri" w:hAnsi="Calibri"/>
      <w:szCs w:val="24"/>
    </w:rPr>
  </w:style>
  <w:style w:type="character" w:customStyle="1" w:styleId="longtext">
    <w:name w:val="long_text"/>
    <w:uiPriority w:val="99"/>
    <w:rsid w:val="00FD1E02"/>
    <w:rPr>
      <w:rFonts w:cs="Times New Roman"/>
    </w:rPr>
  </w:style>
  <w:style w:type="paragraph" w:customStyle="1" w:styleId="Char">
    <w:name w:val="Char"/>
    <w:basedOn w:val="Normal"/>
    <w:uiPriority w:val="99"/>
    <w:rsid w:val="00FD1E02"/>
    <w:pPr>
      <w:spacing w:before="0" w:after="160" w:line="240" w:lineRule="exact"/>
      <w:jc w:val="left"/>
    </w:pPr>
    <w:rPr>
      <w:rFonts w:ascii="Verdana" w:hAnsi="Verdana"/>
      <w:sz w:val="20"/>
      <w:szCs w:val="20"/>
    </w:rPr>
  </w:style>
  <w:style w:type="paragraph" w:customStyle="1" w:styleId="2">
    <w:name w:val="Хединг 2"/>
    <w:basedOn w:val="Heading2"/>
    <w:link w:val="2Char"/>
    <w:autoRedefine/>
    <w:uiPriority w:val="99"/>
    <w:rsid w:val="00FD1E02"/>
    <w:pPr>
      <w:keepNext/>
      <w:tabs>
        <w:tab w:val="num" w:pos="709"/>
      </w:tabs>
      <w:spacing w:before="0"/>
      <w:ind w:left="0" w:firstLine="0"/>
      <w:jc w:val="left"/>
    </w:pPr>
    <w:rPr>
      <w:rFonts w:eastAsia="Calibri"/>
      <w:caps/>
      <w:spacing w:val="20"/>
      <w:sz w:val="24"/>
      <w:szCs w:val="20"/>
      <w:lang w:eastAsia="en-US"/>
    </w:rPr>
  </w:style>
  <w:style w:type="paragraph" w:customStyle="1" w:styleId="a0">
    <w:name w:val="Нормал"/>
    <w:basedOn w:val="Normal"/>
    <w:autoRedefine/>
    <w:uiPriority w:val="99"/>
    <w:rsid w:val="00FD1E02"/>
    <w:pPr>
      <w:spacing w:before="240"/>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uiPriority w:val="99"/>
    <w:locked/>
    <w:rsid w:val="00FD1E02"/>
    <w:rPr>
      <w:rFonts w:eastAsia="Calibri"/>
      <w:b/>
      <w:caps/>
      <w:spacing w:val="20"/>
      <w:sz w:val="24"/>
      <w:lang w:val="en-US" w:eastAsia="en-US"/>
    </w:rPr>
  </w:style>
  <w:style w:type="character" w:customStyle="1" w:styleId="FuterChar">
    <w:name w:val="Futer Char"/>
    <w:link w:val="Futer"/>
    <w:uiPriority w:val="99"/>
    <w:locked/>
    <w:rsid w:val="00FD1E02"/>
    <w:rPr>
      <w:rFonts w:ascii="TimesNewRomanPSMT" w:hAnsi="TimesNewRomanPSMT"/>
      <w:i/>
    </w:rPr>
  </w:style>
  <w:style w:type="paragraph" w:customStyle="1" w:styleId="Futer">
    <w:name w:val="Futer"/>
    <w:basedOn w:val="Normal"/>
    <w:link w:val="FuterChar"/>
    <w:uiPriority w:val="99"/>
    <w:rsid w:val="00FD1E02"/>
    <w:pPr>
      <w:tabs>
        <w:tab w:val="center" w:pos="4320"/>
        <w:tab w:val="right" w:pos="8640"/>
      </w:tabs>
      <w:spacing w:before="0" w:after="180"/>
      <w:jc w:val="center"/>
    </w:pPr>
    <w:rPr>
      <w:rFonts w:ascii="TimesNewRomanPSMT" w:hAnsi="TimesNewRomanPSMT"/>
      <w:i/>
      <w:sz w:val="20"/>
      <w:szCs w:val="20"/>
      <w:lang w:val="sr-Latn-CS" w:eastAsia="sr-Latn-CS"/>
    </w:rPr>
  </w:style>
  <w:style w:type="paragraph" w:customStyle="1" w:styleId="TabelaHederLeft">
    <w:name w:val="TabelaHederLeft"/>
    <w:basedOn w:val="Normal"/>
    <w:link w:val="TabelaHederLeftChar"/>
    <w:uiPriority w:val="99"/>
    <w:rsid w:val="00FD1E02"/>
    <w:pPr>
      <w:suppressAutoHyphens/>
      <w:spacing w:before="60" w:after="60"/>
    </w:pPr>
    <w:rPr>
      <w:b/>
      <w:sz w:val="24"/>
      <w:szCs w:val="20"/>
    </w:rPr>
  </w:style>
  <w:style w:type="character" w:customStyle="1" w:styleId="TabelaHederLeftChar">
    <w:name w:val="TabelaHederLeft Char"/>
    <w:link w:val="TabelaHederLeft"/>
    <w:uiPriority w:val="99"/>
    <w:locked/>
    <w:rsid w:val="00FD1E02"/>
    <w:rPr>
      <w:b/>
      <w:sz w:val="24"/>
      <w:lang w:val="en-US" w:eastAsia="en-US"/>
    </w:rPr>
  </w:style>
  <w:style w:type="table" w:customStyle="1" w:styleId="TableGrid21">
    <w:name w:val="Table Grid21"/>
    <w:basedOn w:val="TableNormal"/>
    <w:next w:val="TableGrid"/>
    <w:locked/>
    <w:rsid w:val="00FD1E02"/>
    <w:rPr>
      <w:rFonts w:ascii="Times New Roman" w:hAnsi="Times New Roman"/>
      <w:sz w:val="22"/>
      <w:szCs w:val="22"/>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locked/>
    <w:rsid w:val="00FD1E02"/>
    <w:rPr>
      <w:rFonts w:ascii="Times New Roman" w:hAnsi="Times New Roman"/>
      <w:sz w:val="22"/>
      <w:szCs w:val="22"/>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D1E02"/>
  </w:style>
  <w:style w:type="table" w:customStyle="1" w:styleId="SBSSimple1">
    <w:name w:val="SBS Simple1"/>
    <w:basedOn w:val="TableNormal"/>
    <w:next w:val="TableGrid"/>
    <w:rsid w:val="00FD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FD1E02"/>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
    <w:name w:val="No List111"/>
    <w:next w:val="NoList"/>
    <w:semiHidden/>
    <w:rsid w:val="00FD1E02"/>
  </w:style>
  <w:style w:type="table" w:customStyle="1" w:styleId="TableGrid111">
    <w:name w:val="Table Grid111"/>
    <w:basedOn w:val="TableNormal"/>
    <w:next w:val="TableGrid"/>
    <w:rsid w:val="00FD1E0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locked/>
    <w:rsid w:val="00FD1E02"/>
    <w:pPr>
      <w:numPr>
        <w:numId w:val="8"/>
      </w:numPr>
    </w:pPr>
  </w:style>
  <w:style w:type="numbering" w:customStyle="1" w:styleId="NoList21">
    <w:name w:val="No List21"/>
    <w:next w:val="NoList"/>
    <w:uiPriority w:val="99"/>
    <w:semiHidden/>
    <w:rsid w:val="00FD1E02"/>
  </w:style>
  <w:style w:type="numbering" w:customStyle="1" w:styleId="11111111">
    <w:name w:val="1 / 1.1 / 1.1.111"/>
    <w:basedOn w:val="NoList"/>
    <w:next w:val="111111"/>
    <w:rsid w:val="00FD1E02"/>
    <w:pPr>
      <w:numPr>
        <w:numId w:val="6"/>
      </w:numPr>
    </w:pPr>
  </w:style>
  <w:style w:type="table" w:customStyle="1" w:styleId="TableGrid211">
    <w:name w:val="Table Grid211"/>
    <w:basedOn w:val="TableNormal"/>
    <w:next w:val="TableGrid"/>
    <w:rsid w:val="00FD1E0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FD1E0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FD1E0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FD1E0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FD1E0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FD1E0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FD1E0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FD1E0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FD1E02"/>
  </w:style>
  <w:style w:type="table" w:customStyle="1" w:styleId="TableGrid101">
    <w:name w:val="Table Grid101"/>
    <w:basedOn w:val="TableNormal"/>
    <w:next w:val="TableGrid"/>
    <w:rsid w:val="00FD1E0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rsid w:val="00FD1E02"/>
  </w:style>
  <w:style w:type="table" w:customStyle="1" w:styleId="TableGrid1111">
    <w:name w:val="Table Grid1111"/>
    <w:basedOn w:val="TableNormal"/>
    <w:next w:val="TableGrid"/>
    <w:uiPriority w:val="99"/>
    <w:rsid w:val="00FD1E0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
    <w:rsid w:val="00FD1E02"/>
    <w:rPr>
      <w:rFonts w:cs="Arial"/>
      <w:sz w:val="22"/>
      <w:szCs w:val="22"/>
      <w:lang w:val="en-US" w:eastAsia="en-US"/>
    </w:rPr>
  </w:style>
  <w:style w:type="table" w:customStyle="1" w:styleId="LightList1">
    <w:name w:val="Light List1"/>
    <w:basedOn w:val="TableNormal"/>
    <w:uiPriority w:val="61"/>
    <w:rsid w:val="00FD1E02"/>
    <w:rPr>
      <w:rFonts w:ascii="Calibri" w:hAnsi="Calibri"/>
      <w:lang w:val="en-US"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FD1E02"/>
    <w:pPr>
      <w:tabs>
        <w:tab w:val="decimal" w:pos="360"/>
      </w:tabs>
      <w:spacing w:before="0" w:after="200" w:line="276" w:lineRule="auto"/>
      <w:jc w:val="left"/>
    </w:pPr>
    <w:rPr>
      <w:rFonts w:ascii="Calibri" w:eastAsia="Calibri" w:hAnsi="Calibri"/>
      <w:lang w:eastAsia="ja-JP"/>
    </w:rPr>
  </w:style>
  <w:style w:type="character" w:styleId="SubtleEmphasis">
    <w:name w:val="Subtle Emphasis"/>
    <w:uiPriority w:val="19"/>
    <w:qFormat/>
    <w:rsid w:val="00FD1E02"/>
    <w:rPr>
      <w:i/>
      <w:iCs/>
      <w:color w:val="7F7F7F"/>
    </w:rPr>
  </w:style>
  <w:style w:type="table" w:styleId="MediumShading2-Accent5">
    <w:name w:val="Medium Shading 2 Accent 5"/>
    <w:basedOn w:val="TableNormal"/>
    <w:uiPriority w:val="64"/>
    <w:rsid w:val="00FD1E02"/>
    <w:rPr>
      <w:rFonts w:ascii="Calibri" w:hAnsi="Calibri"/>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FD1E02"/>
    <w:pPr>
      <w:spacing w:before="0" w:after="200" w:line="276" w:lineRule="auto"/>
      <w:ind w:left="720"/>
      <w:contextualSpacing/>
      <w:jc w:val="left"/>
    </w:pPr>
    <w:rPr>
      <w:rFonts w:ascii="Calibri" w:eastAsia="Calibri" w:hAnsi="Calibri"/>
      <w:sz w:val="20"/>
      <w:szCs w:val="20"/>
      <w:lang w:val="sr-Latn-CS" w:eastAsia="x-none"/>
    </w:rPr>
  </w:style>
  <w:style w:type="character" w:customStyle="1" w:styleId="ColorfulList-Accent1Char">
    <w:name w:val="Colorful List - Accent 1 Char"/>
    <w:link w:val="ColorfulList-Accent11"/>
    <w:rsid w:val="00FD1E02"/>
    <w:rPr>
      <w:rFonts w:ascii="Calibri" w:eastAsia="Calibri" w:hAnsi="Calibri"/>
      <w:lang w:eastAsia="x-none"/>
    </w:rPr>
  </w:style>
  <w:style w:type="paragraph" w:customStyle="1" w:styleId="Glava">
    <w:name w:val="Glava"/>
    <w:basedOn w:val="Normal"/>
    <w:rsid w:val="00FD1E02"/>
    <w:pPr>
      <w:keepNext/>
      <w:tabs>
        <w:tab w:val="left" w:pos="1080"/>
      </w:tabs>
      <w:spacing w:before="240"/>
      <w:ind w:left="144" w:right="144"/>
      <w:jc w:val="center"/>
    </w:pPr>
    <w:rPr>
      <w:rFonts w:cs="Arial"/>
      <w:b/>
      <w:sz w:val="24"/>
      <w:lang w:val="sr-Cyrl-CS"/>
    </w:rPr>
  </w:style>
  <w:style w:type="paragraph" w:customStyle="1" w:styleId="Nabrajanja">
    <w:name w:val="#Nabrajanja"/>
    <w:basedOn w:val="Normal"/>
    <w:rsid w:val="00FD1E02"/>
    <w:pPr>
      <w:tabs>
        <w:tab w:val="left" w:pos="-425"/>
        <w:tab w:val="left" w:pos="1191"/>
      </w:tabs>
      <w:spacing w:before="0" w:after="60" w:line="216" w:lineRule="auto"/>
      <w:ind w:left="1077"/>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67971264">
      <w:bodyDiv w:val="1"/>
      <w:marLeft w:val="0"/>
      <w:marRight w:val="0"/>
      <w:marTop w:val="0"/>
      <w:marBottom w:val="0"/>
      <w:divBdr>
        <w:top w:val="none" w:sz="0" w:space="0" w:color="auto"/>
        <w:left w:val="none" w:sz="0" w:space="0" w:color="auto"/>
        <w:bottom w:val="none" w:sz="0" w:space="0" w:color="auto"/>
        <w:right w:val="none" w:sz="0" w:space="0" w:color="auto"/>
      </w:divBdr>
    </w:div>
    <w:div w:id="68967718">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35539348">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9859445">
      <w:bodyDiv w:val="1"/>
      <w:marLeft w:val="0"/>
      <w:marRight w:val="0"/>
      <w:marTop w:val="0"/>
      <w:marBottom w:val="0"/>
      <w:divBdr>
        <w:top w:val="none" w:sz="0" w:space="0" w:color="auto"/>
        <w:left w:val="none" w:sz="0" w:space="0" w:color="auto"/>
        <w:bottom w:val="none" w:sz="0" w:space="0" w:color="auto"/>
        <w:right w:val="none" w:sz="0" w:space="0" w:color="auto"/>
      </w:divBdr>
    </w:div>
    <w:div w:id="449863401">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4358561">
      <w:bodyDiv w:val="1"/>
      <w:marLeft w:val="0"/>
      <w:marRight w:val="0"/>
      <w:marTop w:val="0"/>
      <w:marBottom w:val="0"/>
      <w:divBdr>
        <w:top w:val="none" w:sz="0" w:space="0" w:color="auto"/>
        <w:left w:val="none" w:sz="0" w:space="0" w:color="auto"/>
        <w:bottom w:val="none" w:sz="0" w:space="0" w:color="auto"/>
        <w:right w:val="none" w:sz="0" w:space="0" w:color="auto"/>
      </w:divBdr>
    </w:div>
    <w:div w:id="686559701">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37173717">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834185">
      <w:bodyDiv w:val="1"/>
      <w:marLeft w:val="0"/>
      <w:marRight w:val="0"/>
      <w:marTop w:val="0"/>
      <w:marBottom w:val="0"/>
      <w:divBdr>
        <w:top w:val="none" w:sz="0" w:space="0" w:color="auto"/>
        <w:left w:val="none" w:sz="0" w:space="0" w:color="auto"/>
        <w:bottom w:val="none" w:sz="0" w:space="0" w:color="auto"/>
        <w:right w:val="none" w:sz="0" w:space="0" w:color="auto"/>
      </w:divBdr>
    </w:div>
    <w:div w:id="867907623">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7966418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580950">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3842666">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0039084">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0220065">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743988">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1088592">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3144681">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39500827">
      <w:bodyDiv w:val="1"/>
      <w:marLeft w:val="0"/>
      <w:marRight w:val="0"/>
      <w:marTop w:val="0"/>
      <w:marBottom w:val="0"/>
      <w:divBdr>
        <w:top w:val="none" w:sz="0" w:space="0" w:color="auto"/>
        <w:left w:val="none" w:sz="0" w:space="0" w:color="auto"/>
        <w:bottom w:val="none" w:sz="0" w:space="0" w:color="auto"/>
        <w:right w:val="none" w:sz="0" w:space="0" w:color="auto"/>
      </w:divBdr>
    </w:div>
    <w:div w:id="2040664905">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1082;jn.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microsoft.com/office/2007/relationships/stylesWithEffects" Target="stylesWithEffect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kjn.gov.rs/ci/uputstvo-o-uplati-republicke-administrativne-takse.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settings" Target="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jelisava.stojilkovic@"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webSettings" Target="webSetting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notes" Target="foot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endnotes" Target="endnotes.xml"/><Relationship Id="rId169" Type="http://schemas.openxmlformats.org/officeDocument/2006/relationships/hyperlink" Target="mailto:jelisava.stojilkovic@"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image" Target="media/image1.png"/><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91B2D2CEC4B0B242A3E964EB010A7AB6" ma:contentTypeVersion="14" ma:contentTypeDescription="" ma:contentTypeScope="" ma:versionID="2940be66fa7f76d476cce8153ecb9728">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D6816-CB71-485A-B83E-B0681CB8E0C5}"/>
</file>

<file path=customXml/itemProps10.xml><?xml version="1.0" encoding="utf-8"?>
<ds:datastoreItem xmlns:ds="http://schemas.openxmlformats.org/officeDocument/2006/customXml" ds:itemID="{69DEDBC4-EF13-4880-8922-6E1D3072E11D}"/>
</file>

<file path=customXml/itemProps100.xml><?xml version="1.0" encoding="utf-8"?>
<ds:datastoreItem xmlns:ds="http://schemas.openxmlformats.org/officeDocument/2006/customXml" ds:itemID="{07902897-E298-4C94-926A-C909B8208E96}"/>
</file>

<file path=customXml/itemProps101.xml><?xml version="1.0" encoding="utf-8"?>
<ds:datastoreItem xmlns:ds="http://schemas.openxmlformats.org/officeDocument/2006/customXml" ds:itemID="{2B8D48B5-B4B0-4662-B53D-951D44C5A67F}"/>
</file>

<file path=customXml/itemProps102.xml><?xml version="1.0" encoding="utf-8"?>
<ds:datastoreItem xmlns:ds="http://schemas.openxmlformats.org/officeDocument/2006/customXml" ds:itemID="{86993AEE-61D3-42D9-94C4-ACDD4715FC41}"/>
</file>

<file path=customXml/itemProps103.xml><?xml version="1.0" encoding="utf-8"?>
<ds:datastoreItem xmlns:ds="http://schemas.openxmlformats.org/officeDocument/2006/customXml" ds:itemID="{70D5F8C2-828F-4FCD-9D96-B2CAE9705CB4}"/>
</file>

<file path=customXml/itemProps104.xml><?xml version="1.0" encoding="utf-8"?>
<ds:datastoreItem xmlns:ds="http://schemas.openxmlformats.org/officeDocument/2006/customXml" ds:itemID="{4920481C-712F-4E71-A9B7-FB5F3C5A54B6}"/>
</file>

<file path=customXml/itemProps105.xml><?xml version="1.0" encoding="utf-8"?>
<ds:datastoreItem xmlns:ds="http://schemas.openxmlformats.org/officeDocument/2006/customXml" ds:itemID="{C00E358F-C696-4456-904D-CE25861505B0}"/>
</file>

<file path=customXml/itemProps106.xml><?xml version="1.0" encoding="utf-8"?>
<ds:datastoreItem xmlns:ds="http://schemas.openxmlformats.org/officeDocument/2006/customXml" ds:itemID="{DC37D5A6-F2C7-491D-85D9-3846B9E15CB0}"/>
</file>

<file path=customXml/itemProps107.xml><?xml version="1.0" encoding="utf-8"?>
<ds:datastoreItem xmlns:ds="http://schemas.openxmlformats.org/officeDocument/2006/customXml" ds:itemID="{90304BB7-EC51-4428-A54B-69F7DF672F20}"/>
</file>

<file path=customXml/itemProps108.xml><?xml version="1.0" encoding="utf-8"?>
<ds:datastoreItem xmlns:ds="http://schemas.openxmlformats.org/officeDocument/2006/customXml" ds:itemID="{9E2B4897-450D-41D9-BA86-27077E01F350}"/>
</file>

<file path=customXml/itemProps109.xml><?xml version="1.0" encoding="utf-8"?>
<ds:datastoreItem xmlns:ds="http://schemas.openxmlformats.org/officeDocument/2006/customXml" ds:itemID="{B359D6F4-3790-486F-819E-D1877AE3FA36}"/>
</file>

<file path=customXml/itemProps11.xml><?xml version="1.0" encoding="utf-8"?>
<ds:datastoreItem xmlns:ds="http://schemas.openxmlformats.org/officeDocument/2006/customXml" ds:itemID="{CB583F31-EA27-4102-9C46-0119D61EFD7C}"/>
</file>

<file path=customXml/itemProps110.xml><?xml version="1.0" encoding="utf-8"?>
<ds:datastoreItem xmlns:ds="http://schemas.openxmlformats.org/officeDocument/2006/customXml" ds:itemID="{8AF7E3CF-2BB7-4A29-ADE6-B4AF9C5F6609}"/>
</file>

<file path=customXml/itemProps111.xml><?xml version="1.0" encoding="utf-8"?>
<ds:datastoreItem xmlns:ds="http://schemas.openxmlformats.org/officeDocument/2006/customXml" ds:itemID="{3FCB5E43-5679-4428-AFA1-D3526FE5E714}"/>
</file>

<file path=customXml/itemProps112.xml><?xml version="1.0" encoding="utf-8"?>
<ds:datastoreItem xmlns:ds="http://schemas.openxmlformats.org/officeDocument/2006/customXml" ds:itemID="{B4F36926-A481-406A-BE0F-50DFADBB3099}"/>
</file>

<file path=customXml/itemProps113.xml><?xml version="1.0" encoding="utf-8"?>
<ds:datastoreItem xmlns:ds="http://schemas.openxmlformats.org/officeDocument/2006/customXml" ds:itemID="{FE433166-D37D-4B5E-9595-568E2E5E814B}"/>
</file>

<file path=customXml/itemProps114.xml><?xml version="1.0" encoding="utf-8"?>
<ds:datastoreItem xmlns:ds="http://schemas.openxmlformats.org/officeDocument/2006/customXml" ds:itemID="{7EFDC1A1-A70B-4910-ABF5-A09733D0EC85}"/>
</file>

<file path=customXml/itemProps115.xml><?xml version="1.0" encoding="utf-8"?>
<ds:datastoreItem xmlns:ds="http://schemas.openxmlformats.org/officeDocument/2006/customXml" ds:itemID="{A9D7D899-5BA5-49EA-A197-F921F1E88886}"/>
</file>

<file path=customXml/itemProps116.xml><?xml version="1.0" encoding="utf-8"?>
<ds:datastoreItem xmlns:ds="http://schemas.openxmlformats.org/officeDocument/2006/customXml" ds:itemID="{0CC0CA07-B10B-48B3-9A86-803231D05BA6}"/>
</file>

<file path=customXml/itemProps117.xml><?xml version="1.0" encoding="utf-8"?>
<ds:datastoreItem xmlns:ds="http://schemas.openxmlformats.org/officeDocument/2006/customXml" ds:itemID="{FC9B73B0-7EEF-45C9-9662-56BCD8002B0A}"/>
</file>

<file path=customXml/itemProps118.xml><?xml version="1.0" encoding="utf-8"?>
<ds:datastoreItem xmlns:ds="http://schemas.openxmlformats.org/officeDocument/2006/customXml" ds:itemID="{6911F388-B332-463F-B2F0-59725A143A85}"/>
</file>

<file path=customXml/itemProps119.xml><?xml version="1.0" encoding="utf-8"?>
<ds:datastoreItem xmlns:ds="http://schemas.openxmlformats.org/officeDocument/2006/customXml" ds:itemID="{A26A4A3E-DEEA-4248-AF60-8D7FBD6FDB75}"/>
</file>

<file path=customXml/itemProps12.xml><?xml version="1.0" encoding="utf-8"?>
<ds:datastoreItem xmlns:ds="http://schemas.openxmlformats.org/officeDocument/2006/customXml" ds:itemID="{7DFDFA1B-C12E-4D84-89F3-07B61A02B62C}"/>
</file>

<file path=customXml/itemProps120.xml><?xml version="1.0" encoding="utf-8"?>
<ds:datastoreItem xmlns:ds="http://schemas.openxmlformats.org/officeDocument/2006/customXml" ds:itemID="{EE1D5AE0-626F-4678-904C-6EBEFBDE4E4A}"/>
</file>

<file path=customXml/itemProps121.xml><?xml version="1.0" encoding="utf-8"?>
<ds:datastoreItem xmlns:ds="http://schemas.openxmlformats.org/officeDocument/2006/customXml" ds:itemID="{B5378424-A876-4A40-8B3C-D41122D3D5D6}"/>
</file>

<file path=customXml/itemProps122.xml><?xml version="1.0" encoding="utf-8"?>
<ds:datastoreItem xmlns:ds="http://schemas.openxmlformats.org/officeDocument/2006/customXml" ds:itemID="{26785FAF-14A7-4DC1-92CB-760107B635DF}"/>
</file>

<file path=customXml/itemProps123.xml><?xml version="1.0" encoding="utf-8"?>
<ds:datastoreItem xmlns:ds="http://schemas.openxmlformats.org/officeDocument/2006/customXml" ds:itemID="{AE9456E8-7A14-4C0A-8470-B0F6D33AAC35}"/>
</file>

<file path=customXml/itemProps124.xml><?xml version="1.0" encoding="utf-8"?>
<ds:datastoreItem xmlns:ds="http://schemas.openxmlformats.org/officeDocument/2006/customXml" ds:itemID="{33399919-6432-4926-B2DD-71E7536A74C5}"/>
</file>

<file path=customXml/itemProps125.xml><?xml version="1.0" encoding="utf-8"?>
<ds:datastoreItem xmlns:ds="http://schemas.openxmlformats.org/officeDocument/2006/customXml" ds:itemID="{217EC4FD-B7FA-43FE-B0A6-9E92B4B97CA4}"/>
</file>

<file path=customXml/itemProps126.xml><?xml version="1.0" encoding="utf-8"?>
<ds:datastoreItem xmlns:ds="http://schemas.openxmlformats.org/officeDocument/2006/customXml" ds:itemID="{9776D6D8-293F-42A8-96D0-8DA104F6DB40}"/>
</file>

<file path=customXml/itemProps127.xml><?xml version="1.0" encoding="utf-8"?>
<ds:datastoreItem xmlns:ds="http://schemas.openxmlformats.org/officeDocument/2006/customXml" ds:itemID="{57779CEC-603A-4A34-BA79-262E89D34089}"/>
</file>

<file path=customXml/itemProps128.xml><?xml version="1.0" encoding="utf-8"?>
<ds:datastoreItem xmlns:ds="http://schemas.openxmlformats.org/officeDocument/2006/customXml" ds:itemID="{2F46C9EC-A034-450E-9E69-58A54E1CF418}"/>
</file>

<file path=customXml/itemProps129.xml><?xml version="1.0" encoding="utf-8"?>
<ds:datastoreItem xmlns:ds="http://schemas.openxmlformats.org/officeDocument/2006/customXml" ds:itemID="{EC5B8B9C-7BE4-4706-B9FB-94A1226AE02D}"/>
</file>

<file path=customXml/itemProps13.xml><?xml version="1.0" encoding="utf-8"?>
<ds:datastoreItem xmlns:ds="http://schemas.openxmlformats.org/officeDocument/2006/customXml" ds:itemID="{C76E8751-36C3-4429-8C7B-AA193B013812}"/>
</file>

<file path=customXml/itemProps130.xml><?xml version="1.0" encoding="utf-8"?>
<ds:datastoreItem xmlns:ds="http://schemas.openxmlformats.org/officeDocument/2006/customXml" ds:itemID="{8206645B-695D-4A63-8D5B-321CE741BAAA}"/>
</file>

<file path=customXml/itemProps131.xml><?xml version="1.0" encoding="utf-8"?>
<ds:datastoreItem xmlns:ds="http://schemas.openxmlformats.org/officeDocument/2006/customXml" ds:itemID="{F61DCDB6-B071-448C-8AA7-B9066AC55EAD}"/>
</file>

<file path=customXml/itemProps132.xml><?xml version="1.0" encoding="utf-8"?>
<ds:datastoreItem xmlns:ds="http://schemas.openxmlformats.org/officeDocument/2006/customXml" ds:itemID="{CE1CA6A0-AE8E-43DA-940A-EB8AE595E8E8}"/>
</file>

<file path=customXml/itemProps133.xml><?xml version="1.0" encoding="utf-8"?>
<ds:datastoreItem xmlns:ds="http://schemas.openxmlformats.org/officeDocument/2006/customXml" ds:itemID="{32E91B4F-6ACC-44EF-A825-5BCB811759AD}"/>
</file>

<file path=customXml/itemProps134.xml><?xml version="1.0" encoding="utf-8"?>
<ds:datastoreItem xmlns:ds="http://schemas.openxmlformats.org/officeDocument/2006/customXml" ds:itemID="{52CBD91C-F124-4DB8-9970-783C3EA73AA3}"/>
</file>

<file path=customXml/itemProps135.xml><?xml version="1.0" encoding="utf-8"?>
<ds:datastoreItem xmlns:ds="http://schemas.openxmlformats.org/officeDocument/2006/customXml" ds:itemID="{777D4D62-EA66-426F-8F93-58DEE79896D2}"/>
</file>

<file path=customXml/itemProps136.xml><?xml version="1.0" encoding="utf-8"?>
<ds:datastoreItem xmlns:ds="http://schemas.openxmlformats.org/officeDocument/2006/customXml" ds:itemID="{911A2B03-8794-4D4F-9F4C-7D21BC986D17}"/>
</file>

<file path=customXml/itemProps137.xml><?xml version="1.0" encoding="utf-8"?>
<ds:datastoreItem xmlns:ds="http://schemas.openxmlformats.org/officeDocument/2006/customXml" ds:itemID="{E0DD7C42-73C8-484D-ABBF-E283B369E1CD}"/>
</file>

<file path=customXml/itemProps138.xml><?xml version="1.0" encoding="utf-8"?>
<ds:datastoreItem xmlns:ds="http://schemas.openxmlformats.org/officeDocument/2006/customXml" ds:itemID="{7E3300F5-EF37-4704-BDB4-E7D85593F77C}"/>
</file>

<file path=customXml/itemProps139.xml><?xml version="1.0" encoding="utf-8"?>
<ds:datastoreItem xmlns:ds="http://schemas.openxmlformats.org/officeDocument/2006/customXml" ds:itemID="{2EDF49E4-8CEE-437B-B850-2E733DFA4167}"/>
</file>

<file path=customXml/itemProps14.xml><?xml version="1.0" encoding="utf-8"?>
<ds:datastoreItem xmlns:ds="http://schemas.openxmlformats.org/officeDocument/2006/customXml" ds:itemID="{68151382-E5D1-427F-8514-299CDA9F9CC3}"/>
</file>

<file path=customXml/itemProps140.xml><?xml version="1.0" encoding="utf-8"?>
<ds:datastoreItem xmlns:ds="http://schemas.openxmlformats.org/officeDocument/2006/customXml" ds:itemID="{A0FF3250-3CC9-40C7-B4AC-5D675FCDB00B}"/>
</file>

<file path=customXml/itemProps141.xml><?xml version="1.0" encoding="utf-8"?>
<ds:datastoreItem xmlns:ds="http://schemas.openxmlformats.org/officeDocument/2006/customXml" ds:itemID="{874F3696-2FE6-411D-8E9A-E3806F2EE483}"/>
</file>

<file path=customXml/itemProps142.xml><?xml version="1.0" encoding="utf-8"?>
<ds:datastoreItem xmlns:ds="http://schemas.openxmlformats.org/officeDocument/2006/customXml" ds:itemID="{91D2A797-9F41-4E50-919A-9F6A18DE0BBA}"/>
</file>

<file path=customXml/itemProps143.xml><?xml version="1.0" encoding="utf-8"?>
<ds:datastoreItem xmlns:ds="http://schemas.openxmlformats.org/officeDocument/2006/customXml" ds:itemID="{96A08DF5-CB30-44C8-A761-62CAE2F2E0B0}"/>
</file>

<file path=customXml/itemProps144.xml><?xml version="1.0" encoding="utf-8"?>
<ds:datastoreItem xmlns:ds="http://schemas.openxmlformats.org/officeDocument/2006/customXml" ds:itemID="{388EDE2B-878F-4106-9F70-43BD9406048E}"/>
</file>

<file path=customXml/itemProps145.xml><?xml version="1.0" encoding="utf-8"?>
<ds:datastoreItem xmlns:ds="http://schemas.openxmlformats.org/officeDocument/2006/customXml" ds:itemID="{B5EF4221-CC13-4633-9D69-B2D4ACCD5796}"/>
</file>

<file path=customXml/itemProps146.xml><?xml version="1.0" encoding="utf-8"?>
<ds:datastoreItem xmlns:ds="http://schemas.openxmlformats.org/officeDocument/2006/customXml" ds:itemID="{11ABF617-08A6-44D1-9337-1B39951E4907}"/>
</file>

<file path=customXml/itemProps147.xml><?xml version="1.0" encoding="utf-8"?>
<ds:datastoreItem xmlns:ds="http://schemas.openxmlformats.org/officeDocument/2006/customXml" ds:itemID="{17158C19-D31F-48D9-B68D-75C60FD6020F}"/>
</file>

<file path=customXml/itemProps148.xml><?xml version="1.0" encoding="utf-8"?>
<ds:datastoreItem xmlns:ds="http://schemas.openxmlformats.org/officeDocument/2006/customXml" ds:itemID="{EC2DAC67-A18B-49D8-8515-72C9A0ACA659}"/>
</file>

<file path=customXml/itemProps149.xml><?xml version="1.0" encoding="utf-8"?>
<ds:datastoreItem xmlns:ds="http://schemas.openxmlformats.org/officeDocument/2006/customXml" ds:itemID="{6F86E14E-0FF4-4DA4-BF09-08401AAFE892}"/>
</file>

<file path=customXml/itemProps15.xml><?xml version="1.0" encoding="utf-8"?>
<ds:datastoreItem xmlns:ds="http://schemas.openxmlformats.org/officeDocument/2006/customXml" ds:itemID="{FA7BDDF7-4D9E-43BB-9FD8-FFBD47CD03D3}"/>
</file>

<file path=customXml/itemProps150.xml><?xml version="1.0" encoding="utf-8"?>
<ds:datastoreItem xmlns:ds="http://schemas.openxmlformats.org/officeDocument/2006/customXml" ds:itemID="{E3A48213-2FA9-42A8-8C78-D63ABBB9BC75}"/>
</file>

<file path=customXml/itemProps151.xml><?xml version="1.0" encoding="utf-8"?>
<ds:datastoreItem xmlns:ds="http://schemas.openxmlformats.org/officeDocument/2006/customXml" ds:itemID="{89B6D126-0E7A-4B6A-A937-21A3579702CA}"/>
</file>

<file path=customXml/itemProps152.xml><?xml version="1.0" encoding="utf-8"?>
<ds:datastoreItem xmlns:ds="http://schemas.openxmlformats.org/officeDocument/2006/customXml" ds:itemID="{3D433649-1704-4C92-8DCC-E7E67C08C9E5}"/>
</file>

<file path=customXml/itemProps153.xml><?xml version="1.0" encoding="utf-8"?>
<ds:datastoreItem xmlns:ds="http://schemas.openxmlformats.org/officeDocument/2006/customXml" ds:itemID="{65F7487A-D7E9-469B-AC72-2B80EA181C2C}"/>
</file>

<file path=customXml/itemProps154.xml><?xml version="1.0" encoding="utf-8"?>
<ds:datastoreItem xmlns:ds="http://schemas.openxmlformats.org/officeDocument/2006/customXml" ds:itemID="{50B69A03-2D99-491B-AFB2-10E020676E88}"/>
</file>

<file path=customXml/itemProps155.xml><?xml version="1.0" encoding="utf-8"?>
<ds:datastoreItem xmlns:ds="http://schemas.openxmlformats.org/officeDocument/2006/customXml" ds:itemID="{1DF708D8-B8BB-4552-AADF-2EB23939D3BA}"/>
</file>

<file path=customXml/itemProps156.xml><?xml version="1.0" encoding="utf-8"?>
<ds:datastoreItem xmlns:ds="http://schemas.openxmlformats.org/officeDocument/2006/customXml" ds:itemID="{E85602E3-0034-4EE4-8D49-33B932D6B2DC}"/>
</file>

<file path=customXml/itemProps157.xml><?xml version="1.0" encoding="utf-8"?>
<ds:datastoreItem xmlns:ds="http://schemas.openxmlformats.org/officeDocument/2006/customXml" ds:itemID="{9904EF89-E4E7-4EA3-B38C-361448D99068}"/>
</file>

<file path=customXml/itemProps158.xml><?xml version="1.0" encoding="utf-8"?>
<ds:datastoreItem xmlns:ds="http://schemas.openxmlformats.org/officeDocument/2006/customXml" ds:itemID="{AF8891BC-03AC-43D0-846F-3BF5BD6DE7C2}"/>
</file>

<file path=customXml/itemProps159.xml><?xml version="1.0" encoding="utf-8"?>
<ds:datastoreItem xmlns:ds="http://schemas.openxmlformats.org/officeDocument/2006/customXml" ds:itemID="{83CF7E95-6ED2-4438-8D0B-B189C358CCAD}"/>
</file>

<file path=customXml/itemProps16.xml><?xml version="1.0" encoding="utf-8"?>
<ds:datastoreItem xmlns:ds="http://schemas.openxmlformats.org/officeDocument/2006/customXml" ds:itemID="{C7ECFAF0-7C6B-4510-926E-998C8603B492}"/>
</file>

<file path=customXml/itemProps160.xml><?xml version="1.0" encoding="utf-8"?>
<ds:datastoreItem xmlns:ds="http://schemas.openxmlformats.org/officeDocument/2006/customXml" ds:itemID="{F509A941-D3F2-4272-BABF-587F3F96BF22}"/>
</file>

<file path=customXml/itemProps17.xml><?xml version="1.0" encoding="utf-8"?>
<ds:datastoreItem xmlns:ds="http://schemas.openxmlformats.org/officeDocument/2006/customXml" ds:itemID="{ED7A4EB0-E701-45F2-929A-77F7C35DCFB6}"/>
</file>

<file path=customXml/itemProps18.xml><?xml version="1.0" encoding="utf-8"?>
<ds:datastoreItem xmlns:ds="http://schemas.openxmlformats.org/officeDocument/2006/customXml" ds:itemID="{3E8804ED-655B-4853-8F61-2E7053FAEC94}"/>
</file>

<file path=customXml/itemProps19.xml><?xml version="1.0" encoding="utf-8"?>
<ds:datastoreItem xmlns:ds="http://schemas.openxmlformats.org/officeDocument/2006/customXml" ds:itemID="{0CBB0B14-CCD2-422D-A6A3-863AB2C8B5AB}"/>
</file>

<file path=customXml/itemProps2.xml><?xml version="1.0" encoding="utf-8"?>
<ds:datastoreItem xmlns:ds="http://schemas.openxmlformats.org/officeDocument/2006/customXml" ds:itemID="{66066288-384C-43E5-AC44-F4DC0BBD6846}"/>
</file>

<file path=customXml/itemProps20.xml><?xml version="1.0" encoding="utf-8"?>
<ds:datastoreItem xmlns:ds="http://schemas.openxmlformats.org/officeDocument/2006/customXml" ds:itemID="{B4B501ED-7491-40DF-8A8F-39DB039556B9}"/>
</file>

<file path=customXml/itemProps21.xml><?xml version="1.0" encoding="utf-8"?>
<ds:datastoreItem xmlns:ds="http://schemas.openxmlformats.org/officeDocument/2006/customXml" ds:itemID="{35C35D62-B708-4C8A-B6AD-E7C4EA4CB20F}"/>
</file>

<file path=customXml/itemProps22.xml><?xml version="1.0" encoding="utf-8"?>
<ds:datastoreItem xmlns:ds="http://schemas.openxmlformats.org/officeDocument/2006/customXml" ds:itemID="{874C8ABE-00EF-4458-B280-3CAFE1A17F73}"/>
</file>

<file path=customXml/itemProps23.xml><?xml version="1.0" encoding="utf-8"?>
<ds:datastoreItem xmlns:ds="http://schemas.openxmlformats.org/officeDocument/2006/customXml" ds:itemID="{6ACCB971-14BB-4009-ACE6-6828CA1AEA77}"/>
</file>

<file path=customXml/itemProps24.xml><?xml version="1.0" encoding="utf-8"?>
<ds:datastoreItem xmlns:ds="http://schemas.openxmlformats.org/officeDocument/2006/customXml" ds:itemID="{415DFC4D-0FAE-4A6A-8AE5-68764F945D75}"/>
</file>

<file path=customXml/itemProps25.xml><?xml version="1.0" encoding="utf-8"?>
<ds:datastoreItem xmlns:ds="http://schemas.openxmlformats.org/officeDocument/2006/customXml" ds:itemID="{F4064E40-DBCC-48A4-8EEA-289904BDA00D}"/>
</file>

<file path=customXml/itemProps26.xml><?xml version="1.0" encoding="utf-8"?>
<ds:datastoreItem xmlns:ds="http://schemas.openxmlformats.org/officeDocument/2006/customXml" ds:itemID="{351BBA9E-5187-4CC3-8C31-1B7B19474233}"/>
</file>

<file path=customXml/itemProps27.xml><?xml version="1.0" encoding="utf-8"?>
<ds:datastoreItem xmlns:ds="http://schemas.openxmlformats.org/officeDocument/2006/customXml" ds:itemID="{7B546C10-6685-4CE2-AEBC-02BAFD84DFAF}"/>
</file>

<file path=customXml/itemProps28.xml><?xml version="1.0" encoding="utf-8"?>
<ds:datastoreItem xmlns:ds="http://schemas.openxmlformats.org/officeDocument/2006/customXml" ds:itemID="{B5A6D458-7274-46CF-9FC2-986708C946E9}"/>
</file>

<file path=customXml/itemProps29.xml><?xml version="1.0" encoding="utf-8"?>
<ds:datastoreItem xmlns:ds="http://schemas.openxmlformats.org/officeDocument/2006/customXml" ds:itemID="{EE880EED-31A0-4D60-ACDB-094671E253C8}"/>
</file>

<file path=customXml/itemProps3.xml><?xml version="1.0" encoding="utf-8"?>
<ds:datastoreItem xmlns:ds="http://schemas.openxmlformats.org/officeDocument/2006/customXml" ds:itemID="{329A7463-F21E-4E8D-8BD0-9B696DEB3E95}"/>
</file>

<file path=customXml/itemProps30.xml><?xml version="1.0" encoding="utf-8"?>
<ds:datastoreItem xmlns:ds="http://schemas.openxmlformats.org/officeDocument/2006/customXml" ds:itemID="{3E108AC4-FF36-42E6-920A-733AC42785A2}"/>
</file>

<file path=customXml/itemProps31.xml><?xml version="1.0" encoding="utf-8"?>
<ds:datastoreItem xmlns:ds="http://schemas.openxmlformats.org/officeDocument/2006/customXml" ds:itemID="{7F01CA86-9812-40A9-979D-266FAE4405B7}"/>
</file>

<file path=customXml/itemProps32.xml><?xml version="1.0" encoding="utf-8"?>
<ds:datastoreItem xmlns:ds="http://schemas.openxmlformats.org/officeDocument/2006/customXml" ds:itemID="{8B605107-B782-4C3B-A9A6-AFC94BC382C6}"/>
</file>

<file path=customXml/itemProps33.xml><?xml version="1.0" encoding="utf-8"?>
<ds:datastoreItem xmlns:ds="http://schemas.openxmlformats.org/officeDocument/2006/customXml" ds:itemID="{25C95B1C-0154-4FB1-BD3D-EACB81A3C81C}"/>
</file>

<file path=customXml/itemProps34.xml><?xml version="1.0" encoding="utf-8"?>
<ds:datastoreItem xmlns:ds="http://schemas.openxmlformats.org/officeDocument/2006/customXml" ds:itemID="{3DB9915B-43CE-4473-A70D-E2D1BBC52579}"/>
</file>

<file path=customXml/itemProps35.xml><?xml version="1.0" encoding="utf-8"?>
<ds:datastoreItem xmlns:ds="http://schemas.openxmlformats.org/officeDocument/2006/customXml" ds:itemID="{F082399E-0568-49BA-ACE9-A85456997A45}"/>
</file>

<file path=customXml/itemProps36.xml><?xml version="1.0" encoding="utf-8"?>
<ds:datastoreItem xmlns:ds="http://schemas.openxmlformats.org/officeDocument/2006/customXml" ds:itemID="{D0FF487B-6D2C-4ACF-8415-02308E2BD025}"/>
</file>

<file path=customXml/itemProps37.xml><?xml version="1.0" encoding="utf-8"?>
<ds:datastoreItem xmlns:ds="http://schemas.openxmlformats.org/officeDocument/2006/customXml" ds:itemID="{D6A86A62-94AE-4D12-A452-1ABCBE7B742B}"/>
</file>

<file path=customXml/itemProps38.xml><?xml version="1.0" encoding="utf-8"?>
<ds:datastoreItem xmlns:ds="http://schemas.openxmlformats.org/officeDocument/2006/customXml" ds:itemID="{39C64AB7-94F7-49FC-8E41-F16C2F2E4F4F}"/>
</file>

<file path=customXml/itemProps39.xml><?xml version="1.0" encoding="utf-8"?>
<ds:datastoreItem xmlns:ds="http://schemas.openxmlformats.org/officeDocument/2006/customXml" ds:itemID="{A7CA39E7-0B9F-4482-845B-907D8CA85C96}"/>
</file>

<file path=customXml/itemProps4.xml><?xml version="1.0" encoding="utf-8"?>
<ds:datastoreItem xmlns:ds="http://schemas.openxmlformats.org/officeDocument/2006/customXml" ds:itemID="{5D44650D-2502-4EAB-B47A-B2CA41091750}"/>
</file>

<file path=customXml/itemProps40.xml><?xml version="1.0" encoding="utf-8"?>
<ds:datastoreItem xmlns:ds="http://schemas.openxmlformats.org/officeDocument/2006/customXml" ds:itemID="{6CE55130-1F90-4B65-A18C-09DCCE68ED0D}"/>
</file>

<file path=customXml/itemProps41.xml><?xml version="1.0" encoding="utf-8"?>
<ds:datastoreItem xmlns:ds="http://schemas.openxmlformats.org/officeDocument/2006/customXml" ds:itemID="{B446FFA2-CBD2-43CF-ADC0-6960406B5A35}"/>
</file>

<file path=customXml/itemProps42.xml><?xml version="1.0" encoding="utf-8"?>
<ds:datastoreItem xmlns:ds="http://schemas.openxmlformats.org/officeDocument/2006/customXml" ds:itemID="{D737BB85-44D9-4B8B-AB03-34FCE0F25355}"/>
</file>

<file path=customXml/itemProps43.xml><?xml version="1.0" encoding="utf-8"?>
<ds:datastoreItem xmlns:ds="http://schemas.openxmlformats.org/officeDocument/2006/customXml" ds:itemID="{382E731F-F6F2-433A-A66D-2E09DE967E0C}"/>
</file>

<file path=customXml/itemProps44.xml><?xml version="1.0" encoding="utf-8"?>
<ds:datastoreItem xmlns:ds="http://schemas.openxmlformats.org/officeDocument/2006/customXml" ds:itemID="{A6CC299D-C282-4734-9534-C99BA7702C43}"/>
</file>

<file path=customXml/itemProps45.xml><?xml version="1.0" encoding="utf-8"?>
<ds:datastoreItem xmlns:ds="http://schemas.openxmlformats.org/officeDocument/2006/customXml" ds:itemID="{939A559A-BD33-4D9F-A0DE-6F45B96F3AAF}"/>
</file>

<file path=customXml/itemProps46.xml><?xml version="1.0" encoding="utf-8"?>
<ds:datastoreItem xmlns:ds="http://schemas.openxmlformats.org/officeDocument/2006/customXml" ds:itemID="{04C431B5-E51A-4C85-AA9C-8AA6F7558768}"/>
</file>

<file path=customXml/itemProps47.xml><?xml version="1.0" encoding="utf-8"?>
<ds:datastoreItem xmlns:ds="http://schemas.openxmlformats.org/officeDocument/2006/customXml" ds:itemID="{00C168E6-5E84-45F2-9589-FB7C1C317F3E}"/>
</file>

<file path=customXml/itemProps48.xml><?xml version="1.0" encoding="utf-8"?>
<ds:datastoreItem xmlns:ds="http://schemas.openxmlformats.org/officeDocument/2006/customXml" ds:itemID="{A2E6BF85-A3D3-4B5B-B014-7DCAAB320036}"/>
</file>

<file path=customXml/itemProps49.xml><?xml version="1.0" encoding="utf-8"?>
<ds:datastoreItem xmlns:ds="http://schemas.openxmlformats.org/officeDocument/2006/customXml" ds:itemID="{58E83A93-D8BD-4BF2-8618-0FBE95BDC035}"/>
</file>

<file path=customXml/itemProps5.xml><?xml version="1.0" encoding="utf-8"?>
<ds:datastoreItem xmlns:ds="http://schemas.openxmlformats.org/officeDocument/2006/customXml" ds:itemID="{99C8995F-2667-4F54-9B19-757BE16C2802}"/>
</file>

<file path=customXml/itemProps50.xml><?xml version="1.0" encoding="utf-8"?>
<ds:datastoreItem xmlns:ds="http://schemas.openxmlformats.org/officeDocument/2006/customXml" ds:itemID="{38C93C54-8463-4467-BA85-FE3AD3646199}"/>
</file>

<file path=customXml/itemProps51.xml><?xml version="1.0" encoding="utf-8"?>
<ds:datastoreItem xmlns:ds="http://schemas.openxmlformats.org/officeDocument/2006/customXml" ds:itemID="{37180EE2-BF06-4321-9FDA-2FF2FCC69DB4}"/>
</file>

<file path=customXml/itemProps52.xml><?xml version="1.0" encoding="utf-8"?>
<ds:datastoreItem xmlns:ds="http://schemas.openxmlformats.org/officeDocument/2006/customXml" ds:itemID="{0815FF3A-F6E5-48A0-BAC3-8C6862E09DFF}"/>
</file>

<file path=customXml/itemProps53.xml><?xml version="1.0" encoding="utf-8"?>
<ds:datastoreItem xmlns:ds="http://schemas.openxmlformats.org/officeDocument/2006/customXml" ds:itemID="{6CF8BBBD-4E93-4AC6-B97A-6A1A67E26BB4}"/>
</file>

<file path=customXml/itemProps54.xml><?xml version="1.0" encoding="utf-8"?>
<ds:datastoreItem xmlns:ds="http://schemas.openxmlformats.org/officeDocument/2006/customXml" ds:itemID="{73368FA1-6EC5-4AD3-9FAC-852A3EEAE236}"/>
</file>

<file path=customXml/itemProps55.xml><?xml version="1.0" encoding="utf-8"?>
<ds:datastoreItem xmlns:ds="http://schemas.openxmlformats.org/officeDocument/2006/customXml" ds:itemID="{F0B2609F-14A0-49D0-8EAD-4D65C7F759EC}"/>
</file>

<file path=customXml/itemProps56.xml><?xml version="1.0" encoding="utf-8"?>
<ds:datastoreItem xmlns:ds="http://schemas.openxmlformats.org/officeDocument/2006/customXml" ds:itemID="{A4208C2C-6513-4A94-98B6-C45DDE70E04E}"/>
</file>

<file path=customXml/itemProps57.xml><?xml version="1.0" encoding="utf-8"?>
<ds:datastoreItem xmlns:ds="http://schemas.openxmlformats.org/officeDocument/2006/customXml" ds:itemID="{C69C7FAA-438A-4DA4-A65B-20096B53ADB8}"/>
</file>

<file path=customXml/itemProps58.xml><?xml version="1.0" encoding="utf-8"?>
<ds:datastoreItem xmlns:ds="http://schemas.openxmlformats.org/officeDocument/2006/customXml" ds:itemID="{1E02AA5B-FBD1-4A8E-BD43-73734B8E2B39}"/>
</file>

<file path=customXml/itemProps59.xml><?xml version="1.0" encoding="utf-8"?>
<ds:datastoreItem xmlns:ds="http://schemas.openxmlformats.org/officeDocument/2006/customXml" ds:itemID="{8E19F8C7-7A24-4C04-BFA1-EAF1C1611673}"/>
</file>

<file path=customXml/itemProps6.xml><?xml version="1.0" encoding="utf-8"?>
<ds:datastoreItem xmlns:ds="http://schemas.openxmlformats.org/officeDocument/2006/customXml" ds:itemID="{225463A0-9C61-49A8-BD87-F4405CCCBD6A}"/>
</file>

<file path=customXml/itemProps60.xml><?xml version="1.0" encoding="utf-8"?>
<ds:datastoreItem xmlns:ds="http://schemas.openxmlformats.org/officeDocument/2006/customXml" ds:itemID="{1D7D2E1B-9A93-4C8B-ABEB-A0B65C427EF5}"/>
</file>

<file path=customXml/itemProps61.xml><?xml version="1.0" encoding="utf-8"?>
<ds:datastoreItem xmlns:ds="http://schemas.openxmlformats.org/officeDocument/2006/customXml" ds:itemID="{EB9C08F2-6F0A-40F8-9A54-4ECBD2F2D24B}"/>
</file>

<file path=customXml/itemProps62.xml><?xml version="1.0" encoding="utf-8"?>
<ds:datastoreItem xmlns:ds="http://schemas.openxmlformats.org/officeDocument/2006/customXml" ds:itemID="{C009A0F6-9FE6-41D2-92A7-CFB94669430D}"/>
</file>

<file path=customXml/itemProps63.xml><?xml version="1.0" encoding="utf-8"?>
<ds:datastoreItem xmlns:ds="http://schemas.openxmlformats.org/officeDocument/2006/customXml" ds:itemID="{822707AA-08AD-4581-BCEF-CE736A4C3038}"/>
</file>

<file path=customXml/itemProps64.xml><?xml version="1.0" encoding="utf-8"?>
<ds:datastoreItem xmlns:ds="http://schemas.openxmlformats.org/officeDocument/2006/customXml" ds:itemID="{DB6B92E6-0438-4092-88A6-07F0E0054274}"/>
</file>

<file path=customXml/itemProps65.xml><?xml version="1.0" encoding="utf-8"?>
<ds:datastoreItem xmlns:ds="http://schemas.openxmlformats.org/officeDocument/2006/customXml" ds:itemID="{B9C2F76B-6D8F-4D08-B467-56499883C1CB}"/>
</file>

<file path=customXml/itemProps66.xml><?xml version="1.0" encoding="utf-8"?>
<ds:datastoreItem xmlns:ds="http://schemas.openxmlformats.org/officeDocument/2006/customXml" ds:itemID="{A6AB3384-260E-4D11-B2AB-9956DBBE4E7D}"/>
</file>

<file path=customXml/itemProps67.xml><?xml version="1.0" encoding="utf-8"?>
<ds:datastoreItem xmlns:ds="http://schemas.openxmlformats.org/officeDocument/2006/customXml" ds:itemID="{9EF24192-721F-4784-A570-5EB16BD047DC}"/>
</file>

<file path=customXml/itemProps68.xml><?xml version="1.0" encoding="utf-8"?>
<ds:datastoreItem xmlns:ds="http://schemas.openxmlformats.org/officeDocument/2006/customXml" ds:itemID="{66CCCA08-2D81-48AE-808D-27F2223F80FA}"/>
</file>

<file path=customXml/itemProps69.xml><?xml version="1.0" encoding="utf-8"?>
<ds:datastoreItem xmlns:ds="http://schemas.openxmlformats.org/officeDocument/2006/customXml" ds:itemID="{CF68381F-80DF-45C4-9900-8C3F46D8D52F}"/>
</file>

<file path=customXml/itemProps7.xml><?xml version="1.0" encoding="utf-8"?>
<ds:datastoreItem xmlns:ds="http://schemas.openxmlformats.org/officeDocument/2006/customXml" ds:itemID="{44031118-52CD-4EB5-A909-C5BCC080F8ED}"/>
</file>

<file path=customXml/itemProps70.xml><?xml version="1.0" encoding="utf-8"?>
<ds:datastoreItem xmlns:ds="http://schemas.openxmlformats.org/officeDocument/2006/customXml" ds:itemID="{11C231B8-3662-41CF-8924-45C889E17FF0}"/>
</file>

<file path=customXml/itemProps71.xml><?xml version="1.0" encoding="utf-8"?>
<ds:datastoreItem xmlns:ds="http://schemas.openxmlformats.org/officeDocument/2006/customXml" ds:itemID="{FAD1B2A4-6E53-411D-9979-6660FA96BBC6}"/>
</file>

<file path=customXml/itemProps72.xml><?xml version="1.0" encoding="utf-8"?>
<ds:datastoreItem xmlns:ds="http://schemas.openxmlformats.org/officeDocument/2006/customXml" ds:itemID="{09B85AA7-0188-4481-8381-DBDEB686FDF6}"/>
</file>

<file path=customXml/itemProps73.xml><?xml version="1.0" encoding="utf-8"?>
<ds:datastoreItem xmlns:ds="http://schemas.openxmlformats.org/officeDocument/2006/customXml" ds:itemID="{62A9D2BA-E79E-460F-82D2-9D2A9AABCAA7}"/>
</file>

<file path=customXml/itemProps74.xml><?xml version="1.0" encoding="utf-8"?>
<ds:datastoreItem xmlns:ds="http://schemas.openxmlformats.org/officeDocument/2006/customXml" ds:itemID="{A90AA260-E638-4DA9-BF5D-C425E5FC273A}"/>
</file>

<file path=customXml/itemProps75.xml><?xml version="1.0" encoding="utf-8"?>
<ds:datastoreItem xmlns:ds="http://schemas.openxmlformats.org/officeDocument/2006/customXml" ds:itemID="{76C71917-BFA6-45B5-BA39-BFFECD227607}"/>
</file>

<file path=customXml/itemProps76.xml><?xml version="1.0" encoding="utf-8"?>
<ds:datastoreItem xmlns:ds="http://schemas.openxmlformats.org/officeDocument/2006/customXml" ds:itemID="{8C930B91-228E-4F04-8187-14B24B4BE826}"/>
</file>

<file path=customXml/itemProps77.xml><?xml version="1.0" encoding="utf-8"?>
<ds:datastoreItem xmlns:ds="http://schemas.openxmlformats.org/officeDocument/2006/customXml" ds:itemID="{94D97028-2169-4101-9048-A017F70D6386}"/>
</file>

<file path=customXml/itemProps78.xml><?xml version="1.0" encoding="utf-8"?>
<ds:datastoreItem xmlns:ds="http://schemas.openxmlformats.org/officeDocument/2006/customXml" ds:itemID="{E637BA1F-AA9C-47DF-B86C-C04265D8362A}"/>
</file>

<file path=customXml/itemProps79.xml><?xml version="1.0" encoding="utf-8"?>
<ds:datastoreItem xmlns:ds="http://schemas.openxmlformats.org/officeDocument/2006/customXml" ds:itemID="{C7C70D68-282A-46BE-A980-8576B0D811A2}"/>
</file>

<file path=customXml/itemProps8.xml><?xml version="1.0" encoding="utf-8"?>
<ds:datastoreItem xmlns:ds="http://schemas.openxmlformats.org/officeDocument/2006/customXml" ds:itemID="{67C16C92-7B0E-4B09-B512-9A6CE211DA68}"/>
</file>

<file path=customXml/itemProps80.xml><?xml version="1.0" encoding="utf-8"?>
<ds:datastoreItem xmlns:ds="http://schemas.openxmlformats.org/officeDocument/2006/customXml" ds:itemID="{12303B40-7AF0-4042-89FB-5E0A27A08399}"/>
</file>

<file path=customXml/itemProps81.xml><?xml version="1.0" encoding="utf-8"?>
<ds:datastoreItem xmlns:ds="http://schemas.openxmlformats.org/officeDocument/2006/customXml" ds:itemID="{47ABBCCE-E2E3-4C8C-A916-D82FF8F1B919}"/>
</file>

<file path=customXml/itemProps82.xml><?xml version="1.0" encoding="utf-8"?>
<ds:datastoreItem xmlns:ds="http://schemas.openxmlformats.org/officeDocument/2006/customXml" ds:itemID="{D399CC50-FD54-4E56-B5D7-F5E2513B72BC}"/>
</file>

<file path=customXml/itemProps83.xml><?xml version="1.0" encoding="utf-8"?>
<ds:datastoreItem xmlns:ds="http://schemas.openxmlformats.org/officeDocument/2006/customXml" ds:itemID="{020C5B6D-604A-4877-A815-02563FEF9F02}"/>
</file>

<file path=customXml/itemProps84.xml><?xml version="1.0" encoding="utf-8"?>
<ds:datastoreItem xmlns:ds="http://schemas.openxmlformats.org/officeDocument/2006/customXml" ds:itemID="{457B09AF-890E-4E2B-941B-864A37122131}"/>
</file>

<file path=customXml/itemProps85.xml><?xml version="1.0" encoding="utf-8"?>
<ds:datastoreItem xmlns:ds="http://schemas.openxmlformats.org/officeDocument/2006/customXml" ds:itemID="{45B44067-57C3-47D4-AF29-FAF0281DC773}"/>
</file>

<file path=customXml/itemProps86.xml><?xml version="1.0" encoding="utf-8"?>
<ds:datastoreItem xmlns:ds="http://schemas.openxmlformats.org/officeDocument/2006/customXml" ds:itemID="{F3E9DD9F-0597-46BA-9C76-431C09F3BBEB}"/>
</file>

<file path=customXml/itemProps87.xml><?xml version="1.0" encoding="utf-8"?>
<ds:datastoreItem xmlns:ds="http://schemas.openxmlformats.org/officeDocument/2006/customXml" ds:itemID="{F11D0198-424C-49F7-8D27-B0B9ED4173B1}"/>
</file>

<file path=customXml/itemProps88.xml><?xml version="1.0" encoding="utf-8"?>
<ds:datastoreItem xmlns:ds="http://schemas.openxmlformats.org/officeDocument/2006/customXml" ds:itemID="{456FF034-F210-49B4-9508-6C0798EA5FD8}"/>
</file>

<file path=customXml/itemProps89.xml><?xml version="1.0" encoding="utf-8"?>
<ds:datastoreItem xmlns:ds="http://schemas.openxmlformats.org/officeDocument/2006/customXml" ds:itemID="{0FFBC21B-4159-4250-8A20-3AB546976387}"/>
</file>

<file path=customXml/itemProps9.xml><?xml version="1.0" encoding="utf-8"?>
<ds:datastoreItem xmlns:ds="http://schemas.openxmlformats.org/officeDocument/2006/customXml" ds:itemID="{9BEF4BCF-6DAE-4C72-A084-AACEED24D4EE}"/>
</file>

<file path=customXml/itemProps90.xml><?xml version="1.0" encoding="utf-8"?>
<ds:datastoreItem xmlns:ds="http://schemas.openxmlformats.org/officeDocument/2006/customXml" ds:itemID="{935F78EA-5D5E-47A6-9F5F-215D7AECF105}"/>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6EAB665C-4882-4F58-954B-6ED2C862D566}"/>
</file>

<file path=customXml/itemProps93.xml><?xml version="1.0" encoding="utf-8"?>
<ds:datastoreItem xmlns:ds="http://schemas.openxmlformats.org/officeDocument/2006/customXml" ds:itemID="{E59F254F-6CAA-4D45-AB5D-7E0EA9FD77AB}"/>
</file>

<file path=customXml/itemProps94.xml><?xml version="1.0" encoding="utf-8"?>
<ds:datastoreItem xmlns:ds="http://schemas.openxmlformats.org/officeDocument/2006/customXml" ds:itemID="{93B2B502-EFB5-4891-A131-D2488A42FC40}"/>
</file>

<file path=customXml/itemProps95.xml><?xml version="1.0" encoding="utf-8"?>
<ds:datastoreItem xmlns:ds="http://schemas.openxmlformats.org/officeDocument/2006/customXml" ds:itemID="{1A9EE736-878F-464A-A85B-3F9CB3B03E40}"/>
</file>

<file path=customXml/itemProps96.xml><?xml version="1.0" encoding="utf-8"?>
<ds:datastoreItem xmlns:ds="http://schemas.openxmlformats.org/officeDocument/2006/customXml" ds:itemID="{B24818CB-F531-414C-86DF-235B5B6EFC67}"/>
</file>

<file path=customXml/itemProps97.xml><?xml version="1.0" encoding="utf-8"?>
<ds:datastoreItem xmlns:ds="http://schemas.openxmlformats.org/officeDocument/2006/customXml" ds:itemID="{594EEC0F-20A9-4255-8D41-2636BCDB8CED}"/>
</file>

<file path=customXml/itemProps98.xml><?xml version="1.0" encoding="utf-8"?>
<ds:datastoreItem xmlns:ds="http://schemas.openxmlformats.org/officeDocument/2006/customXml" ds:itemID="{D383B3D0-7CCF-44F7-A164-47E083E47F9C}"/>
</file>

<file path=customXml/itemProps99.xml><?xml version="1.0" encoding="utf-8"?>
<ds:datastoreItem xmlns:ds="http://schemas.openxmlformats.org/officeDocument/2006/customXml" ds:itemID="{E63BA6BC-6022-40A0-AB67-D6B1A7490061}"/>
</file>

<file path=docProps/app.xml><?xml version="1.0" encoding="utf-8"?>
<Properties xmlns="http://schemas.openxmlformats.org/officeDocument/2006/extended-properties" xmlns:vt="http://schemas.openxmlformats.org/officeDocument/2006/docPropsVTypes">
  <Template>Normal</Template>
  <TotalTime>7</TotalTime>
  <Pages>121</Pages>
  <Words>33148</Words>
  <Characters>188949</Characters>
  <Application>Microsoft Office Word</Application>
  <DocSecurity>0</DocSecurity>
  <Lines>1574</Lines>
  <Paragraphs>443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221654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Jelisava Stojilković</cp:lastModifiedBy>
  <cp:revision>4</cp:revision>
  <cp:lastPrinted>2019-08-08T13:29:00Z</cp:lastPrinted>
  <dcterms:created xsi:type="dcterms:W3CDTF">2019-08-08T13:26:00Z</dcterms:created>
  <dcterms:modified xsi:type="dcterms:W3CDTF">2019-08-21T12:43:00Z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0x0101006DB0F8F7738EDF4DA0E2E14EA69F41B70091B2D2CEC4B0B242A3E964EB010A7AB6</vt:lpwstr>
  </property>
</Properties>
</file>